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Borders>
          <w:top w:val="single" w:sz="4" w:space="0" w:color="auto"/>
          <w:bottom w:val="single" w:sz="4" w:space="0" w:color="auto"/>
        </w:tblBorders>
        <w:tblLayout w:type="fixed"/>
        <w:tblLook w:val="0000" w:firstRow="0" w:lastRow="0" w:firstColumn="0" w:lastColumn="0" w:noHBand="0" w:noVBand="0"/>
      </w:tblPr>
      <w:tblGrid>
        <w:gridCol w:w="7371"/>
        <w:gridCol w:w="2268"/>
      </w:tblGrid>
      <w:tr w:rsidR="00D8454D" w:rsidRPr="00B4459E" w14:paraId="0FE58829" w14:textId="77777777" w:rsidTr="00EA5D60">
        <w:trPr>
          <w:trHeight w:val="247"/>
        </w:trPr>
        <w:tc>
          <w:tcPr>
            <w:tcW w:w="9639" w:type="dxa"/>
            <w:gridSpan w:val="2"/>
            <w:tcBorders>
              <w:top w:val="nil"/>
              <w:bottom w:val="single" w:sz="36" w:space="0" w:color="auto"/>
            </w:tcBorders>
            <w:vAlign w:val="center"/>
          </w:tcPr>
          <w:p w14:paraId="259CEAB9" w14:textId="77777777" w:rsidR="00D8454D" w:rsidRPr="00B4459E" w:rsidRDefault="00D8454D" w:rsidP="00413CB7">
            <w:pPr>
              <w:spacing w:after="0" w:line="240" w:lineRule="auto"/>
              <w:rPr>
                <w:rFonts w:ascii="Arial" w:hAnsi="Arial" w:cs="Arial"/>
                <w:b/>
                <w:sz w:val="24"/>
                <w:szCs w:val="24"/>
                <w:lang w:eastAsia="ru-RU"/>
              </w:rPr>
            </w:pPr>
            <w:bookmarkStart w:id="0" w:name="TO0000001"/>
          </w:p>
        </w:tc>
      </w:tr>
      <w:tr w:rsidR="00D8454D" w:rsidRPr="0010251F" w14:paraId="12EF8C0F" w14:textId="77777777" w:rsidTr="00EA5D60">
        <w:trPr>
          <w:trHeight w:val="1956"/>
        </w:trPr>
        <w:tc>
          <w:tcPr>
            <w:tcW w:w="9639" w:type="dxa"/>
            <w:gridSpan w:val="2"/>
            <w:tcBorders>
              <w:top w:val="single" w:sz="36" w:space="0" w:color="auto"/>
              <w:bottom w:val="single" w:sz="4" w:space="0" w:color="auto"/>
            </w:tcBorders>
            <w:vAlign w:val="center"/>
          </w:tcPr>
          <w:p w14:paraId="73A55546" w14:textId="77777777" w:rsidR="00D8454D" w:rsidRPr="0010251F" w:rsidRDefault="00D8454D" w:rsidP="00413CB7">
            <w:pPr>
              <w:shd w:val="clear" w:color="auto" w:fill="FFFFFF"/>
              <w:spacing w:after="0" w:line="240" w:lineRule="auto"/>
              <w:jc w:val="center"/>
              <w:textAlignment w:val="top"/>
              <w:rPr>
                <w:rFonts w:ascii="Arial" w:hAnsi="Arial" w:cs="Arial"/>
                <w:b/>
                <w:bCs/>
                <w:sz w:val="20"/>
                <w:szCs w:val="20"/>
                <w:lang w:eastAsia="ru-RU"/>
              </w:rPr>
            </w:pPr>
            <w:r w:rsidRPr="0010251F">
              <w:rPr>
                <w:rFonts w:ascii="Arial" w:hAnsi="Arial" w:cs="Arial"/>
                <w:b/>
                <w:bCs/>
                <w:sz w:val="20"/>
                <w:szCs w:val="20"/>
                <w:lang w:eastAsia="ru-RU"/>
              </w:rPr>
              <w:t>МЕЖГОСУДАРСТВЕННЫЙ СОВЕТ ПО СТАНДАРТИЗАЦИИ, МЕТРОЛОГИИ И СЕРТИФИКАЦИИ</w:t>
            </w:r>
          </w:p>
          <w:p w14:paraId="28C54A1A" w14:textId="77777777" w:rsidR="00D8454D" w:rsidRPr="0010251F" w:rsidRDefault="00D8454D" w:rsidP="00413CB7">
            <w:pPr>
              <w:shd w:val="clear" w:color="auto" w:fill="FFFFFF"/>
              <w:spacing w:after="0" w:line="240" w:lineRule="auto"/>
              <w:jc w:val="center"/>
              <w:textAlignment w:val="top"/>
              <w:rPr>
                <w:rFonts w:ascii="Arial" w:hAnsi="Arial" w:cs="Arial"/>
                <w:b/>
                <w:bCs/>
                <w:sz w:val="20"/>
                <w:szCs w:val="20"/>
                <w:lang w:val="en-US" w:eastAsia="ru-RU"/>
              </w:rPr>
            </w:pPr>
            <w:r w:rsidRPr="0010251F">
              <w:rPr>
                <w:rFonts w:ascii="Arial" w:hAnsi="Arial" w:cs="Arial"/>
                <w:b/>
                <w:bCs/>
                <w:sz w:val="20"/>
                <w:szCs w:val="20"/>
                <w:lang w:val="en-US" w:eastAsia="ru-RU"/>
              </w:rPr>
              <w:t>(</w:t>
            </w:r>
            <w:r w:rsidRPr="0010251F">
              <w:rPr>
                <w:rFonts w:ascii="Arial" w:hAnsi="Arial" w:cs="Arial"/>
                <w:b/>
                <w:bCs/>
                <w:sz w:val="20"/>
                <w:szCs w:val="20"/>
                <w:lang w:eastAsia="ru-RU"/>
              </w:rPr>
              <w:t>МГС</w:t>
            </w:r>
            <w:r w:rsidRPr="0010251F">
              <w:rPr>
                <w:rFonts w:ascii="Arial" w:hAnsi="Arial" w:cs="Arial"/>
                <w:b/>
                <w:bCs/>
                <w:sz w:val="20"/>
                <w:szCs w:val="20"/>
                <w:lang w:val="en-US" w:eastAsia="ru-RU"/>
              </w:rPr>
              <w:t>)</w:t>
            </w:r>
          </w:p>
          <w:p w14:paraId="33B8A209" w14:textId="77777777" w:rsidR="00D8454D" w:rsidRPr="0010251F" w:rsidRDefault="00D8454D" w:rsidP="00413CB7">
            <w:pPr>
              <w:shd w:val="clear" w:color="auto" w:fill="FFFFFF"/>
              <w:spacing w:after="0" w:line="240" w:lineRule="auto"/>
              <w:jc w:val="center"/>
              <w:textAlignment w:val="top"/>
              <w:rPr>
                <w:rFonts w:ascii="Arial" w:hAnsi="Arial" w:cs="Arial"/>
                <w:b/>
                <w:bCs/>
                <w:sz w:val="20"/>
                <w:szCs w:val="20"/>
                <w:lang w:val="en-US" w:eastAsia="ru-RU"/>
              </w:rPr>
            </w:pPr>
          </w:p>
          <w:p w14:paraId="4D2CFDE6" w14:textId="77777777" w:rsidR="00D8454D" w:rsidRPr="0010251F" w:rsidRDefault="00D8454D" w:rsidP="00413CB7">
            <w:pPr>
              <w:shd w:val="clear" w:color="auto" w:fill="FFFFFF"/>
              <w:spacing w:after="0" w:line="240" w:lineRule="auto"/>
              <w:jc w:val="center"/>
              <w:textAlignment w:val="top"/>
              <w:rPr>
                <w:rFonts w:ascii="Arial" w:hAnsi="Arial" w:cs="Arial"/>
                <w:b/>
                <w:bCs/>
                <w:sz w:val="20"/>
                <w:szCs w:val="20"/>
                <w:lang w:val="en-US" w:eastAsia="ru-RU"/>
              </w:rPr>
            </w:pPr>
            <w:r w:rsidRPr="0010251F">
              <w:rPr>
                <w:rFonts w:ascii="Arial" w:hAnsi="Arial" w:cs="Arial"/>
                <w:b/>
                <w:bCs/>
                <w:sz w:val="20"/>
                <w:szCs w:val="20"/>
                <w:lang w:val="en-US" w:eastAsia="ru-RU"/>
              </w:rPr>
              <w:t>INTERSTATE COUNCIL FOR STANDARDIZATION, METROLOGY AND CERTIFICATION</w:t>
            </w:r>
          </w:p>
          <w:p w14:paraId="52153719" w14:textId="77777777" w:rsidR="00D8454D" w:rsidRPr="0010251F" w:rsidRDefault="00D8454D" w:rsidP="00413CB7">
            <w:pPr>
              <w:spacing w:after="0" w:line="240" w:lineRule="auto"/>
              <w:jc w:val="center"/>
              <w:rPr>
                <w:rFonts w:ascii="Arial" w:hAnsi="Arial" w:cs="Arial"/>
                <w:b/>
                <w:sz w:val="24"/>
                <w:szCs w:val="24"/>
                <w:lang w:val="en-US" w:eastAsia="ru-RU"/>
              </w:rPr>
            </w:pPr>
            <w:r w:rsidRPr="0010251F">
              <w:rPr>
                <w:rFonts w:ascii="Arial" w:hAnsi="Arial" w:cs="Arial"/>
                <w:b/>
                <w:bCs/>
                <w:sz w:val="20"/>
                <w:szCs w:val="20"/>
                <w:lang w:val="en-US" w:eastAsia="ru-RU"/>
              </w:rPr>
              <w:t>(ISC)</w:t>
            </w:r>
          </w:p>
        </w:tc>
      </w:tr>
      <w:tr w:rsidR="00D8454D" w:rsidRPr="0010251F" w14:paraId="74813071" w14:textId="77777777" w:rsidTr="0055352B">
        <w:trPr>
          <w:trHeight w:val="1474"/>
        </w:trPr>
        <w:tc>
          <w:tcPr>
            <w:tcW w:w="7371" w:type="dxa"/>
            <w:tcBorders>
              <w:top w:val="single" w:sz="36" w:space="0" w:color="auto"/>
              <w:left w:val="nil"/>
              <w:bottom w:val="single" w:sz="18" w:space="0" w:color="auto"/>
              <w:right w:val="nil"/>
            </w:tcBorders>
          </w:tcPr>
          <w:p w14:paraId="0ADCC3FD" w14:textId="219771DF" w:rsidR="00D8454D" w:rsidRPr="0010251F" w:rsidRDefault="000A21CE" w:rsidP="00413CB7">
            <w:pPr>
              <w:spacing w:after="0" w:line="240" w:lineRule="auto"/>
              <w:jc w:val="center"/>
              <w:rPr>
                <w:rFonts w:ascii="Arial" w:hAnsi="Arial" w:cs="Arial"/>
                <w:b/>
                <w:sz w:val="24"/>
                <w:szCs w:val="24"/>
                <w:lang w:val="en-US" w:eastAsia="ru-RU"/>
              </w:rPr>
            </w:pPr>
            <w:r w:rsidRPr="00E501FF">
              <w:rPr>
                <w:rFonts w:ascii="Arial" w:hAnsi="Arial" w:cs="Arial"/>
                <w:noProof/>
                <w:lang w:eastAsia="ru-RU"/>
              </w:rPr>
              <w:drawing>
                <wp:anchor distT="0" distB="0" distL="114300" distR="114300" simplePos="0" relativeHeight="251660288" behindDoc="1" locked="0" layoutInCell="1" allowOverlap="1" wp14:anchorId="64DD91E2" wp14:editId="0BDB4DC8">
                  <wp:simplePos x="0" y="0"/>
                  <wp:positionH relativeFrom="column">
                    <wp:posOffset>59690</wp:posOffset>
                  </wp:positionH>
                  <wp:positionV relativeFrom="paragraph">
                    <wp:posOffset>43815</wp:posOffset>
                  </wp:positionV>
                  <wp:extent cx="1104900" cy="1104900"/>
                  <wp:effectExtent l="0" t="0" r="0" b="0"/>
                  <wp:wrapTight wrapText="bothSides">
                    <wp:wrapPolygon edited="0">
                      <wp:start x="0" y="0"/>
                      <wp:lineTo x="0" y="21228"/>
                      <wp:lineTo x="21228" y="21228"/>
                      <wp:lineTo x="21228" y="0"/>
                      <wp:lineTo x="0" y="0"/>
                    </wp:wrapPolygon>
                  </wp:wrapTight>
                  <wp:docPr id="1" name="Рисунок 1" descr="http://kzbydocs.com/tw_files2/urls_3/70/d-69272/7z-docs/1_html_260bf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kzbydocs.com/tw_files2/urls_3/70/d-69272/7z-docs/1_html_260bf08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anchor>
              </w:drawing>
            </w:r>
          </w:p>
          <w:p w14:paraId="52577EA6" w14:textId="5F6751FA" w:rsidR="00D8454D" w:rsidRPr="0010251F" w:rsidRDefault="00D8454D" w:rsidP="00413CB7">
            <w:pPr>
              <w:spacing w:after="0" w:line="240" w:lineRule="auto"/>
              <w:jc w:val="center"/>
              <w:rPr>
                <w:rFonts w:ascii="Arial" w:hAnsi="Arial" w:cs="Arial"/>
                <w:b/>
                <w:sz w:val="24"/>
                <w:szCs w:val="24"/>
                <w:lang w:eastAsia="ru-RU"/>
              </w:rPr>
            </w:pPr>
          </w:p>
          <w:p w14:paraId="01A299EC" w14:textId="39C3A4D6" w:rsidR="00D8454D" w:rsidRPr="0010251F" w:rsidRDefault="00D8454D" w:rsidP="00413CB7">
            <w:pPr>
              <w:spacing w:before="120" w:after="120" w:line="240" w:lineRule="auto"/>
              <w:jc w:val="center"/>
              <w:rPr>
                <w:rFonts w:ascii="Arial" w:hAnsi="Arial" w:cs="Arial"/>
                <w:b/>
                <w:spacing w:val="40"/>
                <w:sz w:val="28"/>
                <w:lang w:eastAsia="ru-RU"/>
              </w:rPr>
            </w:pPr>
            <w:r w:rsidRPr="0010251F">
              <w:rPr>
                <w:rFonts w:ascii="Arial" w:hAnsi="Arial" w:cs="Arial"/>
                <w:b/>
                <w:spacing w:val="40"/>
                <w:sz w:val="28"/>
                <w:lang w:eastAsia="ru-RU"/>
              </w:rPr>
              <w:t>МЕЖГОСУДАРСТВЕННЫЙ</w:t>
            </w:r>
          </w:p>
          <w:p w14:paraId="55F7B0A0" w14:textId="77777777" w:rsidR="00D8454D" w:rsidRPr="0010251F" w:rsidRDefault="00D8454D" w:rsidP="00413CB7">
            <w:pPr>
              <w:spacing w:before="120" w:after="120" w:line="240" w:lineRule="auto"/>
              <w:jc w:val="center"/>
              <w:rPr>
                <w:rFonts w:ascii="Arial" w:hAnsi="Arial" w:cs="Arial"/>
                <w:b/>
                <w:spacing w:val="40"/>
                <w:sz w:val="24"/>
                <w:lang w:eastAsia="ru-RU"/>
              </w:rPr>
            </w:pPr>
            <w:r w:rsidRPr="0010251F">
              <w:rPr>
                <w:rFonts w:ascii="Arial" w:hAnsi="Arial" w:cs="Arial"/>
                <w:b/>
                <w:spacing w:val="40"/>
                <w:sz w:val="28"/>
                <w:lang w:eastAsia="ru-RU"/>
              </w:rPr>
              <w:t>СТАНДАРТ</w:t>
            </w:r>
          </w:p>
        </w:tc>
        <w:tc>
          <w:tcPr>
            <w:tcW w:w="2268" w:type="dxa"/>
            <w:tcBorders>
              <w:top w:val="single" w:sz="36" w:space="0" w:color="auto"/>
              <w:left w:val="nil"/>
              <w:bottom w:val="single" w:sz="18" w:space="0" w:color="auto"/>
              <w:right w:val="nil"/>
            </w:tcBorders>
          </w:tcPr>
          <w:p w14:paraId="1A3FC551" w14:textId="77777777" w:rsidR="00D8454D" w:rsidRPr="0010251F" w:rsidRDefault="00D8454D" w:rsidP="00413CB7">
            <w:pPr>
              <w:keepNext/>
              <w:widowControl w:val="0"/>
              <w:overflowPunct w:val="0"/>
              <w:autoSpaceDE w:val="0"/>
              <w:autoSpaceDN w:val="0"/>
              <w:adjustRightInd w:val="0"/>
              <w:spacing w:after="0" w:line="240" w:lineRule="auto"/>
              <w:outlineLvl w:val="0"/>
              <w:rPr>
                <w:rFonts w:ascii="Arial" w:hAnsi="Arial" w:cs="Arial"/>
                <w:b/>
                <w:sz w:val="36"/>
                <w:szCs w:val="24"/>
                <w:lang w:eastAsia="ru-RU"/>
              </w:rPr>
            </w:pPr>
          </w:p>
          <w:p w14:paraId="1B81758B" w14:textId="77777777" w:rsidR="00A900C5" w:rsidRDefault="00D8454D" w:rsidP="00413CB7">
            <w:pPr>
              <w:pStyle w:val="16"/>
              <w:ind w:firstLine="0"/>
              <w:rPr>
                <w:rFonts w:cs="Arial"/>
                <w:b/>
                <w:sz w:val="28"/>
                <w:szCs w:val="28"/>
                <w:lang w:eastAsia="ru-RU"/>
              </w:rPr>
            </w:pPr>
            <w:r w:rsidRPr="0010251F">
              <w:rPr>
                <w:rFonts w:cs="Arial"/>
                <w:b/>
                <w:sz w:val="28"/>
                <w:szCs w:val="28"/>
                <w:lang w:eastAsia="ru-RU"/>
              </w:rPr>
              <w:t>ГОСТ</w:t>
            </w:r>
          </w:p>
          <w:p w14:paraId="5087030D" w14:textId="77777777" w:rsidR="00D8454D" w:rsidRPr="0010251F" w:rsidRDefault="00B37990" w:rsidP="00413CB7">
            <w:pPr>
              <w:pStyle w:val="16"/>
              <w:ind w:firstLine="0"/>
              <w:rPr>
                <w:rFonts w:cs="Arial"/>
                <w:b/>
                <w:sz w:val="28"/>
                <w:szCs w:val="28"/>
                <w:lang w:eastAsia="ru-RU"/>
              </w:rPr>
            </w:pPr>
            <w:r w:rsidRPr="0010251F">
              <w:rPr>
                <w:rFonts w:cs="Arial"/>
                <w:b/>
                <w:sz w:val="28"/>
                <w:szCs w:val="28"/>
                <w:lang w:eastAsia="ru-RU"/>
              </w:rPr>
              <w:t>32488</w:t>
            </w:r>
            <w:r w:rsidR="00D8454D" w:rsidRPr="0010251F">
              <w:rPr>
                <w:rFonts w:cs="Arial"/>
                <w:b/>
                <w:kern w:val="28"/>
                <w:sz w:val="28"/>
                <w:szCs w:val="28"/>
                <w:lang w:eastAsia="ru-RU"/>
              </w:rPr>
              <w:t>—</w:t>
            </w:r>
          </w:p>
          <w:p w14:paraId="668CF458" w14:textId="77777777" w:rsidR="00A900C5" w:rsidRDefault="00D8454D">
            <w:pPr>
              <w:pStyle w:val="16"/>
              <w:ind w:firstLine="0"/>
              <w:rPr>
                <w:rFonts w:cs="Arial"/>
                <w:b/>
                <w:kern w:val="28"/>
                <w:sz w:val="28"/>
                <w:szCs w:val="28"/>
                <w:lang w:eastAsia="ru-RU"/>
              </w:rPr>
            </w:pPr>
            <w:r w:rsidRPr="0010251F">
              <w:rPr>
                <w:rFonts w:cs="Arial"/>
                <w:b/>
                <w:kern w:val="28"/>
                <w:sz w:val="28"/>
                <w:szCs w:val="28"/>
                <w:lang w:val="en-US" w:eastAsia="ru-RU"/>
              </w:rPr>
              <w:t>20</w:t>
            </w:r>
            <w:r w:rsidRPr="0010251F">
              <w:rPr>
                <w:rFonts w:cs="Arial"/>
                <w:b/>
                <w:kern w:val="28"/>
                <w:sz w:val="28"/>
                <w:szCs w:val="28"/>
                <w:lang w:eastAsia="ru-RU"/>
              </w:rPr>
              <w:t>23</w:t>
            </w:r>
          </w:p>
          <w:p w14:paraId="4886C004" w14:textId="77777777" w:rsidR="00A900C5" w:rsidRDefault="00A900C5">
            <w:pPr>
              <w:pStyle w:val="16"/>
              <w:ind w:firstLine="0"/>
              <w:rPr>
                <w:rFonts w:cs="Arial"/>
                <w:b/>
                <w:sz w:val="36"/>
                <w:szCs w:val="20"/>
                <w:lang w:eastAsia="ru-RU"/>
              </w:rPr>
            </w:pPr>
          </w:p>
        </w:tc>
      </w:tr>
      <w:bookmarkEnd w:id="0"/>
    </w:tbl>
    <w:p w14:paraId="1B2C5AD6" w14:textId="77777777" w:rsidR="005741B5" w:rsidRPr="0010251F" w:rsidRDefault="005741B5" w:rsidP="00CA71BB">
      <w:pPr>
        <w:spacing w:line="360" w:lineRule="auto"/>
        <w:jc w:val="center"/>
        <w:rPr>
          <w:rFonts w:ascii="Arial" w:hAnsi="Arial" w:cs="Arial"/>
          <w:sz w:val="24"/>
          <w:szCs w:val="24"/>
        </w:rPr>
      </w:pPr>
    </w:p>
    <w:p w14:paraId="0FA579EB" w14:textId="77777777" w:rsidR="005741B5" w:rsidRPr="0010251F" w:rsidRDefault="005741B5" w:rsidP="00CA71BB">
      <w:pPr>
        <w:spacing w:line="360" w:lineRule="auto"/>
        <w:rPr>
          <w:rFonts w:ascii="Arial" w:hAnsi="Arial" w:cs="Arial"/>
          <w:sz w:val="24"/>
          <w:szCs w:val="24"/>
        </w:rPr>
      </w:pPr>
    </w:p>
    <w:p w14:paraId="5A42EC5C" w14:textId="77777777" w:rsidR="00A11B09" w:rsidRPr="0010251F" w:rsidRDefault="00A11B09" w:rsidP="00A11B09">
      <w:pPr>
        <w:spacing w:after="0"/>
        <w:jc w:val="center"/>
        <w:rPr>
          <w:rFonts w:ascii="Arial" w:hAnsi="Arial" w:cs="Arial"/>
          <w:b/>
          <w:sz w:val="36"/>
        </w:rPr>
      </w:pPr>
      <w:r w:rsidRPr="0010251F">
        <w:rPr>
          <w:rFonts w:ascii="Arial" w:hAnsi="Arial" w:cs="Arial"/>
          <w:b/>
          <w:sz w:val="36"/>
        </w:rPr>
        <w:t xml:space="preserve">ПАНЕЛИ СТЕНОВЫЕ НАРУЖНЫЕ ЖЕЛЕЗОБЕТОННЫЕ </w:t>
      </w:r>
      <w:r w:rsidR="00C6205D" w:rsidRPr="0010251F">
        <w:rPr>
          <w:rFonts w:ascii="Arial" w:hAnsi="Arial" w:cs="Arial"/>
          <w:b/>
          <w:sz w:val="36"/>
        </w:rPr>
        <w:t xml:space="preserve">ИЗ КЕРАМЗИТОБЕТОНА </w:t>
      </w:r>
      <w:r w:rsidRPr="0010251F">
        <w:rPr>
          <w:rFonts w:ascii="Arial" w:hAnsi="Arial" w:cs="Arial"/>
          <w:b/>
          <w:sz w:val="36"/>
        </w:rPr>
        <w:t>ДЛЯ ЖИЛЫХ И ОБЩЕСТВЕННЫХ ЗДАНИЙ</w:t>
      </w:r>
    </w:p>
    <w:p w14:paraId="547263E8" w14:textId="77777777" w:rsidR="00A11B09" w:rsidRPr="0010251F" w:rsidRDefault="00A11B09" w:rsidP="00A11B09">
      <w:pPr>
        <w:pStyle w:val="HEADERTEXT"/>
        <w:jc w:val="center"/>
        <w:rPr>
          <w:rFonts w:ascii="Arial" w:hAnsi="Arial" w:cs="Arial"/>
          <w:b/>
          <w:bCs/>
        </w:rPr>
      </w:pPr>
    </w:p>
    <w:p w14:paraId="436F96FE" w14:textId="77777777" w:rsidR="00A11B09" w:rsidRPr="00AF7BF2" w:rsidRDefault="001C64E8" w:rsidP="00D701BE">
      <w:pPr>
        <w:spacing w:after="0"/>
        <w:jc w:val="center"/>
        <w:rPr>
          <w:rFonts w:ascii="Arial" w:hAnsi="Arial" w:cs="Arial"/>
          <w:b/>
          <w:sz w:val="36"/>
        </w:rPr>
      </w:pPr>
      <w:r w:rsidRPr="0010251F">
        <w:rPr>
          <w:rFonts w:ascii="Arial" w:hAnsi="Arial" w:cs="Arial"/>
          <w:b/>
          <w:sz w:val="36"/>
        </w:rPr>
        <w:t>Т</w:t>
      </w:r>
      <w:r w:rsidR="00A11B09" w:rsidRPr="0010251F">
        <w:rPr>
          <w:rFonts w:ascii="Arial" w:hAnsi="Arial" w:cs="Arial"/>
          <w:b/>
          <w:sz w:val="36"/>
        </w:rPr>
        <w:t>ехнические</w:t>
      </w:r>
      <w:r w:rsidR="00A11B09" w:rsidRPr="00AF7BF2">
        <w:rPr>
          <w:rFonts w:ascii="Arial" w:hAnsi="Arial" w:cs="Arial"/>
          <w:b/>
          <w:sz w:val="36"/>
        </w:rPr>
        <w:t xml:space="preserve"> </w:t>
      </w:r>
      <w:r w:rsidR="00A11B09" w:rsidRPr="0010251F">
        <w:rPr>
          <w:rFonts w:ascii="Arial" w:hAnsi="Arial" w:cs="Arial"/>
          <w:b/>
          <w:sz w:val="36"/>
        </w:rPr>
        <w:t>условия</w:t>
      </w:r>
    </w:p>
    <w:p w14:paraId="2B0074B4" w14:textId="77777777" w:rsidR="005741B5" w:rsidRPr="00AF7BF2" w:rsidRDefault="005741B5" w:rsidP="0063743E">
      <w:pPr>
        <w:spacing w:after="0"/>
        <w:jc w:val="center"/>
        <w:rPr>
          <w:rFonts w:ascii="Arial" w:hAnsi="Arial" w:cs="Arial"/>
          <w:b/>
          <w:sz w:val="36"/>
        </w:rPr>
      </w:pPr>
      <w:r w:rsidRPr="00AF7BF2">
        <w:rPr>
          <w:rFonts w:ascii="Arial" w:hAnsi="Arial" w:cs="Arial"/>
          <w:b/>
          <w:sz w:val="36"/>
        </w:rPr>
        <w:t xml:space="preserve"> </w:t>
      </w:r>
    </w:p>
    <w:p w14:paraId="4B89DC7B" w14:textId="77777777" w:rsidR="00342CD8" w:rsidRPr="0010251F" w:rsidRDefault="00342CD8" w:rsidP="002210BA">
      <w:pPr>
        <w:pStyle w:val="HEADERTEXT"/>
        <w:jc w:val="center"/>
        <w:rPr>
          <w:rFonts w:ascii="Arial" w:hAnsi="Arial" w:cs="Arial"/>
          <w:b/>
          <w:bCs/>
          <w:color w:val="auto"/>
        </w:rPr>
      </w:pPr>
    </w:p>
    <w:p w14:paraId="02DC3247" w14:textId="77777777" w:rsidR="005741B5" w:rsidRPr="0010251F" w:rsidRDefault="005741B5" w:rsidP="003F7BC2">
      <w:pPr>
        <w:spacing w:after="0" w:line="240" w:lineRule="auto"/>
        <w:jc w:val="center"/>
        <w:rPr>
          <w:rFonts w:ascii="Arial" w:hAnsi="Arial" w:cs="Arial"/>
          <w:b/>
          <w:sz w:val="32"/>
        </w:rPr>
      </w:pPr>
    </w:p>
    <w:p w14:paraId="54818E3B" w14:textId="77777777" w:rsidR="005741B5" w:rsidRPr="0010251F" w:rsidRDefault="005741B5" w:rsidP="003F7BC2">
      <w:pPr>
        <w:spacing w:after="0" w:line="240" w:lineRule="auto"/>
        <w:jc w:val="center"/>
        <w:rPr>
          <w:rFonts w:ascii="Arial" w:hAnsi="Arial" w:cs="Arial"/>
          <w:b/>
          <w:caps/>
          <w:sz w:val="24"/>
          <w:szCs w:val="24"/>
          <w:lang w:eastAsia="ru-RU"/>
        </w:rPr>
      </w:pPr>
    </w:p>
    <w:p w14:paraId="093A4F5F" w14:textId="77777777" w:rsidR="005741B5" w:rsidRPr="0010251F" w:rsidRDefault="005741B5" w:rsidP="00B87537">
      <w:pPr>
        <w:spacing w:after="0" w:line="240" w:lineRule="auto"/>
        <w:jc w:val="center"/>
        <w:rPr>
          <w:rFonts w:ascii="Arial" w:hAnsi="Arial" w:cs="Arial"/>
          <w:color w:val="000000"/>
          <w:sz w:val="24"/>
          <w:szCs w:val="24"/>
          <w:lang w:eastAsia="ru-RU"/>
        </w:rPr>
      </w:pPr>
    </w:p>
    <w:p w14:paraId="1D03A324" w14:textId="77777777" w:rsidR="005741B5" w:rsidRPr="0010251F" w:rsidRDefault="005741B5" w:rsidP="00B87537">
      <w:pPr>
        <w:spacing w:after="0" w:line="240" w:lineRule="auto"/>
        <w:jc w:val="center"/>
        <w:rPr>
          <w:rFonts w:ascii="Arial" w:hAnsi="Arial" w:cs="Arial"/>
          <w:b/>
          <w:color w:val="000000"/>
          <w:lang w:eastAsia="ru-RU"/>
        </w:rPr>
      </w:pPr>
    </w:p>
    <w:p w14:paraId="2F965553" w14:textId="77777777" w:rsidR="005741B5" w:rsidRPr="0010251F" w:rsidRDefault="005741B5" w:rsidP="00B87537">
      <w:pPr>
        <w:spacing w:after="0" w:line="240" w:lineRule="auto"/>
        <w:jc w:val="center"/>
        <w:rPr>
          <w:rFonts w:ascii="Arial" w:hAnsi="Arial" w:cs="Arial"/>
          <w:b/>
          <w:color w:val="000000"/>
          <w:lang w:eastAsia="ru-RU"/>
        </w:rPr>
      </w:pPr>
    </w:p>
    <w:p w14:paraId="3554224D" w14:textId="77777777" w:rsidR="005741B5" w:rsidRPr="0010251F" w:rsidRDefault="005741B5" w:rsidP="00B87537">
      <w:pPr>
        <w:spacing w:after="0" w:line="240" w:lineRule="auto"/>
        <w:jc w:val="center"/>
        <w:rPr>
          <w:rFonts w:ascii="Arial" w:hAnsi="Arial" w:cs="Arial"/>
          <w:b/>
          <w:color w:val="000000"/>
          <w:lang w:eastAsia="ru-RU"/>
        </w:rPr>
      </w:pPr>
    </w:p>
    <w:p w14:paraId="77B4B2F2" w14:textId="77777777" w:rsidR="005741B5" w:rsidRPr="0010251F" w:rsidRDefault="005741B5" w:rsidP="00B87537">
      <w:pPr>
        <w:spacing w:after="0" w:line="240" w:lineRule="auto"/>
        <w:jc w:val="center"/>
        <w:rPr>
          <w:rFonts w:ascii="Arial" w:hAnsi="Arial" w:cs="Arial"/>
          <w:color w:val="000000"/>
          <w:sz w:val="24"/>
          <w:szCs w:val="24"/>
          <w:lang w:eastAsia="ru-RU"/>
        </w:rPr>
      </w:pPr>
    </w:p>
    <w:p w14:paraId="6A41D8FC" w14:textId="77777777" w:rsidR="005741B5" w:rsidRPr="0010251F" w:rsidRDefault="005741B5" w:rsidP="00B87537">
      <w:pPr>
        <w:spacing w:after="0" w:line="240" w:lineRule="auto"/>
        <w:jc w:val="center"/>
        <w:rPr>
          <w:rFonts w:ascii="Arial" w:hAnsi="Arial" w:cs="Arial"/>
          <w:color w:val="000000"/>
          <w:sz w:val="24"/>
          <w:szCs w:val="24"/>
          <w:lang w:eastAsia="ru-RU"/>
        </w:rPr>
      </w:pPr>
    </w:p>
    <w:p w14:paraId="7B2E2B1D" w14:textId="77777777" w:rsidR="005741B5" w:rsidRPr="0010251F" w:rsidRDefault="005741B5" w:rsidP="00B87537">
      <w:pPr>
        <w:jc w:val="center"/>
        <w:rPr>
          <w:rFonts w:ascii="Arial" w:hAnsi="Arial" w:cs="Arial"/>
          <w:b/>
          <w:sz w:val="24"/>
          <w:szCs w:val="24"/>
        </w:rPr>
      </w:pPr>
    </w:p>
    <w:p w14:paraId="3538E322" w14:textId="77777777" w:rsidR="005741B5" w:rsidRPr="0010251F" w:rsidRDefault="00342CD8" w:rsidP="00CA71BB">
      <w:pPr>
        <w:spacing w:after="0" w:line="360" w:lineRule="auto"/>
        <w:jc w:val="center"/>
        <w:rPr>
          <w:rFonts w:ascii="Arial" w:hAnsi="Arial" w:cs="Arial"/>
          <w:b/>
          <w:sz w:val="24"/>
          <w:szCs w:val="24"/>
        </w:rPr>
      </w:pPr>
      <w:r>
        <w:rPr>
          <w:rFonts w:ascii="Arial" w:hAnsi="Arial" w:cs="Arial"/>
          <w:b/>
          <w:sz w:val="24"/>
          <w:szCs w:val="24"/>
        </w:rPr>
        <w:t>Издание официальное</w:t>
      </w:r>
    </w:p>
    <w:p w14:paraId="626E62E5" w14:textId="77777777" w:rsidR="005741B5" w:rsidRPr="0010251F" w:rsidRDefault="005741B5" w:rsidP="00CA71BB">
      <w:pPr>
        <w:spacing w:after="0" w:line="360" w:lineRule="auto"/>
        <w:rPr>
          <w:rFonts w:ascii="Arial" w:hAnsi="Arial" w:cs="Arial"/>
          <w:sz w:val="24"/>
          <w:szCs w:val="24"/>
        </w:rPr>
      </w:pPr>
    </w:p>
    <w:p w14:paraId="3FD4D956" w14:textId="77777777" w:rsidR="004A5C14" w:rsidRDefault="004A5C14" w:rsidP="00CA71BB">
      <w:pPr>
        <w:spacing w:after="0" w:line="360" w:lineRule="auto"/>
        <w:rPr>
          <w:rFonts w:ascii="Arial" w:hAnsi="Arial" w:cs="Arial"/>
          <w:sz w:val="24"/>
          <w:szCs w:val="24"/>
        </w:rPr>
      </w:pPr>
    </w:p>
    <w:p w14:paraId="63A29287" w14:textId="77777777" w:rsidR="00342CD8" w:rsidRDefault="00342CD8" w:rsidP="00CA71BB">
      <w:pPr>
        <w:spacing w:after="0" w:line="360" w:lineRule="auto"/>
        <w:rPr>
          <w:rFonts w:ascii="Arial" w:hAnsi="Arial" w:cs="Arial"/>
          <w:sz w:val="24"/>
          <w:szCs w:val="24"/>
        </w:rPr>
      </w:pPr>
    </w:p>
    <w:p w14:paraId="6EDC4086" w14:textId="77777777" w:rsidR="00342CD8" w:rsidRDefault="00342CD8" w:rsidP="00CA71BB">
      <w:pPr>
        <w:spacing w:after="0" w:line="360" w:lineRule="auto"/>
        <w:rPr>
          <w:rFonts w:ascii="Arial" w:hAnsi="Arial" w:cs="Arial"/>
          <w:sz w:val="24"/>
          <w:szCs w:val="24"/>
        </w:rPr>
      </w:pPr>
    </w:p>
    <w:p w14:paraId="12A43BB6" w14:textId="77777777" w:rsidR="00342CD8" w:rsidRDefault="00342CD8" w:rsidP="00CA71BB">
      <w:pPr>
        <w:spacing w:after="0" w:line="360" w:lineRule="auto"/>
        <w:rPr>
          <w:rFonts w:ascii="Arial" w:hAnsi="Arial" w:cs="Arial"/>
          <w:sz w:val="24"/>
          <w:szCs w:val="24"/>
        </w:rPr>
      </w:pPr>
    </w:p>
    <w:p w14:paraId="0C1B98C9" w14:textId="77777777" w:rsidR="000A21CE" w:rsidRPr="000B2A22" w:rsidRDefault="000A21CE" w:rsidP="000A21CE">
      <w:pPr>
        <w:spacing w:after="0"/>
        <w:jc w:val="center"/>
        <w:rPr>
          <w:rFonts w:ascii="Arial" w:hAnsi="Arial" w:cs="Arial"/>
          <w:b/>
        </w:rPr>
      </w:pPr>
      <w:r w:rsidRPr="000B2A22">
        <w:rPr>
          <w:rFonts w:ascii="Arial" w:hAnsi="Arial" w:cs="Arial"/>
          <w:b/>
        </w:rPr>
        <w:t>Минск</w:t>
      </w:r>
    </w:p>
    <w:p w14:paraId="19C1160A" w14:textId="77777777" w:rsidR="000A21CE" w:rsidRPr="000B2A22" w:rsidRDefault="000A21CE" w:rsidP="000A21CE">
      <w:pPr>
        <w:spacing w:after="0"/>
        <w:jc w:val="center"/>
        <w:rPr>
          <w:rFonts w:ascii="Arial" w:hAnsi="Arial" w:cs="Arial"/>
          <w:b/>
        </w:rPr>
      </w:pPr>
      <w:r w:rsidRPr="000B2A22">
        <w:rPr>
          <w:rFonts w:ascii="Arial" w:hAnsi="Arial" w:cs="Arial"/>
          <w:b/>
        </w:rPr>
        <w:t xml:space="preserve">Евразийский </w:t>
      </w:r>
      <w:r w:rsidRPr="000B2A22">
        <w:rPr>
          <w:rFonts w:ascii="Arial" w:hAnsi="Arial" w:cs="Arial"/>
          <w:b/>
          <w:lang w:val="en-US"/>
        </w:rPr>
        <w:t>c</w:t>
      </w:r>
      <w:r w:rsidRPr="000B2A22">
        <w:rPr>
          <w:rFonts w:ascii="Arial" w:hAnsi="Arial" w:cs="Arial"/>
          <w:b/>
        </w:rPr>
        <w:t>овет по стандартизации, метрологии и сертификации</w:t>
      </w:r>
    </w:p>
    <w:p w14:paraId="1F773EE3" w14:textId="77777777" w:rsidR="000A21CE" w:rsidRPr="000B2A22" w:rsidRDefault="000A21CE" w:rsidP="000A21CE">
      <w:pPr>
        <w:spacing w:after="0"/>
        <w:jc w:val="center"/>
        <w:rPr>
          <w:rFonts w:ascii="Arial" w:hAnsi="Arial" w:cs="Arial"/>
          <w:b/>
        </w:rPr>
      </w:pPr>
      <w:r w:rsidRPr="000B2A22">
        <w:rPr>
          <w:rFonts w:ascii="Arial" w:hAnsi="Arial" w:cs="Arial"/>
          <w:b/>
        </w:rPr>
        <w:t>202</w:t>
      </w:r>
      <w:r>
        <w:rPr>
          <w:rFonts w:ascii="Arial" w:hAnsi="Arial" w:cs="Arial"/>
          <w:b/>
        </w:rPr>
        <w:t>4</w:t>
      </w:r>
    </w:p>
    <w:p w14:paraId="04162D6E" w14:textId="77777777" w:rsidR="007943E8" w:rsidRPr="0010251F" w:rsidRDefault="007943E8" w:rsidP="00AB0212">
      <w:pPr>
        <w:spacing w:after="0" w:line="240" w:lineRule="auto"/>
        <w:jc w:val="center"/>
        <w:rPr>
          <w:rFonts w:ascii="Arial" w:hAnsi="Arial" w:cs="Arial"/>
          <w:b/>
          <w:color w:val="000000"/>
          <w:sz w:val="28"/>
          <w:szCs w:val="24"/>
        </w:rPr>
      </w:pPr>
      <w:r w:rsidRPr="0010251F">
        <w:rPr>
          <w:rFonts w:ascii="Arial" w:hAnsi="Arial" w:cs="Arial"/>
          <w:b/>
          <w:color w:val="000000"/>
          <w:sz w:val="28"/>
          <w:szCs w:val="24"/>
        </w:rPr>
        <w:t>Предисловие</w:t>
      </w:r>
    </w:p>
    <w:p w14:paraId="61D98909" w14:textId="77777777" w:rsidR="00AB0212" w:rsidRPr="0010251F" w:rsidRDefault="00AB0212" w:rsidP="00AB0212">
      <w:pPr>
        <w:spacing w:after="0" w:line="240" w:lineRule="auto"/>
        <w:jc w:val="center"/>
        <w:rPr>
          <w:rFonts w:ascii="Arial" w:hAnsi="Arial" w:cs="Arial"/>
          <w:b/>
          <w:color w:val="000000"/>
          <w:sz w:val="24"/>
          <w:szCs w:val="24"/>
        </w:rPr>
      </w:pPr>
    </w:p>
    <w:p w14:paraId="2841FE40" w14:textId="77777777" w:rsidR="000A21CE" w:rsidRPr="000B2A22" w:rsidRDefault="000A21CE" w:rsidP="000A21CE">
      <w:pPr>
        <w:shd w:val="clear" w:color="auto" w:fill="FFFFFF"/>
        <w:spacing w:after="0" w:line="360" w:lineRule="auto"/>
        <w:ind w:firstLine="709"/>
        <w:jc w:val="both"/>
        <w:rPr>
          <w:rFonts w:ascii="Arial" w:hAnsi="Arial" w:cs="Arial"/>
          <w:sz w:val="24"/>
          <w:szCs w:val="24"/>
        </w:rPr>
      </w:pPr>
      <w:r w:rsidRPr="000B2A22">
        <w:rPr>
          <w:rFonts w:ascii="Arial" w:hAnsi="Arial" w:cs="Arial"/>
          <w:spacing w:val="-1"/>
          <w:sz w:val="24"/>
          <w:szCs w:val="24"/>
        </w:rPr>
        <w:t xml:space="preserve">Евразийский совет по стандартизации, метрологии и сертификации (ЕАСС) представляет собой </w:t>
      </w:r>
      <w:r w:rsidRPr="000B2A22">
        <w:rPr>
          <w:rFonts w:ascii="Arial" w:hAnsi="Arial" w:cs="Arial"/>
          <w:spacing w:val="1"/>
          <w:sz w:val="24"/>
          <w:szCs w:val="24"/>
        </w:rPr>
        <w:t xml:space="preserve">региональное объединение национальных органов по стандартизации государств, входящих в </w:t>
      </w:r>
      <w:r w:rsidRPr="000B2A22">
        <w:rPr>
          <w:rFonts w:ascii="Arial" w:hAnsi="Arial" w:cs="Arial"/>
          <w:sz w:val="24"/>
          <w:szCs w:val="24"/>
        </w:rPr>
        <w:t xml:space="preserve">Содружество Независимых Государств. В дальнейшем возможно вступление в ЕАСС национальных </w:t>
      </w:r>
      <w:r w:rsidRPr="000B2A22">
        <w:rPr>
          <w:rFonts w:ascii="Arial" w:hAnsi="Arial" w:cs="Arial"/>
          <w:spacing w:val="-1"/>
          <w:sz w:val="24"/>
          <w:szCs w:val="24"/>
        </w:rPr>
        <w:t>органов по стандартизации других государств.</w:t>
      </w:r>
    </w:p>
    <w:p w14:paraId="06C399F2" w14:textId="77777777" w:rsidR="000A21CE" w:rsidRPr="000B2A22" w:rsidRDefault="000A21CE" w:rsidP="000A21CE">
      <w:pPr>
        <w:spacing w:after="0" w:line="360" w:lineRule="auto"/>
        <w:ind w:firstLine="709"/>
        <w:jc w:val="both"/>
        <w:rPr>
          <w:rFonts w:ascii="Arial" w:hAnsi="Arial" w:cs="Arial"/>
          <w:sz w:val="24"/>
          <w:szCs w:val="24"/>
        </w:rPr>
      </w:pPr>
      <w:r w:rsidRPr="000B2A22">
        <w:rPr>
          <w:rFonts w:ascii="Arial" w:hAnsi="Arial" w:cs="Arial"/>
          <w:spacing w:val="-2"/>
          <w:sz w:val="24"/>
          <w:szCs w:val="24"/>
        </w:rPr>
        <w:t>Цели, основные принципы и общие правила проведения работ по межгосударственной</w:t>
      </w:r>
      <w:r w:rsidRPr="000B2A22">
        <w:rPr>
          <w:rFonts w:ascii="Arial" w:hAnsi="Arial" w:cs="Arial"/>
          <w:sz w:val="24"/>
          <w:szCs w:val="24"/>
        </w:rPr>
        <w:t xml:space="preserve"> стандартизации установлены </w:t>
      </w:r>
      <w:hyperlink r:id="rId9" w:tooltip="&quot;ГОСТ 1.0-2015 Межгосударственная система стандартизации (МГСС). Основные положения (Переиздание)&quot; (утв. приказом Росстандарта от 11.12.2015 N 2156-ст) Применяется с 01.07.2016 взамен ГОСТ 1.0-92 Статус: действующая редакция (действ. с 01.07.2016)" w:history="1">
        <w:r w:rsidRPr="000B2A22">
          <w:rPr>
            <w:rStyle w:val="a3"/>
            <w:rFonts w:ascii="Arial" w:hAnsi="Arial" w:cs="Arial"/>
            <w:color w:val="auto"/>
            <w:sz w:val="24"/>
            <w:szCs w:val="24"/>
            <w:u w:val="none"/>
          </w:rPr>
          <w:t>ГОСТ 1.0</w:t>
        </w:r>
      </w:hyperlink>
      <w:r w:rsidRPr="000B2A22">
        <w:rPr>
          <w:rFonts w:ascii="Arial" w:hAnsi="Arial" w:cs="Arial"/>
          <w:sz w:val="24"/>
          <w:szCs w:val="24"/>
        </w:rPr>
        <w:t xml:space="preserve"> «Межгосударственная система стандартизации. Основные положения» и </w:t>
      </w:r>
      <w:hyperlink r:id="rId10" w:tooltip="&quot;ГОСТ 1.2-2015 Межгосударственная система стандартизации (МГСС). Стандарты межгосударственные ...&quot; (утв. приказом Росстандарта от 11.12.2015 N 2157-ст) Применяется с 01.07.2016 взамен ГОСТ 1.2-2009 Статус: действующая редакция (действ. с 01.03.2019)" w:history="1">
        <w:r w:rsidRPr="000B2A22">
          <w:rPr>
            <w:rStyle w:val="a3"/>
            <w:rFonts w:ascii="Arial" w:hAnsi="Arial" w:cs="Arial"/>
            <w:color w:val="auto"/>
            <w:sz w:val="24"/>
            <w:szCs w:val="24"/>
            <w:u w:val="none"/>
          </w:rPr>
          <w:t>ГОСТ 1.2</w:t>
        </w:r>
      </w:hyperlink>
      <w:r w:rsidRPr="000B2A22">
        <w:rPr>
          <w:rFonts w:ascii="Arial" w:hAnsi="Arial" w:cs="Arial"/>
          <w:sz w:val="24"/>
          <w:szCs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11EABF0" w14:textId="77777777" w:rsidR="007943E8" w:rsidRPr="0010251F" w:rsidRDefault="007943E8" w:rsidP="007943E8">
      <w:pPr>
        <w:spacing w:after="0" w:line="240" w:lineRule="auto"/>
        <w:ind w:firstLine="709"/>
        <w:jc w:val="both"/>
        <w:rPr>
          <w:rFonts w:ascii="Arial" w:hAnsi="Arial" w:cs="Arial"/>
          <w:sz w:val="24"/>
          <w:szCs w:val="20"/>
        </w:rPr>
      </w:pPr>
    </w:p>
    <w:p w14:paraId="00B6E77D" w14:textId="77777777" w:rsidR="007943E8" w:rsidRPr="0010251F" w:rsidRDefault="007943E8" w:rsidP="007943E8">
      <w:pPr>
        <w:spacing w:after="0" w:line="240" w:lineRule="auto"/>
        <w:ind w:firstLine="709"/>
        <w:jc w:val="both"/>
        <w:rPr>
          <w:rFonts w:ascii="Arial" w:hAnsi="Arial" w:cs="Arial"/>
          <w:b/>
          <w:color w:val="000000"/>
          <w:sz w:val="24"/>
          <w:szCs w:val="20"/>
        </w:rPr>
      </w:pPr>
      <w:r w:rsidRPr="0010251F">
        <w:rPr>
          <w:rFonts w:ascii="Arial" w:hAnsi="Arial" w:cs="Arial"/>
          <w:b/>
          <w:color w:val="000000"/>
          <w:sz w:val="24"/>
          <w:szCs w:val="20"/>
        </w:rPr>
        <w:t>Сведения о стандарте</w:t>
      </w:r>
    </w:p>
    <w:p w14:paraId="03DB5CF6" w14:textId="77777777" w:rsidR="007943E8" w:rsidRPr="00F26A43" w:rsidRDefault="007943E8" w:rsidP="007943E8">
      <w:pPr>
        <w:spacing w:after="0" w:line="240" w:lineRule="auto"/>
        <w:jc w:val="both"/>
        <w:rPr>
          <w:rFonts w:ascii="Arial" w:hAnsi="Arial" w:cs="Arial"/>
          <w:sz w:val="24"/>
          <w:szCs w:val="24"/>
        </w:rPr>
      </w:pPr>
    </w:p>
    <w:p w14:paraId="118A05D7" w14:textId="77777777" w:rsidR="007943E8" w:rsidRPr="00F26A43" w:rsidRDefault="007943E8" w:rsidP="00F26A43">
      <w:pPr>
        <w:pStyle w:val="af6"/>
        <w:numPr>
          <w:ilvl w:val="0"/>
          <w:numId w:val="24"/>
        </w:numPr>
        <w:spacing w:after="0"/>
        <w:ind w:left="0" w:firstLine="709"/>
        <w:jc w:val="both"/>
        <w:rPr>
          <w:rFonts w:ascii="Arial" w:hAnsi="Arial" w:cs="Arial"/>
          <w:sz w:val="24"/>
          <w:szCs w:val="24"/>
        </w:rPr>
      </w:pPr>
      <w:r w:rsidRPr="00F26A43">
        <w:rPr>
          <w:rFonts w:ascii="Arial" w:hAnsi="Arial" w:cs="Arial"/>
          <w:sz w:val="24"/>
          <w:szCs w:val="24"/>
        </w:rPr>
        <w:t>РАЗРАБОТАН Акционерным обществом «Научно-исследовательский центр «Строительство» (АО «НИЦ «Строительство»)</w:t>
      </w:r>
      <w:r w:rsidR="00F728B8" w:rsidRPr="00F26A43">
        <w:rPr>
          <w:rFonts w:ascii="Arial" w:hAnsi="Arial" w:cs="Arial"/>
          <w:sz w:val="24"/>
          <w:szCs w:val="24"/>
        </w:rPr>
        <w:t xml:space="preserve"> —</w:t>
      </w:r>
      <w:r w:rsidRPr="00F26A43">
        <w:rPr>
          <w:rFonts w:ascii="Arial" w:hAnsi="Arial" w:cs="Arial"/>
          <w:sz w:val="24"/>
          <w:szCs w:val="24"/>
        </w:rPr>
        <w:t xml:space="preserve"> Научно-исследовательски</w:t>
      </w:r>
      <w:r w:rsidR="00F728B8" w:rsidRPr="00F26A43">
        <w:rPr>
          <w:rFonts w:ascii="Arial" w:hAnsi="Arial" w:cs="Arial"/>
          <w:sz w:val="24"/>
          <w:szCs w:val="24"/>
        </w:rPr>
        <w:t>м</w:t>
      </w:r>
      <w:r w:rsidRPr="00F26A43">
        <w:rPr>
          <w:rFonts w:ascii="Arial" w:hAnsi="Arial" w:cs="Arial"/>
          <w:sz w:val="24"/>
          <w:szCs w:val="24"/>
        </w:rPr>
        <w:t>, проектно-конструкторски</w:t>
      </w:r>
      <w:r w:rsidR="00F728B8" w:rsidRPr="00F26A43">
        <w:rPr>
          <w:rFonts w:ascii="Arial" w:hAnsi="Arial" w:cs="Arial"/>
          <w:sz w:val="24"/>
          <w:szCs w:val="24"/>
        </w:rPr>
        <w:t>м</w:t>
      </w:r>
      <w:r w:rsidRPr="00F26A43">
        <w:rPr>
          <w:rFonts w:ascii="Arial" w:hAnsi="Arial" w:cs="Arial"/>
          <w:sz w:val="24"/>
          <w:szCs w:val="24"/>
        </w:rPr>
        <w:t xml:space="preserve"> и технологически</w:t>
      </w:r>
      <w:r w:rsidR="00F728B8" w:rsidRPr="00F26A43">
        <w:rPr>
          <w:rFonts w:ascii="Arial" w:hAnsi="Arial" w:cs="Arial"/>
          <w:sz w:val="24"/>
          <w:szCs w:val="24"/>
        </w:rPr>
        <w:t>м</w:t>
      </w:r>
      <w:r w:rsidRPr="00F26A43">
        <w:rPr>
          <w:rFonts w:ascii="Arial" w:hAnsi="Arial" w:cs="Arial"/>
          <w:sz w:val="24"/>
          <w:szCs w:val="24"/>
        </w:rPr>
        <w:t xml:space="preserve"> институт</w:t>
      </w:r>
      <w:r w:rsidR="00F728B8" w:rsidRPr="00F26A43">
        <w:rPr>
          <w:rFonts w:ascii="Arial" w:hAnsi="Arial" w:cs="Arial"/>
          <w:sz w:val="24"/>
          <w:szCs w:val="24"/>
        </w:rPr>
        <w:t>ом</w:t>
      </w:r>
      <w:r w:rsidRPr="00F26A43">
        <w:rPr>
          <w:rFonts w:ascii="Arial" w:hAnsi="Arial" w:cs="Arial"/>
          <w:sz w:val="24"/>
          <w:szCs w:val="24"/>
        </w:rPr>
        <w:t xml:space="preserve"> бетона и железобетона им. А.А. Гвоздева</w:t>
      </w:r>
      <w:r w:rsidR="00F728B8" w:rsidRPr="00F26A43">
        <w:rPr>
          <w:rFonts w:ascii="Arial" w:hAnsi="Arial" w:cs="Arial"/>
          <w:sz w:val="24"/>
          <w:szCs w:val="24"/>
        </w:rPr>
        <w:t xml:space="preserve"> (НИИЖБ им. А.А. Гвоздева)</w:t>
      </w:r>
      <w:r w:rsidRPr="00F26A43">
        <w:rPr>
          <w:rFonts w:ascii="Arial" w:hAnsi="Arial" w:cs="Arial"/>
          <w:sz w:val="24"/>
          <w:szCs w:val="24"/>
        </w:rPr>
        <w:t>, Акционерным обществом «НИИКерамзит (АО «НИИКерамзит»</w:t>
      </w:r>
      <w:r w:rsidR="00F728B8" w:rsidRPr="00F26A43">
        <w:rPr>
          <w:rFonts w:ascii="Arial" w:hAnsi="Arial" w:cs="Arial"/>
          <w:sz w:val="24"/>
          <w:szCs w:val="24"/>
        </w:rPr>
        <w:t>)</w:t>
      </w:r>
      <w:r w:rsidRPr="00F26A43">
        <w:rPr>
          <w:rFonts w:ascii="Arial" w:hAnsi="Arial" w:cs="Arial"/>
          <w:sz w:val="24"/>
          <w:szCs w:val="24"/>
        </w:rPr>
        <w:t xml:space="preserve"> при участии Некоммерческой организации «Союз производителей керамзита и керамзитобетона» (НО «СПКиК»)</w:t>
      </w:r>
    </w:p>
    <w:p w14:paraId="770EB81E" w14:textId="77777777" w:rsidR="007943E8" w:rsidRPr="00F26A43" w:rsidRDefault="007943E8" w:rsidP="00F26A43">
      <w:pPr>
        <w:pStyle w:val="af6"/>
        <w:spacing w:after="0"/>
        <w:ind w:left="709"/>
        <w:jc w:val="both"/>
        <w:rPr>
          <w:rFonts w:ascii="Arial" w:hAnsi="Arial" w:cs="Arial"/>
          <w:sz w:val="24"/>
          <w:szCs w:val="24"/>
        </w:rPr>
      </w:pPr>
    </w:p>
    <w:p w14:paraId="0ABA3B83" w14:textId="77777777" w:rsidR="007943E8" w:rsidRPr="00F26A43" w:rsidRDefault="007943E8" w:rsidP="00F26A43">
      <w:pPr>
        <w:pStyle w:val="Heading"/>
        <w:numPr>
          <w:ilvl w:val="0"/>
          <w:numId w:val="24"/>
        </w:numPr>
        <w:spacing w:line="276" w:lineRule="auto"/>
        <w:ind w:left="0" w:firstLine="709"/>
        <w:jc w:val="both"/>
        <w:rPr>
          <w:b w:val="0"/>
          <w:bCs w:val="0"/>
          <w:sz w:val="24"/>
          <w:szCs w:val="24"/>
          <w:lang w:eastAsia="en-US"/>
        </w:rPr>
      </w:pPr>
      <w:r w:rsidRPr="00F26A43">
        <w:rPr>
          <w:b w:val="0"/>
          <w:bCs w:val="0"/>
          <w:sz w:val="24"/>
          <w:szCs w:val="24"/>
          <w:lang w:eastAsia="en-US"/>
        </w:rPr>
        <w:t>ВНЕСЕН Техническим комитетом по стандартизации ТК 465 «Строительство»</w:t>
      </w:r>
    </w:p>
    <w:p w14:paraId="2589C9C3" w14:textId="77777777" w:rsidR="00AB0212" w:rsidRPr="00F26A43" w:rsidRDefault="00AB0212" w:rsidP="00F26A43">
      <w:pPr>
        <w:pStyle w:val="Heading"/>
        <w:spacing w:line="276" w:lineRule="auto"/>
        <w:ind w:left="709"/>
        <w:jc w:val="both"/>
        <w:rPr>
          <w:b w:val="0"/>
          <w:bCs w:val="0"/>
          <w:sz w:val="24"/>
          <w:szCs w:val="24"/>
          <w:lang w:eastAsia="en-US"/>
        </w:rPr>
      </w:pPr>
    </w:p>
    <w:p w14:paraId="320E0805" w14:textId="77777777" w:rsidR="007943E8" w:rsidRPr="00F26A43" w:rsidRDefault="007943E8" w:rsidP="00F26A43">
      <w:pPr>
        <w:pStyle w:val="Heading"/>
        <w:numPr>
          <w:ilvl w:val="0"/>
          <w:numId w:val="24"/>
        </w:numPr>
        <w:spacing w:line="276" w:lineRule="auto"/>
        <w:ind w:left="0" w:firstLine="709"/>
        <w:jc w:val="both"/>
        <w:rPr>
          <w:b w:val="0"/>
          <w:bCs w:val="0"/>
          <w:sz w:val="24"/>
          <w:szCs w:val="24"/>
          <w:lang w:eastAsia="en-US"/>
        </w:rPr>
      </w:pPr>
      <w:r w:rsidRPr="00F26A43">
        <w:rPr>
          <w:b w:val="0"/>
          <w:bCs w:val="0"/>
          <w:sz w:val="24"/>
          <w:szCs w:val="24"/>
          <w:lang w:eastAsia="en-US"/>
        </w:rPr>
        <w:t>ПРИНЯТ Межгосударственным советом по стандартизации, метрологии и сертификации (протокол от                           г. №         )</w:t>
      </w:r>
    </w:p>
    <w:p w14:paraId="5F567AE9" w14:textId="77777777" w:rsidR="007943E8" w:rsidRPr="00F26A43" w:rsidRDefault="007943E8" w:rsidP="00F26A43">
      <w:pPr>
        <w:pStyle w:val="Heading"/>
        <w:spacing w:line="276" w:lineRule="auto"/>
        <w:ind w:firstLine="709"/>
        <w:jc w:val="both"/>
        <w:rPr>
          <w:b w:val="0"/>
          <w:bCs w:val="0"/>
          <w:sz w:val="24"/>
          <w:szCs w:val="24"/>
          <w:lang w:eastAsia="en-US"/>
        </w:rPr>
      </w:pPr>
    </w:p>
    <w:p w14:paraId="13B62758" w14:textId="77777777" w:rsidR="007943E8" w:rsidRPr="00F26A43" w:rsidRDefault="007943E8" w:rsidP="00F26A43">
      <w:pPr>
        <w:spacing w:after="0"/>
        <w:ind w:firstLine="709"/>
        <w:jc w:val="both"/>
        <w:rPr>
          <w:rFonts w:ascii="Arial" w:hAnsi="Arial" w:cs="Arial"/>
          <w:sz w:val="24"/>
          <w:szCs w:val="24"/>
        </w:rPr>
      </w:pPr>
      <w:r w:rsidRPr="00F26A43">
        <w:rPr>
          <w:rFonts w:ascii="Arial" w:hAnsi="Arial" w:cs="Arial"/>
          <w:sz w:val="24"/>
          <w:szCs w:val="24"/>
        </w:rPr>
        <w:t>За принятие проголосовали:</w:t>
      </w:r>
    </w:p>
    <w:p w14:paraId="4E10279F" w14:textId="77777777" w:rsidR="00AB0212" w:rsidRPr="0010251F" w:rsidRDefault="00AB0212" w:rsidP="00AB0212">
      <w:pPr>
        <w:spacing w:after="0" w:line="240" w:lineRule="auto"/>
        <w:ind w:firstLine="709"/>
        <w:jc w:val="both"/>
        <w:rPr>
          <w:rFonts w:ascii="Arial" w:hAnsi="Arial" w:cs="Arial"/>
          <w:sz w:val="20"/>
          <w:szCs w:val="20"/>
          <w:lang w:eastAsia="ru-RU"/>
        </w:rPr>
      </w:pPr>
    </w:p>
    <w:tbl>
      <w:tblPr>
        <w:tblW w:w="9534" w:type="dxa"/>
        <w:tblInd w:w="213"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792"/>
        <w:gridCol w:w="2295"/>
        <w:gridCol w:w="4447"/>
      </w:tblGrid>
      <w:tr w:rsidR="007943E8" w:rsidRPr="0010251F" w14:paraId="3B9AA3C0" w14:textId="77777777" w:rsidTr="00D1024E">
        <w:trPr>
          <w:trHeight w:val="521"/>
        </w:trPr>
        <w:tc>
          <w:tcPr>
            <w:tcW w:w="2792" w:type="dxa"/>
            <w:tcBorders>
              <w:top w:val="single" w:sz="6" w:space="0" w:color="auto"/>
              <w:bottom w:val="double" w:sz="4" w:space="0" w:color="auto"/>
              <w:right w:val="single" w:sz="6" w:space="0" w:color="auto"/>
            </w:tcBorders>
            <w:vAlign w:val="center"/>
          </w:tcPr>
          <w:p w14:paraId="5CCCD1A2" w14:textId="77777777" w:rsidR="007943E8" w:rsidRPr="0010251F" w:rsidRDefault="007943E8" w:rsidP="00D1024E">
            <w:pPr>
              <w:spacing w:after="0" w:line="259" w:lineRule="auto"/>
              <w:jc w:val="center"/>
              <w:rPr>
                <w:rFonts w:ascii="Arial" w:hAnsi="Arial" w:cs="Arial"/>
                <w:sz w:val="18"/>
                <w:szCs w:val="16"/>
              </w:rPr>
            </w:pPr>
            <w:r w:rsidRPr="0010251F">
              <w:rPr>
                <w:rFonts w:ascii="Arial" w:hAnsi="Arial" w:cs="Arial"/>
                <w:sz w:val="18"/>
                <w:szCs w:val="16"/>
              </w:rPr>
              <w:t>Краткое наименование страны по МК (ИСО 3166) 004—97</w:t>
            </w:r>
          </w:p>
        </w:tc>
        <w:tc>
          <w:tcPr>
            <w:tcW w:w="2295" w:type="dxa"/>
            <w:tcBorders>
              <w:top w:val="single" w:sz="6" w:space="0" w:color="auto"/>
              <w:bottom w:val="double" w:sz="4" w:space="0" w:color="auto"/>
            </w:tcBorders>
            <w:vAlign w:val="center"/>
          </w:tcPr>
          <w:p w14:paraId="389309A5" w14:textId="77777777" w:rsidR="007943E8" w:rsidRPr="0010251F" w:rsidRDefault="007943E8" w:rsidP="00D1024E">
            <w:pPr>
              <w:spacing w:after="0" w:line="259" w:lineRule="auto"/>
              <w:jc w:val="center"/>
              <w:rPr>
                <w:rFonts w:ascii="Arial" w:hAnsi="Arial" w:cs="Arial"/>
                <w:sz w:val="18"/>
                <w:szCs w:val="16"/>
              </w:rPr>
            </w:pPr>
            <w:r w:rsidRPr="0010251F">
              <w:rPr>
                <w:rFonts w:ascii="Arial" w:hAnsi="Arial" w:cs="Arial"/>
                <w:sz w:val="18"/>
                <w:szCs w:val="16"/>
              </w:rPr>
              <w:t xml:space="preserve">Код страны по </w:t>
            </w:r>
            <w:r w:rsidRPr="0010251F">
              <w:rPr>
                <w:rFonts w:ascii="Arial" w:hAnsi="Arial" w:cs="Arial"/>
                <w:spacing w:val="-10"/>
                <w:sz w:val="18"/>
                <w:szCs w:val="16"/>
              </w:rPr>
              <w:t xml:space="preserve">МК </w:t>
            </w:r>
            <w:r w:rsidRPr="0010251F">
              <w:rPr>
                <w:rFonts w:ascii="Arial" w:hAnsi="Arial" w:cs="Arial"/>
                <w:spacing w:val="-10"/>
                <w:sz w:val="18"/>
                <w:szCs w:val="16"/>
              </w:rPr>
              <w:br/>
              <w:t>(ИСО 3166) 004—97</w:t>
            </w:r>
          </w:p>
        </w:tc>
        <w:tc>
          <w:tcPr>
            <w:tcW w:w="4447" w:type="dxa"/>
            <w:tcBorders>
              <w:top w:val="single" w:sz="6" w:space="0" w:color="auto"/>
              <w:left w:val="single" w:sz="6" w:space="0" w:color="auto"/>
              <w:bottom w:val="double" w:sz="4" w:space="0" w:color="auto"/>
            </w:tcBorders>
            <w:vAlign w:val="center"/>
          </w:tcPr>
          <w:p w14:paraId="7BE5D7F4" w14:textId="77777777" w:rsidR="007943E8" w:rsidRPr="0010251F" w:rsidRDefault="007943E8" w:rsidP="00D1024E">
            <w:pPr>
              <w:spacing w:after="0" w:line="259" w:lineRule="auto"/>
              <w:ind w:left="1"/>
              <w:jc w:val="center"/>
              <w:rPr>
                <w:rFonts w:ascii="Arial" w:hAnsi="Arial" w:cs="Arial"/>
                <w:sz w:val="18"/>
                <w:szCs w:val="16"/>
              </w:rPr>
            </w:pPr>
            <w:r w:rsidRPr="0010251F">
              <w:rPr>
                <w:rFonts w:ascii="Arial" w:hAnsi="Arial" w:cs="Arial"/>
                <w:sz w:val="18"/>
                <w:szCs w:val="16"/>
              </w:rPr>
              <w:t>Сокращенное наименование национального органа по стандартизации</w:t>
            </w:r>
          </w:p>
        </w:tc>
      </w:tr>
      <w:tr w:rsidR="007943E8" w:rsidRPr="0010251F" w14:paraId="11C4429C" w14:textId="77777777" w:rsidTr="00D1024E">
        <w:trPr>
          <w:trHeight w:val="191"/>
        </w:trPr>
        <w:tc>
          <w:tcPr>
            <w:tcW w:w="2792" w:type="dxa"/>
            <w:tcBorders>
              <w:right w:val="single" w:sz="6" w:space="0" w:color="auto"/>
            </w:tcBorders>
          </w:tcPr>
          <w:p w14:paraId="3688DD2F"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Азербайджан</w:t>
            </w:r>
          </w:p>
          <w:p w14:paraId="3B9A2526"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Армения</w:t>
            </w:r>
          </w:p>
          <w:p w14:paraId="238FEAD0" w14:textId="77777777" w:rsidR="00540ABC" w:rsidRPr="00C663A2" w:rsidRDefault="00540ABC" w:rsidP="00540ABC">
            <w:pPr>
              <w:spacing w:after="0" w:line="288" w:lineRule="auto"/>
              <w:rPr>
                <w:rFonts w:ascii="Arial" w:hAnsi="Arial" w:cs="Arial"/>
                <w:sz w:val="24"/>
              </w:rPr>
            </w:pPr>
          </w:p>
          <w:p w14:paraId="632FF664" w14:textId="77777777" w:rsidR="00540ABC" w:rsidRPr="00C663A2" w:rsidRDefault="00540ABC" w:rsidP="00540ABC">
            <w:pPr>
              <w:spacing w:after="0" w:line="288" w:lineRule="auto"/>
              <w:rPr>
                <w:rFonts w:ascii="Arial" w:hAnsi="Arial" w:cs="Arial"/>
                <w:sz w:val="24"/>
              </w:rPr>
            </w:pPr>
          </w:p>
          <w:p w14:paraId="420C4972"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Беларусь</w:t>
            </w:r>
          </w:p>
          <w:p w14:paraId="6C6A8290"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Грузия</w:t>
            </w:r>
          </w:p>
          <w:p w14:paraId="4D1FBA95"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Казахстан</w:t>
            </w:r>
          </w:p>
          <w:p w14:paraId="5545D219"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Киргизия</w:t>
            </w:r>
          </w:p>
          <w:p w14:paraId="7299FF77"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Молдова</w:t>
            </w:r>
          </w:p>
          <w:p w14:paraId="18EA7823"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Россия</w:t>
            </w:r>
          </w:p>
          <w:p w14:paraId="760F8C96"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Таджикистан</w:t>
            </w:r>
          </w:p>
          <w:p w14:paraId="4D914755"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Туркмения</w:t>
            </w:r>
          </w:p>
          <w:p w14:paraId="596A76FF" w14:textId="77777777" w:rsidR="00540ABC" w:rsidRPr="00C663A2" w:rsidRDefault="00540ABC" w:rsidP="00540ABC">
            <w:pPr>
              <w:spacing w:after="0" w:line="288" w:lineRule="auto"/>
              <w:rPr>
                <w:rFonts w:ascii="Arial" w:hAnsi="Arial" w:cs="Arial"/>
                <w:sz w:val="24"/>
              </w:rPr>
            </w:pPr>
          </w:p>
          <w:p w14:paraId="6463FCC9" w14:textId="77777777" w:rsidR="00A900C5" w:rsidRDefault="00540ABC">
            <w:pPr>
              <w:spacing w:after="80"/>
              <w:rPr>
                <w:rFonts w:ascii="Arial" w:hAnsi="Arial" w:cs="Arial"/>
                <w:sz w:val="24"/>
              </w:rPr>
            </w:pPr>
            <w:r w:rsidRPr="00C663A2">
              <w:rPr>
                <w:rFonts w:ascii="Arial" w:hAnsi="Arial" w:cs="Arial"/>
                <w:sz w:val="24"/>
              </w:rPr>
              <w:t>Узбекистан</w:t>
            </w:r>
          </w:p>
        </w:tc>
        <w:tc>
          <w:tcPr>
            <w:tcW w:w="2295" w:type="dxa"/>
            <w:tcBorders>
              <w:right w:val="nil"/>
            </w:tcBorders>
          </w:tcPr>
          <w:p w14:paraId="6AE5974A" w14:textId="77777777" w:rsidR="00540ABC" w:rsidRPr="00C663A2" w:rsidRDefault="00540ABC" w:rsidP="00540ABC">
            <w:pPr>
              <w:spacing w:after="0" w:line="288" w:lineRule="auto"/>
              <w:jc w:val="center"/>
              <w:rPr>
                <w:rFonts w:ascii="Arial" w:hAnsi="Arial" w:cs="Arial"/>
                <w:sz w:val="24"/>
                <w:lang w:val="en-US"/>
              </w:rPr>
            </w:pPr>
            <w:r w:rsidRPr="00C663A2">
              <w:rPr>
                <w:rFonts w:ascii="Arial" w:hAnsi="Arial" w:cs="Arial"/>
                <w:sz w:val="24"/>
                <w:lang w:val="en-US"/>
              </w:rPr>
              <w:t>AZ</w:t>
            </w:r>
          </w:p>
          <w:p w14:paraId="04E9DDC9" w14:textId="77777777" w:rsidR="00540ABC" w:rsidRPr="00C663A2" w:rsidRDefault="00540ABC" w:rsidP="00540ABC">
            <w:pPr>
              <w:spacing w:after="0" w:line="288" w:lineRule="auto"/>
              <w:jc w:val="center"/>
              <w:rPr>
                <w:rFonts w:ascii="Arial" w:hAnsi="Arial" w:cs="Arial"/>
                <w:sz w:val="24"/>
                <w:lang w:val="en-US"/>
              </w:rPr>
            </w:pPr>
            <w:r w:rsidRPr="00C663A2">
              <w:rPr>
                <w:rFonts w:ascii="Arial" w:hAnsi="Arial" w:cs="Arial"/>
                <w:sz w:val="24"/>
                <w:lang w:val="en-US"/>
              </w:rPr>
              <w:t>AM</w:t>
            </w:r>
          </w:p>
          <w:p w14:paraId="1AEE0AB7" w14:textId="77777777" w:rsidR="00540ABC" w:rsidRPr="00C663A2" w:rsidRDefault="00540ABC" w:rsidP="00540ABC">
            <w:pPr>
              <w:spacing w:after="0" w:line="288" w:lineRule="auto"/>
              <w:jc w:val="center"/>
              <w:rPr>
                <w:rFonts w:ascii="Arial" w:hAnsi="Arial" w:cs="Arial"/>
                <w:sz w:val="24"/>
                <w:lang w:val="en-US"/>
              </w:rPr>
            </w:pPr>
          </w:p>
          <w:p w14:paraId="391DC5C7" w14:textId="77777777" w:rsidR="00540ABC" w:rsidRPr="00C663A2" w:rsidRDefault="00540ABC" w:rsidP="00540ABC">
            <w:pPr>
              <w:spacing w:after="0" w:line="288" w:lineRule="auto"/>
              <w:jc w:val="center"/>
              <w:rPr>
                <w:rFonts w:ascii="Arial" w:hAnsi="Arial" w:cs="Arial"/>
                <w:sz w:val="24"/>
                <w:lang w:val="en-US"/>
              </w:rPr>
            </w:pPr>
          </w:p>
          <w:p w14:paraId="46393F14" w14:textId="77777777" w:rsidR="00540ABC" w:rsidRPr="00C663A2" w:rsidRDefault="00540ABC" w:rsidP="00540ABC">
            <w:pPr>
              <w:spacing w:after="0" w:line="288" w:lineRule="auto"/>
              <w:jc w:val="center"/>
              <w:rPr>
                <w:rFonts w:ascii="Arial" w:hAnsi="Arial" w:cs="Arial"/>
                <w:sz w:val="24"/>
                <w:lang w:val="en-US"/>
              </w:rPr>
            </w:pPr>
            <w:r w:rsidRPr="00C663A2">
              <w:rPr>
                <w:rFonts w:ascii="Arial" w:hAnsi="Arial" w:cs="Arial"/>
                <w:sz w:val="24"/>
                <w:lang w:val="en-US"/>
              </w:rPr>
              <w:t>BY</w:t>
            </w:r>
          </w:p>
          <w:p w14:paraId="1D35CFAA" w14:textId="77777777" w:rsidR="00540ABC" w:rsidRPr="00C663A2" w:rsidRDefault="00540ABC" w:rsidP="00540ABC">
            <w:pPr>
              <w:spacing w:after="0" w:line="288" w:lineRule="auto"/>
              <w:jc w:val="center"/>
              <w:rPr>
                <w:rFonts w:ascii="Arial" w:hAnsi="Arial" w:cs="Arial"/>
                <w:sz w:val="24"/>
                <w:lang w:val="en-US"/>
              </w:rPr>
            </w:pPr>
            <w:r w:rsidRPr="00C663A2">
              <w:rPr>
                <w:rFonts w:ascii="Arial" w:hAnsi="Arial" w:cs="Arial"/>
                <w:sz w:val="24"/>
                <w:lang w:val="en-US"/>
              </w:rPr>
              <w:t>GE</w:t>
            </w:r>
          </w:p>
          <w:p w14:paraId="346C67BA" w14:textId="77777777" w:rsidR="00540ABC" w:rsidRPr="00C663A2" w:rsidRDefault="00540ABC" w:rsidP="00540ABC">
            <w:pPr>
              <w:spacing w:after="0" w:line="288" w:lineRule="auto"/>
              <w:jc w:val="center"/>
              <w:rPr>
                <w:rFonts w:ascii="Arial" w:hAnsi="Arial" w:cs="Arial"/>
                <w:sz w:val="24"/>
                <w:lang w:val="en-US"/>
              </w:rPr>
            </w:pPr>
            <w:r w:rsidRPr="00C663A2">
              <w:rPr>
                <w:rFonts w:ascii="Arial" w:hAnsi="Arial" w:cs="Arial"/>
                <w:sz w:val="24"/>
                <w:lang w:val="en-US"/>
              </w:rPr>
              <w:t>KZ</w:t>
            </w:r>
          </w:p>
          <w:p w14:paraId="3DD42289" w14:textId="77777777" w:rsidR="00540ABC" w:rsidRPr="00C663A2" w:rsidRDefault="00540ABC" w:rsidP="00540ABC">
            <w:pPr>
              <w:spacing w:after="0" w:line="288" w:lineRule="auto"/>
              <w:jc w:val="center"/>
              <w:rPr>
                <w:rFonts w:ascii="Arial" w:hAnsi="Arial" w:cs="Arial"/>
                <w:sz w:val="24"/>
                <w:lang w:val="en-US"/>
              </w:rPr>
            </w:pPr>
            <w:r w:rsidRPr="00C663A2">
              <w:rPr>
                <w:rFonts w:ascii="Arial" w:hAnsi="Arial" w:cs="Arial"/>
                <w:sz w:val="24"/>
                <w:lang w:val="en-US"/>
              </w:rPr>
              <w:t>KG</w:t>
            </w:r>
          </w:p>
          <w:p w14:paraId="0E3DC50E" w14:textId="77777777" w:rsidR="00540ABC" w:rsidRPr="00C663A2" w:rsidRDefault="00540ABC" w:rsidP="00540ABC">
            <w:pPr>
              <w:spacing w:after="0" w:line="288" w:lineRule="auto"/>
              <w:jc w:val="center"/>
              <w:rPr>
                <w:rFonts w:ascii="Arial" w:hAnsi="Arial" w:cs="Arial"/>
                <w:sz w:val="24"/>
                <w:lang w:val="en-US"/>
              </w:rPr>
            </w:pPr>
            <w:r w:rsidRPr="00C663A2">
              <w:rPr>
                <w:rFonts w:ascii="Arial" w:hAnsi="Arial" w:cs="Arial"/>
                <w:sz w:val="24"/>
                <w:lang w:val="en-US"/>
              </w:rPr>
              <w:t>MD</w:t>
            </w:r>
          </w:p>
          <w:p w14:paraId="72BD510C" w14:textId="77777777" w:rsidR="00540ABC" w:rsidRPr="00C663A2" w:rsidRDefault="00540ABC" w:rsidP="00540ABC">
            <w:pPr>
              <w:spacing w:after="0" w:line="288" w:lineRule="auto"/>
              <w:jc w:val="center"/>
              <w:rPr>
                <w:rFonts w:ascii="Arial" w:hAnsi="Arial" w:cs="Arial"/>
                <w:sz w:val="24"/>
                <w:lang w:val="en-US"/>
              </w:rPr>
            </w:pPr>
            <w:r w:rsidRPr="00C663A2">
              <w:rPr>
                <w:rFonts w:ascii="Arial" w:hAnsi="Arial" w:cs="Arial"/>
                <w:sz w:val="24"/>
                <w:lang w:val="en-US"/>
              </w:rPr>
              <w:t>RU</w:t>
            </w:r>
          </w:p>
          <w:p w14:paraId="63DB2494" w14:textId="77777777" w:rsidR="00540ABC" w:rsidRPr="00C663A2" w:rsidRDefault="00540ABC" w:rsidP="00540ABC">
            <w:pPr>
              <w:spacing w:after="0" w:line="288" w:lineRule="auto"/>
              <w:jc w:val="center"/>
              <w:rPr>
                <w:rFonts w:ascii="Arial" w:hAnsi="Arial" w:cs="Arial"/>
                <w:sz w:val="24"/>
                <w:lang w:val="en-US"/>
              </w:rPr>
            </w:pPr>
            <w:r w:rsidRPr="00C663A2">
              <w:rPr>
                <w:rFonts w:ascii="Arial" w:hAnsi="Arial" w:cs="Arial"/>
                <w:sz w:val="24"/>
                <w:lang w:val="en-US"/>
              </w:rPr>
              <w:t>TJ</w:t>
            </w:r>
          </w:p>
          <w:p w14:paraId="69173F45" w14:textId="77777777" w:rsidR="00540ABC" w:rsidRPr="00C663A2" w:rsidRDefault="00540ABC" w:rsidP="00540ABC">
            <w:pPr>
              <w:spacing w:after="0" w:line="288" w:lineRule="auto"/>
              <w:jc w:val="center"/>
              <w:rPr>
                <w:rFonts w:ascii="Arial" w:hAnsi="Arial" w:cs="Arial"/>
                <w:sz w:val="24"/>
                <w:lang w:val="en-US"/>
              </w:rPr>
            </w:pPr>
            <w:r w:rsidRPr="00C663A2">
              <w:rPr>
                <w:rFonts w:ascii="Arial" w:hAnsi="Arial" w:cs="Arial"/>
                <w:sz w:val="24"/>
                <w:lang w:val="en-US"/>
              </w:rPr>
              <w:t>TM</w:t>
            </w:r>
          </w:p>
          <w:p w14:paraId="3BE31D6C" w14:textId="77777777" w:rsidR="00540ABC" w:rsidRPr="00C663A2" w:rsidRDefault="00540ABC" w:rsidP="00540ABC">
            <w:pPr>
              <w:spacing w:after="0" w:line="288" w:lineRule="auto"/>
              <w:jc w:val="center"/>
              <w:rPr>
                <w:rFonts w:ascii="Arial" w:hAnsi="Arial" w:cs="Arial"/>
                <w:sz w:val="24"/>
              </w:rPr>
            </w:pPr>
          </w:p>
          <w:p w14:paraId="12EC8C88" w14:textId="77777777" w:rsidR="00540ABC" w:rsidRPr="00C663A2" w:rsidRDefault="00540ABC" w:rsidP="00540ABC">
            <w:pPr>
              <w:spacing w:after="0" w:line="288" w:lineRule="auto"/>
              <w:jc w:val="center"/>
              <w:rPr>
                <w:rFonts w:ascii="Arial" w:hAnsi="Arial" w:cs="Arial"/>
                <w:sz w:val="24"/>
                <w:lang w:val="en-US"/>
              </w:rPr>
            </w:pPr>
            <w:r w:rsidRPr="00C663A2">
              <w:rPr>
                <w:rFonts w:ascii="Arial" w:hAnsi="Arial" w:cs="Arial"/>
                <w:sz w:val="24"/>
                <w:lang w:val="en-US"/>
              </w:rPr>
              <w:t>UZ</w:t>
            </w:r>
          </w:p>
          <w:p w14:paraId="17D7FE26" w14:textId="77777777" w:rsidR="007943E8" w:rsidRPr="0010251F" w:rsidRDefault="007943E8" w:rsidP="00D1024E">
            <w:pPr>
              <w:spacing w:after="80"/>
              <w:jc w:val="center"/>
              <w:rPr>
                <w:rFonts w:ascii="Arial" w:hAnsi="Arial" w:cs="Arial"/>
                <w:sz w:val="24"/>
              </w:rPr>
            </w:pPr>
          </w:p>
        </w:tc>
        <w:tc>
          <w:tcPr>
            <w:tcW w:w="4447" w:type="dxa"/>
            <w:tcBorders>
              <w:left w:val="single" w:sz="6" w:space="0" w:color="auto"/>
            </w:tcBorders>
          </w:tcPr>
          <w:p w14:paraId="543DA8E2"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Азстандарт</w:t>
            </w:r>
          </w:p>
          <w:p w14:paraId="5C84BEF7"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ЗАО «Национальный орган по стандартизации и метрологии» Республики Армения</w:t>
            </w:r>
          </w:p>
          <w:p w14:paraId="6B9EF3E7"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Госстандарт Республики Беларусь</w:t>
            </w:r>
          </w:p>
          <w:p w14:paraId="4BFFCD84"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Грузстандарт</w:t>
            </w:r>
          </w:p>
          <w:p w14:paraId="2F7C30AC"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Госстандарт Республики Казахстан</w:t>
            </w:r>
          </w:p>
          <w:p w14:paraId="4A6409A8"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Кыргызстандарт</w:t>
            </w:r>
          </w:p>
          <w:p w14:paraId="7AD33D55"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Институт стандартизации Молдовы</w:t>
            </w:r>
          </w:p>
          <w:p w14:paraId="14E4D4C7"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Росстандарт</w:t>
            </w:r>
          </w:p>
          <w:p w14:paraId="29C3832D"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Таджикстандарт</w:t>
            </w:r>
          </w:p>
          <w:p w14:paraId="4C8C279E" w14:textId="77777777" w:rsidR="00540ABC" w:rsidRPr="00C663A2" w:rsidRDefault="00540ABC" w:rsidP="00540ABC">
            <w:pPr>
              <w:spacing w:after="0" w:line="288" w:lineRule="auto"/>
              <w:rPr>
                <w:rFonts w:ascii="Arial" w:hAnsi="Arial" w:cs="Arial"/>
                <w:sz w:val="24"/>
              </w:rPr>
            </w:pPr>
            <w:r w:rsidRPr="00C663A2">
              <w:rPr>
                <w:rFonts w:ascii="Arial" w:hAnsi="Arial" w:cs="Arial"/>
                <w:sz w:val="24"/>
              </w:rPr>
              <w:t>Главгосслужба «Туркменстандартлары»</w:t>
            </w:r>
          </w:p>
          <w:p w14:paraId="37D8C32C" w14:textId="77777777" w:rsidR="00A900C5" w:rsidRDefault="00540ABC">
            <w:pPr>
              <w:spacing w:after="80"/>
              <w:rPr>
                <w:rFonts w:ascii="Arial" w:hAnsi="Arial" w:cs="Arial"/>
                <w:sz w:val="24"/>
              </w:rPr>
            </w:pPr>
            <w:r w:rsidRPr="00C663A2">
              <w:rPr>
                <w:rFonts w:ascii="Arial" w:hAnsi="Arial" w:cs="Arial"/>
                <w:sz w:val="24"/>
              </w:rPr>
              <w:t>Узбекское агентство по техническому регулированию</w:t>
            </w:r>
          </w:p>
        </w:tc>
      </w:tr>
    </w:tbl>
    <w:p w14:paraId="60127EE4" w14:textId="77777777" w:rsidR="00AB0212" w:rsidRPr="0010251F" w:rsidRDefault="00AB0212" w:rsidP="00AB0212">
      <w:pPr>
        <w:pStyle w:val="af6"/>
        <w:spacing w:after="0" w:line="240" w:lineRule="auto"/>
        <w:ind w:left="709"/>
        <w:jc w:val="both"/>
        <w:rPr>
          <w:rFonts w:ascii="Arial" w:hAnsi="Arial" w:cs="Arial"/>
          <w:sz w:val="24"/>
          <w:lang w:eastAsia="ru-RU"/>
        </w:rPr>
      </w:pPr>
    </w:p>
    <w:p w14:paraId="409AD455" w14:textId="77777777" w:rsidR="007943E8" w:rsidRPr="0010251F" w:rsidRDefault="007943E8" w:rsidP="007943E8">
      <w:pPr>
        <w:pStyle w:val="af6"/>
        <w:numPr>
          <w:ilvl w:val="0"/>
          <w:numId w:val="24"/>
        </w:numPr>
        <w:spacing w:after="0" w:line="240" w:lineRule="auto"/>
        <w:ind w:left="0" w:firstLine="709"/>
        <w:jc w:val="both"/>
        <w:rPr>
          <w:rFonts w:ascii="Arial" w:hAnsi="Arial" w:cs="Arial"/>
          <w:sz w:val="24"/>
          <w:lang w:eastAsia="ru-RU"/>
        </w:rPr>
      </w:pPr>
      <w:r w:rsidRPr="0010251F">
        <w:rPr>
          <w:rFonts w:ascii="Arial" w:hAnsi="Arial" w:cs="Arial"/>
          <w:sz w:val="24"/>
          <w:lang w:eastAsia="ru-RU"/>
        </w:rPr>
        <w:t>ВЗАМЕН ГОСТ 32488</w:t>
      </w:r>
      <w:r w:rsidR="00540ABC">
        <w:rPr>
          <w:rFonts w:ascii="Arial" w:hAnsi="Arial" w:cs="Arial"/>
          <w:sz w:val="24"/>
          <w:lang w:eastAsia="ru-RU"/>
        </w:rPr>
        <w:t>—</w:t>
      </w:r>
      <w:r w:rsidRPr="0010251F">
        <w:rPr>
          <w:rFonts w:ascii="Arial" w:hAnsi="Arial" w:cs="Arial"/>
          <w:sz w:val="24"/>
          <w:lang w:eastAsia="ru-RU"/>
        </w:rPr>
        <w:t>2013</w:t>
      </w:r>
    </w:p>
    <w:p w14:paraId="0ED0A31D" w14:textId="77777777" w:rsidR="007943E8" w:rsidRPr="0010251F" w:rsidRDefault="007943E8" w:rsidP="00AB0212">
      <w:pPr>
        <w:spacing w:after="0" w:line="240" w:lineRule="auto"/>
        <w:ind w:firstLine="709"/>
        <w:jc w:val="both"/>
        <w:rPr>
          <w:rFonts w:ascii="Arial" w:hAnsi="Arial" w:cs="Arial"/>
          <w:i/>
          <w:sz w:val="24"/>
          <w:szCs w:val="24"/>
        </w:rPr>
      </w:pPr>
    </w:p>
    <w:p w14:paraId="750E4807" w14:textId="77777777" w:rsidR="00A900C5" w:rsidRDefault="00540ABC">
      <w:pPr>
        <w:spacing w:after="0"/>
        <w:ind w:firstLine="709"/>
        <w:jc w:val="both"/>
        <w:rPr>
          <w:rFonts w:ascii="Arial" w:hAnsi="Arial" w:cs="Arial"/>
          <w:i/>
          <w:sz w:val="24"/>
          <w:szCs w:val="24"/>
        </w:rPr>
      </w:pPr>
      <w:r w:rsidRPr="00306F0A">
        <w:rPr>
          <w:rFonts w:ascii="Arial" w:hAnsi="Arial" w:cs="Arial"/>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FEE3319" w14:textId="77777777" w:rsidR="00540ABC" w:rsidRDefault="00540ABC" w:rsidP="00540ABC">
      <w:pPr>
        <w:spacing w:after="0"/>
        <w:ind w:firstLine="709"/>
        <w:jc w:val="both"/>
        <w:rPr>
          <w:rFonts w:ascii="Arial" w:hAnsi="Arial" w:cs="Arial"/>
          <w:i/>
          <w:sz w:val="24"/>
          <w:szCs w:val="24"/>
        </w:rPr>
      </w:pPr>
      <w:r w:rsidRPr="00306F0A">
        <w:rPr>
          <w:rFonts w:ascii="Arial" w:hAnsi="Arial" w:cs="Arial"/>
          <w:i/>
          <w:sz w:val="24"/>
          <w:szCs w:val="24"/>
        </w:rPr>
        <w:t xml:space="preserve">   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02B17FB" w14:textId="77777777" w:rsidR="00540ABC" w:rsidRDefault="00540ABC" w:rsidP="00540ABC">
      <w:pPr>
        <w:spacing w:after="0"/>
        <w:ind w:firstLine="709"/>
        <w:jc w:val="both"/>
        <w:rPr>
          <w:rFonts w:ascii="Arial" w:hAnsi="Arial" w:cs="Arial"/>
          <w:i/>
          <w:sz w:val="24"/>
          <w:szCs w:val="24"/>
        </w:rPr>
      </w:pPr>
    </w:p>
    <w:p w14:paraId="0043C01E" w14:textId="77777777" w:rsidR="00540ABC" w:rsidRDefault="00540ABC" w:rsidP="00540ABC">
      <w:pPr>
        <w:spacing w:after="0"/>
        <w:ind w:firstLine="709"/>
        <w:jc w:val="both"/>
        <w:rPr>
          <w:rFonts w:ascii="Arial" w:hAnsi="Arial" w:cs="Arial"/>
          <w:i/>
          <w:sz w:val="24"/>
          <w:szCs w:val="24"/>
        </w:rPr>
      </w:pPr>
    </w:p>
    <w:p w14:paraId="422E00C3" w14:textId="77777777" w:rsidR="00540ABC" w:rsidRDefault="00540ABC" w:rsidP="00540ABC">
      <w:pPr>
        <w:spacing w:after="0"/>
        <w:ind w:firstLine="709"/>
        <w:jc w:val="both"/>
        <w:rPr>
          <w:rFonts w:ascii="Arial" w:hAnsi="Arial" w:cs="Arial"/>
          <w:i/>
          <w:sz w:val="24"/>
          <w:szCs w:val="24"/>
        </w:rPr>
      </w:pPr>
    </w:p>
    <w:p w14:paraId="79E005B7" w14:textId="77777777" w:rsidR="00540ABC" w:rsidRDefault="00540ABC" w:rsidP="00540ABC">
      <w:pPr>
        <w:spacing w:after="0"/>
        <w:ind w:firstLine="709"/>
        <w:jc w:val="both"/>
        <w:rPr>
          <w:rFonts w:ascii="Arial" w:hAnsi="Arial" w:cs="Arial"/>
          <w:i/>
          <w:sz w:val="24"/>
          <w:szCs w:val="24"/>
        </w:rPr>
      </w:pPr>
    </w:p>
    <w:p w14:paraId="224833A5" w14:textId="77777777" w:rsidR="00540ABC" w:rsidRDefault="00540ABC" w:rsidP="00540ABC">
      <w:pPr>
        <w:spacing w:after="0"/>
        <w:ind w:firstLine="709"/>
        <w:jc w:val="both"/>
        <w:rPr>
          <w:rFonts w:ascii="Arial" w:hAnsi="Arial" w:cs="Arial"/>
          <w:i/>
          <w:sz w:val="24"/>
          <w:szCs w:val="24"/>
        </w:rPr>
      </w:pPr>
    </w:p>
    <w:p w14:paraId="46F205A7" w14:textId="77777777" w:rsidR="00540ABC" w:rsidRDefault="00540ABC" w:rsidP="00540ABC">
      <w:pPr>
        <w:spacing w:after="0"/>
        <w:ind w:firstLine="709"/>
        <w:jc w:val="both"/>
        <w:rPr>
          <w:rFonts w:ascii="Arial" w:hAnsi="Arial" w:cs="Arial"/>
          <w:i/>
          <w:sz w:val="24"/>
          <w:szCs w:val="24"/>
        </w:rPr>
      </w:pPr>
    </w:p>
    <w:p w14:paraId="4DCFA0CC" w14:textId="77777777" w:rsidR="00540ABC" w:rsidRDefault="00540ABC" w:rsidP="00540ABC">
      <w:pPr>
        <w:spacing w:after="0"/>
        <w:ind w:firstLine="709"/>
        <w:jc w:val="both"/>
        <w:rPr>
          <w:rFonts w:ascii="Arial" w:hAnsi="Arial" w:cs="Arial"/>
          <w:i/>
          <w:sz w:val="24"/>
          <w:szCs w:val="24"/>
        </w:rPr>
      </w:pPr>
    </w:p>
    <w:p w14:paraId="315896BD" w14:textId="77777777" w:rsidR="00540ABC" w:rsidRDefault="00540ABC" w:rsidP="00540ABC">
      <w:pPr>
        <w:spacing w:after="0"/>
        <w:ind w:firstLine="709"/>
        <w:jc w:val="both"/>
        <w:rPr>
          <w:rFonts w:ascii="Arial" w:hAnsi="Arial" w:cs="Arial"/>
          <w:i/>
          <w:sz w:val="24"/>
          <w:szCs w:val="24"/>
        </w:rPr>
      </w:pPr>
    </w:p>
    <w:p w14:paraId="2E9BA854" w14:textId="77777777" w:rsidR="00540ABC" w:rsidRDefault="00540ABC" w:rsidP="00540ABC">
      <w:pPr>
        <w:spacing w:after="0"/>
        <w:ind w:firstLine="709"/>
        <w:jc w:val="both"/>
        <w:rPr>
          <w:rFonts w:ascii="Arial" w:hAnsi="Arial" w:cs="Arial"/>
          <w:i/>
          <w:sz w:val="24"/>
          <w:szCs w:val="24"/>
        </w:rPr>
      </w:pPr>
    </w:p>
    <w:p w14:paraId="249565ED" w14:textId="77777777" w:rsidR="00540ABC" w:rsidRDefault="00540ABC" w:rsidP="00540ABC">
      <w:pPr>
        <w:spacing w:after="0"/>
        <w:ind w:firstLine="709"/>
        <w:jc w:val="both"/>
        <w:rPr>
          <w:rFonts w:ascii="Arial" w:hAnsi="Arial" w:cs="Arial"/>
          <w:i/>
          <w:sz w:val="24"/>
          <w:szCs w:val="24"/>
        </w:rPr>
      </w:pPr>
    </w:p>
    <w:p w14:paraId="1273EC8C" w14:textId="77777777" w:rsidR="00540ABC" w:rsidRDefault="00540ABC" w:rsidP="00540ABC">
      <w:pPr>
        <w:spacing w:after="0"/>
        <w:ind w:firstLine="709"/>
        <w:jc w:val="both"/>
        <w:rPr>
          <w:rFonts w:ascii="Arial" w:hAnsi="Arial" w:cs="Arial"/>
          <w:i/>
          <w:sz w:val="24"/>
          <w:szCs w:val="24"/>
        </w:rPr>
      </w:pPr>
    </w:p>
    <w:p w14:paraId="04467A39" w14:textId="77777777" w:rsidR="00540ABC" w:rsidRDefault="00540ABC" w:rsidP="00540ABC">
      <w:pPr>
        <w:spacing w:after="0"/>
        <w:ind w:firstLine="709"/>
        <w:jc w:val="both"/>
        <w:rPr>
          <w:rFonts w:ascii="Arial" w:hAnsi="Arial" w:cs="Arial"/>
          <w:i/>
          <w:sz w:val="24"/>
          <w:szCs w:val="24"/>
        </w:rPr>
      </w:pPr>
    </w:p>
    <w:p w14:paraId="1ECB9B80" w14:textId="77777777" w:rsidR="00540ABC" w:rsidRDefault="00540ABC" w:rsidP="00540ABC">
      <w:pPr>
        <w:spacing w:after="0"/>
        <w:ind w:firstLine="709"/>
        <w:jc w:val="both"/>
        <w:rPr>
          <w:rFonts w:ascii="Arial" w:hAnsi="Arial" w:cs="Arial"/>
          <w:i/>
          <w:sz w:val="24"/>
          <w:szCs w:val="24"/>
        </w:rPr>
      </w:pPr>
    </w:p>
    <w:p w14:paraId="04193939" w14:textId="77777777" w:rsidR="00540ABC" w:rsidRDefault="00540ABC" w:rsidP="00540ABC">
      <w:pPr>
        <w:spacing w:after="0"/>
        <w:ind w:firstLine="709"/>
        <w:jc w:val="both"/>
        <w:rPr>
          <w:rFonts w:ascii="Arial" w:hAnsi="Arial" w:cs="Arial"/>
          <w:i/>
          <w:sz w:val="24"/>
          <w:szCs w:val="24"/>
        </w:rPr>
      </w:pPr>
    </w:p>
    <w:p w14:paraId="56B4EA44" w14:textId="77777777" w:rsidR="00540ABC" w:rsidRDefault="00540ABC" w:rsidP="00540ABC">
      <w:pPr>
        <w:spacing w:after="0"/>
        <w:ind w:firstLine="709"/>
        <w:jc w:val="both"/>
        <w:rPr>
          <w:rFonts w:ascii="Arial" w:hAnsi="Arial" w:cs="Arial"/>
          <w:i/>
          <w:sz w:val="24"/>
          <w:szCs w:val="24"/>
        </w:rPr>
      </w:pPr>
    </w:p>
    <w:p w14:paraId="758C1322" w14:textId="77777777" w:rsidR="00540ABC" w:rsidRDefault="00540ABC" w:rsidP="00540ABC">
      <w:pPr>
        <w:spacing w:after="0"/>
        <w:ind w:firstLine="709"/>
        <w:jc w:val="both"/>
        <w:rPr>
          <w:rFonts w:ascii="Arial" w:hAnsi="Arial" w:cs="Arial"/>
          <w:i/>
          <w:sz w:val="24"/>
          <w:szCs w:val="24"/>
        </w:rPr>
      </w:pPr>
    </w:p>
    <w:p w14:paraId="19C6F6CA" w14:textId="77777777" w:rsidR="00540ABC" w:rsidRDefault="00540ABC" w:rsidP="00540ABC">
      <w:pPr>
        <w:spacing w:after="0"/>
        <w:ind w:firstLine="709"/>
        <w:jc w:val="both"/>
        <w:rPr>
          <w:rFonts w:ascii="Arial" w:hAnsi="Arial" w:cs="Arial"/>
          <w:i/>
          <w:sz w:val="24"/>
          <w:szCs w:val="24"/>
        </w:rPr>
      </w:pPr>
    </w:p>
    <w:p w14:paraId="00F66B8B" w14:textId="77777777" w:rsidR="00540ABC" w:rsidRDefault="00540ABC" w:rsidP="00540ABC">
      <w:pPr>
        <w:spacing w:after="0"/>
        <w:ind w:firstLine="709"/>
        <w:jc w:val="both"/>
        <w:rPr>
          <w:rFonts w:ascii="Arial" w:hAnsi="Arial" w:cs="Arial"/>
          <w:i/>
          <w:sz w:val="24"/>
          <w:szCs w:val="24"/>
        </w:rPr>
      </w:pPr>
    </w:p>
    <w:p w14:paraId="088863E7" w14:textId="77777777" w:rsidR="00540ABC" w:rsidRDefault="00540ABC" w:rsidP="00540ABC">
      <w:pPr>
        <w:spacing w:after="0"/>
        <w:ind w:firstLine="709"/>
        <w:jc w:val="both"/>
        <w:rPr>
          <w:rFonts w:ascii="Arial" w:hAnsi="Arial" w:cs="Arial"/>
          <w:i/>
          <w:sz w:val="24"/>
          <w:szCs w:val="24"/>
        </w:rPr>
      </w:pPr>
    </w:p>
    <w:p w14:paraId="736D556E" w14:textId="77777777" w:rsidR="00540ABC" w:rsidRDefault="00540ABC" w:rsidP="00540ABC">
      <w:pPr>
        <w:spacing w:after="0"/>
        <w:ind w:firstLine="709"/>
        <w:jc w:val="both"/>
        <w:rPr>
          <w:rFonts w:ascii="Arial" w:hAnsi="Arial" w:cs="Arial"/>
          <w:i/>
          <w:sz w:val="24"/>
          <w:szCs w:val="24"/>
        </w:rPr>
      </w:pPr>
    </w:p>
    <w:p w14:paraId="4473515D" w14:textId="77777777" w:rsidR="00540ABC" w:rsidRDefault="00540ABC" w:rsidP="00540ABC">
      <w:pPr>
        <w:spacing w:after="0"/>
        <w:ind w:firstLine="709"/>
        <w:jc w:val="both"/>
        <w:rPr>
          <w:rFonts w:ascii="Arial" w:hAnsi="Arial" w:cs="Arial"/>
          <w:i/>
          <w:sz w:val="24"/>
          <w:szCs w:val="24"/>
        </w:rPr>
      </w:pPr>
    </w:p>
    <w:p w14:paraId="17052A57" w14:textId="77777777" w:rsidR="00A900C5" w:rsidRDefault="00A900C5" w:rsidP="00540ABC">
      <w:pPr>
        <w:spacing w:after="0"/>
        <w:ind w:firstLine="709"/>
        <w:jc w:val="both"/>
        <w:rPr>
          <w:rFonts w:ascii="Arial" w:hAnsi="Arial" w:cs="Arial"/>
          <w:i/>
          <w:sz w:val="24"/>
          <w:szCs w:val="24"/>
        </w:rPr>
      </w:pPr>
    </w:p>
    <w:p w14:paraId="3C35FF02" w14:textId="77777777" w:rsidR="00540ABC" w:rsidRDefault="00540ABC" w:rsidP="00540ABC">
      <w:pPr>
        <w:spacing w:after="0"/>
        <w:ind w:firstLine="709"/>
        <w:jc w:val="both"/>
        <w:rPr>
          <w:rFonts w:ascii="Arial" w:hAnsi="Arial" w:cs="Arial"/>
          <w:i/>
          <w:sz w:val="24"/>
          <w:szCs w:val="24"/>
        </w:rPr>
      </w:pPr>
    </w:p>
    <w:p w14:paraId="44F0EB79" w14:textId="77777777" w:rsidR="00A900C5" w:rsidRDefault="00A900C5">
      <w:pPr>
        <w:spacing w:after="0"/>
        <w:ind w:firstLine="709"/>
        <w:jc w:val="both"/>
        <w:rPr>
          <w:rFonts w:ascii="Arial" w:hAnsi="Arial" w:cs="Arial"/>
          <w:i/>
          <w:sz w:val="24"/>
          <w:szCs w:val="24"/>
        </w:rPr>
      </w:pPr>
    </w:p>
    <w:p w14:paraId="51DC8854" w14:textId="77777777" w:rsidR="00F26A43" w:rsidRPr="000B2A22" w:rsidRDefault="00F26A43" w:rsidP="00F26A43">
      <w:pPr>
        <w:spacing w:line="360" w:lineRule="auto"/>
        <w:ind w:firstLine="709"/>
        <w:jc w:val="both"/>
        <w:rPr>
          <w:rFonts w:ascii="Arial" w:hAnsi="Arial" w:cs="Arial"/>
        </w:rPr>
      </w:pPr>
      <w:r w:rsidRPr="000B2A22">
        <w:rPr>
          <w:rFonts w:ascii="Arial" w:hAnsi="Arial" w:cs="Arial"/>
          <w:sz w:val="20"/>
          <w:szCs w:val="20"/>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r w:rsidRPr="002B4B77" w:rsidDel="00E85496">
        <w:rPr>
          <w:rFonts w:ascii="Arial" w:hAnsi="Arial" w:cs="Arial"/>
        </w:rPr>
        <w:t xml:space="preserve"> </w:t>
      </w:r>
    </w:p>
    <w:p w14:paraId="332E4125" w14:textId="2F73520C" w:rsidR="00A900C5" w:rsidRDefault="00A900C5">
      <w:pPr>
        <w:spacing w:after="0" w:line="240" w:lineRule="auto"/>
        <w:rPr>
          <w:rFonts w:ascii="Arial" w:hAnsi="Arial" w:cs="Arial"/>
          <w:b/>
          <w:sz w:val="28"/>
          <w:szCs w:val="24"/>
        </w:rPr>
      </w:pPr>
      <w:bookmarkStart w:id="1" w:name="_GoBack"/>
      <w:bookmarkEnd w:id="1"/>
    </w:p>
    <w:p w14:paraId="1085E835" w14:textId="77777777" w:rsidR="00C71002" w:rsidRPr="0010251F" w:rsidRDefault="00C71002" w:rsidP="00AB0212">
      <w:pPr>
        <w:spacing w:after="0" w:line="360" w:lineRule="auto"/>
        <w:jc w:val="center"/>
        <w:rPr>
          <w:rFonts w:ascii="Arial" w:hAnsi="Arial" w:cs="Arial"/>
          <w:b/>
          <w:sz w:val="28"/>
          <w:szCs w:val="24"/>
        </w:rPr>
      </w:pPr>
      <w:r w:rsidRPr="0010251F">
        <w:rPr>
          <w:rFonts w:ascii="Arial" w:hAnsi="Arial" w:cs="Arial"/>
          <w:b/>
          <w:sz w:val="28"/>
          <w:szCs w:val="24"/>
        </w:rPr>
        <w:t>Содержание</w:t>
      </w:r>
    </w:p>
    <w:p w14:paraId="7C2A02D5" w14:textId="77777777" w:rsidR="00AB0212" w:rsidRPr="0010251F" w:rsidRDefault="00AB0212" w:rsidP="00AB0212">
      <w:pPr>
        <w:spacing w:after="0" w:line="360" w:lineRule="auto"/>
        <w:jc w:val="center"/>
        <w:rPr>
          <w:rFonts w:ascii="Arial" w:hAnsi="Arial" w:cs="Arial"/>
          <w:b/>
          <w:sz w:val="24"/>
          <w:szCs w:val="24"/>
        </w:rPr>
      </w:pPr>
    </w:p>
    <w:p w14:paraId="72BB8D74" w14:textId="77777777" w:rsidR="00C71002" w:rsidRPr="00540ABC" w:rsidRDefault="00AB4DD4" w:rsidP="005F2B41">
      <w:pPr>
        <w:tabs>
          <w:tab w:val="left" w:leader="dot" w:pos="9344"/>
        </w:tabs>
        <w:spacing w:after="0" w:line="360" w:lineRule="auto"/>
        <w:rPr>
          <w:rFonts w:ascii="Arial" w:hAnsi="Arial" w:cs="Arial"/>
          <w:sz w:val="24"/>
          <w:szCs w:val="24"/>
        </w:rPr>
      </w:pPr>
      <w:r w:rsidRPr="00AB4DD4">
        <w:rPr>
          <w:rFonts w:ascii="Arial" w:hAnsi="Arial" w:cs="Arial"/>
          <w:sz w:val="24"/>
          <w:szCs w:val="24"/>
        </w:rPr>
        <w:t>1 Область применения</w:t>
      </w:r>
      <w:r w:rsidR="00C71002" w:rsidRPr="00540ABC">
        <w:rPr>
          <w:rFonts w:ascii="Arial" w:hAnsi="Arial" w:cs="Arial"/>
          <w:sz w:val="24"/>
          <w:szCs w:val="24"/>
        </w:rPr>
        <w:t>……………………………………………………………………....</w:t>
      </w:r>
    </w:p>
    <w:p w14:paraId="202E8085" w14:textId="77777777" w:rsidR="00C71002" w:rsidRPr="00540ABC" w:rsidRDefault="00AB4DD4" w:rsidP="00C71002">
      <w:pPr>
        <w:tabs>
          <w:tab w:val="left" w:leader="dot" w:pos="9344"/>
        </w:tabs>
        <w:spacing w:after="0" w:line="360" w:lineRule="auto"/>
        <w:rPr>
          <w:rFonts w:ascii="Arial" w:hAnsi="Arial" w:cs="Arial"/>
          <w:sz w:val="24"/>
          <w:szCs w:val="24"/>
        </w:rPr>
      </w:pPr>
      <w:r w:rsidRPr="00AB4DD4">
        <w:rPr>
          <w:rFonts w:ascii="Arial" w:hAnsi="Arial" w:cs="Arial"/>
          <w:sz w:val="24"/>
          <w:szCs w:val="24"/>
        </w:rPr>
        <w:t>2</w:t>
      </w:r>
      <w:r w:rsidR="00C71002" w:rsidRPr="00540ABC">
        <w:rPr>
          <w:rFonts w:ascii="Arial" w:hAnsi="Arial" w:cs="Arial"/>
          <w:sz w:val="24"/>
          <w:szCs w:val="24"/>
        </w:rPr>
        <w:t xml:space="preserve"> </w:t>
      </w:r>
      <w:r w:rsidRPr="00AB4DD4">
        <w:rPr>
          <w:rFonts w:ascii="Arial" w:hAnsi="Arial" w:cs="Arial"/>
          <w:sz w:val="24"/>
          <w:szCs w:val="24"/>
        </w:rPr>
        <w:t>Нормативные ссылки</w:t>
      </w:r>
      <w:r w:rsidR="00C71002" w:rsidRPr="00540ABC">
        <w:rPr>
          <w:rFonts w:ascii="Arial" w:hAnsi="Arial" w:cs="Arial"/>
          <w:sz w:val="24"/>
          <w:szCs w:val="24"/>
        </w:rPr>
        <w:t>……………………………………………………………………....</w:t>
      </w:r>
    </w:p>
    <w:p w14:paraId="33053F04" w14:textId="77777777" w:rsidR="00C71002" w:rsidRPr="00540ABC" w:rsidRDefault="00AB4DD4" w:rsidP="00C71002">
      <w:pPr>
        <w:tabs>
          <w:tab w:val="left" w:leader="dot" w:pos="9344"/>
        </w:tabs>
        <w:spacing w:after="0" w:line="360" w:lineRule="auto"/>
        <w:rPr>
          <w:rFonts w:ascii="Arial" w:hAnsi="Arial" w:cs="Arial"/>
          <w:sz w:val="24"/>
          <w:szCs w:val="24"/>
        </w:rPr>
      </w:pPr>
      <w:r w:rsidRPr="00AB4DD4">
        <w:rPr>
          <w:rFonts w:ascii="Arial" w:hAnsi="Arial" w:cs="Arial"/>
          <w:sz w:val="24"/>
          <w:szCs w:val="24"/>
        </w:rPr>
        <w:t>3</w:t>
      </w:r>
      <w:r w:rsidR="00C71002" w:rsidRPr="00540ABC">
        <w:rPr>
          <w:rFonts w:ascii="Arial" w:hAnsi="Arial" w:cs="Arial"/>
          <w:sz w:val="24"/>
          <w:szCs w:val="24"/>
        </w:rPr>
        <w:t xml:space="preserve"> </w:t>
      </w:r>
      <w:r w:rsidRPr="00AB4DD4">
        <w:rPr>
          <w:rFonts w:ascii="Arial" w:hAnsi="Arial" w:cs="Arial"/>
          <w:sz w:val="24"/>
          <w:szCs w:val="24"/>
        </w:rPr>
        <w:t>Термины и определения</w:t>
      </w:r>
      <w:r w:rsidR="00C71002" w:rsidRPr="00540ABC">
        <w:rPr>
          <w:rFonts w:ascii="Arial" w:hAnsi="Arial" w:cs="Arial"/>
          <w:sz w:val="24"/>
          <w:szCs w:val="24"/>
        </w:rPr>
        <w:t>…………………………………………………………………..</w:t>
      </w:r>
    </w:p>
    <w:p w14:paraId="6B4F47FB" w14:textId="77777777" w:rsidR="00C71002" w:rsidRPr="00540ABC" w:rsidRDefault="00AB4DD4" w:rsidP="00C71002">
      <w:pPr>
        <w:tabs>
          <w:tab w:val="left" w:leader="dot" w:pos="9344"/>
        </w:tabs>
        <w:spacing w:after="0" w:line="360" w:lineRule="auto"/>
        <w:rPr>
          <w:rFonts w:ascii="Arial" w:hAnsi="Arial" w:cs="Arial"/>
          <w:sz w:val="24"/>
          <w:szCs w:val="24"/>
        </w:rPr>
      </w:pPr>
      <w:r w:rsidRPr="00AB4DD4">
        <w:rPr>
          <w:rFonts w:ascii="Arial" w:hAnsi="Arial" w:cs="Arial"/>
          <w:sz w:val="24"/>
          <w:szCs w:val="24"/>
        </w:rPr>
        <w:t>4 Классификация</w:t>
      </w:r>
      <w:r w:rsidR="00C71002" w:rsidRPr="00540ABC">
        <w:rPr>
          <w:rFonts w:ascii="Arial" w:hAnsi="Arial" w:cs="Arial"/>
          <w:sz w:val="24"/>
          <w:szCs w:val="24"/>
        </w:rPr>
        <w:t>………………………………………………………………………………</w:t>
      </w:r>
    </w:p>
    <w:p w14:paraId="5B89459E" w14:textId="77777777" w:rsidR="00C71002" w:rsidRPr="00540ABC" w:rsidRDefault="00AB4DD4" w:rsidP="00C71002">
      <w:pPr>
        <w:tabs>
          <w:tab w:val="left" w:leader="dot" w:pos="9344"/>
        </w:tabs>
        <w:spacing w:after="0" w:line="360" w:lineRule="auto"/>
        <w:rPr>
          <w:rFonts w:ascii="Arial" w:hAnsi="Arial" w:cs="Arial"/>
          <w:sz w:val="24"/>
          <w:szCs w:val="24"/>
        </w:rPr>
      </w:pPr>
      <w:r w:rsidRPr="00AB4DD4">
        <w:rPr>
          <w:rFonts w:ascii="Arial" w:hAnsi="Arial" w:cs="Arial"/>
          <w:sz w:val="24"/>
          <w:szCs w:val="24"/>
        </w:rPr>
        <w:t>5 Типы и условные обозначения (марки) панелей</w:t>
      </w:r>
      <w:r w:rsidRPr="00AB4DD4">
        <w:rPr>
          <w:rFonts w:ascii="Arial" w:hAnsi="Arial" w:cs="Arial"/>
          <w:sz w:val="28"/>
          <w:szCs w:val="28"/>
        </w:rPr>
        <w:t xml:space="preserve"> </w:t>
      </w:r>
      <w:r w:rsidR="00C71002" w:rsidRPr="00540ABC">
        <w:rPr>
          <w:rFonts w:ascii="Arial" w:hAnsi="Arial" w:cs="Arial"/>
          <w:sz w:val="24"/>
          <w:szCs w:val="24"/>
        </w:rPr>
        <w:t>……………………………………...</w:t>
      </w:r>
    </w:p>
    <w:p w14:paraId="3C40ABB8" w14:textId="77777777" w:rsidR="00A900C5" w:rsidRDefault="00C71002">
      <w:pPr>
        <w:tabs>
          <w:tab w:val="left" w:leader="dot" w:pos="9344"/>
        </w:tabs>
        <w:spacing w:after="0" w:line="360" w:lineRule="auto"/>
        <w:ind w:firstLine="142"/>
        <w:rPr>
          <w:rFonts w:ascii="Arial" w:hAnsi="Arial" w:cs="Arial"/>
          <w:sz w:val="24"/>
          <w:szCs w:val="24"/>
        </w:rPr>
      </w:pPr>
      <w:r w:rsidRPr="00540ABC">
        <w:rPr>
          <w:rFonts w:ascii="Arial" w:hAnsi="Arial" w:cs="Arial"/>
          <w:sz w:val="24"/>
          <w:szCs w:val="24"/>
        </w:rPr>
        <w:t>5.1 Типы ……………………………………………</w:t>
      </w:r>
      <w:r w:rsidR="006E6683" w:rsidRPr="00540ABC">
        <w:rPr>
          <w:rFonts w:ascii="Arial" w:hAnsi="Arial" w:cs="Arial"/>
          <w:sz w:val="24"/>
          <w:szCs w:val="24"/>
        </w:rPr>
        <w:t>……………………………………………..</w:t>
      </w:r>
    </w:p>
    <w:p w14:paraId="18088C36" w14:textId="77777777" w:rsidR="00A900C5" w:rsidRDefault="00073941">
      <w:pPr>
        <w:tabs>
          <w:tab w:val="left" w:leader="dot" w:pos="9344"/>
        </w:tabs>
        <w:spacing w:after="0" w:line="360" w:lineRule="auto"/>
        <w:ind w:firstLine="142"/>
        <w:rPr>
          <w:rFonts w:ascii="Arial" w:hAnsi="Arial" w:cs="Arial"/>
          <w:sz w:val="24"/>
          <w:szCs w:val="24"/>
        </w:rPr>
      </w:pPr>
      <w:r w:rsidRPr="00540ABC">
        <w:rPr>
          <w:rFonts w:ascii="Arial" w:hAnsi="Arial" w:cs="Arial"/>
          <w:sz w:val="24"/>
          <w:szCs w:val="24"/>
        </w:rPr>
        <w:t>5.2 Условные обозначения (марки)………………………………………………………….</w:t>
      </w:r>
    </w:p>
    <w:p w14:paraId="1AF7A958" w14:textId="77777777" w:rsidR="00D81309" w:rsidRPr="0010251F" w:rsidRDefault="00AB4DD4" w:rsidP="00D81309">
      <w:pPr>
        <w:tabs>
          <w:tab w:val="left" w:leader="dot" w:pos="9344"/>
        </w:tabs>
        <w:spacing w:after="0" w:line="360" w:lineRule="auto"/>
        <w:rPr>
          <w:rFonts w:ascii="Arial" w:hAnsi="Arial" w:cs="Arial"/>
          <w:sz w:val="24"/>
          <w:szCs w:val="24"/>
        </w:rPr>
      </w:pPr>
      <w:r w:rsidRPr="00AB4DD4">
        <w:rPr>
          <w:rFonts w:ascii="Arial" w:hAnsi="Arial" w:cs="Arial"/>
          <w:sz w:val="24"/>
          <w:szCs w:val="24"/>
        </w:rPr>
        <w:t>6 Общие технические требования</w:t>
      </w:r>
      <w:r w:rsidR="00D81309" w:rsidRPr="0010251F">
        <w:rPr>
          <w:rFonts w:ascii="Arial" w:hAnsi="Arial" w:cs="Arial"/>
          <w:sz w:val="24"/>
          <w:szCs w:val="24"/>
        </w:rPr>
        <w:t>………………………………</w:t>
      </w:r>
      <w:r w:rsidR="0049539A" w:rsidRPr="0010251F">
        <w:rPr>
          <w:rFonts w:ascii="Arial" w:hAnsi="Arial" w:cs="Arial"/>
          <w:sz w:val="24"/>
          <w:szCs w:val="24"/>
        </w:rPr>
        <w:t>…………………………</w:t>
      </w:r>
      <w:r w:rsidR="0072337F">
        <w:rPr>
          <w:rFonts w:ascii="Arial" w:hAnsi="Arial" w:cs="Arial"/>
          <w:sz w:val="24"/>
          <w:szCs w:val="24"/>
        </w:rPr>
        <w:t>…</w:t>
      </w:r>
    </w:p>
    <w:p w14:paraId="2A285183" w14:textId="77777777" w:rsidR="00A900C5" w:rsidRDefault="0049539A">
      <w:pPr>
        <w:tabs>
          <w:tab w:val="left" w:leader="dot" w:pos="9344"/>
        </w:tabs>
        <w:spacing w:after="0" w:line="360" w:lineRule="auto"/>
        <w:ind w:firstLine="142"/>
        <w:rPr>
          <w:rFonts w:ascii="Arial" w:hAnsi="Arial" w:cs="Arial"/>
          <w:sz w:val="24"/>
          <w:szCs w:val="24"/>
        </w:rPr>
      </w:pPr>
      <w:r w:rsidRPr="0010251F">
        <w:rPr>
          <w:rFonts w:ascii="Arial" w:hAnsi="Arial" w:cs="Arial"/>
          <w:sz w:val="24"/>
          <w:szCs w:val="24"/>
        </w:rPr>
        <w:t>6.1 Функциональные требования к панелям…………..</w:t>
      </w:r>
      <w:r w:rsidR="009721DE" w:rsidRPr="0010251F">
        <w:rPr>
          <w:rFonts w:ascii="Arial" w:hAnsi="Arial" w:cs="Arial"/>
          <w:sz w:val="24"/>
          <w:szCs w:val="24"/>
        </w:rPr>
        <w:t>……………………………………</w:t>
      </w:r>
    </w:p>
    <w:p w14:paraId="67CBDF6F" w14:textId="77777777" w:rsidR="00A900C5" w:rsidRDefault="0049539A">
      <w:pPr>
        <w:tabs>
          <w:tab w:val="left" w:leader="dot" w:pos="9344"/>
        </w:tabs>
        <w:spacing w:after="0" w:line="360" w:lineRule="auto"/>
        <w:ind w:firstLine="142"/>
        <w:rPr>
          <w:rFonts w:ascii="Arial" w:hAnsi="Arial" w:cs="Arial"/>
          <w:bCs/>
          <w:sz w:val="24"/>
          <w:szCs w:val="24"/>
        </w:rPr>
      </w:pPr>
      <w:r w:rsidRPr="0010251F">
        <w:rPr>
          <w:rFonts w:ascii="Arial" w:hAnsi="Arial" w:cs="Arial"/>
          <w:bCs/>
          <w:sz w:val="24"/>
          <w:szCs w:val="24"/>
        </w:rPr>
        <w:t>6.2 Основные размеры панелей…………………………………………………………</w:t>
      </w:r>
      <w:r w:rsidR="0072337F">
        <w:rPr>
          <w:rFonts w:ascii="Arial" w:hAnsi="Arial" w:cs="Arial"/>
          <w:bCs/>
          <w:sz w:val="24"/>
          <w:szCs w:val="24"/>
        </w:rPr>
        <w:t>….</w:t>
      </w:r>
      <w:r w:rsidRPr="0010251F">
        <w:rPr>
          <w:rFonts w:ascii="Arial" w:hAnsi="Arial" w:cs="Arial"/>
          <w:bCs/>
          <w:sz w:val="24"/>
          <w:szCs w:val="24"/>
        </w:rPr>
        <w:t>.</w:t>
      </w:r>
    </w:p>
    <w:p w14:paraId="1347A528" w14:textId="77777777" w:rsidR="00A900C5" w:rsidRDefault="0049539A">
      <w:pPr>
        <w:tabs>
          <w:tab w:val="left" w:leader="dot" w:pos="9344"/>
        </w:tabs>
        <w:spacing w:after="0" w:line="360" w:lineRule="auto"/>
        <w:ind w:firstLine="142"/>
        <w:rPr>
          <w:rFonts w:ascii="Arial" w:hAnsi="Arial" w:cs="Arial"/>
          <w:sz w:val="24"/>
          <w:szCs w:val="24"/>
        </w:rPr>
      </w:pPr>
      <w:r w:rsidRPr="0010251F">
        <w:rPr>
          <w:rFonts w:ascii="Arial" w:hAnsi="Arial" w:cs="Arial"/>
          <w:sz w:val="24"/>
          <w:szCs w:val="24"/>
        </w:rPr>
        <w:t>6.3 Требования к внешнему виду и качеству поверхностей панелей…………………</w:t>
      </w:r>
    </w:p>
    <w:p w14:paraId="3E979E5D" w14:textId="77777777" w:rsidR="00A900C5" w:rsidRDefault="0049539A">
      <w:pPr>
        <w:tabs>
          <w:tab w:val="left" w:leader="dot" w:pos="9344"/>
        </w:tabs>
        <w:spacing w:after="0" w:line="360" w:lineRule="auto"/>
        <w:ind w:firstLine="142"/>
        <w:rPr>
          <w:rFonts w:ascii="Arial" w:hAnsi="Arial" w:cs="Arial"/>
          <w:sz w:val="24"/>
          <w:szCs w:val="24"/>
        </w:rPr>
      </w:pPr>
      <w:r w:rsidRPr="0010251F">
        <w:rPr>
          <w:rFonts w:ascii="Arial" w:hAnsi="Arial" w:cs="Arial"/>
          <w:sz w:val="24"/>
          <w:szCs w:val="24"/>
        </w:rPr>
        <w:t>6.4</w:t>
      </w:r>
      <w:r w:rsidR="00E13130" w:rsidRPr="0010251F">
        <w:rPr>
          <w:rFonts w:ascii="Arial" w:hAnsi="Arial" w:cs="Arial"/>
          <w:sz w:val="24"/>
          <w:szCs w:val="24"/>
        </w:rPr>
        <w:t xml:space="preserve"> Требования к керамзитобетону и раствору</w:t>
      </w:r>
      <w:r w:rsidR="006E6A8D" w:rsidRPr="0010251F">
        <w:rPr>
          <w:rFonts w:ascii="Arial" w:hAnsi="Arial" w:cs="Arial"/>
          <w:sz w:val="24"/>
          <w:szCs w:val="24"/>
        </w:rPr>
        <w:t>……………………………………</w:t>
      </w:r>
      <w:r w:rsidRPr="0010251F">
        <w:rPr>
          <w:rFonts w:ascii="Arial" w:hAnsi="Arial" w:cs="Arial"/>
          <w:sz w:val="24"/>
          <w:szCs w:val="24"/>
        </w:rPr>
        <w:t>………</w:t>
      </w:r>
    </w:p>
    <w:p w14:paraId="59A31D6A" w14:textId="77777777" w:rsidR="00A900C5" w:rsidRDefault="0049539A">
      <w:pPr>
        <w:tabs>
          <w:tab w:val="left" w:leader="dot" w:pos="9344"/>
        </w:tabs>
        <w:spacing w:after="0" w:line="360" w:lineRule="auto"/>
        <w:ind w:firstLine="142"/>
        <w:rPr>
          <w:rFonts w:ascii="Arial" w:hAnsi="Arial" w:cs="Arial"/>
          <w:sz w:val="24"/>
          <w:szCs w:val="24"/>
        </w:rPr>
      </w:pPr>
      <w:r w:rsidRPr="0010251F">
        <w:rPr>
          <w:rFonts w:ascii="Arial" w:hAnsi="Arial" w:cs="Arial"/>
          <w:sz w:val="24"/>
          <w:szCs w:val="24"/>
        </w:rPr>
        <w:t>6</w:t>
      </w:r>
      <w:r w:rsidR="00E76515" w:rsidRPr="0010251F">
        <w:rPr>
          <w:rFonts w:ascii="Arial" w:hAnsi="Arial" w:cs="Arial"/>
          <w:sz w:val="24"/>
          <w:szCs w:val="24"/>
        </w:rPr>
        <w:t>.</w:t>
      </w:r>
      <w:r w:rsidRPr="0010251F">
        <w:rPr>
          <w:rFonts w:ascii="Arial" w:hAnsi="Arial" w:cs="Arial"/>
          <w:sz w:val="24"/>
          <w:szCs w:val="24"/>
        </w:rPr>
        <w:t>5</w:t>
      </w:r>
      <w:r w:rsidR="00E76515" w:rsidRPr="0010251F">
        <w:rPr>
          <w:rFonts w:ascii="Arial" w:hAnsi="Arial" w:cs="Arial"/>
          <w:sz w:val="24"/>
          <w:szCs w:val="24"/>
        </w:rPr>
        <w:t xml:space="preserve"> Требования к отделке панелей…………………………………………………………</w:t>
      </w:r>
      <w:r w:rsidR="00900395">
        <w:rPr>
          <w:rFonts w:ascii="Arial" w:hAnsi="Arial" w:cs="Arial"/>
          <w:sz w:val="24"/>
          <w:szCs w:val="24"/>
        </w:rPr>
        <w:t>.</w:t>
      </w:r>
      <w:r w:rsidR="00E76515" w:rsidRPr="0010251F">
        <w:rPr>
          <w:rFonts w:ascii="Arial" w:hAnsi="Arial" w:cs="Arial"/>
          <w:sz w:val="24"/>
          <w:szCs w:val="24"/>
        </w:rPr>
        <w:t>.</w:t>
      </w:r>
    </w:p>
    <w:p w14:paraId="61AC5E39" w14:textId="77777777" w:rsidR="00A900C5" w:rsidRDefault="0049539A">
      <w:pPr>
        <w:tabs>
          <w:tab w:val="left" w:leader="dot" w:pos="9344"/>
        </w:tabs>
        <w:spacing w:after="0" w:line="360" w:lineRule="auto"/>
        <w:ind w:firstLine="142"/>
        <w:rPr>
          <w:rFonts w:ascii="Arial" w:hAnsi="Arial" w:cs="Arial"/>
          <w:sz w:val="24"/>
          <w:szCs w:val="24"/>
        </w:rPr>
      </w:pPr>
      <w:r w:rsidRPr="0010251F">
        <w:rPr>
          <w:rFonts w:ascii="Arial" w:hAnsi="Arial" w:cs="Arial"/>
          <w:sz w:val="24"/>
          <w:szCs w:val="24"/>
        </w:rPr>
        <w:t>6</w:t>
      </w:r>
      <w:r w:rsidR="000A49FD" w:rsidRPr="0010251F">
        <w:rPr>
          <w:rFonts w:ascii="Arial" w:hAnsi="Arial" w:cs="Arial"/>
          <w:sz w:val="24"/>
          <w:szCs w:val="24"/>
        </w:rPr>
        <w:t>.</w:t>
      </w:r>
      <w:r w:rsidRPr="0010251F">
        <w:rPr>
          <w:rFonts w:ascii="Arial" w:hAnsi="Arial" w:cs="Arial"/>
          <w:sz w:val="24"/>
          <w:szCs w:val="24"/>
        </w:rPr>
        <w:t>6</w:t>
      </w:r>
      <w:r w:rsidR="000A49FD" w:rsidRPr="0010251F">
        <w:rPr>
          <w:rFonts w:ascii="Arial" w:hAnsi="Arial" w:cs="Arial"/>
          <w:sz w:val="24"/>
          <w:szCs w:val="24"/>
        </w:rPr>
        <w:t xml:space="preserve"> Требования к защите панелей от увлажнения, водо- и воздухопроницания……</w:t>
      </w:r>
    </w:p>
    <w:p w14:paraId="2CA78E12" w14:textId="77777777" w:rsidR="00A900C5" w:rsidRDefault="0049539A">
      <w:pPr>
        <w:tabs>
          <w:tab w:val="left" w:leader="dot" w:pos="9344"/>
        </w:tabs>
        <w:spacing w:after="0" w:line="360" w:lineRule="auto"/>
        <w:ind w:firstLine="142"/>
        <w:rPr>
          <w:rFonts w:ascii="Arial" w:hAnsi="Arial" w:cs="Arial"/>
          <w:sz w:val="24"/>
          <w:szCs w:val="24"/>
        </w:rPr>
      </w:pPr>
      <w:r w:rsidRPr="0010251F">
        <w:rPr>
          <w:rFonts w:ascii="Arial" w:hAnsi="Arial" w:cs="Arial"/>
          <w:sz w:val="24"/>
          <w:szCs w:val="24"/>
        </w:rPr>
        <w:t>6</w:t>
      </w:r>
      <w:r w:rsidR="00B741CC" w:rsidRPr="0010251F">
        <w:rPr>
          <w:rFonts w:ascii="Arial" w:hAnsi="Arial" w:cs="Arial"/>
          <w:sz w:val="24"/>
          <w:szCs w:val="24"/>
        </w:rPr>
        <w:t>.</w:t>
      </w:r>
      <w:r w:rsidRPr="0010251F">
        <w:rPr>
          <w:rFonts w:ascii="Arial" w:hAnsi="Arial" w:cs="Arial"/>
          <w:sz w:val="24"/>
          <w:szCs w:val="24"/>
        </w:rPr>
        <w:t>7</w:t>
      </w:r>
      <w:r w:rsidR="00B741CC" w:rsidRPr="0010251F">
        <w:rPr>
          <w:rFonts w:ascii="Arial" w:hAnsi="Arial" w:cs="Arial"/>
          <w:sz w:val="24"/>
          <w:szCs w:val="24"/>
        </w:rPr>
        <w:t xml:space="preserve"> Требования к арматурным и закладным изделиям…………………………</w:t>
      </w:r>
      <w:r w:rsidR="00900395">
        <w:rPr>
          <w:rFonts w:ascii="Arial" w:hAnsi="Arial" w:cs="Arial"/>
          <w:sz w:val="24"/>
          <w:szCs w:val="24"/>
        </w:rPr>
        <w:t>..</w:t>
      </w:r>
      <w:r w:rsidR="00B741CC" w:rsidRPr="0010251F">
        <w:rPr>
          <w:rFonts w:ascii="Arial" w:hAnsi="Arial" w:cs="Arial"/>
          <w:sz w:val="24"/>
          <w:szCs w:val="24"/>
        </w:rPr>
        <w:t>……..</w:t>
      </w:r>
    </w:p>
    <w:p w14:paraId="33020874" w14:textId="77777777" w:rsidR="00A900C5" w:rsidRDefault="0049539A">
      <w:pPr>
        <w:tabs>
          <w:tab w:val="left" w:leader="dot" w:pos="9344"/>
        </w:tabs>
        <w:spacing w:after="0" w:line="360" w:lineRule="auto"/>
        <w:ind w:firstLine="142"/>
        <w:rPr>
          <w:rFonts w:ascii="Arial" w:hAnsi="Arial" w:cs="Arial"/>
          <w:sz w:val="24"/>
          <w:szCs w:val="24"/>
        </w:rPr>
      </w:pPr>
      <w:r w:rsidRPr="0010251F">
        <w:rPr>
          <w:rFonts w:ascii="Arial" w:hAnsi="Arial" w:cs="Arial"/>
          <w:sz w:val="24"/>
          <w:szCs w:val="24"/>
        </w:rPr>
        <w:t>6</w:t>
      </w:r>
      <w:r w:rsidR="00766D44" w:rsidRPr="0010251F">
        <w:rPr>
          <w:rFonts w:ascii="Arial" w:hAnsi="Arial" w:cs="Arial"/>
          <w:sz w:val="24"/>
          <w:szCs w:val="24"/>
        </w:rPr>
        <w:t>.</w:t>
      </w:r>
      <w:r w:rsidRPr="0010251F">
        <w:rPr>
          <w:rFonts w:ascii="Arial" w:hAnsi="Arial" w:cs="Arial"/>
          <w:sz w:val="24"/>
          <w:szCs w:val="24"/>
        </w:rPr>
        <w:t>8</w:t>
      </w:r>
      <w:r w:rsidR="00766D44" w:rsidRPr="0010251F">
        <w:rPr>
          <w:rFonts w:ascii="Arial" w:hAnsi="Arial" w:cs="Arial"/>
          <w:sz w:val="24"/>
          <w:szCs w:val="24"/>
        </w:rPr>
        <w:t xml:space="preserve"> Требования к связям слоев………………………………………………………………..</w:t>
      </w:r>
    </w:p>
    <w:p w14:paraId="700B21A7" w14:textId="77777777" w:rsidR="00A900C5" w:rsidRDefault="0049539A">
      <w:pPr>
        <w:tabs>
          <w:tab w:val="left" w:leader="dot" w:pos="9344"/>
        </w:tabs>
        <w:spacing w:after="0" w:line="360" w:lineRule="auto"/>
        <w:ind w:firstLine="142"/>
        <w:rPr>
          <w:rFonts w:ascii="Arial" w:hAnsi="Arial" w:cs="Arial"/>
          <w:sz w:val="24"/>
          <w:szCs w:val="24"/>
        </w:rPr>
      </w:pPr>
      <w:r w:rsidRPr="0010251F">
        <w:rPr>
          <w:rFonts w:ascii="Arial" w:hAnsi="Arial" w:cs="Arial"/>
          <w:sz w:val="24"/>
          <w:szCs w:val="24"/>
        </w:rPr>
        <w:t>6</w:t>
      </w:r>
      <w:r w:rsidR="00663E3F" w:rsidRPr="0010251F">
        <w:rPr>
          <w:rFonts w:ascii="Arial" w:hAnsi="Arial" w:cs="Arial"/>
          <w:sz w:val="24"/>
          <w:szCs w:val="24"/>
        </w:rPr>
        <w:t>.</w:t>
      </w:r>
      <w:r w:rsidRPr="0010251F">
        <w:rPr>
          <w:rFonts w:ascii="Arial" w:hAnsi="Arial" w:cs="Arial"/>
          <w:sz w:val="24"/>
          <w:szCs w:val="24"/>
        </w:rPr>
        <w:t>9</w:t>
      </w:r>
      <w:r w:rsidR="00663E3F" w:rsidRPr="0010251F">
        <w:rPr>
          <w:rFonts w:ascii="Arial" w:hAnsi="Arial" w:cs="Arial"/>
          <w:sz w:val="24"/>
          <w:szCs w:val="24"/>
        </w:rPr>
        <w:t xml:space="preserve"> Требования к комплектующим изделиям и конструктивным элементам………</w:t>
      </w:r>
      <w:r w:rsidR="00900395">
        <w:rPr>
          <w:rFonts w:ascii="Arial" w:hAnsi="Arial" w:cs="Arial"/>
          <w:sz w:val="24"/>
          <w:szCs w:val="24"/>
        </w:rPr>
        <w:t>.</w:t>
      </w:r>
      <w:r w:rsidR="00663E3F" w:rsidRPr="0010251F">
        <w:rPr>
          <w:rFonts w:ascii="Arial" w:hAnsi="Arial" w:cs="Arial"/>
          <w:sz w:val="24"/>
          <w:szCs w:val="24"/>
        </w:rPr>
        <w:t>...</w:t>
      </w:r>
    </w:p>
    <w:p w14:paraId="761709DD" w14:textId="77777777" w:rsidR="000903A5" w:rsidRPr="00540ABC" w:rsidRDefault="00AB4DD4" w:rsidP="000903A5">
      <w:pPr>
        <w:pStyle w:val="FORMATTEXT0"/>
        <w:spacing w:line="360" w:lineRule="auto"/>
        <w:jc w:val="both"/>
        <w:rPr>
          <w:rFonts w:ascii="Arial" w:hAnsi="Arial" w:cs="Arial"/>
        </w:rPr>
      </w:pPr>
      <w:r w:rsidRPr="00AB4DD4">
        <w:rPr>
          <w:rFonts w:ascii="Arial" w:hAnsi="Arial" w:cs="Arial"/>
        </w:rPr>
        <w:t>7 Правила приемки панелей</w:t>
      </w:r>
      <w:r w:rsidR="006C5FF3" w:rsidRPr="00540ABC">
        <w:rPr>
          <w:rFonts w:ascii="Arial" w:hAnsi="Arial" w:cs="Arial"/>
        </w:rPr>
        <w:t>…………………………………………………………………….</w:t>
      </w:r>
    </w:p>
    <w:p w14:paraId="6CE24969" w14:textId="77777777" w:rsidR="002C33EF" w:rsidRPr="00540ABC" w:rsidRDefault="00AB4DD4" w:rsidP="002C33EF">
      <w:pPr>
        <w:pStyle w:val="FORMATTEXT0"/>
        <w:spacing w:line="360" w:lineRule="auto"/>
        <w:jc w:val="both"/>
        <w:rPr>
          <w:rFonts w:ascii="Arial" w:hAnsi="Arial" w:cs="Arial"/>
        </w:rPr>
      </w:pPr>
      <w:r w:rsidRPr="00AB4DD4">
        <w:rPr>
          <w:rFonts w:ascii="Arial" w:hAnsi="Arial" w:cs="Arial"/>
        </w:rPr>
        <w:t>8 Методы испытаний</w:t>
      </w:r>
      <w:r w:rsidR="002C33EF" w:rsidRPr="00540ABC">
        <w:rPr>
          <w:rFonts w:ascii="Arial" w:hAnsi="Arial" w:cs="Arial"/>
        </w:rPr>
        <w:t>………………………………………………………………</w:t>
      </w:r>
      <w:r w:rsidR="001340BF" w:rsidRPr="00540ABC">
        <w:rPr>
          <w:rFonts w:ascii="Arial" w:hAnsi="Arial" w:cs="Arial"/>
        </w:rPr>
        <w:t>……………..</w:t>
      </w:r>
      <w:r w:rsidR="002C33EF" w:rsidRPr="00540ABC">
        <w:rPr>
          <w:rFonts w:ascii="Arial" w:hAnsi="Arial" w:cs="Arial"/>
        </w:rPr>
        <w:t xml:space="preserve"> </w:t>
      </w:r>
    </w:p>
    <w:p w14:paraId="4027312A" w14:textId="0E614E28" w:rsidR="008D4D95" w:rsidRPr="00540ABC" w:rsidRDefault="00AB4DD4" w:rsidP="008D4D95">
      <w:pPr>
        <w:pStyle w:val="FORMATTEXT0"/>
        <w:spacing w:line="360" w:lineRule="auto"/>
        <w:jc w:val="both"/>
        <w:rPr>
          <w:rFonts w:ascii="Arial" w:hAnsi="Arial" w:cs="Arial"/>
        </w:rPr>
      </w:pPr>
      <w:r w:rsidRPr="00AB4DD4">
        <w:rPr>
          <w:rFonts w:ascii="Arial" w:hAnsi="Arial" w:cs="Arial"/>
        </w:rPr>
        <w:t>9 Маркировка</w:t>
      </w:r>
      <w:r w:rsidR="00AF7BF2">
        <w:rPr>
          <w:rFonts w:ascii="Arial" w:hAnsi="Arial" w:cs="Arial"/>
        </w:rPr>
        <w:t>, т</w:t>
      </w:r>
      <w:r w:rsidRPr="00AB4DD4">
        <w:rPr>
          <w:rFonts w:ascii="Arial" w:hAnsi="Arial" w:cs="Arial"/>
        </w:rPr>
        <w:t>ранспортирование и хранение</w:t>
      </w:r>
      <w:r w:rsidR="008D4D95" w:rsidRPr="00540ABC">
        <w:rPr>
          <w:rFonts w:ascii="Arial" w:hAnsi="Arial" w:cs="Arial"/>
        </w:rPr>
        <w:t>…………………………………………</w:t>
      </w:r>
    </w:p>
    <w:p w14:paraId="3A95E104" w14:textId="77777777" w:rsidR="00E64AEF" w:rsidRPr="00540ABC" w:rsidRDefault="00AB4DD4" w:rsidP="00E64AEF">
      <w:pPr>
        <w:pStyle w:val="FORMATTEXT0"/>
        <w:spacing w:line="360" w:lineRule="auto"/>
        <w:jc w:val="both"/>
        <w:rPr>
          <w:rFonts w:ascii="Arial" w:hAnsi="Arial" w:cs="Arial"/>
        </w:rPr>
      </w:pPr>
      <w:r w:rsidRPr="00AB4DD4">
        <w:rPr>
          <w:rFonts w:ascii="Arial" w:hAnsi="Arial" w:cs="Arial"/>
        </w:rPr>
        <w:t>10 Гарантии изготовителя</w:t>
      </w:r>
      <w:r w:rsidR="00E64AEF" w:rsidRPr="00540ABC">
        <w:rPr>
          <w:rFonts w:ascii="Arial" w:hAnsi="Arial" w:cs="Arial"/>
        </w:rPr>
        <w:t>……………………………………………………………………….</w:t>
      </w:r>
      <w:r w:rsidRPr="00AB4DD4">
        <w:rPr>
          <w:rFonts w:ascii="Arial" w:hAnsi="Arial" w:cs="Arial"/>
        </w:rPr>
        <w:t xml:space="preserve"> </w:t>
      </w:r>
    </w:p>
    <w:p w14:paraId="66E20FDB" w14:textId="77777777" w:rsidR="00EA5D60" w:rsidRPr="0010251F" w:rsidRDefault="00EA5D60" w:rsidP="00EA5D60">
      <w:pPr>
        <w:rPr>
          <w:rFonts w:ascii="Arial" w:hAnsi="Arial" w:cs="Arial"/>
          <w:lang w:eastAsia="ru-RU"/>
        </w:rPr>
      </w:pPr>
    </w:p>
    <w:p w14:paraId="098733FB" w14:textId="77777777" w:rsidR="00EA5D60" w:rsidRPr="0010251F" w:rsidRDefault="00EA5D60" w:rsidP="00EA5D60">
      <w:pPr>
        <w:rPr>
          <w:rFonts w:ascii="Arial" w:hAnsi="Arial" w:cs="Arial"/>
          <w:lang w:eastAsia="ru-RU"/>
        </w:rPr>
        <w:sectPr w:rsidR="00EA5D60" w:rsidRPr="0010251F" w:rsidSect="00037853">
          <w:headerReference w:type="even" r:id="rId11"/>
          <w:headerReference w:type="default" r:id="rId12"/>
          <w:footerReference w:type="even" r:id="rId13"/>
          <w:footerReference w:type="default" r:id="rId14"/>
          <w:headerReference w:type="first" r:id="rId15"/>
          <w:pgSz w:w="11906" w:h="16838"/>
          <w:pgMar w:top="1134" w:right="1418" w:bottom="1134" w:left="851" w:header="680" w:footer="505" w:gutter="0"/>
          <w:pgNumType w:fmt="upperRoman" w:start="1"/>
          <w:cols w:space="708"/>
          <w:titlePg/>
          <w:docGrid w:linePitch="360"/>
        </w:sectPr>
      </w:pPr>
    </w:p>
    <w:p w14:paraId="22E1DB7C" w14:textId="77777777" w:rsidR="00037853" w:rsidRPr="0010251F" w:rsidRDefault="00037853" w:rsidP="00037853">
      <w:pPr>
        <w:spacing w:after="0"/>
        <w:jc w:val="center"/>
        <w:rPr>
          <w:rFonts w:ascii="Arial" w:hAnsi="Arial" w:cs="Arial"/>
          <w:b/>
          <w:color w:val="000000"/>
          <w:spacing w:val="100"/>
          <w:sz w:val="28"/>
          <w:szCs w:val="24"/>
        </w:rPr>
      </w:pPr>
      <w:r w:rsidRPr="0010251F">
        <w:rPr>
          <w:rFonts w:ascii="Arial" w:hAnsi="Arial" w:cs="Arial"/>
          <w:b/>
          <w:color w:val="000000"/>
          <w:spacing w:val="100"/>
          <w:sz w:val="28"/>
          <w:szCs w:val="24"/>
        </w:rPr>
        <w:t>МЕЖГОСУДАРСТВЕННЫЙ СТАНДАРТ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37853" w:rsidRPr="0010251F" w14:paraId="4F09AFB3" w14:textId="77777777" w:rsidTr="003C6465">
        <w:trPr>
          <w:trHeight w:val="1587"/>
          <w:jc w:val="center"/>
        </w:trPr>
        <w:tc>
          <w:tcPr>
            <w:tcW w:w="9628" w:type="dxa"/>
            <w:tcBorders>
              <w:top w:val="single" w:sz="24" w:space="0" w:color="auto"/>
              <w:left w:val="nil"/>
              <w:bottom w:val="single" w:sz="12" w:space="0" w:color="auto"/>
              <w:right w:val="nil"/>
            </w:tcBorders>
          </w:tcPr>
          <w:p w14:paraId="4DADD978" w14:textId="77777777" w:rsidR="00037853" w:rsidRPr="0010251F" w:rsidRDefault="00037853" w:rsidP="003C6465">
            <w:pPr>
              <w:spacing w:after="0"/>
              <w:jc w:val="center"/>
              <w:rPr>
                <w:rFonts w:ascii="Arial" w:hAnsi="Arial" w:cs="Arial"/>
                <w:b/>
                <w:sz w:val="32"/>
                <w:szCs w:val="32"/>
              </w:rPr>
            </w:pPr>
          </w:p>
          <w:p w14:paraId="217CBDFE" w14:textId="77777777" w:rsidR="00037853" w:rsidRPr="0010251F" w:rsidRDefault="00037853" w:rsidP="003C6465">
            <w:pPr>
              <w:spacing w:after="0"/>
              <w:jc w:val="center"/>
              <w:rPr>
                <w:rFonts w:ascii="Arial" w:hAnsi="Arial" w:cs="Arial"/>
                <w:b/>
                <w:sz w:val="32"/>
                <w:szCs w:val="32"/>
              </w:rPr>
            </w:pPr>
            <w:r w:rsidRPr="0010251F">
              <w:rPr>
                <w:rFonts w:ascii="Arial" w:hAnsi="Arial" w:cs="Arial"/>
                <w:b/>
                <w:sz w:val="32"/>
                <w:szCs w:val="32"/>
              </w:rPr>
              <w:t>ПАНЕЛИ СТЕНОВЫЕ НАРУЖНЫЕ ЖЕЛЕЗОБЕТОННЫЕ ИЗ КЕРАМЗИТОБЕТОНА ДЛЯ ЖИЛЫХ И ОБЩЕСТВЕННЫХ ЗДАНИЙ</w:t>
            </w:r>
          </w:p>
          <w:p w14:paraId="6C25467D" w14:textId="77777777" w:rsidR="00037853" w:rsidRPr="0010251F" w:rsidRDefault="00037853" w:rsidP="00B92701">
            <w:pPr>
              <w:spacing w:before="240" w:after="120"/>
              <w:jc w:val="center"/>
              <w:rPr>
                <w:rFonts w:ascii="Arial" w:hAnsi="Arial" w:cs="Arial"/>
                <w:b/>
                <w:sz w:val="32"/>
                <w:szCs w:val="32"/>
                <w:lang w:val="en-US"/>
              </w:rPr>
            </w:pPr>
            <w:r w:rsidRPr="0010251F">
              <w:rPr>
                <w:rFonts w:ascii="Arial" w:hAnsi="Arial" w:cs="Arial"/>
                <w:b/>
                <w:sz w:val="32"/>
                <w:szCs w:val="32"/>
              </w:rPr>
              <w:t>Технические</w:t>
            </w:r>
            <w:r w:rsidRPr="0010251F">
              <w:rPr>
                <w:rFonts w:ascii="Arial" w:hAnsi="Arial" w:cs="Arial"/>
                <w:b/>
                <w:sz w:val="32"/>
                <w:szCs w:val="32"/>
                <w:lang w:val="en-US"/>
              </w:rPr>
              <w:t xml:space="preserve"> </w:t>
            </w:r>
            <w:r w:rsidRPr="0010251F">
              <w:rPr>
                <w:rFonts w:ascii="Arial" w:hAnsi="Arial" w:cs="Arial"/>
                <w:b/>
                <w:sz w:val="32"/>
                <w:szCs w:val="32"/>
              </w:rPr>
              <w:t>условия</w:t>
            </w:r>
          </w:p>
          <w:p w14:paraId="6D0E0CB0" w14:textId="77777777" w:rsidR="00037853" w:rsidRPr="003D233E" w:rsidRDefault="00AB4DD4" w:rsidP="003C6465">
            <w:pPr>
              <w:spacing w:before="240"/>
              <w:jc w:val="center"/>
              <w:rPr>
                <w:rFonts w:ascii="Arial" w:hAnsi="Arial" w:cs="Arial"/>
                <w:lang w:val="en-US"/>
              </w:rPr>
            </w:pPr>
            <w:r w:rsidRPr="00AB4DD4">
              <w:rPr>
                <w:rFonts w:ascii="Arial" w:hAnsi="Arial" w:cs="Arial"/>
                <w:lang w:val="en-US"/>
              </w:rPr>
              <w:t>Exterior wall panels of claydite-concrete for residential and public buildings. Specifications</w:t>
            </w:r>
          </w:p>
        </w:tc>
      </w:tr>
    </w:tbl>
    <w:p w14:paraId="41A6584B" w14:textId="77777777" w:rsidR="00037853" w:rsidRPr="0010251F" w:rsidRDefault="00037853" w:rsidP="00037853">
      <w:pPr>
        <w:spacing w:before="240" w:after="120" w:line="480" w:lineRule="auto"/>
        <w:ind w:right="140"/>
        <w:jc w:val="right"/>
        <w:rPr>
          <w:rFonts w:ascii="Arial" w:hAnsi="Arial" w:cs="Arial"/>
          <w:b/>
        </w:rPr>
      </w:pPr>
      <w:r w:rsidRPr="0010251F">
        <w:rPr>
          <w:rFonts w:ascii="Arial" w:hAnsi="Arial" w:cs="Arial"/>
          <w:b/>
          <w:bCs/>
        </w:rPr>
        <w:t>Дата введения</w:t>
      </w:r>
      <w:r w:rsidRPr="0010251F">
        <w:rPr>
          <w:rFonts w:ascii="Arial" w:hAnsi="Arial" w:cs="Arial"/>
        </w:rPr>
        <w:t xml:space="preserve"> </w:t>
      </w:r>
      <w:r w:rsidRPr="0010251F">
        <w:rPr>
          <w:rFonts w:ascii="Arial" w:hAnsi="Arial" w:cs="Arial"/>
          <w:b/>
        </w:rPr>
        <w:t>— 202</w:t>
      </w:r>
      <w:r w:rsidR="003D233E">
        <w:rPr>
          <w:rFonts w:ascii="Arial" w:hAnsi="Arial" w:cs="Arial"/>
          <w:b/>
        </w:rPr>
        <w:t>4</w:t>
      </w:r>
      <w:r w:rsidRPr="0010251F">
        <w:rPr>
          <w:rFonts w:ascii="Arial" w:hAnsi="Arial" w:cs="Arial"/>
          <w:b/>
        </w:rPr>
        <w:t>—   —</w:t>
      </w:r>
    </w:p>
    <w:p w14:paraId="08D0708A" w14:textId="77777777" w:rsidR="00B42898" w:rsidRPr="0010251F" w:rsidRDefault="009D11F8" w:rsidP="00B92701">
      <w:pPr>
        <w:spacing w:before="240" w:after="240" w:line="360" w:lineRule="auto"/>
        <w:ind w:firstLine="709"/>
        <w:jc w:val="both"/>
        <w:rPr>
          <w:rFonts w:ascii="Arial" w:hAnsi="Arial" w:cs="Arial"/>
          <w:b/>
          <w:sz w:val="28"/>
          <w:szCs w:val="28"/>
          <w:lang w:eastAsia="ru-RU"/>
        </w:rPr>
      </w:pPr>
      <w:r w:rsidRPr="0010251F">
        <w:rPr>
          <w:rFonts w:ascii="Arial" w:hAnsi="Arial" w:cs="Arial"/>
          <w:b/>
          <w:sz w:val="28"/>
          <w:szCs w:val="28"/>
          <w:lang w:eastAsia="ru-RU"/>
        </w:rPr>
        <w:t>1 Область применения</w:t>
      </w:r>
    </w:p>
    <w:p w14:paraId="4853073B" w14:textId="77777777" w:rsidR="001A2014" w:rsidRPr="0010251F" w:rsidRDefault="001A2014" w:rsidP="00037853">
      <w:pPr>
        <w:pStyle w:val="FORMATTEXT0"/>
        <w:spacing w:line="360" w:lineRule="auto"/>
        <w:ind w:firstLine="709"/>
        <w:jc w:val="both"/>
        <w:rPr>
          <w:rFonts w:ascii="Arial" w:hAnsi="Arial" w:cs="Arial"/>
        </w:rPr>
      </w:pPr>
      <w:r w:rsidRPr="0010251F">
        <w:rPr>
          <w:rFonts w:ascii="Arial" w:hAnsi="Arial" w:cs="Arial"/>
        </w:rPr>
        <w:t xml:space="preserve">Настоящий стандарт распространяется на сплошные однослойные и двухслойные стеновые панели (далее </w:t>
      </w:r>
      <w:r w:rsidR="003D233E">
        <w:rPr>
          <w:rFonts w:ascii="Arial" w:hAnsi="Arial" w:cs="Arial"/>
        </w:rPr>
        <w:t>—</w:t>
      </w:r>
      <w:r w:rsidRPr="0010251F">
        <w:rPr>
          <w:rFonts w:ascii="Arial" w:hAnsi="Arial" w:cs="Arial"/>
        </w:rPr>
        <w:t xml:space="preserve"> панели) из керамзитобетона, предназначенные для наружных стен жилых и общественных зданий, и устанавливает требования к физико</w:t>
      </w:r>
      <w:r w:rsidR="00993D65" w:rsidRPr="0010251F">
        <w:rPr>
          <w:rFonts w:ascii="Arial" w:hAnsi="Arial" w:cs="Arial"/>
        </w:rPr>
        <w:t>-</w:t>
      </w:r>
      <w:r w:rsidRPr="0010251F">
        <w:rPr>
          <w:rFonts w:ascii="Arial" w:hAnsi="Arial" w:cs="Arial"/>
        </w:rPr>
        <w:t>механическим характеристикам и размерам панелей, материалам, применяемым для их изготовления, правила приемки, методы контроля.</w:t>
      </w:r>
    </w:p>
    <w:p w14:paraId="34495107" w14:textId="77777777" w:rsidR="001A2014" w:rsidRPr="0010251F" w:rsidRDefault="001A2014" w:rsidP="00B92701">
      <w:pPr>
        <w:pStyle w:val="FORMATTEXT0"/>
        <w:spacing w:line="336" w:lineRule="auto"/>
        <w:ind w:firstLine="709"/>
        <w:jc w:val="both"/>
        <w:rPr>
          <w:rFonts w:ascii="Arial" w:hAnsi="Arial" w:cs="Arial"/>
        </w:rPr>
      </w:pPr>
      <w:r w:rsidRPr="0010251F">
        <w:rPr>
          <w:rFonts w:ascii="Arial" w:hAnsi="Arial" w:cs="Arial"/>
        </w:rPr>
        <w:t>Настоящий стандарт не распространяется:</w:t>
      </w:r>
    </w:p>
    <w:p w14:paraId="7BB65746" w14:textId="77777777" w:rsidR="001A2014" w:rsidRPr="0010251F" w:rsidRDefault="001A2014" w:rsidP="00B92701">
      <w:pPr>
        <w:pStyle w:val="FORMATTEXT0"/>
        <w:spacing w:line="336" w:lineRule="auto"/>
        <w:ind w:firstLine="709"/>
        <w:jc w:val="both"/>
        <w:rPr>
          <w:rFonts w:ascii="Arial" w:hAnsi="Arial" w:cs="Arial"/>
        </w:rPr>
      </w:pPr>
      <w:r w:rsidRPr="0010251F">
        <w:rPr>
          <w:rFonts w:ascii="Arial" w:hAnsi="Arial" w:cs="Arial"/>
        </w:rPr>
        <w:t>- на составные панели;</w:t>
      </w:r>
    </w:p>
    <w:p w14:paraId="1D3F218D" w14:textId="77777777" w:rsidR="001A2014" w:rsidRPr="0010251F" w:rsidRDefault="001A2014" w:rsidP="00B92701">
      <w:pPr>
        <w:pStyle w:val="FORMATTEXT0"/>
        <w:spacing w:line="336" w:lineRule="auto"/>
        <w:ind w:firstLine="709"/>
        <w:jc w:val="both"/>
        <w:rPr>
          <w:rFonts w:ascii="Arial" w:hAnsi="Arial" w:cs="Arial"/>
        </w:rPr>
      </w:pPr>
      <w:r w:rsidRPr="0010251F">
        <w:rPr>
          <w:rFonts w:ascii="Arial" w:hAnsi="Arial" w:cs="Arial"/>
        </w:rPr>
        <w:t xml:space="preserve">- трехслойные панели по </w:t>
      </w:r>
      <w:hyperlink r:id="rId16" w:tooltip="&quot;ГОСТ 31310-2015 Панели стеновые трехслойные железобетонные с эффективным утеплителем. Общие ...&quot; (утв. приказом Росстандарта от 17.03.2016 N 166-ст) Применяется с 01.01.2017 взамен ГОСТ 31310-2005 Статус: действующая редакция (действ. с 01.01.2022)" w:history="1">
        <w:r w:rsidRPr="0010251F">
          <w:rPr>
            <w:rStyle w:val="a3"/>
            <w:rFonts w:ascii="Arial" w:hAnsi="Arial" w:cs="Arial"/>
            <w:color w:val="auto"/>
            <w:u w:val="none"/>
          </w:rPr>
          <w:t>ГОСТ 31310</w:t>
        </w:r>
      </w:hyperlink>
      <w:r w:rsidRPr="0010251F">
        <w:rPr>
          <w:rFonts w:ascii="Arial" w:hAnsi="Arial" w:cs="Arial"/>
        </w:rPr>
        <w:t>;</w:t>
      </w:r>
    </w:p>
    <w:p w14:paraId="19F6E149" w14:textId="77777777" w:rsidR="001A2014" w:rsidRPr="0010251F" w:rsidRDefault="001A2014" w:rsidP="00B92701">
      <w:pPr>
        <w:pStyle w:val="FORMATTEXT0"/>
        <w:spacing w:line="336" w:lineRule="auto"/>
        <w:ind w:firstLine="709"/>
        <w:jc w:val="both"/>
        <w:rPr>
          <w:rFonts w:ascii="Arial" w:hAnsi="Arial" w:cs="Arial"/>
        </w:rPr>
      </w:pPr>
      <w:r w:rsidRPr="0010251F">
        <w:rPr>
          <w:rFonts w:ascii="Arial" w:hAnsi="Arial" w:cs="Arial"/>
        </w:rPr>
        <w:t>- заполнения оконных и дверных проемов в панелях.</w:t>
      </w:r>
    </w:p>
    <w:p w14:paraId="7E3362AC" w14:textId="77777777" w:rsidR="005741B5" w:rsidRPr="0010251F" w:rsidRDefault="005741B5" w:rsidP="00B92701">
      <w:pPr>
        <w:shd w:val="clear" w:color="auto" w:fill="FFFFFF"/>
        <w:spacing w:before="240" w:after="240" w:line="360" w:lineRule="auto"/>
        <w:ind w:firstLine="709"/>
        <w:jc w:val="both"/>
        <w:rPr>
          <w:rFonts w:ascii="Arial" w:hAnsi="Arial" w:cs="Arial"/>
          <w:b/>
          <w:sz w:val="28"/>
          <w:szCs w:val="28"/>
        </w:rPr>
      </w:pPr>
      <w:r w:rsidRPr="0010251F">
        <w:rPr>
          <w:rFonts w:ascii="Arial" w:hAnsi="Arial" w:cs="Arial"/>
          <w:b/>
          <w:sz w:val="28"/>
          <w:szCs w:val="28"/>
        </w:rPr>
        <w:t>2 Нормативные ссылки</w:t>
      </w:r>
    </w:p>
    <w:p w14:paraId="145D5646" w14:textId="77777777" w:rsidR="00A62EBA" w:rsidRPr="00AF7BF2" w:rsidRDefault="00EC29F2" w:rsidP="00A62EBA">
      <w:pPr>
        <w:shd w:val="clear" w:color="auto" w:fill="FFFFFF"/>
        <w:spacing w:after="0" w:line="360" w:lineRule="auto"/>
        <w:ind w:firstLine="709"/>
        <w:jc w:val="both"/>
        <w:rPr>
          <w:rFonts w:ascii="Arial" w:hAnsi="Arial" w:cs="Arial"/>
          <w:b/>
          <w:sz w:val="24"/>
          <w:szCs w:val="24"/>
        </w:rPr>
      </w:pPr>
      <w:r w:rsidRPr="00AF7BF2">
        <w:rPr>
          <w:rFonts w:ascii="Arial" w:hAnsi="Arial" w:cs="Arial"/>
          <w:sz w:val="24"/>
          <w:szCs w:val="24"/>
        </w:rPr>
        <w:t>В настоящем стандарте использованы нормативные ссылки на следующие межгосударственные стандарты</w:t>
      </w:r>
    </w:p>
    <w:p w14:paraId="5BC38396" w14:textId="77777777" w:rsidR="00EC29F2" w:rsidRDefault="00EC29F2" w:rsidP="00B92701">
      <w:pPr>
        <w:shd w:val="clear" w:color="auto" w:fill="FFFFFF"/>
        <w:spacing w:after="0" w:line="336" w:lineRule="auto"/>
        <w:ind w:firstLine="709"/>
        <w:jc w:val="both"/>
        <w:rPr>
          <w:rFonts w:ascii="Arial" w:hAnsi="Arial" w:cs="Arial"/>
          <w:sz w:val="24"/>
          <w:szCs w:val="24"/>
        </w:rPr>
      </w:pPr>
      <w:r w:rsidRPr="00EC29F2">
        <w:rPr>
          <w:rFonts w:ascii="Arial" w:hAnsi="Arial" w:cs="Arial"/>
          <w:sz w:val="24"/>
          <w:szCs w:val="24"/>
        </w:rPr>
        <w:t>ГОСТ 9.301</w:t>
      </w:r>
      <w:r>
        <w:rPr>
          <w:rFonts w:ascii="Arial" w:hAnsi="Arial" w:cs="Arial"/>
          <w:sz w:val="24"/>
          <w:szCs w:val="24"/>
        </w:rPr>
        <w:t xml:space="preserve"> Единая система защиты от коррозии и старения. Покрытия металлические и неметаллические неорганические. Общие требования</w:t>
      </w:r>
    </w:p>
    <w:p w14:paraId="769BE842" w14:textId="0DB49B75" w:rsidR="00EC29F2" w:rsidRDefault="00EC29F2" w:rsidP="00B92701">
      <w:pPr>
        <w:widowControl w:val="0"/>
        <w:shd w:val="clear" w:color="auto" w:fill="FFFFFF"/>
        <w:spacing w:after="0" w:line="312" w:lineRule="auto"/>
        <w:ind w:firstLine="709"/>
        <w:jc w:val="both"/>
        <w:rPr>
          <w:rFonts w:ascii="Arial" w:hAnsi="Arial" w:cs="Arial"/>
          <w:sz w:val="24"/>
          <w:szCs w:val="24"/>
        </w:rPr>
      </w:pPr>
      <w:r>
        <w:rPr>
          <w:rFonts w:ascii="Arial" w:hAnsi="Arial" w:cs="Arial"/>
          <w:sz w:val="24"/>
          <w:szCs w:val="24"/>
        </w:rPr>
        <w:t>ГОСТ 9.302</w:t>
      </w:r>
      <w:r w:rsidR="00AF7BF2">
        <w:rPr>
          <w:rFonts w:ascii="Arial" w:hAnsi="Arial" w:cs="Arial"/>
          <w:sz w:val="24"/>
          <w:szCs w:val="24"/>
        </w:rPr>
        <w:t xml:space="preserve"> </w:t>
      </w:r>
      <w:r w:rsidR="00AF7BF2" w:rsidRPr="00AF7BF2">
        <w:rPr>
          <w:rFonts w:ascii="Arial" w:hAnsi="Arial" w:cs="Arial"/>
          <w:sz w:val="24"/>
          <w:szCs w:val="24"/>
        </w:rPr>
        <w:t>(ИСО 1463</w:t>
      </w:r>
      <w:r w:rsidR="00AF7BF2">
        <w:rPr>
          <w:rFonts w:ascii="Arial" w:hAnsi="Arial" w:cs="Arial"/>
          <w:sz w:val="24"/>
          <w:szCs w:val="24"/>
        </w:rPr>
        <w:t>–</w:t>
      </w:r>
      <w:r w:rsidR="00AF7BF2" w:rsidRPr="00AF7BF2">
        <w:rPr>
          <w:rFonts w:ascii="Arial" w:hAnsi="Arial" w:cs="Arial"/>
          <w:sz w:val="24"/>
          <w:szCs w:val="24"/>
        </w:rPr>
        <w:t>82, ИСО 2064</w:t>
      </w:r>
      <w:r w:rsidR="00AF7BF2">
        <w:rPr>
          <w:rFonts w:ascii="Arial" w:hAnsi="Arial" w:cs="Arial"/>
          <w:sz w:val="24"/>
          <w:szCs w:val="24"/>
        </w:rPr>
        <w:t>–</w:t>
      </w:r>
      <w:r w:rsidR="00AF7BF2" w:rsidRPr="00AF7BF2">
        <w:rPr>
          <w:rFonts w:ascii="Arial" w:hAnsi="Arial" w:cs="Arial"/>
          <w:sz w:val="24"/>
          <w:szCs w:val="24"/>
        </w:rPr>
        <w:t>80, ИСО 2106</w:t>
      </w:r>
      <w:r w:rsidR="00AF7BF2">
        <w:rPr>
          <w:rFonts w:ascii="Arial" w:hAnsi="Arial" w:cs="Arial"/>
          <w:sz w:val="24"/>
          <w:szCs w:val="24"/>
        </w:rPr>
        <w:t>–</w:t>
      </w:r>
      <w:r w:rsidR="00AF7BF2" w:rsidRPr="00AF7BF2">
        <w:rPr>
          <w:rFonts w:ascii="Arial" w:hAnsi="Arial" w:cs="Arial"/>
          <w:sz w:val="24"/>
          <w:szCs w:val="24"/>
        </w:rPr>
        <w:t>82, ИСО 2128</w:t>
      </w:r>
      <w:r w:rsidR="00AF7BF2">
        <w:rPr>
          <w:rFonts w:ascii="Arial" w:hAnsi="Arial" w:cs="Arial"/>
          <w:sz w:val="24"/>
          <w:szCs w:val="24"/>
        </w:rPr>
        <w:t>–</w:t>
      </w:r>
      <w:r w:rsidR="00AF7BF2" w:rsidRPr="00AF7BF2">
        <w:rPr>
          <w:rFonts w:ascii="Arial" w:hAnsi="Arial" w:cs="Arial"/>
          <w:sz w:val="24"/>
          <w:szCs w:val="24"/>
        </w:rPr>
        <w:t>76, ИСО 2177</w:t>
      </w:r>
      <w:r w:rsidR="00AF7BF2">
        <w:rPr>
          <w:rFonts w:ascii="Arial" w:hAnsi="Arial" w:cs="Arial"/>
          <w:sz w:val="24"/>
          <w:szCs w:val="24"/>
        </w:rPr>
        <w:t>–</w:t>
      </w:r>
      <w:r w:rsidR="00AF7BF2" w:rsidRPr="00AF7BF2">
        <w:rPr>
          <w:rFonts w:ascii="Arial" w:hAnsi="Arial" w:cs="Arial"/>
          <w:sz w:val="24"/>
          <w:szCs w:val="24"/>
        </w:rPr>
        <w:t>85, ИСО 2178</w:t>
      </w:r>
      <w:r w:rsidR="00AF7BF2">
        <w:rPr>
          <w:rFonts w:ascii="Arial" w:hAnsi="Arial" w:cs="Arial"/>
          <w:sz w:val="24"/>
          <w:szCs w:val="24"/>
        </w:rPr>
        <w:t>–</w:t>
      </w:r>
      <w:r w:rsidR="00AF7BF2" w:rsidRPr="00AF7BF2">
        <w:rPr>
          <w:rFonts w:ascii="Arial" w:hAnsi="Arial" w:cs="Arial"/>
          <w:sz w:val="24"/>
          <w:szCs w:val="24"/>
        </w:rPr>
        <w:t>82, ИСО 2360</w:t>
      </w:r>
      <w:r w:rsidR="00AF7BF2">
        <w:rPr>
          <w:rFonts w:ascii="Arial" w:hAnsi="Arial" w:cs="Arial"/>
          <w:sz w:val="24"/>
          <w:szCs w:val="24"/>
        </w:rPr>
        <w:t>–</w:t>
      </w:r>
      <w:r w:rsidR="00AF7BF2" w:rsidRPr="00AF7BF2">
        <w:rPr>
          <w:rFonts w:ascii="Arial" w:hAnsi="Arial" w:cs="Arial"/>
          <w:sz w:val="24"/>
          <w:szCs w:val="24"/>
        </w:rPr>
        <w:t>82, ИСО 2361</w:t>
      </w:r>
      <w:r w:rsidR="00AF7BF2">
        <w:rPr>
          <w:rFonts w:ascii="Arial" w:hAnsi="Arial" w:cs="Arial"/>
          <w:sz w:val="24"/>
          <w:szCs w:val="24"/>
        </w:rPr>
        <w:t>–</w:t>
      </w:r>
      <w:r w:rsidR="00AF7BF2" w:rsidRPr="00AF7BF2">
        <w:rPr>
          <w:rFonts w:ascii="Arial" w:hAnsi="Arial" w:cs="Arial"/>
          <w:sz w:val="24"/>
          <w:szCs w:val="24"/>
        </w:rPr>
        <w:t>82, ИСО 2819</w:t>
      </w:r>
      <w:r w:rsidR="00AF7BF2">
        <w:rPr>
          <w:rFonts w:ascii="Arial" w:hAnsi="Arial" w:cs="Arial"/>
          <w:sz w:val="24"/>
          <w:szCs w:val="24"/>
        </w:rPr>
        <w:t>–</w:t>
      </w:r>
      <w:r w:rsidR="00AF7BF2" w:rsidRPr="00AF7BF2">
        <w:rPr>
          <w:rFonts w:ascii="Arial" w:hAnsi="Arial" w:cs="Arial"/>
          <w:sz w:val="24"/>
          <w:szCs w:val="24"/>
        </w:rPr>
        <w:t>80, ИСО 3497</w:t>
      </w:r>
      <w:r w:rsidR="00AF7BF2">
        <w:rPr>
          <w:rFonts w:ascii="Arial" w:hAnsi="Arial" w:cs="Arial"/>
          <w:sz w:val="24"/>
          <w:szCs w:val="24"/>
        </w:rPr>
        <w:t>–</w:t>
      </w:r>
      <w:r w:rsidR="00AF7BF2" w:rsidRPr="00AF7BF2">
        <w:rPr>
          <w:rFonts w:ascii="Arial" w:hAnsi="Arial" w:cs="Arial"/>
          <w:sz w:val="24"/>
          <w:szCs w:val="24"/>
        </w:rPr>
        <w:t>76, ИСО 3543</w:t>
      </w:r>
      <w:r w:rsidR="00AF7BF2">
        <w:rPr>
          <w:rFonts w:ascii="Arial" w:hAnsi="Arial" w:cs="Arial"/>
          <w:sz w:val="24"/>
          <w:szCs w:val="24"/>
        </w:rPr>
        <w:t>–</w:t>
      </w:r>
      <w:r w:rsidR="00AF7BF2" w:rsidRPr="00AF7BF2">
        <w:rPr>
          <w:rFonts w:ascii="Arial" w:hAnsi="Arial" w:cs="Arial"/>
          <w:sz w:val="24"/>
          <w:szCs w:val="24"/>
        </w:rPr>
        <w:t>81, ИСО 3613</w:t>
      </w:r>
      <w:r w:rsidR="00AF7BF2">
        <w:rPr>
          <w:rFonts w:ascii="Arial" w:hAnsi="Arial" w:cs="Arial"/>
          <w:sz w:val="24"/>
          <w:szCs w:val="24"/>
        </w:rPr>
        <w:t>–</w:t>
      </w:r>
      <w:r w:rsidR="00AF7BF2" w:rsidRPr="00AF7BF2">
        <w:rPr>
          <w:rFonts w:ascii="Arial" w:hAnsi="Arial" w:cs="Arial"/>
          <w:sz w:val="24"/>
          <w:szCs w:val="24"/>
        </w:rPr>
        <w:t>80, ИСО 3882</w:t>
      </w:r>
      <w:r w:rsidR="00AF7BF2">
        <w:rPr>
          <w:rFonts w:ascii="Arial" w:hAnsi="Arial" w:cs="Arial"/>
          <w:sz w:val="24"/>
          <w:szCs w:val="24"/>
        </w:rPr>
        <w:t>–</w:t>
      </w:r>
      <w:r w:rsidR="00AF7BF2" w:rsidRPr="00AF7BF2">
        <w:rPr>
          <w:rFonts w:ascii="Arial" w:hAnsi="Arial" w:cs="Arial"/>
          <w:sz w:val="24"/>
          <w:szCs w:val="24"/>
        </w:rPr>
        <w:t>86, ИСО 3892</w:t>
      </w:r>
      <w:r w:rsidR="00AF7BF2">
        <w:rPr>
          <w:rFonts w:ascii="Arial" w:hAnsi="Arial" w:cs="Arial"/>
          <w:sz w:val="24"/>
          <w:szCs w:val="24"/>
        </w:rPr>
        <w:t>–</w:t>
      </w:r>
      <w:r w:rsidR="00AF7BF2" w:rsidRPr="00AF7BF2">
        <w:rPr>
          <w:rFonts w:ascii="Arial" w:hAnsi="Arial" w:cs="Arial"/>
          <w:sz w:val="24"/>
          <w:szCs w:val="24"/>
        </w:rPr>
        <w:t>80, ИСО 4516</w:t>
      </w:r>
      <w:r w:rsidR="00AF7BF2">
        <w:rPr>
          <w:rFonts w:ascii="Arial" w:hAnsi="Arial" w:cs="Arial"/>
          <w:sz w:val="24"/>
          <w:szCs w:val="24"/>
        </w:rPr>
        <w:t>–</w:t>
      </w:r>
      <w:r w:rsidR="00AF7BF2" w:rsidRPr="00AF7BF2">
        <w:rPr>
          <w:rFonts w:ascii="Arial" w:hAnsi="Arial" w:cs="Arial"/>
          <w:sz w:val="24"/>
          <w:szCs w:val="24"/>
        </w:rPr>
        <w:t>80, ИСО 4518</w:t>
      </w:r>
      <w:r w:rsidR="00AF7BF2">
        <w:rPr>
          <w:rFonts w:ascii="Arial" w:hAnsi="Arial" w:cs="Arial"/>
          <w:sz w:val="24"/>
          <w:szCs w:val="24"/>
        </w:rPr>
        <w:t>–</w:t>
      </w:r>
      <w:r w:rsidR="00AF7BF2" w:rsidRPr="00AF7BF2">
        <w:rPr>
          <w:rFonts w:ascii="Arial" w:hAnsi="Arial" w:cs="Arial"/>
          <w:sz w:val="24"/>
          <w:szCs w:val="24"/>
        </w:rPr>
        <w:t>80, ИСО 4522-1</w:t>
      </w:r>
      <w:r w:rsidR="00AF7BF2">
        <w:rPr>
          <w:rFonts w:ascii="Arial" w:hAnsi="Arial" w:cs="Arial"/>
          <w:sz w:val="24"/>
          <w:szCs w:val="24"/>
        </w:rPr>
        <w:t>–</w:t>
      </w:r>
      <w:r w:rsidR="00AF7BF2" w:rsidRPr="00AF7BF2">
        <w:rPr>
          <w:rFonts w:ascii="Arial" w:hAnsi="Arial" w:cs="Arial"/>
          <w:sz w:val="24"/>
          <w:szCs w:val="24"/>
        </w:rPr>
        <w:t>85, ИСО 4522-2</w:t>
      </w:r>
      <w:r w:rsidR="00AF7BF2">
        <w:rPr>
          <w:rFonts w:ascii="Arial" w:hAnsi="Arial" w:cs="Arial"/>
          <w:sz w:val="24"/>
          <w:szCs w:val="24"/>
        </w:rPr>
        <w:t>–</w:t>
      </w:r>
      <w:r w:rsidR="00AF7BF2" w:rsidRPr="00AF7BF2">
        <w:rPr>
          <w:rFonts w:ascii="Arial" w:hAnsi="Arial" w:cs="Arial"/>
          <w:sz w:val="24"/>
          <w:szCs w:val="24"/>
        </w:rPr>
        <w:t>85, ИСО 4524-1</w:t>
      </w:r>
      <w:r w:rsidR="00AF7BF2">
        <w:rPr>
          <w:rFonts w:ascii="Arial" w:hAnsi="Arial" w:cs="Arial"/>
          <w:sz w:val="24"/>
          <w:szCs w:val="24"/>
        </w:rPr>
        <w:t>–</w:t>
      </w:r>
      <w:r w:rsidR="00AF7BF2" w:rsidRPr="00AF7BF2">
        <w:rPr>
          <w:rFonts w:ascii="Arial" w:hAnsi="Arial" w:cs="Arial"/>
          <w:sz w:val="24"/>
          <w:szCs w:val="24"/>
        </w:rPr>
        <w:t>85, ИСО 4524-3</w:t>
      </w:r>
      <w:r w:rsidR="00AF7BF2">
        <w:rPr>
          <w:rFonts w:ascii="Arial" w:hAnsi="Arial" w:cs="Arial"/>
          <w:sz w:val="24"/>
          <w:szCs w:val="24"/>
        </w:rPr>
        <w:t>–</w:t>
      </w:r>
      <w:r w:rsidR="00AF7BF2" w:rsidRPr="00AF7BF2">
        <w:rPr>
          <w:rFonts w:ascii="Arial" w:hAnsi="Arial" w:cs="Arial"/>
          <w:sz w:val="24"/>
          <w:szCs w:val="24"/>
        </w:rPr>
        <w:t>85, ИСО 4524-5</w:t>
      </w:r>
      <w:r w:rsidR="00AF7BF2">
        <w:rPr>
          <w:rFonts w:ascii="Arial" w:hAnsi="Arial" w:cs="Arial"/>
          <w:sz w:val="24"/>
          <w:szCs w:val="24"/>
        </w:rPr>
        <w:t>–</w:t>
      </w:r>
      <w:r w:rsidR="00AF7BF2" w:rsidRPr="00AF7BF2">
        <w:rPr>
          <w:rFonts w:ascii="Arial" w:hAnsi="Arial" w:cs="Arial"/>
          <w:sz w:val="24"/>
          <w:szCs w:val="24"/>
        </w:rPr>
        <w:t>85, ИСО 8401</w:t>
      </w:r>
      <w:r w:rsidR="00AF7BF2">
        <w:rPr>
          <w:rFonts w:ascii="Arial" w:hAnsi="Arial" w:cs="Arial"/>
          <w:sz w:val="24"/>
          <w:szCs w:val="24"/>
        </w:rPr>
        <w:t>–</w:t>
      </w:r>
      <w:r w:rsidR="00AF7BF2" w:rsidRPr="00AF7BF2">
        <w:rPr>
          <w:rFonts w:ascii="Arial" w:hAnsi="Arial" w:cs="Arial"/>
          <w:sz w:val="24"/>
          <w:szCs w:val="24"/>
        </w:rPr>
        <w:t>86)</w:t>
      </w:r>
      <w:r>
        <w:rPr>
          <w:rFonts w:ascii="Arial" w:hAnsi="Arial" w:cs="Arial"/>
          <w:sz w:val="24"/>
          <w:szCs w:val="24"/>
        </w:rPr>
        <w:t xml:space="preserve"> </w:t>
      </w:r>
      <w:r w:rsidR="00A27D02" w:rsidRPr="00AF7BF2">
        <w:rPr>
          <w:rFonts w:ascii="Arial" w:hAnsi="Arial" w:cs="Arial"/>
          <w:sz w:val="24"/>
          <w:szCs w:val="24"/>
        </w:rPr>
        <w:t>Единая система защиты от коррозии и старения. Покрытия металлические и неметаллические неорганические. Методы контроля</w:t>
      </w:r>
    </w:p>
    <w:p w14:paraId="562A12DA" w14:textId="77777777" w:rsidR="00551A45" w:rsidRDefault="000A21CE" w:rsidP="00B92701">
      <w:pPr>
        <w:pStyle w:val="FORMATTEXT0"/>
        <w:spacing w:line="336" w:lineRule="auto"/>
        <w:ind w:firstLine="709"/>
        <w:jc w:val="both"/>
        <w:rPr>
          <w:rFonts w:ascii="Arial" w:hAnsi="Arial" w:cs="Arial"/>
        </w:rPr>
      </w:pPr>
      <w:hyperlink r:id="rId17" w:tooltip="&quot;ГОСТ 380-2005 Сталь углеродистая обыкновенного качества. Марки (с Изменением N 1)&quot; (утв. приказом Росстандарта от 20.07.2007 N 185-ст) Применяется с 01.07.2008 взамен ГОСТ 380-94 Статус: действующая редакция" w:history="1">
        <w:r w:rsidR="00551A45" w:rsidRPr="0010251F">
          <w:rPr>
            <w:rStyle w:val="a3"/>
            <w:rFonts w:ascii="Arial" w:hAnsi="Arial" w:cs="Arial"/>
            <w:color w:val="auto"/>
            <w:u w:val="none"/>
          </w:rPr>
          <w:t>ГОСТ 380</w:t>
        </w:r>
      </w:hyperlink>
      <w:r w:rsidR="00551A45" w:rsidRPr="0010251F">
        <w:rPr>
          <w:rFonts w:ascii="Arial" w:hAnsi="Arial" w:cs="Arial"/>
        </w:rPr>
        <w:t xml:space="preserve"> Сталь углеродистая обыкновенного качества. Марки</w:t>
      </w:r>
    </w:p>
    <w:p w14:paraId="27221E2C" w14:textId="77777777" w:rsidR="00A27D02" w:rsidRDefault="00A27D02" w:rsidP="00B92701">
      <w:pPr>
        <w:pStyle w:val="FORMATTEXT0"/>
        <w:spacing w:line="336" w:lineRule="auto"/>
        <w:ind w:firstLine="709"/>
        <w:jc w:val="both"/>
        <w:rPr>
          <w:rFonts w:ascii="Arial" w:hAnsi="Arial" w:cs="Arial"/>
        </w:rPr>
      </w:pPr>
      <w:r>
        <w:rPr>
          <w:rFonts w:ascii="Arial" w:hAnsi="Arial" w:cs="Arial"/>
        </w:rPr>
        <w:t>ГОСТ 5802 Растворы строительные.</w:t>
      </w:r>
      <w:r w:rsidRPr="00A27D02">
        <w:rPr>
          <w:rFonts w:ascii="Arial" w:hAnsi="Arial" w:cs="Arial"/>
        </w:rPr>
        <w:t xml:space="preserve"> </w:t>
      </w:r>
      <w:r w:rsidRPr="0010251F">
        <w:rPr>
          <w:rFonts w:ascii="Arial" w:hAnsi="Arial" w:cs="Arial"/>
        </w:rPr>
        <w:t>Методы испытаний</w:t>
      </w:r>
    </w:p>
    <w:p w14:paraId="62EC43D1" w14:textId="77777777" w:rsidR="00A27D02" w:rsidRDefault="00A27D02" w:rsidP="00B92701">
      <w:pPr>
        <w:pStyle w:val="FORMATTEXT0"/>
        <w:spacing w:line="336" w:lineRule="auto"/>
        <w:ind w:firstLine="709"/>
        <w:jc w:val="both"/>
        <w:rPr>
          <w:rFonts w:ascii="Arial" w:hAnsi="Arial" w:cs="Arial"/>
        </w:rPr>
      </w:pPr>
      <w:r>
        <w:rPr>
          <w:rFonts w:ascii="Arial" w:hAnsi="Arial" w:cs="Arial"/>
        </w:rPr>
        <w:t xml:space="preserve">ГОСТ 6727 </w:t>
      </w:r>
      <w:r w:rsidRPr="0010251F">
        <w:rPr>
          <w:rFonts w:ascii="Arial" w:hAnsi="Arial" w:cs="Arial"/>
        </w:rPr>
        <w:t>Проволока из низкоуглеродистой стали холоднотянутая для армирования железобетонных конструкций. Технические условия</w:t>
      </w:r>
    </w:p>
    <w:p w14:paraId="1CF28DDB" w14:textId="77777777" w:rsidR="00A27D02" w:rsidRDefault="00A27D02" w:rsidP="00B92701">
      <w:pPr>
        <w:pStyle w:val="FORMATTEXT0"/>
        <w:spacing w:line="336" w:lineRule="auto"/>
        <w:ind w:firstLine="709"/>
        <w:jc w:val="both"/>
        <w:rPr>
          <w:rFonts w:ascii="Arial" w:hAnsi="Arial" w:cs="Arial"/>
        </w:rPr>
      </w:pPr>
      <w:r>
        <w:rPr>
          <w:rFonts w:ascii="Arial" w:hAnsi="Arial" w:cs="Arial"/>
        </w:rPr>
        <w:t xml:space="preserve">ГОСТ 7076 </w:t>
      </w:r>
      <w:r w:rsidRPr="0010251F">
        <w:rPr>
          <w:rFonts w:ascii="Arial" w:hAnsi="Arial" w:cs="Arial"/>
        </w:rPr>
        <w:t>Материалы и изделия строительные. Метод определения теплопроводности и термического сопротивления при стационарном тепловом режиме</w:t>
      </w:r>
    </w:p>
    <w:p w14:paraId="51CDC9A4" w14:textId="7B40F74D" w:rsidR="00AF7BF2" w:rsidRPr="0010251F" w:rsidRDefault="00AF7BF2" w:rsidP="00B92701">
      <w:pPr>
        <w:pStyle w:val="FORMATTEXT0"/>
        <w:spacing w:line="336" w:lineRule="auto"/>
        <w:ind w:firstLine="709"/>
        <w:jc w:val="both"/>
        <w:rPr>
          <w:rFonts w:ascii="Arial" w:hAnsi="Arial" w:cs="Arial"/>
        </w:rPr>
      </w:pPr>
      <w:r>
        <w:rPr>
          <w:rFonts w:ascii="Arial" w:hAnsi="Arial" w:cs="Arial"/>
        </w:rPr>
        <w:t xml:space="preserve">ГОСТ 8478 </w:t>
      </w:r>
      <w:r w:rsidRPr="00AF7BF2">
        <w:rPr>
          <w:rFonts w:ascii="Arial" w:hAnsi="Arial" w:cs="Arial"/>
        </w:rPr>
        <w:t>Сетки сварные для железобетонных конструкций. Технические условия</w:t>
      </w:r>
    </w:p>
    <w:p w14:paraId="2038D7BD" w14:textId="77777777" w:rsidR="00A81630" w:rsidRDefault="000A21CE" w:rsidP="00B92701">
      <w:pPr>
        <w:pStyle w:val="FORMATTEXT0"/>
        <w:spacing w:line="336" w:lineRule="auto"/>
        <w:ind w:firstLine="709"/>
        <w:jc w:val="both"/>
        <w:rPr>
          <w:rFonts w:ascii="Arial" w:hAnsi="Arial" w:cs="Arial"/>
        </w:rPr>
      </w:pPr>
      <w:hyperlink r:id="rId18" w:tooltip="&quot;ГОСТ 8829-2018 Изделия строительные железобетонные и бетонные заводского изготовления. Методы ...&quot; (утв. приказом Росстандарта от 18.04.2019 N 141-ст) Применяется с 01.09.2019 взамен ГОСТ 8829-94 Статус: действующая редакция (действ. с 01.09.2019)" w:history="1">
        <w:r w:rsidR="00A81630" w:rsidRPr="0010251F">
          <w:rPr>
            <w:rStyle w:val="a3"/>
            <w:rFonts w:ascii="Arial" w:hAnsi="Arial" w:cs="Arial"/>
            <w:color w:val="auto"/>
            <w:u w:val="none"/>
          </w:rPr>
          <w:t>ГОСТ 8829</w:t>
        </w:r>
      </w:hyperlink>
      <w:r w:rsidR="00A81630" w:rsidRPr="0010251F">
        <w:rPr>
          <w:rFonts w:ascii="Arial" w:hAnsi="Arial" w:cs="Arial"/>
        </w:rPr>
        <w:t xml:space="preserve"> Изделия строительные железобетонные и бетонные заводского изготовления. Методы испытаний нагружением. Правила оценки прочности, жесткости и трещиностойкости</w:t>
      </w:r>
    </w:p>
    <w:p w14:paraId="3FB92495" w14:textId="77777777" w:rsidR="00A27D02" w:rsidRDefault="00A27D02" w:rsidP="00B92701">
      <w:pPr>
        <w:pStyle w:val="FORMATTEXT0"/>
        <w:spacing w:line="336" w:lineRule="auto"/>
        <w:ind w:firstLine="709"/>
        <w:jc w:val="both"/>
        <w:rPr>
          <w:rFonts w:ascii="Arial" w:hAnsi="Arial" w:cs="Arial"/>
        </w:rPr>
      </w:pPr>
      <w:r>
        <w:rPr>
          <w:rFonts w:ascii="Arial" w:hAnsi="Arial" w:cs="Arial"/>
        </w:rPr>
        <w:t xml:space="preserve">ГОСТ 10060 </w:t>
      </w:r>
      <w:r w:rsidRPr="0010251F">
        <w:rPr>
          <w:rFonts w:ascii="Arial" w:hAnsi="Arial" w:cs="Arial"/>
        </w:rPr>
        <w:t>Бетоны. Методы определения морозостойкости</w:t>
      </w:r>
    </w:p>
    <w:p w14:paraId="3CBD4770" w14:textId="77777777" w:rsidR="00A81630" w:rsidRDefault="000A21CE" w:rsidP="00B92701">
      <w:pPr>
        <w:pStyle w:val="FORMATTEXT0"/>
        <w:spacing w:line="336" w:lineRule="auto"/>
        <w:ind w:firstLine="709"/>
        <w:jc w:val="both"/>
        <w:rPr>
          <w:rFonts w:ascii="Arial" w:hAnsi="Arial" w:cs="Arial"/>
        </w:rPr>
      </w:pPr>
      <w:hyperlink r:id="rId19" w:tooltip="&quot;ГОСТ 10181-2014 Смеси бетонные. Методы испытаний (с Поправкой)&quot; (утв. приказом Росстандарта от 11.12.2014 N 1972-ст) Применяется с 01.07.2015 взамен ГОСТ 10181-2000 Статус: действующая редакция (действ. с 01.12.2021)" w:history="1">
        <w:r w:rsidR="00A81630" w:rsidRPr="0010251F">
          <w:rPr>
            <w:rStyle w:val="a3"/>
            <w:rFonts w:ascii="Arial" w:hAnsi="Arial" w:cs="Arial"/>
            <w:color w:val="auto"/>
            <w:u w:val="none"/>
          </w:rPr>
          <w:t>ГОСТ 10181</w:t>
        </w:r>
      </w:hyperlink>
      <w:r w:rsidR="00A81630" w:rsidRPr="0010251F">
        <w:rPr>
          <w:rFonts w:ascii="Arial" w:hAnsi="Arial" w:cs="Arial"/>
        </w:rPr>
        <w:t xml:space="preserve"> Смеси бетонные. Методы испытаний</w:t>
      </w:r>
    </w:p>
    <w:p w14:paraId="1BA3DD70" w14:textId="7305BE1A" w:rsidR="00AF7BF2" w:rsidRDefault="00AF7BF2" w:rsidP="00B92701">
      <w:pPr>
        <w:pStyle w:val="FORMATTEXT0"/>
        <w:spacing w:line="336" w:lineRule="auto"/>
        <w:ind w:firstLine="709"/>
        <w:jc w:val="both"/>
        <w:rPr>
          <w:rFonts w:ascii="Arial" w:hAnsi="Arial" w:cs="Arial"/>
        </w:rPr>
      </w:pPr>
      <w:r>
        <w:rPr>
          <w:rFonts w:ascii="Arial" w:hAnsi="Arial" w:cs="Arial"/>
        </w:rPr>
        <w:t xml:space="preserve">ГОСТ 10922 </w:t>
      </w:r>
      <w:r w:rsidRPr="00AF7BF2">
        <w:rPr>
          <w:rFonts w:ascii="Arial" w:hAnsi="Arial" w:cs="Arial"/>
        </w:rPr>
        <w:t>Арматурные и закладные изделия, их сварные, вязаные и механические соединения для железобетонных конструкций. Общие технические условия</w:t>
      </w:r>
    </w:p>
    <w:p w14:paraId="4464B210" w14:textId="79417809" w:rsidR="00AF7BF2" w:rsidRPr="0010251F" w:rsidRDefault="00AF7BF2" w:rsidP="00B92701">
      <w:pPr>
        <w:pStyle w:val="FORMATTEXT0"/>
        <w:spacing w:line="336" w:lineRule="auto"/>
        <w:ind w:firstLine="709"/>
        <w:jc w:val="both"/>
        <w:rPr>
          <w:rFonts w:ascii="Arial" w:hAnsi="Arial" w:cs="Arial"/>
        </w:rPr>
      </w:pPr>
      <w:r>
        <w:rPr>
          <w:rFonts w:ascii="Arial" w:hAnsi="Arial" w:cs="Arial"/>
        </w:rPr>
        <w:t>ГОСТ 11024</w:t>
      </w:r>
      <w:r w:rsidR="003739CB">
        <w:rPr>
          <w:rFonts w:ascii="Arial" w:hAnsi="Arial" w:cs="Arial"/>
        </w:rPr>
        <w:t xml:space="preserve"> </w:t>
      </w:r>
      <w:r w:rsidR="003739CB" w:rsidRPr="003739CB">
        <w:rPr>
          <w:rFonts w:ascii="Arial" w:hAnsi="Arial" w:cs="Arial"/>
        </w:rPr>
        <w:t>Панели стеновые наружные бетонные и железобетонные для жилых и общественных зданий. Общие технические условия</w:t>
      </w:r>
    </w:p>
    <w:p w14:paraId="446A6F53" w14:textId="77777777" w:rsidR="00A81630" w:rsidRPr="0010251F" w:rsidRDefault="000A21CE" w:rsidP="00B92701">
      <w:pPr>
        <w:pStyle w:val="FORMATTEXT0"/>
        <w:spacing w:line="336" w:lineRule="auto"/>
        <w:ind w:firstLine="709"/>
        <w:jc w:val="both"/>
        <w:rPr>
          <w:rFonts w:ascii="Arial" w:hAnsi="Arial" w:cs="Arial"/>
        </w:rPr>
      </w:pPr>
      <w:hyperlink r:id="rId20" w:tooltip="&quot;ГОСТ 12730.0-2020 Бетоны. Общие требования к методам определения плотности, влажности ...&quot; (утв. приказом Росстандарта от 22.12.2020 N 1340-ст) Применяется с 01.09.2021 взамен ГОСТ 12730.0-78 Статус: действующая редакция (действ. с 01.12.2021)" w:history="1">
        <w:r w:rsidR="00A81630" w:rsidRPr="0010251F">
          <w:rPr>
            <w:rStyle w:val="a3"/>
            <w:rFonts w:ascii="Arial" w:hAnsi="Arial" w:cs="Arial"/>
            <w:color w:val="auto"/>
            <w:u w:val="none"/>
          </w:rPr>
          <w:t>ГОСТ 12730.0</w:t>
        </w:r>
      </w:hyperlink>
      <w:r w:rsidR="00A81630" w:rsidRPr="0010251F">
        <w:rPr>
          <w:rFonts w:ascii="Arial" w:hAnsi="Arial" w:cs="Arial"/>
        </w:rPr>
        <w:t xml:space="preserve"> Бетоны. Общие требования к методам определения плотности, влажности, водопоглощения, пористости и водонепроницаемости</w:t>
      </w:r>
    </w:p>
    <w:p w14:paraId="423DA29C" w14:textId="77777777" w:rsidR="00A81630" w:rsidRPr="0010251F" w:rsidRDefault="000A21CE" w:rsidP="00B92701">
      <w:pPr>
        <w:pStyle w:val="FORMATTEXT0"/>
        <w:spacing w:line="336" w:lineRule="auto"/>
        <w:ind w:firstLine="709"/>
        <w:jc w:val="both"/>
        <w:rPr>
          <w:rFonts w:ascii="Arial" w:hAnsi="Arial" w:cs="Arial"/>
        </w:rPr>
      </w:pPr>
      <w:hyperlink r:id="rId21" w:tooltip="&quot;ГОСТ 12730.1-2020 Бетоны. Методы определения плотности (с Поправкой)&quot; (утв. приказом Росстандарта от 22.12.2020 N 1341-ст) Применяется с 01.09.2021 взамен ГОСТ 12730.1-78 Статус: действующая редакция (действ. с 01.12.2021)" w:history="1">
        <w:r w:rsidR="00A81630" w:rsidRPr="0010251F">
          <w:rPr>
            <w:rStyle w:val="a3"/>
            <w:rFonts w:ascii="Arial" w:hAnsi="Arial" w:cs="Arial"/>
            <w:color w:val="auto"/>
            <w:u w:val="none"/>
          </w:rPr>
          <w:t>ГОСТ 12730.1</w:t>
        </w:r>
      </w:hyperlink>
      <w:r w:rsidR="00A81630" w:rsidRPr="0010251F">
        <w:rPr>
          <w:rFonts w:ascii="Arial" w:hAnsi="Arial" w:cs="Arial"/>
        </w:rPr>
        <w:t xml:space="preserve"> Бетоны. Методы определения плотности</w:t>
      </w:r>
    </w:p>
    <w:p w14:paraId="5194243F" w14:textId="77777777" w:rsidR="00A81630" w:rsidRPr="0010251F" w:rsidRDefault="000A21CE" w:rsidP="00B92701">
      <w:pPr>
        <w:pStyle w:val="FORMATTEXT0"/>
        <w:spacing w:line="336" w:lineRule="auto"/>
        <w:ind w:firstLine="709"/>
        <w:jc w:val="both"/>
        <w:rPr>
          <w:rFonts w:ascii="Arial" w:hAnsi="Arial" w:cs="Arial"/>
        </w:rPr>
      </w:pPr>
      <w:hyperlink r:id="rId22" w:tooltip="&quot;ГОСТ 12730.2-2020 Бетоны. Метод определения влажности (с Поправками)&quot; (утв. приказом Росстандарта от 22.12.2020 N 1342-ст) Применяется с 01.09.2021 взамен ГОСТ 12730.2-78 Статус: действующая редакция (действ. с 01.12.2021)" w:history="1">
        <w:r w:rsidR="00A81630" w:rsidRPr="0010251F">
          <w:rPr>
            <w:rStyle w:val="a3"/>
            <w:rFonts w:ascii="Arial" w:hAnsi="Arial" w:cs="Arial"/>
            <w:color w:val="auto"/>
            <w:u w:val="none"/>
          </w:rPr>
          <w:t>ГОСТ 12730.2</w:t>
        </w:r>
      </w:hyperlink>
      <w:r w:rsidR="00A81630" w:rsidRPr="0010251F">
        <w:rPr>
          <w:rFonts w:ascii="Arial" w:hAnsi="Arial" w:cs="Arial"/>
        </w:rPr>
        <w:t xml:space="preserve"> Бетоны. Метод определения влажности</w:t>
      </w:r>
    </w:p>
    <w:p w14:paraId="3B3F5C1B" w14:textId="77777777" w:rsidR="00A81630" w:rsidRDefault="000A21CE" w:rsidP="00B92701">
      <w:pPr>
        <w:pStyle w:val="FORMATTEXT0"/>
        <w:spacing w:line="336" w:lineRule="auto"/>
        <w:ind w:firstLine="709"/>
        <w:jc w:val="both"/>
        <w:rPr>
          <w:rFonts w:ascii="Arial" w:hAnsi="Arial" w:cs="Arial"/>
        </w:rPr>
      </w:pPr>
      <w:hyperlink r:id="rId23" w:tooltip="&quot;ГОСТ 12730.4-2020 Бетоны. Методы определения параметров пористости (с Поправками)&quot; (утв. приказом Росстандарта от 22.12.2020 N 1344-ст) Применяется с 01.09.2021 взамен ГОСТ 12730.4-78 Статус: действующая редакция (действ. с 01.12.2021)" w:history="1">
        <w:r w:rsidR="00A81630" w:rsidRPr="0010251F">
          <w:rPr>
            <w:rStyle w:val="a3"/>
            <w:rFonts w:ascii="Arial" w:hAnsi="Arial" w:cs="Arial"/>
            <w:color w:val="auto"/>
            <w:u w:val="none"/>
          </w:rPr>
          <w:t>ГОСТ 12730.4</w:t>
        </w:r>
      </w:hyperlink>
      <w:r w:rsidR="00A81630" w:rsidRPr="0010251F">
        <w:rPr>
          <w:rFonts w:ascii="Arial" w:hAnsi="Arial" w:cs="Arial"/>
        </w:rPr>
        <w:t xml:space="preserve"> Бетоны. Методы определения параметров пористости</w:t>
      </w:r>
    </w:p>
    <w:p w14:paraId="08BD3BC6" w14:textId="77777777" w:rsidR="00A27D02" w:rsidRDefault="00A27D02" w:rsidP="00B92701">
      <w:pPr>
        <w:pStyle w:val="FORMATTEXT0"/>
        <w:spacing w:line="336" w:lineRule="auto"/>
        <w:ind w:firstLine="709"/>
        <w:jc w:val="both"/>
        <w:rPr>
          <w:rFonts w:ascii="Arial" w:hAnsi="Arial" w:cs="Arial"/>
        </w:rPr>
      </w:pPr>
      <w:r>
        <w:rPr>
          <w:rFonts w:ascii="Arial" w:hAnsi="Arial" w:cs="Arial"/>
        </w:rPr>
        <w:t>ГОСТ 13015</w:t>
      </w:r>
      <w:r w:rsidRPr="00A27D02">
        <w:rPr>
          <w:rFonts w:ascii="Arial" w:hAnsi="Arial" w:cs="Arial"/>
        </w:rPr>
        <w:t>—</w:t>
      </w:r>
      <w:r>
        <w:rPr>
          <w:rFonts w:ascii="Arial" w:hAnsi="Arial" w:cs="Arial"/>
        </w:rPr>
        <w:t xml:space="preserve">2012 </w:t>
      </w:r>
      <w:r w:rsidRPr="0010251F">
        <w:rPr>
          <w:rFonts w:ascii="Arial" w:hAnsi="Arial" w:cs="Arial"/>
        </w:rPr>
        <w:t>Изделия бетонные и железобетонные для строительства. Общие технические требования. Правила приемки, маркировки, транспортирования и хранения</w:t>
      </w:r>
    </w:p>
    <w:p w14:paraId="5EAAC4BD" w14:textId="77777777" w:rsidR="00A27D02" w:rsidRDefault="00A27D02" w:rsidP="00B92701">
      <w:pPr>
        <w:pStyle w:val="FORMATTEXT0"/>
        <w:spacing w:line="336" w:lineRule="auto"/>
        <w:ind w:firstLine="709"/>
        <w:jc w:val="both"/>
        <w:rPr>
          <w:rFonts w:ascii="Arial" w:hAnsi="Arial" w:cs="Arial"/>
        </w:rPr>
      </w:pPr>
      <w:r>
        <w:rPr>
          <w:rFonts w:ascii="Arial" w:hAnsi="Arial" w:cs="Arial"/>
        </w:rPr>
        <w:t xml:space="preserve">ГОСТ 17623 </w:t>
      </w:r>
      <w:r w:rsidRPr="0010251F">
        <w:rPr>
          <w:rFonts w:ascii="Arial" w:hAnsi="Arial" w:cs="Arial"/>
        </w:rPr>
        <w:t>Бетоны. Радиоизотопный метод определения средней плотности</w:t>
      </w:r>
    </w:p>
    <w:p w14:paraId="584A6E23" w14:textId="77777777" w:rsidR="00A27D02" w:rsidRDefault="00A27D02" w:rsidP="00B92701">
      <w:pPr>
        <w:pStyle w:val="FORMATTEXT0"/>
        <w:spacing w:line="336" w:lineRule="auto"/>
        <w:ind w:firstLine="709"/>
        <w:jc w:val="both"/>
        <w:rPr>
          <w:rFonts w:ascii="Arial" w:hAnsi="Arial" w:cs="Arial"/>
        </w:rPr>
      </w:pPr>
      <w:r>
        <w:rPr>
          <w:rFonts w:ascii="Arial" w:hAnsi="Arial" w:cs="Arial"/>
        </w:rPr>
        <w:t xml:space="preserve">ГОСТ 17625 </w:t>
      </w:r>
      <w:r w:rsidRPr="0010251F">
        <w:rPr>
          <w:rFonts w:ascii="Arial" w:hAnsi="Arial" w:cs="Arial"/>
        </w:rPr>
        <w:t>Конструкции и изделия железобетонные. Радиационный метод определения толщины защитного слоя бетона, размеров и расположения арматуры</w:t>
      </w:r>
    </w:p>
    <w:p w14:paraId="3A7008A3" w14:textId="77777777" w:rsidR="00A81630" w:rsidRDefault="000A21CE" w:rsidP="00B92701">
      <w:pPr>
        <w:pStyle w:val="FORMATTEXT0"/>
        <w:spacing w:line="336" w:lineRule="auto"/>
        <w:ind w:firstLine="709"/>
        <w:jc w:val="both"/>
        <w:rPr>
          <w:rFonts w:ascii="Arial" w:hAnsi="Arial" w:cs="Arial"/>
        </w:rPr>
      </w:pPr>
      <w:hyperlink r:id="rId24" w:tooltip="&quot;ГОСТ 18105-2018 Бетоны. Правила контроля и оценки прочности (с ...&quot; (утв. приказом Росстандарта от 12.04.2019 N 130-ст) Применяется с 01.01.2020 ... Статус: действующая редакция (действ. с 01.10.2021) Применяется для целей технического регламента" w:history="1">
        <w:r w:rsidR="00A81630" w:rsidRPr="0010251F">
          <w:rPr>
            <w:rStyle w:val="a3"/>
            <w:rFonts w:ascii="Arial" w:hAnsi="Arial" w:cs="Arial"/>
            <w:color w:val="auto"/>
            <w:u w:val="none"/>
          </w:rPr>
          <w:t>ГОСТ 18105</w:t>
        </w:r>
      </w:hyperlink>
      <w:r w:rsidR="00A81630" w:rsidRPr="0010251F">
        <w:rPr>
          <w:rFonts w:ascii="Arial" w:hAnsi="Arial" w:cs="Arial"/>
        </w:rPr>
        <w:t xml:space="preserve"> Бетоны. Правила контроля и оценки прочности</w:t>
      </w:r>
    </w:p>
    <w:p w14:paraId="20263C54" w14:textId="66D4C8C2" w:rsidR="003739CB" w:rsidRDefault="003739CB" w:rsidP="00B92701">
      <w:pPr>
        <w:pStyle w:val="FORMATTEXT0"/>
        <w:spacing w:line="336" w:lineRule="auto"/>
        <w:ind w:firstLine="709"/>
        <w:jc w:val="both"/>
        <w:rPr>
          <w:rFonts w:ascii="Arial" w:hAnsi="Arial" w:cs="Arial"/>
        </w:rPr>
      </w:pPr>
      <w:r>
        <w:rPr>
          <w:rFonts w:ascii="Arial" w:hAnsi="Arial" w:cs="Arial"/>
        </w:rPr>
        <w:t xml:space="preserve">ГОСТ 19281 </w:t>
      </w:r>
      <w:r w:rsidRPr="003739CB">
        <w:rPr>
          <w:rFonts w:ascii="Arial" w:hAnsi="Arial" w:cs="Arial"/>
        </w:rPr>
        <w:t>Прокат повышенной прочности. Общие технические условия</w:t>
      </w:r>
    </w:p>
    <w:p w14:paraId="77081979" w14:textId="77777777" w:rsidR="00A27D02" w:rsidRDefault="00A27D02" w:rsidP="00B92701">
      <w:pPr>
        <w:pStyle w:val="FORMATTEXT0"/>
        <w:spacing w:line="336" w:lineRule="auto"/>
        <w:ind w:firstLine="709"/>
        <w:jc w:val="both"/>
        <w:rPr>
          <w:rFonts w:ascii="Arial" w:hAnsi="Arial" w:cs="Arial"/>
        </w:rPr>
      </w:pPr>
      <w:r>
        <w:rPr>
          <w:rFonts w:ascii="Arial" w:hAnsi="Arial" w:cs="Arial"/>
        </w:rPr>
        <w:t xml:space="preserve">ГОСТ 21718 </w:t>
      </w:r>
      <w:r w:rsidRPr="0010251F">
        <w:rPr>
          <w:rFonts w:ascii="Arial" w:hAnsi="Arial" w:cs="Arial"/>
        </w:rPr>
        <w:t>Материалы строительные. Диэлькометрический метод измерения влажности</w:t>
      </w:r>
    </w:p>
    <w:p w14:paraId="0CC62302" w14:textId="77777777" w:rsidR="00A27D02" w:rsidRPr="0010251F" w:rsidRDefault="0024065C" w:rsidP="00B92701">
      <w:pPr>
        <w:pStyle w:val="FORMATTEXT0"/>
        <w:spacing w:line="336" w:lineRule="auto"/>
        <w:ind w:firstLine="709"/>
        <w:jc w:val="both"/>
        <w:rPr>
          <w:rFonts w:ascii="Arial" w:hAnsi="Arial" w:cs="Arial"/>
        </w:rPr>
      </w:pPr>
      <w:r>
        <w:rPr>
          <w:rFonts w:ascii="Arial" w:hAnsi="Arial" w:cs="Arial"/>
        </w:rPr>
        <w:t xml:space="preserve">ГОСТ 22904 </w:t>
      </w:r>
      <w:r w:rsidRPr="0010251F">
        <w:rPr>
          <w:rFonts w:ascii="Arial" w:hAnsi="Arial" w:cs="Arial"/>
        </w:rPr>
        <w:t>Конструкции железобетонные. Магнитный метод определения толщины защитного слоя бетона и расположения арматур</w:t>
      </w:r>
      <w:r>
        <w:rPr>
          <w:rFonts w:ascii="Arial" w:hAnsi="Arial" w:cs="Arial"/>
        </w:rPr>
        <w:t>ы</w:t>
      </w:r>
    </w:p>
    <w:p w14:paraId="2839B482" w14:textId="77777777" w:rsidR="00A81630" w:rsidRPr="0010251F" w:rsidRDefault="000A21CE" w:rsidP="00B92701">
      <w:pPr>
        <w:pStyle w:val="FORMATTEXT0"/>
        <w:spacing w:line="336" w:lineRule="auto"/>
        <w:ind w:firstLine="709"/>
        <w:jc w:val="both"/>
        <w:rPr>
          <w:rFonts w:ascii="Arial" w:hAnsi="Arial" w:cs="Arial"/>
        </w:rPr>
      </w:pPr>
      <w:hyperlink r:id="rId25" w:tooltip="&quot;ГОСТ 23009-2016 Конструкции и изделия бетонные и железобетонные сборные. Условные обозначения ...&quot; (утв. приказом Росстандарта от 01.07.2016 N 779-ст) Применяется с 01.01.2017 взамен ГОСТ 23009-78 Статус: действующая редакция (действ. с 01.01.2017)" w:history="1">
        <w:r w:rsidR="00A81630" w:rsidRPr="0010251F">
          <w:rPr>
            <w:rStyle w:val="a3"/>
            <w:rFonts w:ascii="Arial" w:hAnsi="Arial" w:cs="Arial"/>
            <w:color w:val="auto"/>
            <w:u w:val="none"/>
          </w:rPr>
          <w:t>ГОСТ 23009</w:t>
        </w:r>
      </w:hyperlink>
      <w:r w:rsidR="00A81630" w:rsidRPr="0010251F">
        <w:rPr>
          <w:rFonts w:ascii="Arial" w:hAnsi="Arial" w:cs="Arial"/>
        </w:rPr>
        <w:t xml:space="preserve"> Конструкции и изделия бетонные и железобетонные сборные. Условные обозначения (марки)</w:t>
      </w:r>
    </w:p>
    <w:p w14:paraId="48CE9C38" w14:textId="77777777" w:rsidR="00A81630" w:rsidRPr="0010251F" w:rsidRDefault="000A21CE" w:rsidP="00B92701">
      <w:pPr>
        <w:pStyle w:val="FORMATTEXT0"/>
        <w:spacing w:line="336" w:lineRule="auto"/>
        <w:ind w:firstLine="709"/>
        <w:jc w:val="both"/>
        <w:rPr>
          <w:rFonts w:ascii="Arial" w:hAnsi="Arial" w:cs="Arial"/>
        </w:rPr>
      </w:pPr>
      <w:hyperlink r:id="rId26" w:tooltip="&quot;ГОСТ 23858-2019 Соединения сварные стыковые арматуры железобетонных конструкций ...&quot; (утв. приказом Росстандарта от 12.12.2019 N 1381-ст) Применяется с 01.09.2020 взамен ГОСТ 23858-79 Статус: действующая редакция (действ. с 01.12.2021)" w:history="1">
        <w:r w:rsidR="00A81630" w:rsidRPr="0010251F">
          <w:rPr>
            <w:rStyle w:val="a3"/>
            <w:rFonts w:ascii="Arial" w:hAnsi="Arial" w:cs="Arial"/>
            <w:color w:val="auto"/>
            <w:u w:val="none"/>
          </w:rPr>
          <w:t>ГОСТ 23858</w:t>
        </w:r>
      </w:hyperlink>
      <w:r w:rsidR="00A81630" w:rsidRPr="0010251F">
        <w:rPr>
          <w:rFonts w:ascii="Arial" w:hAnsi="Arial" w:cs="Arial"/>
        </w:rPr>
        <w:t xml:space="preserve"> Соединения сварные стыковые арматуры железобетонных конструкций. Ультразвуковые методы контроля качества. Правила приемки</w:t>
      </w:r>
    </w:p>
    <w:p w14:paraId="394BE4A4" w14:textId="77777777" w:rsidR="00A81630" w:rsidRPr="0010251F" w:rsidRDefault="000A21CE" w:rsidP="00B92701">
      <w:pPr>
        <w:pStyle w:val="FORMATTEXT0"/>
        <w:spacing w:line="336" w:lineRule="auto"/>
        <w:ind w:firstLine="709"/>
        <w:jc w:val="both"/>
        <w:rPr>
          <w:rFonts w:ascii="Arial" w:hAnsi="Arial" w:cs="Arial"/>
        </w:rPr>
      </w:pPr>
      <w:hyperlink r:id="rId27" w:tooltip="&quot;ГОСТ 25820-2021 Бетоны легкие. Технические условия (с Поправкой)&quot; (утв. приказом Росстандарта от 16.12.2021 N 1793-ст) Применяется с 01.09.2022 взамен ГОСТ 25820-2014 Статус: действующая редакция (действ. с 01.09.2022)" w:history="1">
        <w:r w:rsidR="00A81630" w:rsidRPr="0010251F">
          <w:rPr>
            <w:rStyle w:val="a3"/>
            <w:rFonts w:ascii="Arial" w:hAnsi="Arial" w:cs="Arial"/>
            <w:color w:val="auto"/>
            <w:u w:val="none"/>
          </w:rPr>
          <w:t>ГОСТ 25820</w:t>
        </w:r>
      </w:hyperlink>
      <w:r w:rsidR="00A81630" w:rsidRPr="0010251F">
        <w:rPr>
          <w:rFonts w:ascii="Arial" w:hAnsi="Arial" w:cs="Arial"/>
        </w:rPr>
        <w:t xml:space="preserve"> Бетоны легкие. Технические условия</w:t>
      </w:r>
    </w:p>
    <w:p w14:paraId="2F8F2851" w14:textId="77777777" w:rsidR="00A81630" w:rsidRPr="0010251F" w:rsidRDefault="000A21CE" w:rsidP="00B92701">
      <w:pPr>
        <w:pStyle w:val="FORMATTEXT0"/>
        <w:spacing w:line="336" w:lineRule="auto"/>
        <w:ind w:firstLine="709"/>
        <w:jc w:val="both"/>
        <w:rPr>
          <w:rFonts w:ascii="Arial" w:hAnsi="Arial" w:cs="Arial"/>
        </w:rPr>
      </w:pPr>
      <w:hyperlink r:id="rId28" w:tooltip="&quot;ГОСТ 27005-2014 Бетоны легкие и ячеистые. Правила контроля средней плотности&quot; (утв. приказом Росстандарта от 11.12.2014 N 1973-ст) Применяется с 01.07.2015 взамен ГОСТ 27005-86 Статус: действует с 01.07.2015" w:history="1">
        <w:r w:rsidR="00A81630" w:rsidRPr="0010251F">
          <w:rPr>
            <w:rStyle w:val="a3"/>
            <w:rFonts w:ascii="Arial" w:hAnsi="Arial" w:cs="Arial"/>
            <w:color w:val="auto"/>
            <w:u w:val="none"/>
          </w:rPr>
          <w:t>ГОСТ 27005</w:t>
        </w:r>
      </w:hyperlink>
      <w:r w:rsidR="00A81630" w:rsidRPr="0010251F">
        <w:rPr>
          <w:rFonts w:ascii="Arial" w:hAnsi="Arial" w:cs="Arial"/>
        </w:rPr>
        <w:t xml:space="preserve"> Бетоны легкие и ячеистые. Правила контроля средней плотности</w:t>
      </w:r>
    </w:p>
    <w:p w14:paraId="220A82DF" w14:textId="77777777" w:rsidR="00A81630" w:rsidRDefault="000A21CE" w:rsidP="00B92701">
      <w:pPr>
        <w:pStyle w:val="FORMATTEXT0"/>
        <w:spacing w:line="336" w:lineRule="auto"/>
        <w:ind w:firstLine="709"/>
        <w:jc w:val="both"/>
        <w:rPr>
          <w:rFonts w:ascii="Arial" w:hAnsi="Arial" w:cs="Arial"/>
        </w:rPr>
      </w:pPr>
      <w:hyperlink r:id="rId29" w:tooltip="&quot;ГОСТ 27296-2012 Здания и сооружения. Методы измерения звукоизоляции ...&quot; (утв. приказом Росстандарта от 27.12.2012 N 2164-ст) Применяется с ... Статус: действующая редакция (действ. с 01.06.2022) Применяется для целей технического регламента" w:history="1">
        <w:r w:rsidR="00A81630" w:rsidRPr="0010251F">
          <w:rPr>
            <w:rStyle w:val="a3"/>
            <w:rFonts w:ascii="Arial" w:hAnsi="Arial" w:cs="Arial"/>
            <w:color w:val="auto"/>
            <w:u w:val="none"/>
          </w:rPr>
          <w:t>ГОСТ 27296</w:t>
        </w:r>
      </w:hyperlink>
      <w:r w:rsidR="00A81630" w:rsidRPr="0010251F">
        <w:rPr>
          <w:rFonts w:ascii="Arial" w:hAnsi="Arial" w:cs="Arial"/>
        </w:rPr>
        <w:t xml:space="preserve"> Здания и сооружения. Методы измерения звукоизоляции ограждающих конструкций</w:t>
      </w:r>
    </w:p>
    <w:p w14:paraId="084B5784" w14:textId="77777777" w:rsidR="0024065C" w:rsidRDefault="0024065C" w:rsidP="00B92701">
      <w:pPr>
        <w:pStyle w:val="FORMATTEXT0"/>
        <w:spacing w:line="336" w:lineRule="auto"/>
        <w:ind w:firstLine="709"/>
        <w:jc w:val="both"/>
        <w:rPr>
          <w:rFonts w:ascii="Arial" w:hAnsi="Arial" w:cs="Arial"/>
        </w:rPr>
      </w:pPr>
      <w:r>
        <w:rPr>
          <w:rFonts w:ascii="Arial" w:hAnsi="Arial" w:cs="Arial"/>
        </w:rPr>
        <w:t xml:space="preserve">ГОСТ 28013 </w:t>
      </w:r>
      <w:r w:rsidRPr="0010251F">
        <w:rPr>
          <w:rFonts w:ascii="Arial" w:hAnsi="Arial" w:cs="Arial"/>
        </w:rPr>
        <w:t>Растворы строительные. Общие технические условия</w:t>
      </w:r>
    </w:p>
    <w:p w14:paraId="4D6926C3" w14:textId="77777777" w:rsidR="0024065C" w:rsidRDefault="0024065C" w:rsidP="00B92701">
      <w:pPr>
        <w:pStyle w:val="FORMATTEXT0"/>
        <w:spacing w:line="336" w:lineRule="auto"/>
        <w:ind w:firstLine="709"/>
        <w:jc w:val="both"/>
        <w:rPr>
          <w:rFonts w:ascii="Arial" w:hAnsi="Arial" w:cs="Arial"/>
        </w:rPr>
      </w:pPr>
      <w:r>
        <w:rPr>
          <w:rFonts w:ascii="Arial" w:hAnsi="Arial" w:cs="Arial"/>
        </w:rPr>
        <w:t>ГОСТ 28089</w:t>
      </w:r>
      <w:r w:rsidRPr="0024065C">
        <w:rPr>
          <w:rFonts w:ascii="Arial" w:hAnsi="Arial" w:cs="Arial"/>
        </w:rPr>
        <w:t xml:space="preserve"> </w:t>
      </w:r>
      <w:r w:rsidRPr="0010251F">
        <w:rPr>
          <w:rFonts w:ascii="Arial" w:hAnsi="Arial" w:cs="Arial"/>
        </w:rPr>
        <w:t>Конструкции строительные стеновые. Метод определения прочности сцепления облицовочных плиток с основанием</w:t>
      </w:r>
    </w:p>
    <w:p w14:paraId="5600EF70" w14:textId="77777777" w:rsidR="0024065C" w:rsidRPr="0010251F" w:rsidRDefault="0024065C" w:rsidP="00B92701">
      <w:pPr>
        <w:pStyle w:val="FORMATTEXT0"/>
        <w:spacing w:line="336" w:lineRule="auto"/>
        <w:ind w:firstLine="709"/>
        <w:jc w:val="both"/>
        <w:rPr>
          <w:rFonts w:ascii="Arial" w:hAnsi="Arial" w:cs="Arial"/>
        </w:rPr>
      </w:pPr>
      <w:r>
        <w:rPr>
          <w:rFonts w:ascii="Arial" w:hAnsi="Arial" w:cs="Arial"/>
        </w:rPr>
        <w:t xml:space="preserve">ГОСТ 28277 </w:t>
      </w:r>
      <w:r w:rsidRPr="0010251F">
        <w:rPr>
          <w:rFonts w:ascii="Arial" w:hAnsi="Arial" w:cs="Arial"/>
        </w:rPr>
        <w:t>Контроль неразрушающий. Соединения сварные. Электрорадиографический метод. Общие требования</w:t>
      </w:r>
    </w:p>
    <w:p w14:paraId="7CEE8B67" w14:textId="77777777" w:rsidR="00A81630" w:rsidRDefault="000A21CE" w:rsidP="00B92701">
      <w:pPr>
        <w:pStyle w:val="FORMATTEXT0"/>
        <w:spacing w:line="336" w:lineRule="auto"/>
        <w:ind w:firstLine="709"/>
        <w:jc w:val="both"/>
        <w:rPr>
          <w:rFonts w:ascii="Arial" w:hAnsi="Arial" w:cs="Arial"/>
        </w:rPr>
      </w:pPr>
      <w:hyperlink r:id="rId30" w:tooltip="&quot;ГОСТ 28984-2011 Модульная координация размеров в строительстве ...&quot; (утв. приказом Росстандарта от 24.05.2012 N 77-ст) Применяется с 01.01.2013 ... Статус: действующая редакция (действ. с 01.06.2022) Применяется для целей технического регламента" w:history="1">
        <w:r w:rsidR="00A81630" w:rsidRPr="0010251F">
          <w:rPr>
            <w:rStyle w:val="a3"/>
            <w:rFonts w:ascii="Arial" w:hAnsi="Arial" w:cs="Arial"/>
            <w:color w:val="auto"/>
            <w:u w:val="none"/>
          </w:rPr>
          <w:t>ГОСТ 28984</w:t>
        </w:r>
      </w:hyperlink>
      <w:r w:rsidR="00A81630" w:rsidRPr="0010251F">
        <w:rPr>
          <w:rFonts w:ascii="Arial" w:hAnsi="Arial" w:cs="Arial"/>
        </w:rPr>
        <w:t xml:space="preserve"> Модульная координация размеров в строительстве. Основные положения</w:t>
      </w:r>
    </w:p>
    <w:p w14:paraId="3F5F75BC" w14:textId="1EB3AEFE" w:rsidR="003739CB" w:rsidRDefault="003739CB" w:rsidP="00B92701">
      <w:pPr>
        <w:pStyle w:val="FORMATTEXT0"/>
        <w:spacing w:line="336" w:lineRule="auto"/>
        <w:ind w:firstLine="709"/>
        <w:jc w:val="both"/>
        <w:rPr>
          <w:rFonts w:ascii="Arial" w:hAnsi="Arial" w:cs="Arial"/>
        </w:rPr>
      </w:pPr>
      <w:r>
        <w:rPr>
          <w:rFonts w:ascii="Arial" w:hAnsi="Arial" w:cs="Arial"/>
        </w:rPr>
        <w:t xml:space="preserve">ГОСТ 30244 </w:t>
      </w:r>
      <w:r w:rsidRPr="003739CB">
        <w:rPr>
          <w:rFonts w:ascii="Arial" w:hAnsi="Arial" w:cs="Arial"/>
        </w:rPr>
        <w:t>Материалы строительные. Методы испытаний на горючесть</w:t>
      </w:r>
    </w:p>
    <w:p w14:paraId="6666E7F3" w14:textId="728CA2C8" w:rsidR="00A90153" w:rsidRDefault="00A90153" w:rsidP="00B92701">
      <w:pPr>
        <w:pStyle w:val="FORMATTEXT0"/>
        <w:spacing w:line="336" w:lineRule="auto"/>
        <w:ind w:firstLine="709"/>
        <w:jc w:val="both"/>
        <w:rPr>
          <w:rFonts w:ascii="Arial" w:hAnsi="Arial" w:cs="Arial"/>
        </w:rPr>
      </w:pPr>
      <w:r>
        <w:rPr>
          <w:rFonts w:ascii="Arial" w:hAnsi="Arial" w:cs="Arial"/>
        </w:rPr>
        <w:t>ГОСТ 30247.0</w:t>
      </w:r>
      <w:r w:rsidR="003739CB">
        <w:rPr>
          <w:rFonts w:ascii="Arial" w:hAnsi="Arial" w:cs="Arial"/>
        </w:rPr>
        <w:t xml:space="preserve"> (ИСО 834—75)</w:t>
      </w:r>
      <w:r>
        <w:rPr>
          <w:rFonts w:ascii="Arial" w:hAnsi="Arial" w:cs="Arial"/>
        </w:rPr>
        <w:t xml:space="preserve"> </w:t>
      </w:r>
      <w:r w:rsidRPr="0010251F">
        <w:rPr>
          <w:rFonts w:ascii="Arial" w:hAnsi="Arial" w:cs="Arial"/>
        </w:rPr>
        <w:t>Конструкции строительные. Методы испытаний на огнестойкость. Общие требования</w:t>
      </w:r>
    </w:p>
    <w:p w14:paraId="14DD4719" w14:textId="591A8816" w:rsidR="00A90153" w:rsidRPr="0010251F" w:rsidRDefault="00A90153" w:rsidP="00B92701">
      <w:pPr>
        <w:pStyle w:val="FORMATTEXT0"/>
        <w:spacing w:line="336" w:lineRule="auto"/>
        <w:ind w:firstLine="709"/>
        <w:jc w:val="both"/>
        <w:rPr>
          <w:rFonts w:ascii="Arial" w:hAnsi="Arial" w:cs="Arial"/>
        </w:rPr>
      </w:pPr>
      <w:r>
        <w:rPr>
          <w:rFonts w:ascii="Arial" w:hAnsi="Arial" w:cs="Arial"/>
        </w:rPr>
        <w:t xml:space="preserve">ГОСТ 30247.1 </w:t>
      </w:r>
      <w:r w:rsidR="003739CB">
        <w:rPr>
          <w:rFonts w:ascii="Arial" w:hAnsi="Arial" w:cs="Arial"/>
        </w:rPr>
        <w:t xml:space="preserve">(ИСО 834—75) </w:t>
      </w:r>
      <w:r w:rsidRPr="0010251F">
        <w:rPr>
          <w:rFonts w:ascii="Arial" w:hAnsi="Arial" w:cs="Arial"/>
        </w:rPr>
        <w:t>Конструкции строительные. Методы испытаний на огнестойкость. Несущие и ограждающие конструкции</w:t>
      </w:r>
    </w:p>
    <w:p w14:paraId="07FD3A31" w14:textId="58FE9EF9" w:rsidR="00A81630" w:rsidRPr="0010251F" w:rsidRDefault="000A21CE" w:rsidP="00B92701">
      <w:pPr>
        <w:pStyle w:val="FORMATTEXT0"/>
        <w:spacing w:line="336" w:lineRule="auto"/>
        <w:ind w:firstLine="709"/>
        <w:jc w:val="both"/>
        <w:rPr>
          <w:rFonts w:ascii="Arial" w:hAnsi="Arial" w:cs="Arial"/>
        </w:rPr>
      </w:pPr>
      <w:hyperlink r:id="rId31" w:tooltip="&quot;ГОСТ 30403-2012 Конструкции строительные. Метод испытаний на пожарную ...&quot; (утв. приказом Росстандарта от 27.12.2012 N 2021-ст) Применяется с ... Статус: действующая редакция (действ. с 01.01.2014) Применяется для целей технического регламента" w:history="1">
        <w:r w:rsidR="00A81630" w:rsidRPr="0010251F">
          <w:rPr>
            <w:rStyle w:val="a3"/>
            <w:rFonts w:ascii="Arial" w:hAnsi="Arial" w:cs="Arial"/>
            <w:color w:val="auto"/>
            <w:u w:val="none"/>
          </w:rPr>
          <w:t>ГОСТ 30403</w:t>
        </w:r>
      </w:hyperlink>
      <w:r w:rsidR="00A81630" w:rsidRPr="0010251F">
        <w:rPr>
          <w:rFonts w:ascii="Arial" w:hAnsi="Arial" w:cs="Arial"/>
        </w:rPr>
        <w:t xml:space="preserve"> Конструкции строительные. Метод испытани</w:t>
      </w:r>
      <w:r w:rsidR="003739CB">
        <w:rPr>
          <w:rFonts w:ascii="Arial" w:hAnsi="Arial" w:cs="Arial"/>
        </w:rPr>
        <w:t>я</w:t>
      </w:r>
      <w:r w:rsidR="00A81630" w:rsidRPr="0010251F">
        <w:rPr>
          <w:rFonts w:ascii="Arial" w:hAnsi="Arial" w:cs="Arial"/>
        </w:rPr>
        <w:t xml:space="preserve"> на пожарную опасность</w:t>
      </w:r>
    </w:p>
    <w:p w14:paraId="18AE0E72" w14:textId="77777777" w:rsidR="00A81630" w:rsidRDefault="000A21CE" w:rsidP="00B92701">
      <w:pPr>
        <w:pStyle w:val="FORMATTEXT0"/>
        <w:spacing w:line="336" w:lineRule="auto"/>
        <w:ind w:firstLine="709"/>
        <w:jc w:val="both"/>
        <w:rPr>
          <w:rFonts w:ascii="Arial" w:hAnsi="Arial" w:cs="Arial"/>
        </w:rPr>
      </w:pPr>
      <w:hyperlink r:id="rId32" w:tooltip="&quot;ГОСТ 31310-2015 Панели стеновые трехслойные железобетонные с эффективным утеплителем. Общие ...&quot; (утв. приказом Росстандарта от 17.03.2016 N 166-ст) Применяется с 01.01.2017 взамен ГОСТ 31310-2005 Статус: действующая редакция (действ. с 01.01.2022)" w:history="1">
        <w:r w:rsidR="00A81630" w:rsidRPr="0010251F">
          <w:rPr>
            <w:rStyle w:val="a3"/>
            <w:rFonts w:ascii="Arial" w:hAnsi="Arial" w:cs="Arial"/>
            <w:color w:val="auto"/>
            <w:u w:val="none"/>
          </w:rPr>
          <w:t>ГОСТ 31310</w:t>
        </w:r>
      </w:hyperlink>
      <w:r w:rsidR="00A81630" w:rsidRPr="0010251F">
        <w:rPr>
          <w:rFonts w:ascii="Arial" w:hAnsi="Arial" w:cs="Arial"/>
        </w:rPr>
        <w:t xml:space="preserve"> Панели стеновые трехслойные железобетонные с эффективным утеплителем. Общие технические условия</w:t>
      </w:r>
    </w:p>
    <w:p w14:paraId="7964A6A6" w14:textId="566518C0" w:rsidR="003739CB" w:rsidRPr="0010251F" w:rsidRDefault="003739CB" w:rsidP="00B92701">
      <w:pPr>
        <w:pStyle w:val="FORMATTEXT0"/>
        <w:spacing w:line="336" w:lineRule="auto"/>
        <w:ind w:firstLine="709"/>
        <w:jc w:val="both"/>
        <w:rPr>
          <w:rFonts w:ascii="Arial" w:hAnsi="Arial" w:cs="Arial"/>
        </w:rPr>
      </w:pPr>
      <w:r>
        <w:rPr>
          <w:rFonts w:ascii="Arial" w:hAnsi="Arial" w:cs="Arial"/>
        </w:rPr>
        <w:t xml:space="preserve">ГОСТ 31938 </w:t>
      </w:r>
      <w:r w:rsidRPr="003739CB">
        <w:rPr>
          <w:rFonts w:ascii="Arial" w:hAnsi="Arial" w:cs="Arial"/>
        </w:rPr>
        <w:t>Арматура композитная полимерная для армирования бетонных конструкций. Общие технические условия</w:t>
      </w:r>
    </w:p>
    <w:p w14:paraId="686CD812" w14:textId="77777777" w:rsidR="004C4321" w:rsidRPr="0010251F" w:rsidRDefault="000A21CE" w:rsidP="00B92701">
      <w:pPr>
        <w:pStyle w:val="FORMATTEXT0"/>
        <w:spacing w:line="336" w:lineRule="auto"/>
        <w:ind w:firstLine="709"/>
        <w:jc w:val="both"/>
        <w:rPr>
          <w:rFonts w:ascii="Arial" w:hAnsi="Arial" w:cs="Arial"/>
        </w:rPr>
      </w:pPr>
      <w:hyperlink r:id="rId33" w:tooltip="&quot;ГОСТ 34028-2016 Прокат арматурный для железобетонных конструкций. Технические условия (с ...&quot; (утв. приказом Росстандарта от 31.03.2017 N 232-ст) Применяется с 01.01.2019. Заменяет ГОСТ ... Статус: действующая редакция (действ. с 23.08.2021)" w:history="1">
        <w:r w:rsidR="004C4321" w:rsidRPr="0010251F">
          <w:rPr>
            <w:rStyle w:val="a3"/>
            <w:rFonts w:ascii="Arial" w:hAnsi="Arial" w:cs="Arial"/>
            <w:color w:val="auto"/>
            <w:u w:val="none"/>
          </w:rPr>
          <w:t>ГОСТ 34028</w:t>
        </w:r>
      </w:hyperlink>
      <w:r w:rsidR="004C4321" w:rsidRPr="0010251F">
        <w:rPr>
          <w:rFonts w:ascii="Arial" w:hAnsi="Arial" w:cs="Arial"/>
        </w:rPr>
        <w:t xml:space="preserve"> Прокат арматурный для железобетонных конструкций. Технические условия</w:t>
      </w:r>
    </w:p>
    <w:p w14:paraId="32AA0E45" w14:textId="2D6ACAC5" w:rsidR="007360EE" w:rsidRPr="00C663A2" w:rsidRDefault="007360EE" w:rsidP="007360EE">
      <w:pPr>
        <w:ind w:firstLine="720"/>
        <w:jc w:val="both"/>
        <w:rPr>
          <w:rFonts w:ascii="Arial" w:hAnsi="Arial" w:cs="Arial"/>
          <w:color w:val="000000"/>
        </w:rPr>
      </w:pPr>
      <w:r w:rsidRPr="00C663A2">
        <w:rPr>
          <w:rFonts w:ascii="Arial" w:hAnsi="Arial" w:cs="Arial"/>
          <w:color w:val="000000"/>
        </w:rPr>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83B339A" w14:textId="77777777" w:rsidR="00570774" w:rsidRPr="0010251F" w:rsidRDefault="00C961B7" w:rsidP="00B92701">
      <w:pPr>
        <w:pStyle w:val="1"/>
        <w:keepNext/>
        <w:autoSpaceDE w:val="0"/>
        <w:autoSpaceDN w:val="0"/>
        <w:spacing w:after="240" w:line="360" w:lineRule="auto"/>
        <w:rPr>
          <w:rFonts w:cs="Arial"/>
          <w:szCs w:val="28"/>
        </w:rPr>
      </w:pPr>
      <w:r w:rsidRPr="0010251F">
        <w:rPr>
          <w:rFonts w:cs="Arial"/>
          <w:szCs w:val="28"/>
        </w:rPr>
        <w:t>3 Термины и определения</w:t>
      </w:r>
    </w:p>
    <w:p w14:paraId="2473F599" w14:textId="77777777" w:rsidR="002373EC" w:rsidRPr="0010251F" w:rsidRDefault="002373EC" w:rsidP="00B92701">
      <w:pPr>
        <w:pStyle w:val="FORMATTEXT0"/>
        <w:spacing w:line="360" w:lineRule="auto"/>
        <w:ind w:firstLine="709"/>
        <w:jc w:val="both"/>
        <w:rPr>
          <w:rFonts w:ascii="Arial" w:hAnsi="Arial" w:cs="Arial"/>
        </w:rPr>
      </w:pPr>
      <w:r w:rsidRPr="0010251F">
        <w:rPr>
          <w:rFonts w:ascii="Arial" w:hAnsi="Arial" w:cs="Arial"/>
        </w:rPr>
        <w:t>В настоящем стандарте применены термины по ГОСТ 11024 и ГОСТ 31310, а также следующи</w:t>
      </w:r>
      <w:r w:rsidR="004474A1">
        <w:rPr>
          <w:rFonts w:ascii="Arial" w:hAnsi="Arial" w:cs="Arial"/>
        </w:rPr>
        <w:t>й</w:t>
      </w:r>
      <w:r w:rsidRPr="0010251F">
        <w:rPr>
          <w:rFonts w:ascii="Arial" w:hAnsi="Arial" w:cs="Arial"/>
        </w:rPr>
        <w:t xml:space="preserve"> термин с соответствующим определени</w:t>
      </w:r>
      <w:r w:rsidR="004474A1">
        <w:rPr>
          <w:rFonts w:ascii="Arial" w:hAnsi="Arial" w:cs="Arial"/>
        </w:rPr>
        <w:t>ем</w:t>
      </w:r>
      <w:r w:rsidRPr="0010251F">
        <w:rPr>
          <w:rFonts w:ascii="Arial" w:hAnsi="Arial" w:cs="Arial"/>
        </w:rPr>
        <w:t>:</w:t>
      </w:r>
    </w:p>
    <w:p w14:paraId="0FA1BE76" w14:textId="77777777" w:rsidR="008117A0" w:rsidRPr="0010251F" w:rsidRDefault="00D76B35" w:rsidP="00B92701">
      <w:pPr>
        <w:pStyle w:val="FORMATTEXT0"/>
        <w:spacing w:line="360" w:lineRule="auto"/>
        <w:ind w:firstLine="709"/>
        <w:jc w:val="both"/>
        <w:rPr>
          <w:rFonts w:ascii="Arial" w:hAnsi="Arial" w:cs="Arial"/>
        </w:rPr>
      </w:pPr>
      <w:r w:rsidRPr="0010251F">
        <w:rPr>
          <w:rFonts w:ascii="Arial" w:hAnsi="Arial" w:cs="Arial"/>
        </w:rPr>
        <w:t xml:space="preserve">3.1 </w:t>
      </w:r>
      <w:r w:rsidRPr="0010251F">
        <w:rPr>
          <w:rFonts w:ascii="Arial" w:hAnsi="Arial" w:cs="Arial"/>
          <w:b/>
          <w:bCs/>
        </w:rPr>
        <w:t>керамзитобетон:</w:t>
      </w:r>
      <w:r w:rsidRPr="0010251F">
        <w:rPr>
          <w:rFonts w:ascii="Arial" w:hAnsi="Arial" w:cs="Arial"/>
        </w:rPr>
        <w:t xml:space="preserve"> Легкий бетон на цементном вяжущем с крупным заполнителем из керамзитового гравия и мелким заполнителем из керамзитового или природного песка</w:t>
      </w:r>
      <w:r w:rsidR="002373EC" w:rsidRPr="0010251F">
        <w:rPr>
          <w:rFonts w:ascii="Arial" w:hAnsi="Arial" w:cs="Arial"/>
        </w:rPr>
        <w:t>,</w:t>
      </w:r>
      <w:r w:rsidRPr="0010251F">
        <w:rPr>
          <w:rFonts w:ascii="Arial" w:hAnsi="Arial" w:cs="Arial"/>
        </w:rPr>
        <w:t xml:space="preserve"> или их смеси.</w:t>
      </w:r>
    </w:p>
    <w:p w14:paraId="6A441A82" w14:textId="77777777" w:rsidR="00F127CE" w:rsidRPr="0010251F" w:rsidRDefault="00565084" w:rsidP="00B92701">
      <w:pPr>
        <w:pStyle w:val="FORMATTEXT0"/>
        <w:spacing w:before="240" w:after="240" w:line="360" w:lineRule="auto"/>
        <w:ind w:firstLine="709"/>
        <w:jc w:val="both"/>
        <w:rPr>
          <w:rFonts w:ascii="Arial" w:hAnsi="Arial" w:cs="Arial"/>
          <w:b/>
          <w:bCs/>
          <w:sz w:val="28"/>
          <w:szCs w:val="28"/>
        </w:rPr>
      </w:pPr>
      <w:r w:rsidRPr="0010251F">
        <w:rPr>
          <w:rFonts w:ascii="Arial" w:hAnsi="Arial" w:cs="Arial"/>
          <w:b/>
          <w:bCs/>
          <w:sz w:val="28"/>
          <w:szCs w:val="28"/>
        </w:rPr>
        <w:t>4 Классификация</w:t>
      </w:r>
    </w:p>
    <w:p w14:paraId="6180AD0A"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4.1 Керамзитобетонные панели классифицируют по следующим основным признакам, определяющим их типы:</w:t>
      </w:r>
    </w:p>
    <w:p w14:paraId="207B54B7"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 назначению в здании;</w:t>
      </w:r>
    </w:p>
    <w:p w14:paraId="366DC287"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 схеме статической работы;</w:t>
      </w:r>
    </w:p>
    <w:p w14:paraId="2BCC8AEA"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 числу основных слоев;</w:t>
      </w:r>
    </w:p>
    <w:p w14:paraId="60F9ECA0"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 разрезке стен на элементы.</w:t>
      </w:r>
    </w:p>
    <w:p w14:paraId="6EF7AA1D"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4.2 По назначению в здании панели подразделяют:</w:t>
      </w:r>
    </w:p>
    <w:p w14:paraId="2E45FB45"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 на панели стен надземных этажей;</w:t>
      </w:r>
    </w:p>
    <w:p w14:paraId="4DC54CB9"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 панели стен цокольного этажа или технического подполья;</w:t>
      </w:r>
    </w:p>
    <w:p w14:paraId="251D3A10" w14:textId="77777777" w:rsidR="00F127CE" w:rsidRDefault="00F127CE" w:rsidP="00B92701">
      <w:pPr>
        <w:pStyle w:val="FORMATTEXT0"/>
        <w:spacing w:line="360" w:lineRule="auto"/>
        <w:ind w:firstLine="709"/>
        <w:jc w:val="both"/>
        <w:rPr>
          <w:rFonts w:ascii="Arial" w:hAnsi="Arial" w:cs="Arial"/>
        </w:rPr>
      </w:pPr>
      <w:r w:rsidRPr="0010251F">
        <w:rPr>
          <w:rFonts w:ascii="Arial" w:hAnsi="Arial" w:cs="Arial"/>
        </w:rPr>
        <w:t>- панели стен чердака или парапетные.</w:t>
      </w:r>
    </w:p>
    <w:p w14:paraId="6D493E05"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4.3 По статической схеме работы панели подразделяют:</w:t>
      </w:r>
    </w:p>
    <w:p w14:paraId="2DDD273A"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 на несущие.</w:t>
      </w:r>
    </w:p>
    <w:p w14:paraId="183694A5"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 самонесущие;</w:t>
      </w:r>
    </w:p>
    <w:p w14:paraId="00F136BE"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 ненесущие.</w:t>
      </w:r>
    </w:p>
    <w:p w14:paraId="40CDBE5C"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4.4 По числу основных слоев панели подразделяют:</w:t>
      </w:r>
    </w:p>
    <w:p w14:paraId="300CB720"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 на однослойные;</w:t>
      </w:r>
    </w:p>
    <w:p w14:paraId="72DA148C" w14:textId="77777777" w:rsidR="00F127CE" w:rsidRPr="0010251F" w:rsidRDefault="00F127CE" w:rsidP="00B92701">
      <w:pPr>
        <w:pStyle w:val="FORMATTEXT0"/>
        <w:spacing w:line="360" w:lineRule="auto"/>
        <w:ind w:firstLine="709"/>
        <w:jc w:val="both"/>
        <w:rPr>
          <w:rFonts w:ascii="Arial" w:hAnsi="Arial" w:cs="Arial"/>
        </w:rPr>
      </w:pPr>
      <w:r w:rsidRPr="005F4007">
        <w:rPr>
          <w:rFonts w:ascii="Arial" w:hAnsi="Arial" w:cs="Arial"/>
        </w:rPr>
        <w:t>- двухслойные.</w:t>
      </w:r>
    </w:p>
    <w:p w14:paraId="33533B77"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4.5 По разрезке стен в здании панели подразделяют:</w:t>
      </w:r>
    </w:p>
    <w:p w14:paraId="1B1D20C5"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 xml:space="preserve">- на однорядные рядовые и угловые </w:t>
      </w:r>
      <w:r w:rsidR="00AB4DD4" w:rsidRPr="00AB4DD4">
        <w:rPr>
          <w:rFonts w:ascii="Arial" w:hAnsi="Arial" w:cs="Arial"/>
        </w:rPr>
        <w:t>—</w:t>
      </w:r>
      <w:r w:rsidRPr="0010251F">
        <w:rPr>
          <w:rFonts w:ascii="Arial" w:hAnsi="Arial" w:cs="Arial"/>
        </w:rPr>
        <w:t xml:space="preserve"> глухие и с проемами;</w:t>
      </w:r>
    </w:p>
    <w:p w14:paraId="477EE58E"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 xml:space="preserve">- рядовые и угловые горизонтальной разрезки </w:t>
      </w:r>
      <w:r w:rsidR="00AB4DD4" w:rsidRPr="00AB4DD4">
        <w:rPr>
          <w:rFonts w:ascii="Arial" w:hAnsi="Arial" w:cs="Arial"/>
        </w:rPr>
        <w:t>—</w:t>
      </w:r>
      <w:r w:rsidRPr="0010251F">
        <w:rPr>
          <w:rFonts w:ascii="Arial" w:hAnsi="Arial" w:cs="Arial"/>
        </w:rPr>
        <w:t xml:space="preserve"> полосовые и межоконные;</w:t>
      </w:r>
    </w:p>
    <w:p w14:paraId="6A395711" w14:textId="77777777" w:rsidR="00F127CE" w:rsidRPr="0010251F" w:rsidRDefault="00F127CE" w:rsidP="00B92701">
      <w:pPr>
        <w:pStyle w:val="FORMATTEXT0"/>
        <w:spacing w:line="360" w:lineRule="auto"/>
        <w:ind w:firstLine="709"/>
        <w:jc w:val="both"/>
        <w:rPr>
          <w:rFonts w:ascii="Arial" w:hAnsi="Arial" w:cs="Arial"/>
        </w:rPr>
      </w:pPr>
      <w:r w:rsidRPr="0010251F">
        <w:rPr>
          <w:rFonts w:ascii="Arial" w:hAnsi="Arial" w:cs="Arial"/>
        </w:rPr>
        <w:t xml:space="preserve">- рядовые и угловые вертикальной разрезки </w:t>
      </w:r>
      <w:r w:rsidR="00AB4DD4" w:rsidRPr="00AB4DD4">
        <w:rPr>
          <w:rFonts w:ascii="Arial" w:hAnsi="Arial" w:cs="Arial"/>
        </w:rPr>
        <w:t>—</w:t>
      </w:r>
      <w:r w:rsidRPr="0010251F">
        <w:rPr>
          <w:rFonts w:ascii="Arial" w:hAnsi="Arial" w:cs="Arial"/>
        </w:rPr>
        <w:t xml:space="preserve"> полосовые и подоконные.</w:t>
      </w:r>
    </w:p>
    <w:p w14:paraId="641162AD" w14:textId="77777777" w:rsidR="00634E1D" w:rsidRPr="0010251F" w:rsidRDefault="00634E1D" w:rsidP="00433027">
      <w:pPr>
        <w:pStyle w:val="FORMATTEXT0"/>
        <w:spacing w:line="360" w:lineRule="auto"/>
        <w:ind w:firstLine="709"/>
        <w:jc w:val="both"/>
        <w:rPr>
          <w:rFonts w:ascii="Arial" w:hAnsi="Arial" w:cs="Arial"/>
          <w:b/>
          <w:bCs/>
          <w:sz w:val="28"/>
          <w:szCs w:val="28"/>
        </w:rPr>
      </w:pPr>
    </w:p>
    <w:p w14:paraId="0A036C4E" w14:textId="77777777" w:rsidR="00206073" w:rsidRPr="0010251F" w:rsidRDefault="00206073" w:rsidP="00433027">
      <w:pPr>
        <w:pStyle w:val="FORMATTEXT0"/>
        <w:spacing w:line="360" w:lineRule="auto"/>
        <w:ind w:firstLine="709"/>
        <w:jc w:val="both"/>
        <w:rPr>
          <w:rFonts w:ascii="Arial" w:hAnsi="Arial" w:cs="Arial"/>
          <w:b/>
          <w:bCs/>
          <w:sz w:val="28"/>
          <w:szCs w:val="28"/>
        </w:rPr>
      </w:pPr>
      <w:r w:rsidRPr="0010251F">
        <w:rPr>
          <w:rFonts w:ascii="Arial" w:hAnsi="Arial" w:cs="Arial"/>
          <w:b/>
          <w:bCs/>
          <w:sz w:val="28"/>
          <w:szCs w:val="28"/>
        </w:rPr>
        <w:t>5 Типы и условные обозначения (марки) панелей</w:t>
      </w:r>
    </w:p>
    <w:p w14:paraId="08CF841E" w14:textId="77777777" w:rsidR="00206073" w:rsidRPr="0010251F" w:rsidRDefault="00206073" w:rsidP="00411F4C">
      <w:pPr>
        <w:pStyle w:val="FORMATTEXT0"/>
        <w:spacing w:before="120" w:after="120" w:line="360" w:lineRule="auto"/>
        <w:ind w:firstLine="709"/>
        <w:jc w:val="both"/>
        <w:rPr>
          <w:rFonts w:ascii="Arial" w:hAnsi="Arial" w:cs="Arial"/>
          <w:b/>
          <w:bCs/>
        </w:rPr>
      </w:pPr>
      <w:r w:rsidRPr="0010251F">
        <w:rPr>
          <w:rFonts w:ascii="Arial" w:hAnsi="Arial" w:cs="Arial"/>
          <w:b/>
          <w:bCs/>
        </w:rPr>
        <w:t>5.1 Типы</w:t>
      </w:r>
    </w:p>
    <w:p w14:paraId="1A5F7495" w14:textId="77777777" w:rsidR="00206073" w:rsidRPr="0010251F" w:rsidRDefault="00206073" w:rsidP="00411F4C">
      <w:pPr>
        <w:pStyle w:val="FORMATTEXT0"/>
        <w:spacing w:line="336" w:lineRule="auto"/>
        <w:ind w:firstLine="709"/>
        <w:jc w:val="both"/>
        <w:rPr>
          <w:rFonts w:ascii="Arial" w:hAnsi="Arial" w:cs="Arial"/>
        </w:rPr>
      </w:pPr>
      <w:r w:rsidRPr="0010251F">
        <w:rPr>
          <w:rFonts w:ascii="Arial" w:hAnsi="Arial" w:cs="Arial"/>
        </w:rPr>
        <w:t>Панели подразделяют на следующие типы по сочетанию признаков, относящих их к разным классификационным группам, указанным в 4.2</w:t>
      </w:r>
      <w:r w:rsidR="00AB4DD4" w:rsidRPr="00AB4DD4">
        <w:rPr>
          <w:rFonts w:ascii="Arial" w:hAnsi="Arial" w:cs="Arial"/>
        </w:rPr>
        <w:t>—</w:t>
      </w:r>
      <w:r w:rsidRPr="0010251F">
        <w:rPr>
          <w:rFonts w:ascii="Arial" w:hAnsi="Arial" w:cs="Arial"/>
        </w:rPr>
        <w:t>4.5:</w:t>
      </w:r>
    </w:p>
    <w:p w14:paraId="5B083A70" w14:textId="77777777" w:rsidR="00206073" w:rsidRPr="0010251F" w:rsidRDefault="00206073" w:rsidP="00411F4C">
      <w:pPr>
        <w:pStyle w:val="FORMATTEXT0"/>
        <w:spacing w:line="336" w:lineRule="auto"/>
        <w:ind w:firstLine="709"/>
        <w:jc w:val="both"/>
        <w:rPr>
          <w:rFonts w:ascii="Arial" w:hAnsi="Arial" w:cs="Arial"/>
        </w:rPr>
      </w:pPr>
      <w:r w:rsidRPr="0010251F">
        <w:rPr>
          <w:rFonts w:ascii="Arial" w:hAnsi="Arial" w:cs="Arial"/>
        </w:rPr>
        <w:t>- для надземных этажей:</w:t>
      </w:r>
    </w:p>
    <w:p w14:paraId="65B6D15F" w14:textId="7777777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1НСН </w:t>
      </w:r>
      <w:r w:rsidRPr="00AB4DD4">
        <w:rPr>
          <w:rFonts w:ascii="Arial" w:hAnsi="Arial" w:cs="Arial"/>
        </w:rPr>
        <w:t>—</w:t>
      </w:r>
      <w:r w:rsidR="00206073" w:rsidRPr="0010251F">
        <w:rPr>
          <w:rFonts w:ascii="Arial" w:hAnsi="Arial" w:cs="Arial"/>
        </w:rPr>
        <w:t xml:space="preserve"> однослойная наружная стеновая несущая панель однорядной разрезки,</w:t>
      </w:r>
    </w:p>
    <w:p w14:paraId="318B1EED" w14:textId="7777777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1НС </w:t>
      </w:r>
      <w:r w:rsidRPr="00AB4DD4">
        <w:rPr>
          <w:rFonts w:ascii="Arial" w:hAnsi="Arial" w:cs="Arial"/>
        </w:rPr>
        <w:t>—</w:t>
      </w:r>
      <w:r w:rsidR="00206073" w:rsidRPr="0010251F">
        <w:rPr>
          <w:rFonts w:ascii="Arial" w:hAnsi="Arial" w:cs="Arial"/>
        </w:rPr>
        <w:t xml:space="preserve"> однослойная наружная стеновая ненесущая панель однорядной разрезки,</w:t>
      </w:r>
    </w:p>
    <w:p w14:paraId="412E35C7" w14:textId="7777777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1НГП </w:t>
      </w:r>
      <w:r w:rsidRPr="00AB4DD4">
        <w:rPr>
          <w:rFonts w:ascii="Arial" w:hAnsi="Arial" w:cs="Arial"/>
        </w:rPr>
        <w:t>—</w:t>
      </w:r>
      <w:r w:rsidR="00206073" w:rsidRPr="0010251F">
        <w:rPr>
          <w:rFonts w:ascii="Arial" w:hAnsi="Arial" w:cs="Arial"/>
        </w:rPr>
        <w:t xml:space="preserve"> однослойная наружная стеновая панель горизонтальной разрезки, полосовая,</w:t>
      </w:r>
    </w:p>
    <w:p w14:paraId="24D1D84E" w14:textId="7777777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1НГО </w:t>
      </w:r>
      <w:r w:rsidRPr="00AB4DD4">
        <w:rPr>
          <w:rFonts w:ascii="Arial" w:hAnsi="Arial" w:cs="Arial"/>
        </w:rPr>
        <w:t>—</w:t>
      </w:r>
      <w:r w:rsidR="00206073" w:rsidRPr="0010251F">
        <w:rPr>
          <w:rFonts w:ascii="Arial" w:hAnsi="Arial" w:cs="Arial"/>
        </w:rPr>
        <w:t xml:space="preserve"> однослойная наружная стеновая панель горизонтальной разрезки, межоконная,</w:t>
      </w:r>
    </w:p>
    <w:p w14:paraId="2163E6FA" w14:textId="7777777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1НВП </w:t>
      </w:r>
      <w:r w:rsidRPr="00AB4DD4">
        <w:rPr>
          <w:rFonts w:ascii="Arial" w:hAnsi="Arial" w:cs="Arial"/>
        </w:rPr>
        <w:t>—</w:t>
      </w:r>
      <w:r w:rsidR="00206073" w:rsidRPr="0010251F">
        <w:rPr>
          <w:rFonts w:ascii="Arial" w:hAnsi="Arial" w:cs="Arial"/>
        </w:rPr>
        <w:t xml:space="preserve"> однослойная наружная стеновая панель вертикальной разрезки, полосовая,</w:t>
      </w:r>
    </w:p>
    <w:p w14:paraId="10A0D8F8" w14:textId="714160E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1НВО </w:t>
      </w:r>
      <w:r w:rsidRPr="00AB4DD4">
        <w:rPr>
          <w:rFonts w:ascii="Arial" w:hAnsi="Arial" w:cs="Arial"/>
        </w:rPr>
        <w:t>—</w:t>
      </w:r>
      <w:r w:rsidR="00206073" w:rsidRPr="0010251F">
        <w:rPr>
          <w:rFonts w:ascii="Arial" w:hAnsi="Arial" w:cs="Arial"/>
        </w:rPr>
        <w:t xml:space="preserve"> однослойная наружная стеновая панель вертикальной разрезки, подоконная</w:t>
      </w:r>
      <w:r w:rsidR="00FB53E1">
        <w:rPr>
          <w:rFonts w:ascii="Arial" w:hAnsi="Arial" w:cs="Arial"/>
        </w:rPr>
        <w:t>,</w:t>
      </w:r>
    </w:p>
    <w:p w14:paraId="05B054E6" w14:textId="7777777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2НСН </w:t>
      </w:r>
      <w:r w:rsidRPr="00AB4DD4">
        <w:rPr>
          <w:rFonts w:ascii="Arial" w:hAnsi="Arial" w:cs="Arial"/>
        </w:rPr>
        <w:t>—</w:t>
      </w:r>
      <w:r w:rsidR="00206073" w:rsidRPr="0010251F">
        <w:rPr>
          <w:rFonts w:ascii="Arial" w:hAnsi="Arial" w:cs="Arial"/>
        </w:rPr>
        <w:t xml:space="preserve"> двухслойная наружная стеновая несущая панель однорядной разрезки,</w:t>
      </w:r>
    </w:p>
    <w:p w14:paraId="58B5B4E0" w14:textId="7777777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2НС </w:t>
      </w:r>
      <w:r w:rsidRPr="00AB4DD4">
        <w:rPr>
          <w:rFonts w:ascii="Arial" w:hAnsi="Arial" w:cs="Arial"/>
        </w:rPr>
        <w:t>—</w:t>
      </w:r>
      <w:r w:rsidR="00206073" w:rsidRPr="0010251F">
        <w:rPr>
          <w:rFonts w:ascii="Arial" w:hAnsi="Arial" w:cs="Arial"/>
        </w:rPr>
        <w:t xml:space="preserve"> двухслойная наружная стеновая ненесущая панель однорядной разрезки,</w:t>
      </w:r>
    </w:p>
    <w:p w14:paraId="4DE8CD7D" w14:textId="7777777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2НГП </w:t>
      </w:r>
      <w:r w:rsidRPr="00AB4DD4">
        <w:rPr>
          <w:rFonts w:ascii="Arial" w:hAnsi="Arial" w:cs="Arial"/>
        </w:rPr>
        <w:t>—</w:t>
      </w:r>
      <w:r w:rsidR="00206073" w:rsidRPr="0010251F">
        <w:rPr>
          <w:rFonts w:ascii="Arial" w:hAnsi="Arial" w:cs="Arial"/>
        </w:rPr>
        <w:t xml:space="preserve"> двухслойная наружная стеновая панель горизонтальной разрезки, полосовая,</w:t>
      </w:r>
    </w:p>
    <w:p w14:paraId="772025A0" w14:textId="7777777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2НГО </w:t>
      </w:r>
      <w:r w:rsidRPr="00AB4DD4">
        <w:rPr>
          <w:rFonts w:ascii="Arial" w:hAnsi="Arial" w:cs="Arial"/>
        </w:rPr>
        <w:t>—</w:t>
      </w:r>
      <w:r w:rsidR="00206073" w:rsidRPr="0010251F">
        <w:rPr>
          <w:rFonts w:ascii="Arial" w:hAnsi="Arial" w:cs="Arial"/>
        </w:rPr>
        <w:t xml:space="preserve"> двухслойная наружная стеновая панель горизонтальной разрезки, межоконная,</w:t>
      </w:r>
    </w:p>
    <w:p w14:paraId="27505693" w14:textId="7777777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2НВП </w:t>
      </w:r>
      <w:r w:rsidRPr="00AB4DD4">
        <w:rPr>
          <w:rFonts w:ascii="Arial" w:hAnsi="Arial" w:cs="Arial"/>
        </w:rPr>
        <w:t>—</w:t>
      </w:r>
      <w:r w:rsidR="00206073" w:rsidRPr="0010251F">
        <w:rPr>
          <w:rFonts w:ascii="Arial" w:hAnsi="Arial" w:cs="Arial"/>
        </w:rPr>
        <w:t xml:space="preserve"> двухслойная наружная стеновая панель вертикальной разрезки, полосовая,</w:t>
      </w:r>
    </w:p>
    <w:p w14:paraId="50160B29" w14:textId="7777777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2НВО </w:t>
      </w:r>
      <w:r w:rsidRPr="00AB4DD4">
        <w:rPr>
          <w:rFonts w:ascii="Arial" w:hAnsi="Arial" w:cs="Arial"/>
        </w:rPr>
        <w:t>—</w:t>
      </w:r>
      <w:r w:rsidR="00206073" w:rsidRPr="0010251F">
        <w:rPr>
          <w:rFonts w:ascii="Arial" w:hAnsi="Arial" w:cs="Arial"/>
        </w:rPr>
        <w:t xml:space="preserve"> двухслойная наружная стеновая панель вертикальной разрезки, подоконная;</w:t>
      </w:r>
    </w:p>
    <w:p w14:paraId="78B701DA" w14:textId="77777777" w:rsidR="00206073" w:rsidRPr="0010251F" w:rsidRDefault="00206073" w:rsidP="00411F4C">
      <w:pPr>
        <w:pStyle w:val="FORMATTEXT0"/>
        <w:spacing w:line="336" w:lineRule="auto"/>
        <w:ind w:firstLine="709"/>
        <w:jc w:val="both"/>
        <w:rPr>
          <w:rFonts w:ascii="Arial" w:hAnsi="Arial" w:cs="Arial"/>
        </w:rPr>
      </w:pPr>
      <w:r w:rsidRPr="0010251F">
        <w:rPr>
          <w:rFonts w:ascii="Arial" w:hAnsi="Arial" w:cs="Arial"/>
        </w:rPr>
        <w:t>- для цокольного этажа или технического подполья:</w:t>
      </w:r>
    </w:p>
    <w:p w14:paraId="1FCEFFDC" w14:textId="7777777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1НЦН </w:t>
      </w:r>
      <w:r w:rsidRPr="00AB4DD4">
        <w:rPr>
          <w:rFonts w:ascii="Arial" w:hAnsi="Arial" w:cs="Arial"/>
        </w:rPr>
        <w:t>—</w:t>
      </w:r>
      <w:r w:rsidR="00206073" w:rsidRPr="0010251F">
        <w:rPr>
          <w:rFonts w:ascii="Arial" w:hAnsi="Arial" w:cs="Arial"/>
        </w:rPr>
        <w:t xml:space="preserve"> однослойная наружная стеновая несущая панель однорядной разрезки,</w:t>
      </w:r>
    </w:p>
    <w:p w14:paraId="633A518B" w14:textId="7777777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1НЦ </w:t>
      </w:r>
      <w:r w:rsidRPr="00AB4DD4">
        <w:rPr>
          <w:rFonts w:ascii="Arial" w:hAnsi="Arial" w:cs="Arial"/>
        </w:rPr>
        <w:t>—</w:t>
      </w:r>
      <w:r w:rsidR="00206073" w:rsidRPr="0010251F">
        <w:rPr>
          <w:rFonts w:ascii="Arial" w:hAnsi="Arial" w:cs="Arial"/>
        </w:rPr>
        <w:t xml:space="preserve"> однослойная наружная стеновая ненесущая панель однорядной разрезки,</w:t>
      </w:r>
    </w:p>
    <w:p w14:paraId="4F572B4B" w14:textId="77777777"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2НЦН </w:t>
      </w:r>
      <w:r w:rsidRPr="00AB4DD4">
        <w:rPr>
          <w:rFonts w:ascii="Arial" w:hAnsi="Arial" w:cs="Arial"/>
        </w:rPr>
        <w:t>—</w:t>
      </w:r>
      <w:r w:rsidR="00206073" w:rsidRPr="0010251F">
        <w:rPr>
          <w:rFonts w:ascii="Arial" w:hAnsi="Arial" w:cs="Arial"/>
        </w:rPr>
        <w:t xml:space="preserve"> двухслойная наружная стеновая несущая панель однорядной разрезки,</w:t>
      </w:r>
    </w:p>
    <w:p w14:paraId="6982A209" w14:textId="77777777" w:rsidR="00411F4C" w:rsidRDefault="00411F4C" w:rsidP="00411F4C">
      <w:pPr>
        <w:pStyle w:val="FORMATTEXT0"/>
        <w:spacing w:line="336" w:lineRule="auto"/>
        <w:ind w:firstLine="993"/>
        <w:jc w:val="both"/>
        <w:rPr>
          <w:rFonts w:ascii="Arial" w:hAnsi="Arial" w:cs="Arial"/>
        </w:rPr>
      </w:pPr>
    </w:p>
    <w:p w14:paraId="5E24C85E" w14:textId="304BDDA4" w:rsidR="00A900C5" w:rsidRDefault="00AB4DD4" w:rsidP="00411F4C">
      <w:pPr>
        <w:pStyle w:val="FORMATTEXT0"/>
        <w:spacing w:line="336"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2НЦ </w:t>
      </w:r>
      <w:r w:rsidRPr="00AB4DD4">
        <w:rPr>
          <w:rFonts w:ascii="Arial" w:hAnsi="Arial" w:cs="Arial"/>
        </w:rPr>
        <w:t>—</w:t>
      </w:r>
      <w:r w:rsidR="00206073" w:rsidRPr="0010251F">
        <w:rPr>
          <w:rFonts w:ascii="Arial" w:hAnsi="Arial" w:cs="Arial"/>
        </w:rPr>
        <w:t xml:space="preserve"> двухслойная наружная стеновая ненесущая панель однорядной разрезки;</w:t>
      </w:r>
    </w:p>
    <w:p w14:paraId="44279C1C" w14:textId="77777777" w:rsidR="00206073" w:rsidRPr="0010251F" w:rsidRDefault="00206073" w:rsidP="00570814">
      <w:pPr>
        <w:pStyle w:val="FORMATTEXT0"/>
        <w:spacing w:line="360" w:lineRule="auto"/>
        <w:ind w:firstLine="709"/>
        <w:jc w:val="both"/>
        <w:rPr>
          <w:rFonts w:ascii="Arial" w:hAnsi="Arial" w:cs="Arial"/>
        </w:rPr>
      </w:pPr>
      <w:r w:rsidRPr="0010251F">
        <w:rPr>
          <w:rFonts w:ascii="Arial" w:hAnsi="Arial" w:cs="Arial"/>
        </w:rPr>
        <w:t>- для чердака:</w:t>
      </w:r>
    </w:p>
    <w:p w14:paraId="3E9CAF78" w14:textId="77777777" w:rsidR="00A900C5" w:rsidRDefault="00AB4DD4">
      <w:pPr>
        <w:pStyle w:val="FORMATTEXT0"/>
        <w:spacing w:line="360"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1НЧ </w:t>
      </w:r>
      <w:r w:rsidRPr="00AB4DD4">
        <w:rPr>
          <w:rFonts w:ascii="Arial" w:hAnsi="Arial" w:cs="Arial"/>
        </w:rPr>
        <w:t>—</w:t>
      </w:r>
      <w:r w:rsidR="00206073" w:rsidRPr="0010251F">
        <w:rPr>
          <w:rFonts w:ascii="Arial" w:hAnsi="Arial" w:cs="Arial"/>
        </w:rPr>
        <w:t xml:space="preserve"> однослойная наружная стеновая панель однорядной разрезки,</w:t>
      </w:r>
    </w:p>
    <w:p w14:paraId="1C046B82" w14:textId="77777777" w:rsidR="00A900C5" w:rsidRDefault="00AB4DD4">
      <w:pPr>
        <w:pStyle w:val="FORMATTEXT0"/>
        <w:spacing w:line="360"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1НЧГ </w:t>
      </w:r>
      <w:r w:rsidRPr="00AB4DD4">
        <w:rPr>
          <w:rFonts w:ascii="Arial" w:hAnsi="Arial" w:cs="Arial"/>
        </w:rPr>
        <w:t>—</w:t>
      </w:r>
      <w:r w:rsidR="00206073" w:rsidRPr="0010251F">
        <w:rPr>
          <w:rFonts w:ascii="Arial" w:hAnsi="Arial" w:cs="Arial"/>
        </w:rPr>
        <w:t xml:space="preserve"> однослойная наружная стеновая панель горизонтальной разрезки,</w:t>
      </w:r>
    </w:p>
    <w:p w14:paraId="709D16B1" w14:textId="77777777" w:rsidR="00A900C5" w:rsidRDefault="00AB4DD4">
      <w:pPr>
        <w:pStyle w:val="FORMATTEXT0"/>
        <w:spacing w:line="360"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1НЧВ </w:t>
      </w:r>
      <w:r w:rsidRPr="00AB4DD4">
        <w:rPr>
          <w:rFonts w:ascii="Arial" w:hAnsi="Arial" w:cs="Arial"/>
        </w:rPr>
        <w:t>—</w:t>
      </w:r>
      <w:r w:rsidR="00206073" w:rsidRPr="0010251F">
        <w:rPr>
          <w:rFonts w:ascii="Arial" w:hAnsi="Arial" w:cs="Arial"/>
        </w:rPr>
        <w:t xml:space="preserve"> однослойная наружная стеновая панель вертикальной разрезки,</w:t>
      </w:r>
    </w:p>
    <w:p w14:paraId="557C748B" w14:textId="77777777" w:rsidR="00A900C5" w:rsidRDefault="00AB4DD4">
      <w:pPr>
        <w:pStyle w:val="FORMATTEXT0"/>
        <w:spacing w:line="360" w:lineRule="auto"/>
        <w:ind w:left="1069" w:hanging="76"/>
        <w:jc w:val="both"/>
        <w:rPr>
          <w:rFonts w:ascii="Arial" w:hAnsi="Arial" w:cs="Arial"/>
        </w:rPr>
      </w:pPr>
      <w:r w:rsidRPr="00AB4DD4">
        <w:rPr>
          <w:rFonts w:ascii="Arial" w:hAnsi="Arial" w:cs="Arial"/>
        </w:rPr>
        <w:t xml:space="preserve">- </w:t>
      </w:r>
      <w:r w:rsidR="00206073" w:rsidRPr="0010251F">
        <w:rPr>
          <w:rFonts w:ascii="Arial" w:hAnsi="Arial" w:cs="Arial"/>
        </w:rPr>
        <w:t xml:space="preserve">2НЧ </w:t>
      </w:r>
      <w:r w:rsidRPr="00AB4DD4">
        <w:rPr>
          <w:rFonts w:ascii="Arial" w:hAnsi="Arial" w:cs="Arial"/>
        </w:rPr>
        <w:t>—</w:t>
      </w:r>
      <w:r w:rsidR="00206073" w:rsidRPr="0010251F">
        <w:rPr>
          <w:rFonts w:ascii="Arial" w:hAnsi="Arial" w:cs="Arial"/>
        </w:rPr>
        <w:t xml:space="preserve"> двухслойная наружная стеновая панель однорядной разрезки,</w:t>
      </w:r>
    </w:p>
    <w:p w14:paraId="228FD63C" w14:textId="77777777" w:rsidR="00A900C5" w:rsidRDefault="00AB4DD4">
      <w:pPr>
        <w:pStyle w:val="FORMATTEXT0"/>
        <w:spacing w:line="360" w:lineRule="auto"/>
        <w:ind w:left="1069" w:hanging="76"/>
        <w:jc w:val="both"/>
        <w:rPr>
          <w:rFonts w:ascii="Arial" w:hAnsi="Arial" w:cs="Arial"/>
        </w:rPr>
      </w:pPr>
      <w:r w:rsidRPr="00AB4DD4">
        <w:rPr>
          <w:rFonts w:ascii="Arial" w:hAnsi="Arial" w:cs="Arial"/>
        </w:rPr>
        <w:t xml:space="preserve">- </w:t>
      </w:r>
      <w:r w:rsidR="00206073" w:rsidRPr="0010251F">
        <w:rPr>
          <w:rFonts w:ascii="Arial" w:hAnsi="Arial" w:cs="Arial"/>
        </w:rPr>
        <w:t xml:space="preserve">2НЧГ </w:t>
      </w:r>
      <w:r w:rsidRPr="00AB4DD4">
        <w:rPr>
          <w:rFonts w:ascii="Arial" w:hAnsi="Arial" w:cs="Arial"/>
        </w:rPr>
        <w:t>—</w:t>
      </w:r>
      <w:r w:rsidR="00206073" w:rsidRPr="0010251F">
        <w:rPr>
          <w:rFonts w:ascii="Arial" w:hAnsi="Arial" w:cs="Arial"/>
        </w:rPr>
        <w:t xml:space="preserve"> двухслойная наружная стеновая панель горизонтальной разрезки,</w:t>
      </w:r>
    </w:p>
    <w:p w14:paraId="031A7831" w14:textId="77777777" w:rsidR="00A900C5" w:rsidRDefault="00AB4DD4">
      <w:pPr>
        <w:pStyle w:val="FORMATTEXT0"/>
        <w:spacing w:line="360"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2НЧВ </w:t>
      </w:r>
      <w:r w:rsidRPr="00AB4DD4">
        <w:rPr>
          <w:rFonts w:ascii="Arial" w:hAnsi="Arial" w:cs="Arial"/>
        </w:rPr>
        <w:t>—</w:t>
      </w:r>
      <w:r w:rsidR="00206073" w:rsidRPr="0010251F">
        <w:rPr>
          <w:rFonts w:ascii="Arial" w:hAnsi="Arial" w:cs="Arial"/>
        </w:rPr>
        <w:t xml:space="preserve"> двухслойная наружная стеновая панель вертикальной разрезки;</w:t>
      </w:r>
    </w:p>
    <w:p w14:paraId="2981B2B7" w14:textId="77777777" w:rsidR="00206073" w:rsidRPr="0010251F" w:rsidRDefault="00206073" w:rsidP="00570814">
      <w:pPr>
        <w:pStyle w:val="FORMATTEXT0"/>
        <w:spacing w:line="360" w:lineRule="auto"/>
        <w:ind w:firstLine="709"/>
        <w:jc w:val="both"/>
        <w:rPr>
          <w:rFonts w:ascii="Arial" w:hAnsi="Arial" w:cs="Arial"/>
        </w:rPr>
      </w:pPr>
      <w:r w:rsidRPr="0010251F">
        <w:rPr>
          <w:rFonts w:ascii="Arial" w:hAnsi="Arial" w:cs="Arial"/>
        </w:rPr>
        <w:t>- для парапета:</w:t>
      </w:r>
    </w:p>
    <w:p w14:paraId="6FB1D1D3" w14:textId="77777777" w:rsidR="00A900C5" w:rsidRDefault="00AB4DD4">
      <w:pPr>
        <w:pStyle w:val="FORMATTEXT0"/>
        <w:spacing w:line="360" w:lineRule="auto"/>
        <w:ind w:firstLine="993"/>
        <w:jc w:val="both"/>
        <w:rPr>
          <w:rFonts w:ascii="Arial" w:hAnsi="Arial" w:cs="Arial"/>
        </w:rPr>
      </w:pPr>
      <w:r w:rsidRPr="00AB4DD4">
        <w:rPr>
          <w:rFonts w:ascii="Arial" w:hAnsi="Arial" w:cs="Arial"/>
        </w:rPr>
        <w:t xml:space="preserve">- </w:t>
      </w:r>
      <w:r w:rsidR="00206073" w:rsidRPr="0010251F">
        <w:rPr>
          <w:rFonts w:ascii="Arial" w:hAnsi="Arial" w:cs="Arial"/>
        </w:rPr>
        <w:t xml:space="preserve">1НП </w:t>
      </w:r>
      <w:r w:rsidRPr="00AB4DD4">
        <w:rPr>
          <w:rFonts w:ascii="Arial" w:hAnsi="Arial" w:cs="Arial"/>
        </w:rPr>
        <w:t>—</w:t>
      </w:r>
      <w:r w:rsidR="00206073" w:rsidRPr="0010251F">
        <w:rPr>
          <w:rFonts w:ascii="Arial" w:hAnsi="Arial" w:cs="Arial"/>
        </w:rPr>
        <w:t xml:space="preserve"> однослойная наружная стеновая панель однорядной разрезки.</w:t>
      </w:r>
    </w:p>
    <w:p w14:paraId="13CB771A" w14:textId="77777777" w:rsidR="00433027" w:rsidRPr="0010251F" w:rsidRDefault="00433027" w:rsidP="00433027">
      <w:pPr>
        <w:pStyle w:val="FORMATTEXT0"/>
        <w:spacing w:line="360" w:lineRule="auto"/>
        <w:ind w:firstLine="709"/>
        <w:jc w:val="both"/>
        <w:rPr>
          <w:rFonts w:ascii="Arial" w:hAnsi="Arial" w:cs="Arial"/>
          <w:b/>
          <w:bCs/>
        </w:rPr>
      </w:pPr>
    </w:p>
    <w:p w14:paraId="7FA4E633" w14:textId="77777777" w:rsidR="007663E5" w:rsidRPr="0010251F" w:rsidRDefault="007663E5" w:rsidP="00433027">
      <w:pPr>
        <w:pStyle w:val="FORMATTEXT0"/>
        <w:spacing w:line="360" w:lineRule="auto"/>
        <w:ind w:firstLine="709"/>
        <w:jc w:val="both"/>
        <w:rPr>
          <w:rFonts w:ascii="Arial" w:hAnsi="Arial" w:cs="Arial"/>
          <w:b/>
          <w:bCs/>
        </w:rPr>
      </w:pPr>
      <w:r w:rsidRPr="0010251F">
        <w:rPr>
          <w:rFonts w:ascii="Arial" w:hAnsi="Arial" w:cs="Arial"/>
          <w:b/>
          <w:bCs/>
        </w:rPr>
        <w:t>5.2 Условные обозначения (марки)</w:t>
      </w:r>
    </w:p>
    <w:p w14:paraId="742036D9" w14:textId="77777777" w:rsidR="00433027" w:rsidRPr="0010251F" w:rsidRDefault="00433027" w:rsidP="00433027">
      <w:pPr>
        <w:pStyle w:val="FORMATTEXT0"/>
        <w:spacing w:line="360" w:lineRule="auto"/>
        <w:ind w:firstLine="709"/>
        <w:jc w:val="both"/>
        <w:rPr>
          <w:rFonts w:ascii="Arial" w:hAnsi="Arial" w:cs="Arial"/>
          <w:b/>
          <w:bCs/>
        </w:rPr>
      </w:pPr>
    </w:p>
    <w:p w14:paraId="12E51AA5" w14:textId="77777777" w:rsidR="007663E5" w:rsidRPr="0010251F" w:rsidRDefault="007663E5" w:rsidP="00433027">
      <w:pPr>
        <w:pStyle w:val="FORMATTEXT0"/>
        <w:spacing w:line="360" w:lineRule="auto"/>
        <w:ind w:firstLine="709"/>
        <w:jc w:val="both"/>
        <w:rPr>
          <w:rFonts w:ascii="Arial" w:hAnsi="Arial" w:cs="Arial"/>
        </w:rPr>
      </w:pPr>
      <w:r w:rsidRPr="0010251F">
        <w:rPr>
          <w:rFonts w:ascii="Arial" w:hAnsi="Arial" w:cs="Arial"/>
        </w:rPr>
        <w:t xml:space="preserve">Панели обозначают марками в соответствии с требованиями </w:t>
      </w:r>
      <w:hyperlink r:id="rId34" w:tooltip="&quot;ГОСТ 23009-2016 Конструкции и изделия бетонные и железобетонные сборные. Условные обозначения ...&quot; (утв. приказом Росстандарта от 01.07.2016 N 779-ст) Применяется с 01.01.2017 взамен ГОСТ 23009-78 Статус: действующая редакция (действ. с 01.01.2017)" w:history="1">
        <w:r w:rsidRPr="0010251F">
          <w:rPr>
            <w:rStyle w:val="a3"/>
            <w:rFonts w:ascii="Arial" w:hAnsi="Arial" w:cs="Arial"/>
            <w:color w:val="auto"/>
            <w:u w:val="none"/>
          </w:rPr>
          <w:t>ГОСТ 23009</w:t>
        </w:r>
      </w:hyperlink>
      <w:r w:rsidRPr="0010251F">
        <w:rPr>
          <w:rFonts w:ascii="Arial" w:hAnsi="Arial" w:cs="Arial"/>
        </w:rPr>
        <w:t>. Марка панели должна состоять из буквенно-цифровых групп, разделенных дефисами, и обозначения настоящего стандарта.</w:t>
      </w:r>
    </w:p>
    <w:p w14:paraId="7A3BF07F" w14:textId="77777777" w:rsidR="007663E5" w:rsidRPr="0010251F" w:rsidRDefault="007663E5" w:rsidP="00433027">
      <w:pPr>
        <w:pStyle w:val="FORMATTEXT0"/>
        <w:spacing w:line="360" w:lineRule="auto"/>
        <w:ind w:firstLine="709"/>
        <w:jc w:val="both"/>
        <w:rPr>
          <w:rFonts w:ascii="Arial" w:hAnsi="Arial" w:cs="Arial"/>
        </w:rPr>
      </w:pPr>
      <w:r w:rsidRPr="0010251F">
        <w:rPr>
          <w:rFonts w:ascii="Arial" w:hAnsi="Arial" w:cs="Arial"/>
        </w:rPr>
        <w:t>В первой группе указывают:</w:t>
      </w:r>
    </w:p>
    <w:p w14:paraId="6886400E" w14:textId="77777777" w:rsidR="007663E5" w:rsidRPr="0010251F" w:rsidRDefault="007663E5" w:rsidP="00433027">
      <w:pPr>
        <w:pStyle w:val="FORMATTEXT0"/>
        <w:spacing w:line="360" w:lineRule="auto"/>
        <w:ind w:firstLine="709"/>
        <w:jc w:val="both"/>
        <w:rPr>
          <w:rFonts w:ascii="Arial" w:hAnsi="Arial" w:cs="Arial"/>
        </w:rPr>
      </w:pPr>
      <w:r w:rsidRPr="0010251F">
        <w:rPr>
          <w:rFonts w:ascii="Arial" w:hAnsi="Arial" w:cs="Arial"/>
        </w:rPr>
        <w:t>- тип панели в соответствии с 5.1;</w:t>
      </w:r>
    </w:p>
    <w:p w14:paraId="0154461C" w14:textId="77777777" w:rsidR="007663E5" w:rsidRPr="0010251F" w:rsidRDefault="007663E5" w:rsidP="00433027">
      <w:pPr>
        <w:pStyle w:val="FORMATTEXT0"/>
        <w:spacing w:line="360" w:lineRule="auto"/>
        <w:ind w:firstLine="709"/>
        <w:jc w:val="both"/>
        <w:rPr>
          <w:rFonts w:ascii="Arial" w:hAnsi="Arial" w:cs="Arial"/>
        </w:rPr>
      </w:pPr>
      <w:r w:rsidRPr="0010251F">
        <w:rPr>
          <w:rFonts w:ascii="Arial" w:hAnsi="Arial" w:cs="Arial"/>
        </w:rPr>
        <w:t>- номинальные длину, высоту в дециметрах (значения округляют до целого числа) и толщину в сантиметрах.</w:t>
      </w:r>
    </w:p>
    <w:p w14:paraId="19125EAA" w14:textId="77777777" w:rsidR="007663E5" w:rsidRPr="0010251F" w:rsidRDefault="007663E5" w:rsidP="00433027">
      <w:pPr>
        <w:pStyle w:val="FORMATTEXT0"/>
        <w:spacing w:line="360" w:lineRule="auto"/>
        <w:ind w:firstLine="709"/>
        <w:jc w:val="both"/>
        <w:rPr>
          <w:rFonts w:ascii="Arial" w:hAnsi="Arial" w:cs="Arial"/>
        </w:rPr>
      </w:pPr>
      <w:r w:rsidRPr="0010251F">
        <w:rPr>
          <w:rFonts w:ascii="Arial" w:hAnsi="Arial" w:cs="Arial"/>
        </w:rPr>
        <w:t>Во второй группе указывают:</w:t>
      </w:r>
    </w:p>
    <w:p w14:paraId="70C665F7" w14:textId="77777777" w:rsidR="007663E5" w:rsidRPr="0010251F" w:rsidRDefault="007663E5" w:rsidP="00433027">
      <w:pPr>
        <w:pStyle w:val="FORMATTEXT0"/>
        <w:spacing w:line="360" w:lineRule="auto"/>
        <w:ind w:firstLine="709"/>
        <w:jc w:val="both"/>
        <w:rPr>
          <w:rFonts w:ascii="Arial" w:hAnsi="Arial" w:cs="Arial"/>
        </w:rPr>
      </w:pPr>
      <w:r w:rsidRPr="0010251F">
        <w:rPr>
          <w:rFonts w:ascii="Arial" w:hAnsi="Arial" w:cs="Arial"/>
        </w:rPr>
        <w:t>- класс керамзитобетона по прочности на сжатие;</w:t>
      </w:r>
    </w:p>
    <w:p w14:paraId="0642A1A5" w14:textId="77777777" w:rsidR="007663E5" w:rsidRPr="0010251F" w:rsidRDefault="007663E5" w:rsidP="00433027">
      <w:pPr>
        <w:pStyle w:val="FORMATTEXT0"/>
        <w:spacing w:line="360" w:lineRule="auto"/>
        <w:ind w:firstLine="709"/>
        <w:jc w:val="both"/>
        <w:rPr>
          <w:rFonts w:ascii="Arial" w:hAnsi="Arial" w:cs="Arial"/>
        </w:rPr>
      </w:pPr>
      <w:r w:rsidRPr="0010251F">
        <w:rPr>
          <w:rFonts w:ascii="Arial" w:hAnsi="Arial" w:cs="Arial"/>
        </w:rPr>
        <w:t xml:space="preserve">- буквенное обозначение керамзитобетона </w:t>
      </w:r>
      <w:r w:rsidR="00AB4DD4" w:rsidRPr="00AB4DD4">
        <w:rPr>
          <w:rFonts w:ascii="Arial" w:hAnsi="Arial" w:cs="Arial"/>
        </w:rPr>
        <w:t>—</w:t>
      </w:r>
      <w:r w:rsidRPr="0010251F">
        <w:rPr>
          <w:rFonts w:ascii="Arial" w:hAnsi="Arial" w:cs="Arial"/>
        </w:rPr>
        <w:t xml:space="preserve"> К.</w:t>
      </w:r>
    </w:p>
    <w:p w14:paraId="453FD7D6" w14:textId="77777777" w:rsidR="007663E5" w:rsidRPr="0010251F" w:rsidRDefault="007663E5" w:rsidP="00433027">
      <w:pPr>
        <w:pStyle w:val="FORMATTEXT0"/>
        <w:spacing w:line="360" w:lineRule="auto"/>
        <w:ind w:firstLine="709"/>
        <w:jc w:val="both"/>
        <w:rPr>
          <w:rFonts w:ascii="Arial" w:hAnsi="Arial" w:cs="Arial"/>
        </w:rPr>
      </w:pPr>
      <w:r w:rsidRPr="0010251F">
        <w:rPr>
          <w:rFonts w:ascii="Arial" w:hAnsi="Arial" w:cs="Arial"/>
        </w:rPr>
        <w:t>Для двухслойных панелей со слоями из керамзитобетона разного класса по прочности на сжатие следует указывать класс и вид керамзитобетона несущего слоя.</w:t>
      </w:r>
    </w:p>
    <w:p w14:paraId="3D47FC9E" w14:textId="77777777" w:rsidR="007663E5" w:rsidRPr="0010251F" w:rsidRDefault="007663E5" w:rsidP="00433027">
      <w:pPr>
        <w:pStyle w:val="FORMATTEXT0"/>
        <w:spacing w:line="360" w:lineRule="auto"/>
        <w:ind w:firstLine="709"/>
        <w:jc w:val="both"/>
        <w:rPr>
          <w:rFonts w:ascii="Arial" w:hAnsi="Arial" w:cs="Arial"/>
        </w:rPr>
      </w:pPr>
      <w:r w:rsidRPr="0010251F">
        <w:rPr>
          <w:rFonts w:ascii="Arial" w:hAnsi="Arial" w:cs="Arial"/>
        </w:rPr>
        <w:t>В третьей группе указывают дополнительные конструктивные характеристики (наличие закладных изделий, проемов, вырезов), обозначаемые арабскими цифрами или буквами.</w:t>
      </w:r>
    </w:p>
    <w:p w14:paraId="0DB30501" w14:textId="77777777" w:rsidR="0008010A" w:rsidRPr="0010251F" w:rsidRDefault="0008010A" w:rsidP="00433027">
      <w:pPr>
        <w:pStyle w:val="FORMATTEXT0"/>
        <w:spacing w:line="360" w:lineRule="auto"/>
        <w:ind w:firstLine="709"/>
        <w:jc w:val="both"/>
        <w:rPr>
          <w:rFonts w:ascii="Arial" w:hAnsi="Arial" w:cs="Arial"/>
          <w:b/>
          <w:i/>
        </w:rPr>
      </w:pPr>
    </w:p>
    <w:p w14:paraId="27D3B568" w14:textId="77777777" w:rsidR="007663E5" w:rsidRPr="002C46C3" w:rsidRDefault="00AB4DD4" w:rsidP="00433027">
      <w:pPr>
        <w:pStyle w:val="FORMATTEXT0"/>
        <w:spacing w:line="360" w:lineRule="auto"/>
        <w:ind w:firstLine="709"/>
        <w:jc w:val="both"/>
        <w:rPr>
          <w:rFonts w:ascii="Arial" w:hAnsi="Arial" w:cs="Arial"/>
          <w:bCs/>
          <w:iCs/>
        </w:rPr>
      </w:pPr>
      <w:r w:rsidRPr="00AB4DD4">
        <w:rPr>
          <w:rFonts w:ascii="Arial" w:hAnsi="Arial" w:cs="Arial"/>
          <w:bCs/>
          <w:iCs/>
          <w:spacing w:val="20"/>
        </w:rPr>
        <w:t>Примеры условных обозначений</w:t>
      </w:r>
      <w:r w:rsidRPr="00AB4DD4">
        <w:rPr>
          <w:rFonts w:ascii="Arial" w:hAnsi="Arial" w:cs="Arial"/>
          <w:bCs/>
          <w:iCs/>
        </w:rPr>
        <w:t xml:space="preserve"> панелей при заказе:</w:t>
      </w:r>
    </w:p>
    <w:p w14:paraId="7FE3198A" w14:textId="77777777" w:rsidR="007663E5" w:rsidRPr="002C46C3" w:rsidRDefault="00AB4DD4" w:rsidP="00433027">
      <w:pPr>
        <w:pStyle w:val="FORMATTEXT0"/>
        <w:spacing w:line="360" w:lineRule="auto"/>
        <w:ind w:firstLine="709"/>
        <w:jc w:val="both"/>
        <w:rPr>
          <w:rFonts w:ascii="Arial" w:hAnsi="Arial" w:cs="Arial"/>
          <w:bCs/>
          <w:iCs/>
        </w:rPr>
      </w:pPr>
      <w:r w:rsidRPr="00AB4DD4">
        <w:rPr>
          <w:rFonts w:ascii="Arial" w:hAnsi="Arial" w:cs="Arial"/>
          <w:bCs/>
          <w:iCs/>
        </w:rPr>
        <w:t>1 Панель наружная стеновая двухслойная несущая однорядной разрезки длиной 3995 мм, высотой 2650 мм, толщиной 300 мм, из керамзитобетона класса по прочности на сжатие В15, класса по горючести НГ R120:</w:t>
      </w:r>
    </w:p>
    <w:p w14:paraId="4657BD44" w14:textId="77777777" w:rsidR="007663E5" w:rsidRPr="002C46C3" w:rsidRDefault="00AB4DD4" w:rsidP="00433027">
      <w:pPr>
        <w:pStyle w:val="FORMATTEXT0"/>
        <w:spacing w:line="360" w:lineRule="auto"/>
        <w:jc w:val="center"/>
        <w:rPr>
          <w:rFonts w:ascii="Arial" w:hAnsi="Arial" w:cs="Arial"/>
          <w:bCs/>
          <w:i/>
        </w:rPr>
      </w:pPr>
      <w:r w:rsidRPr="00AB4DD4">
        <w:rPr>
          <w:rFonts w:ascii="Arial" w:hAnsi="Arial" w:cs="Arial"/>
          <w:bCs/>
          <w:i/>
          <w:iCs/>
        </w:rPr>
        <w:t xml:space="preserve">2НСН 40.27.30-В15 К НГ </w:t>
      </w:r>
      <w:r w:rsidRPr="00AB4DD4">
        <w:rPr>
          <w:rFonts w:ascii="Arial" w:hAnsi="Arial" w:cs="Arial"/>
          <w:bCs/>
          <w:i/>
          <w:iCs/>
          <w:lang w:val="en-US"/>
        </w:rPr>
        <w:t>R</w:t>
      </w:r>
      <w:r w:rsidRPr="00AB4DD4">
        <w:rPr>
          <w:rFonts w:ascii="Arial" w:hAnsi="Arial" w:cs="Arial"/>
          <w:bCs/>
          <w:i/>
          <w:iCs/>
        </w:rPr>
        <w:t>120 ГОСТ 32488—2024</w:t>
      </w:r>
    </w:p>
    <w:p w14:paraId="2F04B68A" w14:textId="77777777" w:rsidR="00A245E2" w:rsidRPr="0010251F" w:rsidRDefault="00A245E2" w:rsidP="00433027">
      <w:pPr>
        <w:pStyle w:val="FORMATTEXT0"/>
        <w:spacing w:line="360" w:lineRule="auto"/>
        <w:ind w:firstLine="709"/>
        <w:jc w:val="center"/>
        <w:rPr>
          <w:rFonts w:ascii="Arial" w:hAnsi="Arial" w:cs="Arial"/>
          <w:b/>
          <w:i/>
        </w:rPr>
      </w:pPr>
    </w:p>
    <w:p w14:paraId="62DBA7FE" w14:textId="77777777" w:rsidR="007663E5" w:rsidRPr="002C46C3" w:rsidRDefault="00AB4DD4" w:rsidP="00433027">
      <w:pPr>
        <w:pStyle w:val="FORMATTEXT0"/>
        <w:spacing w:line="360" w:lineRule="auto"/>
        <w:ind w:firstLine="709"/>
        <w:jc w:val="both"/>
        <w:rPr>
          <w:rFonts w:ascii="Arial" w:hAnsi="Arial" w:cs="Arial"/>
          <w:bCs/>
          <w:iCs/>
        </w:rPr>
      </w:pPr>
      <w:r w:rsidRPr="00AB4DD4">
        <w:rPr>
          <w:rFonts w:ascii="Arial" w:hAnsi="Arial" w:cs="Arial"/>
          <w:bCs/>
          <w:iCs/>
        </w:rPr>
        <w:t>2 Панель наружная стеновая однослойная горизонтальной разрезки длиной 5980 мм, высотой 1785 мм, толщиной 350 мм, из керамзитобетона класса по прочности на сжатие В3,5,</w:t>
      </w:r>
      <w:r w:rsidRPr="00AB4DD4">
        <w:rPr>
          <w:bCs/>
          <w:iCs/>
        </w:rPr>
        <w:t xml:space="preserve"> </w:t>
      </w:r>
      <w:r w:rsidRPr="00AB4DD4">
        <w:rPr>
          <w:rFonts w:ascii="Arial" w:hAnsi="Arial" w:cs="Arial"/>
          <w:bCs/>
          <w:iCs/>
        </w:rPr>
        <w:t>класса по горючести НГ R120:</w:t>
      </w:r>
    </w:p>
    <w:p w14:paraId="1FC8AFA4" w14:textId="77777777" w:rsidR="007663E5" w:rsidRPr="002C46C3" w:rsidRDefault="007663E5" w:rsidP="00433027">
      <w:pPr>
        <w:pStyle w:val="FORMATTEXT0"/>
        <w:spacing w:line="360" w:lineRule="auto"/>
        <w:ind w:firstLine="709"/>
        <w:jc w:val="both"/>
        <w:rPr>
          <w:rFonts w:ascii="Arial" w:hAnsi="Arial" w:cs="Arial"/>
          <w:bCs/>
          <w:i/>
          <w:iCs/>
        </w:rPr>
      </w:pPr>
    </w:p>
    <w:p w14:paraId="7106DD6C" w14:textId="77777777" w:rsidR="007663E5" w:rsidRPr="002C46C3" w:rsidRDefault="00AB4DD4" w:rsidP="00433027">
      <w:pPr>
        <w:pStyle w:val="FORMATTEXT0"/>
        <w:spacing w:line="360" w:lineRule="auto"/>
        <w:jc w:val="center"/>
        <w:rPr>
          <w:rFonts w:ascii="Arial" w:hAnsi="Arial" w:cs="Arial"/>
          <w:bCs/>
          <w:i/>
          <w:iCs/>
        </w:rPr>
      </w:pPr>
      <w:r w:rsidRPr="00AB4DD4">
        <w:rPr>
          <w:rFonts w:ascii="Arial" w:hAnsi="Arial" w:cs="Arial"/>
          <w:bCs/>
          <w:i/>
          <w:iCs/>
        </w:rPr>
        <w:t xml:space="preserve">1НГ 60.18.35-В3,5 К НГ </w:t>
      </w:r>
      <w:r w:rsidRPr="00AB4DD4">
        <w:rPr>
          <w:rFonts w:ascii="Arial" w:hAnsi="Arial" w:cs="Arial"/>
          <w:bCs/>
          <w:i/>
          <w:iCs/>
          <w:lang w:val="en-US"/>
        </w:rPr>
        <w:t>R</w:t>
      </w:r>
      <w:r w:rsidRPr="00AB4DD4">
        <w:rPr>
          <w:rFonts w:ascii="Arial" w:hAnsi="Arial" w:cs="Arial"/>
          <w:bCs/>
          <w:i/>
          <w:iCs/>
        </w:rPr>
        <w:t>120 ГОСТ 32488—2024</w:t>
      </w:r>
    </w:p>
    <w:p w14:paraId="2F6976F1" w14:textId="77777777" w:rsidR="00956A12" w:rsidRPr="0010251F" w:rsidRDefault="00956A12" w:rsidP="00433027">
      <w:pPr>
        <w:pStyle w:val="FORMATTEXT0"/>
        <w:spacing w:line="360" w:lineRule="auto"/>
        <w:ind w:firstLine="709"/>
        <w:jc w:val="center"/>
        <w:rPr>
          <w:rFonts w:ascii="Arial" w:hAnsi="Arial" w:cs="Arial"/>
          <w:b/>
          <w:i/>
          <w:iCs/>
        </w:rPr>
      </w:pPr>
    </w:p>
    <w:p w14:paraId="7C04B504" w14:textId="77777777" w:rsidR="007663E5" w:rsidRPr="002C46C3" w:rsidRDefault="00AB4DD4" w:rsidP="00433027">
      <w:pPr>
        <w:pStyle w:val="FORMATTEXT0"/>
        <w:spacing w:line="360" w:lineRule="auto"/>
        <w:ind w:firstLine="709"/>
        <w:jc w:val="both"/>
        <w:rPr>
          <w:rFonts w:ascii="Arial" w:hAnsi="Arial" w:cs="Arial"/>
          <w:bCs/>
          <w:iCs/>
        </w:rPr>
      </w:pPr>
      <w:r w:rsidRPr="00AB4DD4">
        <w:rPr>
          <w:rFonts w:ascii="Arial" w:hAnsi="Arial" w:cs="Arial"/>
          <w:bCs/>
          <w:iCs/>
        </w:rPr>
        <w:t>3 Панель наружная стеновая двухслойная несущая однорядной разрезки длиной 3995 мм, высотой 2650 мм, толщиной 300 мм, из керамзитобетона класса по прочности на сжатие В15, класса по горючести НГ R120 с оконным проемом первого типоразмера:</w:t>
      </w:r>
    </w:p>
    <w:p w14:paraId="5BA166DE" w14:textId="77777777" w:rsidR="007663E5" w:rsidRPr="0010251F" w:rsidRDefault="007663E5" w:rsidP="00433027">
      <w:pPr>
        <w:pStyle w:val="FORMATTEXT0"/>
        <w:spacing w:line="360" w:lineRule="auto"/>
        <w:ind w:firstLine="709"/>
        <w:jc w:val="both"/>
        <w:rPr>
          <w:rFonts w:ascii="Arial" w:hAnsi="Arial" w:cs="Arial"/>
          <w:b/>
          <w:i/>
        </w:rPr>
      </w:pPr>
    </w:p>
    <w:p w14:paraId="59F43BC6" w14:textId="77777777" w:rsidR="007663E5" w:rsidRPr="002C46C3" w:rsidRDefault="00AB4DD4" w:rsidP="00433027">
      <w:pPr>
        <w:pStyle w:val="FORMATTEXT0"/>
        <w:spacing w:line="360" w:lineRule="auto"/>
        <w:jc w:val="center"/>
        <w:rPr>
          <w:rFonts w:ascii="Arial" w:hAnsi="Arial" w:cs="Arial"/>
          <w:bCs/>
          <w:i/>
          <w:iCs/>
        </w:rPr>
      </w:pPr>
      <w:r w:rsidRPr="00AB4DD4">
        <w:rPr>
          <w:rFonts w:ascii="Arial" w:hAnsi="Arial" w:cs="Arial"/>
          <w:bCs/>
          <w:i/>
          <w:iCs/>
        </w:rPr>
        <w:t xml:space="preserve">2НСН 40.27.30-В15 К </w:t>
      </w:r>
      <w:r w:rsidRPr="00AB4DD4">
        <w:rPr>
          <w:rFonts w:ascii="Arial" w:hAnsi="Arial" w:cs="Arial"/>
          <w:bCs/>
          <w:i/>
        </w:rPr>
        <w:t>НГ R120</w:t>
      </w:r>
      <w:r w:rsidRPr="00AB4DD4">
        <w:rPr>
          <w:rFonts w:ascii="Arial" w:hAnsi="Arial" w:cs="Arial"/>
          <w:bCs/>
          <w:i/>
          <w:iCs/>
        </w:rPr>
        <w:t xml:space="preserve"> ОП1 ГОСТ 32488—2024</w:t>
      </w:r>
    </w:p>
    <w:p w14:paraId="09A5EEB4" w14:textId="77777777" w:rsidR="00215799" w:rsidRDefault="00215799" w:rsidP="00BD4AED">
      <w:pPr>
        <w:pStyle w:val="FORMATTEXT0"/>
        <w:spacing w:line="360" w:lineRule="auto"/>
        <w:jc w:val="center"/>
        <w:rPr>
          <w:rFonts w:ascii="Arial" w:hAnsi="Arial" w:cs="Arial"/>
          <w:b/>
          <w:i/>
          <w:iCs/>
        </w:rPr>
      </w:pPr>
    </w:p>
    <w:p w14:paraId="3DC325B7" w14:textId="77777777" w:rsidR="00830BE9" w:rsidRPr="0010251F" w:rsidRDefault="00830BE9" w:rsidP="00433027">
      <w:pPr>
        <w:pStyle w:val="FORMATTEXT0"/>
        <w:spacing w:line="360" w:lineRule="auto"/>
        <w:ind w:firstLine="709"/>
        <w:jc w:val="both"/>
        <w:rPr>
          <w:rFonts w:ascii="Arial" w:hAnsi="Arial" w:cs="Arial"/>
          <w:b/>
          <w:bCs/>
          <w:sz w:val="28"/>
          <w:szCs w:val="28"/>
        </w:rPr>
      </w:pPr>
      <w:r w:rsidRPr="0010251F">
        <w:rPr>
          <w:rFonts w:ascii="Arial" w:hAnsi="Arial" w:cs="Arial"/>
          <w:b/>
          <w:bCs/>
          <w:sz w:val="28"/>
          <w:szCs w:val="28"/>
        </w:rPr>
        <w:t>6 Общие технические требования</w:t>
      </w:r>
    </w:p>
    <w:p w14:paraId="1CDE8B07" w14:textId="77777777" w:rsidR="00830BE9" w:rsidRPr="0010251F" w:rsidRDefault="00830BE9" w:rsidP="00411F4C">
      <w:pPr>
        <w:pStyle w:val="FORMATTEXT0"/>
        <w:spacing w:before="240" w:after="120" w:line="360" w:lineRule="auto"/>
        <w:ind w:firstLine="709"/>
        <w:jc w:val="both"/>
        <w:rPr>
          <w:rFonts w:ascii="Arial" w:hAnsi="Arial" w:cs="Arial"/>
          <w:b/>
          <w:bCs/>
        </w:rPr>
      </w:pPr>
      <w:r w:rsidRPr="0010251F">
        <w:rPr>
          <w:rFonts w:ascii="Arial" w:hAnsi="Arial" w:cs="Arial"/>
          <w:b/>
          <w:bCs/>
        </w:rPr>
        <w:t>6.1 Функциональные требования к панелям</w:t>
      </w:r>
    </w:p>
    <w:p w14:paraId="264B26F7"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В соответствии со своим функциональным назначением панели должны обеспечивать требования:</w:t>
      </w:r>
    </w:p>
    <w:p w14:paraId="2C22AB45"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 механической безопасности;</w:t>
      </w:r>
    </w:p>
    <w:p w14:paraId="4911523A"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 пожарной безопасности;</w:t>
      </w:r>
    </w:p>
    <w:p w14:paraId="388C64F2"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 безопасных для здоровья человека условий проживания и пребывания в зданиях и сооружениях.</w:t>
      </w:r>
    </w:p>
    <w:p w14:paraId="7D0964A3" w14:textId="77777777" w:rsidR="0008010A" w:rsidRPr="0010251F" w:rsidRDefault="0008010A" w:rsidP="00830BE9">
      <w:pPr>
        <w:pStyle w:val="FORMATTEXT0"/>
        <w:spacing w:line="360" w:lineRule="auto"/>
        <w:ind w:firstLine="709"/>
        <w:jc w:val="both"/>
        <w:rPr>
          <w:rFonts w:ascii="Arial" w:hAnsi="Arial" w:cs="Arial"/>
          <w:b/>
          <w:bCs/>
        </w:rPr>
      </w:pPr>
    </w:p>
    <w:p w14:paraId="6C66C16A" w14:textId="77777777" w:rsidR="00830BE9" w:rsidRPr="0010251F" w:rsidRDefault="00830BE9" w:rsidP="00830BE9">
      <w:pPr>
        <w:pStyle w:val="FORMATTEXT0"/>
        <w:spacing w:line="360" w:lineRule="auto"/>
        <w:ind w:firstLine="709"/>
        <w:jc w:val="both"/>
        <w:rPr>
          <w:rFonts w:ascii="Arial" w:hAnsi="Arial" w:cs="Arial"/>
          <w:b/>
          <w:bCs/>
        </w:rPr>
      </w:pPr>
      <w:r w:rsidRPr="0010251F">
        <w:rPr>
          <w:rFonts w:ascii="Arial" w:hAnsi="Arial" w:cs="Arial"/>
          <w:b/>
          <w:bCs/>
        </w:rPr>
        <w:t>6.1.1 Обеспечение механической безопасности панелей</w:t>
      </w:r>
    </w:p>
    <w:p w14:paraId="3D16F79E" w14:textId="77777777" w:rsidR="00C07E41" w:rsidRPr="0010251F" w:rsidRDefault="00C07E41" w:rsidP="00830BE9">
      <w:pPr>
        <w:pStyle w:val="FORMATTEXT0"/>
        <w:spacing w:line="360" w:lineRule="auto"/>
        <w:ind w:firstLine="709"/>
        <w:jc w:val="both"/>
        <w:rPr>
          <w:rFonts w:ascii="Arial" w:hAnsi="Arial" w:cs="Arial"/>
          <w:b/>
          <w:bCs/>
        </w:rPr>
      </w:pPr>
    </w:p>
    <w:p w14:paraId="352648D5"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 xml:space="preserve">6.1.1.1 Панели должны соответствовать установленным в </w:t>
      </w:r>
      <w:r w:rsidR="00C07E41" w:rsidRPr="0010251F">
        <w:rPr>
          <w:rFonts w:ascii="Arial" w:hAnsi="Arial" w:cs="Arial"/>
        </w:rPr>
        <w:t xml:space="preserve">технической </w:t>
      </w:r>
      <w:r w:rsidRPr="0010251F">
        <w:rPr>
          <w:rFonts w:ascii="Arial" w:hAnsi="Arial" w:cs="Arial"/>
        </w:rPr>
        <w:t xml:space="preserve">документации </w:t>
      </w:r>
      <w:r w:rsidR="00C07E41" w:rsidRPr="0010251F">
        <w:rPr>
          <w:rFonts w:ascii="Arial" w:hAnsi="Arial" w:cs="Arial"/>
        </w:rPr>
        <w:t xml:space="preserve">предприятия-изготовителя </w:t>
      </w:r>
      <w:r w:rsidRPr="0010251F">
        <w:rPr>
          <w:rFonts w:ascii="Arial" w:hAnsi="Arial" w:cs="Arial"/>
        </w:rPr>
        <w:t>требованиям по прочности, жесткости, трещиностойкости и выдерживать при испытании нагружением к</w:t>
      </w:r>
      <w:r w:rsidR="00C07E41" w:rsidRPr="0010251F">
        <w:rPr>
          <w:rFonts w:ascii="Arial" w:hAnsi="Arial" w:cs="Arial"/>
        </w:rPr>
        <w:t>онтрольные нагрузки, указанные</w:t>
      </w:r>
      <w:r w:rsidRPr="0010251F">
        <w:rPr>
          <w:rFonts w:ascii="Arial" w:hAnsi="Arial" w:cs="Arial"/>
        </w:rPr>
        <w:t xml:space="preserve"> </w:t>
      </w:r>
      <w:r w:rsidR="00C07E41" w:rsidRPr="0010251F">
        <w:rPr>
          <w:rFonts w:ascii="Arial" w:hAnsi="Arial" w:cs="Arial"/>
        </w:rPr>
        <w:t>в технической документации предприятия-изготовителя</w:t>
      </w:r>
      <w:r w:rsidRPr="0010251F">
        <w:rPr>
          <w:rFonts w:ascii="Arial" w:hAnsi="Arial" w:cs="Arial"/>
        </w:rPr>
        <w:t>.</w:t>
      </w:r>
    </w:p>
    <w:p w14:paraId="18C4E474"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6.1.1.2 Монтажные петли панелей должны соответствовать требованиям</w:t>
      </w:r>
      <w:r w:rsidR="00C07E41" w:rsidRPr="0010251F">
        <w:rPr>
          <w:rFonts w:ascii="Arial" w:hAnsi="Arial" w:cs="Arial"/>
        </w:rPr>
        <w:t xml:space="preserve"> технической документации предприятия-изготовителя</w:t>
      </w:r>
      <w:r w:rsidRPr="0010251F">
        <w:rPr>
          <w:rFonts w:ascii="Arial" w:hAnsi="Arial" w:cs="Arial"/>
        </w:rPr>
        <w:t xml:space="preserve"> и выдерживать при испытании контрольные нагрузки.</w:t>
      </w:r>
    </w:p>
    <w:p w14:paraId="18D9C2CE" w14:textId="77777777" w:rsidR="00411F4C" w:rsidRDefault="00411F4C" w:rsidP="00830BE9">
      <w:pPr>
        <w:pStyle w:val="FORMATTEXT0"/>
        <w:spacing w:line="360" w:lineRule="auto"/>
        <w:ind w:firstLine="709"/>
        <w:jc w:val="both"/>
        <w:rPr>
          <w:rFonts w:ascii="Arial" w:hAnsi="Arial" w:cs="Arial"/>
          <w:b/>
          <w:bCs/>
        </w:rPr>
      </w:pPr>
    </w:p>
    <w:p w14:paraId="5A2EC0A2" w14:textId="51933EB7" w:rsidR="00830BE9" w:rsidRPr="0010251F" w:rsidRDefault="00830BE9" w:rsidP="00830BE9">
      <w:pPr>
        <w:pStyle w:val="FORMATTEXT0"/>
        <w:spacing w:line="360" w:lineRule="auto"/>
        <w:ind w:firstLine="709"/>
        <w:jc w:val="both"/>
        <w:rPr>
          <w:rFonts w:ascii="Arial" w:hAnsi="Arial" w:cs="Arial"/>
          <w:b/>
          <w:bCs/>
        </w:rPr>
      </w:pPr>
      <w:r w:rsidRPr="0010251F">
        <w:rPr>
          <w:rFonts w:ascii="Arial" w:hAnsi="Arial" w:cs="Arial"/>
          <w:b/>
          <w:bCs/>
        </w:rPr>
        <w:t>6.1.2 Обеспечение пожарной безопасности панелей</w:t>
      </w:r>
    </w:p>
    <w:p w14:paraId="4EA0F5F8" w14:textId="77777777" w:rsidR="00C07E41" w:rsidRPr="0010251F" w:rsidRDefault="00C07E41" w:rsidP="00830BE9">
      <w:pPr>
        <w:pStyle w:val="FORMATTEXT0"/>
        <w:spacing w:line="360" w:lineRule="auto"/>
        <w:ind w:firstLine="709"/>
        <w:jc w:val="both"/>
        <w:rPr>
          <w:rFonts w:ascii="Arial" w:hAnsi="Arial" w:cs="Arial"/>
          <w:b/>
          <w:bCs/>
        </w:rPr>
      </w:pPr>
    </w:p>
    <w:p w14:paraId="1009133F"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Панели должны обеспечивать безопасность при пожаре соответствием пожарно-технических характеристик (предела огнестойкости, класса пожарной опасности)</w:t>
      </w:r>
      <w:r w:rsidR="00D86842">
        <w:rPr>
          <w:rFonts w:ascii="Arial" w:hAnsi="Arial" w:cs="Arial"/>
        </w:rPr>
        <w:t>,</w:t>
      </w:r>
      <w:r w:rsidRPr="0010251F">
        <w:rPr>
          <w:rFonts w:ascii="Arial" w:hAnsi="Arial" w:cs="Arial"/>
        </w:rPr>
        <w:t xml:space="preserve"> требуемой степени огнестойкости и классу конструктивной пожарной опасности конкретного здания, при строительстве которого они применяются.</w:t>
      </w:r>
    </w:p>
    <w:p w14:paraId="47341DCB" w14:textId="77777777" w:rsidR="00830BE9" w:rsidRPr="0010251F" w:rsidRDefault="00830BE9" w:rsidP="00830BE9">
      <w:pPr>
        <w:pStyle w:val="FORMATTEXT0"/>
        <w:spacing w:line="360" w:lineRule="auto"/>
        <w:ind w:firstLine="709"/>
        <w:jc w:val="both"/>
        <w:rPr>
          <w:rFonts w:ascii="Arial" w:hAnsi="Arial" w:cs="Arial"/>
        </w:rPr>
      </w:pPr>
    </w:p>
    <w:p w14:paraId="3567E0A5" w14:textId="77777777" w:rsidR="00830BE9" w:rsidRPr="0010251F" w:rsidRDefault="00830BE9" w:rsidP="00830BE9">
      <w:pPr>
        <w:pStyle w:val="FORMATTEXT0"/>
        <w:spacing w:line="360" w:lineRule="auto"/>
        <w:ind w:firstLine="709"/>
        <w:jc w:val="both"/>
        <w:rPr>
          <w:rFonts w:ascii="Arial" w:hAnsi="Arial" w:cs="Arial"/>
          <w:b/>
          <w:bCs/>
        </w:rPr>
      </w:pPr>
      <w:r w:rsidRPr="0010251F">
        <w:rPr>
          <w:rFonts w:ascii="Arial" w:hAnsi="Arial" w:cs="Arial"/>
          <w:b/>
          <w:bCs/>
        </w:rPr>
        <w:t>6.1.3 Обеспечение безопасных для здоровья человека условий проживания и пребывания в зданиях и сооружениях</w:t>
      </w:r>
    </w:p>
    <w:p w14:paraId="6D21E2FE" w14:textId="77777777" w:rsidR="00C07E41" w:rsidRPr="0010251F" w:rsidRDefault="00C07E41" w:rsidP="00830BE9">
      <w:pPr>
        <w:pStyle w:val="FORMATTEXT0"/>
        <w:spacing w:line="360" w:lineRule="auto"/>
        <w:ind w:firstLine="709"/>
        <w:jc w:val="both"/>
        <w:rPr>
          <w:rFonts w:ascii="Arial" w:hAnsi="Arial" w:cs="Arial"/>
          <w:b/>
          <w:bCs/>
        </w:rPr>
      </w:pPr>
    </w:p>
    <w:p w14:paraId="480E2E4C"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 xml:space="preserve">6.1.3.1 Сопротивление теплопередаче панелей, предназначенных для отапливаемых зданий и помещений, должно </w:t>
      </w:r>
      <w:r w:rsidR="006079DF" w:rsidRPr="0010251F">
        <w:rPr>
          <w:rFonts w:ascii="Arial" w:hAnsi="Arial" w:cs="Arial"/>
        </w:rPr>
        <w:t xml:space="preserve">соответствовать установленному в технической документации предприятия-изготовителя </w:t>
      </w:r>
      <w:r w:rsidRPr="0010251F">
        <w:rPr>
          <w:rFonts w:ascii="Arial" w:hAnsi="Arial" w:cs="Arial"/>
        </w:rPr>
        <w:t>на конкретное здание.</w:t>
      </w:r>
    </w:p>
    <w:p w14:paraId="6312F58B"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6.1.3.2 Сопротивление воздухопроницанию панелей должно</w:t>
      </w:r>
      <w:r w:rsidR="006079DF" w:rsidRPr="0010251F">
        <w:rPr>
          <w:rFonts w:ascii="Arial" w:hAnsi="Arial" w:cs="Arial"/>
        </w:rPr>
        <w:t xml:space="preserve"> соответствовать установленному в технической документации предприятия-изготовителя </w:t>
      </w:r>
      <w:r w:rsidRPr="0010251F">
        <w:rPr>
          <w:rFonts w:ascii="Arial" w:hAnsi="Arial" w:cs="Arial"/>
        </w:rPr>
        <w:t>на конкретное здание.</w:t>
      </w:r>
    </w:p>
    <w:p w14:paraId="6962D0D3"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6.1.3.3 Сопротивление паропроницанию наружного теплоизоляционного слоя двухслойных панелей не должно превышать сопротивления паропроницанию внутреннего несущего слоя. Суммарное значение сопротивления паропроницанию защитно-декоративных наружных слоев должно быть меньше суммарного значения сопротивления паропроницанию остальных слоев панели.</w:t>
      </w:r>
    </w:p>
    <w:p w14:paraId="0EF22E1C"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6.1.3.4 Панели должны обеспечивать нормативный индекс изоляции воздушного</w:t>
      </w:r>
      <w:r w:rsidR="006079DF" w:rsidRPr="0010251F">
        <w:rPr>
          <w:rFonts w:ascii="Arial" w:hAnsi="Arial" w:cs="Arial"/>
        </w:rPr>
        <w:t xml:space="preserve"> шума, установленный технической документацией предприятия-изготовителя </w:t>
      </w:r>
      <w:r w:rsidRPr="0010251F">
        <w:rPr>
          <w:rFonts w:ascii="Arial" w:hAnsi="Arial" w:cs="Arial"/>
        </w:rPr>
        <w:t>на конкретное здание.</w:t>
      </w:r>
    </w:p>
    <w:p w14:paraId="7BDF9A85" w14:textId="77777777" w:rsidR="0008010A" w:rsidRPr="0010251F" w:rsidRDefault="0008010A" w:rsidP="00830BE9">
      <w:pPr>
        <w:pStyle w:val="FORMATTEXT0"/>
        <w:spacing w:line="360" w:lineRule="auto"/>
        <w:ind w:firstLine="709"/>
        <w:jc w:val="both"/>
        <w:rPr>
          <w:rFonts w:ascii="Arial" w:hAnsi="Arial" w:cs="Arial"/>
          <w:b/>
        </w:rPr>
      </w:pPr>
    </w:p>
    <w:p w14:paraId="4C37E2EA" w14:textId="77777777" w:rsidR="00830BE9" w:rsidRPr="0010251F" w:rsidRDefault="00830BE9" w:rsidP="00830BE9">
      <w:pPr>
        <w:pStyle w:val="FORMATTEXT0"/>
        <w:spacing w:line="360" w:lineRule="auto"/>
        <w:ind w:firstLine="709"/>
        <w:jc w:val="both"/>
        <w:rPr>
          <w:rFonts w:ascii="Arial" w:hAnsi="Arial" w:cs="Arial"/>
          <w:b/>
        </w:rPr>
      </w:pPr>
      <w:r w:rsidRPr="0010251F">
        <w:rPr>
          <w:rFonts w:ascii="Arial" w:hAnsi="Arial" w:cs="Arial"/>
          <w:b/>
        </w:rPr>
        <w:t>6.2 Основные размеры панелей</w:t>
      </w:r>
    </w:p>
    <w:p w14:paraId="17091BED" w14:textId="77777777" w:rsidR="006079DF" w:rsidRPr="0010251F" w:rsidRDefault="006079DF" w:rsidP="00830BE9">
      <w:pPr>
        <w:pStyle w:val="FORMATTEXT0"/>
        <w:spacing w:line="360" w:lineRule="auto"/>
        <w:ind w:firstLine="709"/>
        <w:jc w:val="both"/>
        <w:rPr>
          <w:rFonts w:ascii="Arial" w:hAnsi="Arial" w:cs="Arial"/>
          <w:b/>
        </w:rPr>
      </w:pPr>
    </w:p>
    <w:p w14:paraId="538122AC"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6.2.1</w:t>
      </w:r>
      <w:r w:rsidR="00BE00D6" w:rsidRPr="0010251F">
        <w:rPr>
          <w:rFonts w:ascii="Arial" w:hAnsi="Arial" w:cs="Arial"/>
          <w:b/>
        </w:rPr>
        <w:t xml:space="preserve"> </w:t>
      </w:r>
      <w:r w:rsidRPr="0010251F">
        <w:rPr>
          <w:rFonts w:ascii="Arial" w:hAnsi="Arial" w:cs="Arial"/>
        </w:rPr>
        <w:t xml:space="preserve">Координационные и конструктивные размеры панелей должны назначаться в соответствии с правилами модульной координации размеров по </w:t>
      </w:r>
      <w:r w:rsidR="00AB4DD4" w:rsidRPr="0010251F">
        <w:rPr>
          <w:rFonts w:ascii="Arial" w:hAnsi="Arial" w:cs="Arial"/>
        </w:rPr>
        <w:fldChar w:fldCharType="begin"/>
      </w:r>
      <w:r w:rsidRPr="0010251F">
        <w:rPr>
          <w:rFonts w:ascii="Arial" w:hAnsi="Arial" w:cs="Arial"/>
        </w:rPr>
        <w:instrText xml:space="preserve"> HYPERLINK "kodeks://link/d?nd=1200095838&amp;point=mark=000000000000000000000000000000000000000000000000007D20K3"\o"’’ГОСТ 28984-2011 Модульная координация размеров в строительстве ...’’</w:instrText>
      </w:r>
    </w:p>
    <w:p w14:paraId="1C1BF694"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instrText>(утв. приказом Росстандарта от 24.05.2012 N 77-ст)</w:instrText>
      </w:r>
    </w:p>
    <w:p w14:paraId="77CF5A4A"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instrText>Применяется с 01.01.2013 ...</w:instrText>
      </w:r>
    </w:p>
    <w:p w14:paraId="68C7B082"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instrText>Статус: действующая редакция (действ. с 01.06.2022)</w:instrText>
      </w:r>
    </w:p>
    <w:p w14:paraId="4FCB4D28"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instrText>Применяется для целей технического регламента"</w:instrText>
      </w:r>
      <w:r w:rsidR="00AB4DD4" w:rsidRPr="0010251F">
        <w:rPr>
          <w:rFonts w:ascii="Arial" w:hAnsi="Arial" w:cs="Arial"/>
        </w:rPr>
        <w:fldChar w:fldCharType="separate"/>
      </w:r>
      <w:r w:rsidRPr="0010251F">
        <w:rPr>
          <w:rFonts w:ascii="Arial" w:hAnsi="Arial" w:cs="Arial"/>
        </w:rPr>
        <w:t>ГОСТ 28984</w:t>
      </w:r>
      <w:r w:rsidR="00AB4DD4" w:rsidRPr="0010251F">
        <w:rPr>
          <w:rFonts w:ascii="Arial" w:hAnsi="Arial" w:cs="Arial"/>
        </w:rPr>
        <w:fldChar w:fldCharType="end"/>
      </w:r>
      <w:r w:rsidRPr="0010251F">
        <w:rPr>
          <w:rFonts w:ascii="Arial" w:hAnsi="Arial" w:cs="Arial"/>
        </w:rPr>
        <w:t>.</w:t>
      </w:r>
    </w:p>
    <w:p w14:paraId="455BE0E1"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 xml:space="preserve">6.2.2 Конструктивную длину и высоту панелей следует принимать равными соответствующему координационному размеру, уменьшенному (или увеличенному) на значение, зависящее от конфигурации и размеров стыковых соединений панелей между собой и со смежными конструкциями здания и устанавливать </w:t>
      </w:r>
      <w:r w:rsidR="00BE00D6" w:rsidRPr="0010251F">
        <w:rPr>
          <w:rFonts w:ascii="Arial" w:hAnsi="Arial" w:cs="Arial"/>
        </w:rPr>
        <w:t>в технической документации предприятия-изготовителя.</w:t>
      </w:r>
    </w:p>
    <w:p w14:paraId="70CF0069" w14:textId="77777777" w:rsidR="00830BE9" w:rsidRPr="00390FBF" w:rsidRDefault="00830BE9" w:rsidP="00830BE9">
      <w:pPr>
        <w:pStyle w:val="FORMATTEXT0"/>
        <w:spacing w:line="360" w:lineRule="auto"/>
        <w:ind w:firstLine="709"/>
        <w:jc w:val="both"/>
        <w:rPr>
          <w:rFonts w:ascii="Arial" w:hAnsi="Arial" w:cs="Arial"/>
        </w:rPr>
      </w:pPr>
      <w:r w:rsidRPr="00390FBF">
        <w:rPr>
          <w:rFonts w:ascii="Arial" w:hAnsi="Arial" w:cs="Arial"/>
        </w:rPr>
        <w:t>6.2.3 Координационную длину и высоту панелей при отсутствии разделяющих элементов в местах их сопряжений со смежными конструкциями здания (например, стен перпендикулярного направления) следует принимать по таблице 1 кратными модулями 15, 12, 6, 3</w:t>
      </w:r>
      <w:r w:rsidR="0095651F" w:rsidRPr="00390FBF">
        <w:rPr>
          <w:rFonts w:ascii="Arial" w:hAnsi="Arial" w:cs="Arial"/>
        </w:rPr>
        <w:t>, 1</w:t>
      </w:r>
      <w:r w:rsidRPr="00390FBF">
        <w:rPr>
          <w:rFonts w:ascii="Arial" w:hAnsi="Arial" w:cs="Arial"/>
        </w:rPr>
        <w:t xml:space="preserve"> м, в обоснованных случаях допускается приним</w:t>
      </w:r>
      <w:r w:rsidR="00A90153" w:rsidRPr="00390FBF">
        <w:rPr>
          <w:rFonts w:ascii="Arial" w:hAnsi="Arial" w:cs="Arial"/>
        </w:rPr>
        <w:t xml:space="preserve">ать эти размеры кратными модулю </w:t>
      </w:r>
      <w:r w:rsidR="0009205B" w:rsidRPr="00390FBF">
        <w:rPr>
          <w:rFonts w:ascii="Arial" w:hAnsi="Arial" w:cs="Arial"/>
        </w:rPr>
        <w:t>М</w:t>
      </w:r>
      <w:r w:rsidRPr="00390FBF">
        <w:rPr>
          <w:rFonts w:ascii="Arial" w:hAnsi="Arial" w:cs="Arial"/>
        </w:rPr>
        <w:t>, равному 100 мм.</w:t>
      </w:r>
    </w:p>
    <w:p w14:paraId="504FB2D5" w14:textId="77777777" w:rsidR="00830BE9" w:rsidRPr="00390FBF" w:rsidRDefault="00830BE9" w:rsidP="00830BE9">
      <w:pPr>
        <w:pStyle w:val="FORMATTEXT0"/>
        <w:spacing w:line="360" w:lineRule="auto"/>
        <w:ind w:firstLine="709"/>
        <w:jc w:val="both"/>
        <w:rPr>
          <w:rFonts w:ascii="Arial" w:hAnsi="Arial" w:cs="Arial"/>
        </w:rPr>
      </w:pPr>
      <w:r w:rsidRPr="00390FBF">
        <w:rPr>
          <w:rFonts w:ascii="Arial" w:hAnsi="Arial" w:cs="Arial"/>
        </w:rPr>
        <w:t xml:space="preserve">Координационную толщину панелей следует принимать по таблице 1 кратными модулю </w:t>
      </w:r>
      <w:r w:rsidR="0009205B" w:rsidRPr="00390FBF">
        <w:rPr>
          <w:rFonts w:ascii="Arial" w:hAnsi="Arial" w:cs="Arial"/>
        </w:rPr>
        <w:t>М</w:t>
      </w:r>
      <w:r w:rsidRPr="00390FBF">
        <w:rPr>
          <w:rFonts w:ascii="Arial" w:hAnsi="Arial" w:cs="Arial"/>
        </w:rPr>
        <w:t xml:space="preserve">, </w:t>
      </w:r>
      <w:r w:rsidR="0009205B" w:rsidRPr="00390FBF">
        <w:rPr>
          <w:rFonts w:ascii="Arial" w:hAnsi="Arial" w:cs="Arial"/>
        </w:rPr>
        <w:t>М</w:t>
      </w:r>
      <w:r w:rsidRPr="00390FBF">
        <w:rPr>
          <w:rFonts w:ascii="Arial" w:hAnsi="Arial" w:cs="Arial"/>
        </w:rPr>
        <w:t xml:space="preserve">/2, </w:t>
      </w:r>
      <w:r w:rsidR="0009205B" w:rsidRPr="00390FBF">
        <w:rPr>
          <w:rFonts w:ascii="Arial" w:hAnsi="Arial" w:cs="Arial"/>
        </w:rPr>
        <w:t>М</w:t>
      </w:r>
      <w:r w:rsidRPr="00390FBF">
        <w:rPr>
          <w:rFonts w:ascii="Arial" w:hAnsi="Arial" w:cs="Arial"/>
        </w:rPr>
        <w:t>/4.</w:t>
      </w:r>
    </w:p>
    <w:p w14:paraId="1C8C646E" w14:textId="77777777" w:rsidR="00D1201E" w:rsidRPr="00390FBF" w:rsidRDefault="00830BE9" w:rsidP="00D1201E">
      <w:pPr>
        <w:pStyle w:val="FORMATTEXT0"/>
        <w:spacing w:line="360" w:lineRule="auto"/>
        <w:ind w:firstLine="709"/>
        <w:jc w:val="both"/>
        <w:rPr>
          <w:rFonts w:ascii="Arial" w:hAnsi="Arial" w:cs="Arial"/>
        </w:rPr>
      </w:pPr>
      <w:r w:rsidRPr="00390FBF">
        <w:rPr>
          <w:rFonts w:ascii="Arial" w:hAnsi="Arial" w:cs="Arial"/>
        </w:rPr>
        <w:t>Если в местах сопряжений панелей имеются разделяющие элементы, координационную длину и высоту панелей следует определять путем уменьшения соответствующего размера, приведенного в таблице 1, на значение, зависящее от координационных размеров разделяющего элемента и определяемую согласно ГОСТ 28984.</w:t>
      </w:r>
    </w:p>
    <w:p w14:paraId="50F59BA3" w14:textId="77777777" w:rsidR="0009205B" w:rsidRPr="00390FBF" w:rsidRDefault="0009205B" w:rsidP="00D1201E">
      <w:pPr>
        <w:pStyle w:val="FORMATTEXT0"/>
        <w:spacing w:line="360" w:lineRule="auto"/>
        <w:ind w:firstLine="709"/>
        <w:jc w:val="both"/>
        <w:rPr>
          <w:rFonts w:ascii="Arial" w:hAnsi="Arial" w:cs="Arial"/>
        </w:rPr>
      </w:pPr>
    </w:p>
    <w:p w14:paraId="7960A795" w14:textId="77777777" w:rsidR="00C74EA1" w:rsidRPr="00390FBF" w:rsidRDefault="00C74EA1" w:rsidP="00BE00D6">
      <w:pPr>
        <w:pStyle w:val="FORMATTEXT0"/>
        <w:spacing w:line="360" w:lineRule="auto"/>
        <w:jc w:val="both"/>
        <w:rPr>
          <w:rFonts w:ascii="Arial" w:hAnsi="Arial" w:cs="Arial"/>
          <w:spacing w:val="40"/>
          <w:sz w:val="22"/>
          <w:szCs w:val="22"/>
        </w:rPr>
      </w:pPr>
      <w:r w:rsidRPr="00390FBF">
        <w:rPr>
          <w:rFonts w:ascii="Arial" w:hAnsi="Arial" w:cs="Arial"/>
          <w:spacing w:val="40"/>
          <w:sz w:val="22"/>
          <w:szCs w:val="22"/>
        </w:rPr>
        <w:t>Таблица 1</w:t>
      </w:r>
    </w:p>
    <w:tbl>
      <w:tblPr>
        <w:tblStyle w:val="ad"/>
        <w:tblW w:w="9639" w:type="dxa"/>
        <w:tblInd w:w="-5" w:type="dxa"/>
        <w:tblLayout w:type="fixed"/>
        <w:tblLook w:val="04A0" w:firstRow="1" w:lastRow="0" w:firstColumn="1" w:lastColumn="0" w:noHBand="0" w:noVBand="1"/>
      </w:tblPr>
      <w:tblGrid>
        <w:gridCol w:w="1701"/>
        <w:gridCol w:w="1531"/>
        <w:gridCol w:w="1730"/>
        <w:gridCol w:w="1984"/>
        <w:gridCol w:w="2693"/>
      </w:tblGrid>
      <w:tr w:rsidR="00C74EA1" w:rsidRPr="0010251F" w14:paraId="05177EF8" w14:textId="77777777" w:rsidTr="009E2E88">
        <w:tc>
          <w:tcPr>
            <w:tcW w:w="1701" w:type="dxa"/>
            <w:tcBorders>
              <w:bottom w:val="double" w:sz="4" w:space="0" w:color="auto"/>
            </w:tcBorders>
            <w:vAlign w:val="center"/>
          </w:tcPr>
          <w:p w14:paraId="0C0A0A80" w14:textId="77777777" w:rsidR="00C74EA1" w:rsidRPr="00390FBF" w:rsidRDefault="00C74EA1" w:rsidP="0009205B">
            <w:pPr>
              <w:pStyle w:val="FORMATTEXT0"/>
              <w:spacing w:line="276" w:lineRule="auto"/>
              <w:jc w:val="center"/>
              <w:rPr>
                <w:rFonts w:ascii="Arial" w:hAnsi="Arial" w:cs="Arial"/>
                <w:sz w:val="22"/>
                <w:szCs w:val="22"/>
              </w:rPr>
            </w:pPr>
            <w:r w:rsidRPr="00390FBF">
              <w:rPr>
                <w:rFonts w:ascii="Arial" w:hAnsi="Arial" w:cs="Arial"/>
                <w:sz w:val="22"/>
                <w:szCs w:val="22"/>
              </w:rPr>
              <w:t>Вид разрезки на панели</w:t>
            </w:r>
          </w:p>
        </w:tc>
        <w:tc>
          <w:tcPr>
            <w:tcW w:w="1531" w:type="dxa"/>
            <w:tcBorders>
              <w:bottom w:val="double" w:sz="4" w:space="0" w:color="auto"/>
            </w:tcBorders>
            <w:vAlign w:val="center"/>
          </w:tcPr>
          <w:p w14:paraId="78417E47" w14:textId="77777777" w:rsidR="00C74EA1" w:rsidRPr="00390FBF" w:rsidRDefault="00C74EA1" w:rsidP="0009205B">
            <w:pPr>
              <w:pStyle w:val="FORMATTEXT0"/>
              <w:spacing w:line="276" w:lineRule="auto"/>
              <w:jc w:val="center"/>
              <w:rPr>
                <w:rFonts w:ascii="Arial" w:hAnsi="Arial" w:cs="Arial"/>
                <w:sz w:val="22"/>
                <w:szCs w:val="22"/>
              </w:rPr>
            </w:pPr>
            <w:r w:rsidRPr="00390FBF">
              <w:rPr>
                <w:rFonts w:ascii="Arial" w:hAnsi="Arial" w:cs="Arial"/>
                <w:sz w:val="22"/>
                <w:szCs w:val="22"/>
              </w:rPr>
              <w:t>Вид панели</w:t>
            </w:r>
          </w:p>
        </w:tc>
        <w:tc>
          <w:tcPr>
            <w:tcW w:w="1730" w:type="dxa"/>
            <w:tcBorders>
              <w:bottom w:val="double" w:sz="4" w:space="0" w:color="auto"/>
            </w:tcBorders>
            <w:vAlign w:val="center"/>
          </w:tcPr>
          <w:p w14:paraId="03966953" w14:textId="77777777" w:rsidR="00C74EA1" w:rsidRPr="00390FBF" w:rsidRDefault="00C74EA1" w:rsidP="0009205B">
            <w:pPr>
              <w:pStyle w:val="FORMATTEXT0"/>
              <w:spacing w:line="276" w:lineRule="auto"/>
              <w:jc w:val="center"/>
              <w:rPr>
                <w:rFonts w:ascii="Arial" w:hAnsi="Arial" w:cs="Arial"/>
                <w:sz w:val="22"/>
                <w:szCs w:val="22"/>
              </w:rPr>
            </w:pPr>
            <w:r w:rsidRPr="00390FBF">
              <w:rPr>
                <w:rFonts w:ascii="Arial" w:hAnsi="Arial" w:cs="Arial"/>
                <w:sz w:val="22"/>
                <w:szCs w:val="22"/>
              </w:rPr>
              <w:t>Наименова</w:t>
            </w:r>
            <w:r w:rsidR="008752E4" w:rsidRPr="00390FBF">
              <w:rPr>
                <w:rFonts w:ascii="Arial" w:hAnsi="Arial" w:cs="Arial"/>
                <w:sz w:val="22"/>
                <w:szCs w:val="22"/>
              </w:rPr>
              <w:t>-</w:t>
            </w:r>
            <w:r w:rsidRPr="00390FBF">
              <w:rPr>
                <w:rFonts w:ascii="Arial" w:hAnsi="Arial" w:cs="Arial"/>
                <w:sz w:val="22"/>
                <w:szCs w:val="22"/>
              </w:rPr>
              <w:t>н</w:t>
            </w:r>
            <w:r w:rsidR="00D86842" w:rsidRPr="00390FBF">
              <w:rPr>
                <w:rFonts w:ascii="Arial" w:hAnsi="Arial" w:cs="Arial"/>
                <w:sz w:val="22"/>
                <w:szCs w:val="22"/>
              </w:rPr>
              <w:t>и</w:t>
            </w:r>
            <w:r w:rsidRPr="00390FBF">
              <w:rPr>
                <w:rFonts w:ascii="Arial" w:hAnsi="Arial" w:cs="Arial"/>
                <w:sz w:val="22"/>
                <w:szCs w:val="22"/>
              </w:rPr>
              <w:t>е размера панели</w:t>
            </w:r>
          </w:p>
        </w:tc>
        <w:tc>
          <w:tcPr>
            <w:tcW w:w="1984" w:type="dxa"/>
            <w:tcBorders>
              <w:bottom w:val="double" w:sz="4" w:space="0" w:color="auto"/>
            </w:tcBorders>
            <w:vAlign w:val="center"/>
          </w:tcPr>
          <w:p w14:paraId="3C534E9F" w14:textId="77777777" w:rsidR="00C74EA1" w:rsidRPr="00390FBF" w:rsidRDefault="00C74EA1" w:rsidP="0009205B">
            <w:pPr>
              <w:pStyle w:val="FORMATTEXT0"/>
              <w:spacing w:line="276" w:lineRule="auto"/>
              <w:jc w:val="center"/>
              <w:rPr>
                <w:rFonts w:ascii="Arial" w:hAnsi="Arial" w:cs="Arial"/>
                <w:sz w:val="22"/>
                <w:szCs w:val="22"/>
              </w:rPr>
            </w:pPr>
            <w:r w:rsidRPr="00390FBF">
              <w:rPr>
                <w:rFonts w:ascii="Arial" w:hAnsi="Arial" w:cs="Arial"/>
                <w:sz w:val="22"/>
                <w:szCs w:val="22"/>
              </w:rPr>
              <w:t>Кратность координацион</w:t>
            </w:r>
            <w:r w:rsidR="008752E4" w:rsidRPr="00390FBF">
              <w:rPr>
                <w:rFonts w:ascii="Arial" w:hAnsi="Arial" w:cs="Arial"/>
                <w:sz w:val="22"/>
                <w:szCs w:val="22"/>
              </w:rPr>
              <w:t>-</w:t>
            </w:r>
            <w:r w:rsidRPr="00390FBF">
              <w:rPr>
                <w:rFonts w:ascii="Arial" w:hAnsi="Arial" w:cs="Arial"/>
                <w:sz w:val="22"/>
                <w:szCs w:val="22"/>
              </w:rPr>
              <w:t>ного размера модуля</w:t>
            </w:r>
            <w:r w:rsidR="00C80BA3" w:rsidRPr="00390FBF">
              <w:rPr>
                <w:rFonts w:ascii="Arial" w:hAnsi="Arial" w:cs="Arial"/>
                <w:sz w:val="22"/>
                <w:szCs w:val="22"/>
              </w:rPr>
              <w:t>, м</w:t>
            </w:r>
          </w:p>
          <w:p w14:paraId="62FC0FD0" w14:textId="77777777" w:rsidR="00C74EA1" w:rsidRPr="00390FBF" w:rsidRDefault="0009205B" w:rsidP="0009205B">
            <w:pPr>
              <w:pStyle w:val="FORMATTEXT0"/>
              <w:spacing w:line="276" w:lineRule="auto"/>
              <w:jc w:val="center"/>
              <w:rPr>
                <w:rFonts w:ascii="Arial" w:hAnsi="Arial" w:cs="Arial"/>
                <w:sz w:val="22"/>
                <w:szCs w:val="22"/>
              </w:rPr>
            </w:pPr>
            <w:r w:rsidRPr="00390FBF">
              <w:rPr>
                <w:rFonts w:ascii="Arial" w:hAnsi="Arial" w:cs="Arial"/>
                <w:sz w:val="22"/>
                <w:szCs w:val="22"/>
              </w:rPr>
              <w:t xml:space="preserve">(М </w:t>
            </w:r>
            <w:r w:rsidRPr="00390FBF">
              <w:rPr>
                <w:rFonts w:ascii="Arial" w:hAnsi="Arial" w:cs="Arial"/>
              </w:rPr>
              <w:t>— 100 мм)</w:t>
            </w:r>
          </w:p>
        </w:tc>
        <w:tc>
          <w:tcPr>
            <w:tcW w:w="2693" w:type="dxa"/>
            <w:tcBorders>
              <w:bottom w:val="double" w:sz="4" w:space="0" w:color="auto"/>
            </w:tcBorders>
            <w:vAlign w:val="center"/>
          </w:tcPr>
          <w:p w14:paraId="7AF78789" w14:textId="77777777" w:rsidR="00C74EA1" w:rsidRPr="00390FBF" w:rsidRDefault="00C74EA1" w:rsidP="0009205B">
            <w:pPr>
              <w:pStyle w:val="FORMATTEXT0"/>
              <w:spacing w:line="276" w:lineRule="auto"/>
              <w:jc w:val="center"/>
              <w:rPr>
                <w:rFonts w:ascii="Arial" w:hAnsi="Arial" w:cs="Arial"/>
                <w:sz w:val="22"/>
                <w:szCs w:val="22"/>
              </w:rPr>
            </w:pPr>
            <w:r w:rsidRPr="00390FBF">
              <w:rPr>
                <w:rFonts w:ascii="Arial" w:hAnsi="Arial" w:cs="Arial"/>
                <w:sz w:val="22"/>
                <w:szCs w:val="22"/>
              </w:rPr>
              <w:t>Координационные размеры, мм</w:t>
            </w:r>
          </w:p>
        </w:tc>
      </w:tr>
      <w:tr w:rsidR="008752E4" w:rsidRPr="0010251F" w14:paraId="41DBE9BA" w14:textId="77777777" w:rsidTr="009E2E88">
        <w:tc>
          <w:tcPr>
            <w:tcW w:w="1701" w:type="dxa"/>
            <w:vMerge w:val="restart"/>
            <w:tcBorders>
              <w:top w:val="double" w:sz="4" w:space="0" w:color="auto"/>
            </w:tcBorders>
            <w:vAlign w:val="center"/>
          </w:tcPr>
          <w:p w14:paraId="716EAEA8" w14:textId="77777777" w:rsidR="008752E4" w:rsidRPr="0010251F" w:rsidRDefault="008752E4" w:rsidP="0009205B">
            <w:pPr>
              <w:pStyle w:val="FORMATTEXT0"/>
              <w:spacing w:line="276" w:lineRule="auto"/>
              <w:jc w:val="center"/>
              <w:rPr>
                <w:rFonts w:ascii="Arial" w:hAnsi="Arial" w:cs="Arial"/>
              </w:rPr>
            </w:pPr>
            <w:r w:rsidRPr="0010251F">
              <w:rPr>
                <w:rFonts w:ascii="Arial" w:hAnsi="Arial" w:cs="Arial"/>
              </w:rPr>
              <w:t>Однорядная</w:t>
            </w:r>
          </w:p>
        </w:tc>
        <w:tc>
          <w:tcPr>
            <w:tcW w:w="1531" w:type="dxa"/>
            <w:vMerge w:val="restart"/>
            <w:tcBorders>
              <w:top w:val="double" w:sz="4" w:space="0" w:color="auto"/>
            </w:tcBorders>
            <w:vAlign w:val="center"/>
          </w:tcPr>
          <w:p w14:paraId="3E2F5692" w14:textId="77777777" w:rsidR="008752E4" w:rsidRPr="0010251F" w:rsidRDefault="008752E4" w:rsidP="0009205B">
            <w:pPr>
              <w:pStyle w:val="FORMATTEXT0"/>
              <w:spacing w:line="276" w:lineRule="auto"/>
              <w:jc w:val="center"/>
              <w:rPr>
                <w:rFonts w:ascii="Arial" w:hAnsi="Arial" w:cs="Arial"/>
              </w:rPr>
            </w:pPr>
            <w:r>
              <w:rPr>
                <w:rFonts w:ascii="Arial" w:hAnsi="Arial" w:cs="Arial"/>
              </w:rPr>
              <w:t>—</w:t>
            </w:r>
          </w:p>
        </w:tc>
        <w:tc>
          <w:tcPr>
            <w:tcW w:w="1730" w:type="dxa"/>
            <w:vMerge w:val="restart"/>
            <w:tcBorders>
              <w:top w:val="double" w:sz="4" w:space="0" w:color="auto"/>
            </w:tcBorders>
            <w:vAlign w:val="center"/>
          </w:tcPr>
          <w:p w14:paraId="3918FC7A" w14:textId="77777777" w:rsidR="008752E4" w:rsidRPr="0010251F" w:rsidRDefault="008752E4" w:rsidP="0009205B">
            <w:pPr>
              <w:pStyle w:val="FORMATTEXT0"/>
              <w:spacing w:line="276" w:lineRule="auto"/>
              <w:jc w:val="center"/>
              <w:rPr>
                <w:rFonts w:ascii="Arial" w:hAnsi="Arial" w:cs="Arial"/>
              </w:rPr>
            </w:pPr>
            <w:r w:rsidRPr="0010251F">
              <w:rPr>
                <w:rFonts w:ascii="Arial" w:hAnsi="Arial" w:cs="Arial"/>
              </w:rPr>
              <w:t>Длина</w:t>
            </w:r>
          </w:p>
        </w:tc>
        <w:tc>
          <w:tcPr>
            <w:tcW w:w="1984" w:type="dxa"/>
            <w:tcBorders>
              <w:top w:val="double" w:sz="4" w:space="0" w:color="auto"/>
            </w:tcBorders>
            <w:vAlign w:val="center"/>
          </w:tcPr>
          <w:p w14:paraId="0E9A9B35" w14:textId="77777777" w:rsidR="008752E4" w:rsidRPr="0010251F" w:rsidRDefault="008752E4" w:rsidP="0009205B">
            <w:pPr>
              <w:pStyle w:val="FORMATTEXT0"/>
              <w:spacing w:line="276" w:lineRule="auto"/>
              <w:jc w:val="center"/>
              <w:rPr>
                <w:rFonts w:ascii="Arial" w:hAnsi="Arial" w:cs="Arial"/>
              </w:rPr>
            </w:pPr>
            <w:r w:rsidRPr="0010251F">
              <w:rPr>
                <w:rFonts w:ascii="Arial" w:hAnsi="Arial" w:cs="Arial"/>
              </w:rPr>
              <w:t xml:space="preserve">15 </w:t>
            </w:r>
          </w:p>
        </w:tc>
        <w:tc>
          <w:tcPr>
            <w:tcW w:w="2693" w:type="dxa"/>
            <w:tcBorders>
              <w:top w:val="double" w:sz="4" w:space="0" w:color="auto"/>
            </w:tcBorders>
            <w:vAlign w:val="center"/>
          </w:tcPr>
          <w:p w14:paraId="5C40ED49" w14:textId="77777777" w:rsidR="008752E4" w:rsidRPr="0010251F" w:rsidRDefault="008752E4" w:rsidP="0009205B">
            <w:pPr>
              <w:pStyle w:val="FORMATTEXT0"/>
              <w:spacing w:line="276" w:lineRule="auto"/>
              <w:jc w:val="both"/>
              <w:rPr>
                <w:rFonts w:ascii="Arial" w:hAnsi="Arial" w:cs="Arial"/>
              </w:rPr>
            </w:pPr>
            <w:r w:rsidRPr="0010251F">
              <w:rPr>
                <w:rFonts w:ascii="Arial" w:hAnsi="Arial" w:cs="Arial"/>
              </w:rPr>
              <w:t>1500,</w:t>
            </w:r>
            <w:r>
              <w:rPr>
                <w:rFonts w:ascii="Arial" w:hAnsi="Arial" w:cs="Arial"/>
              </w:rPr>
              <w:t xml:space="preserve"> </w:t>
            </w:r>
            <w:r w:rsidRPr="0010251F">
              <w:rPr>
                <w:rFonts w:ascii="Arial" w:hAnsi="Arial" w:cs="Arial"/>
              </w:rPr>
              <w:t>3000,</w:t>
            </w:r>
            <w:r>
              <w:rPr>
                <w:rFonts w:ascii="Arial" w:hAnsi="Arial" w:cs="Arial"/>
              </w:rPr>
              <w:t xml:space="preserve"> </w:t>
            </w:r>
            <w:r w:rsidRPr="0010251F">
              <w:rPr>
                <w:rFonts w:ascii="Arial" w:hAnsi="Arial" w:cs="Arial"/>
              </w:rPr>
              <w:t>4500,</w:t>
            </w:r>
            <w:r>
              <w:rPr>
                <w:rFonts w:ascii="Arial" w:hAnsi="Arial" w:cs="Arial"/>
              </w:rPr>
              <w:t xml:space="preserve"> </w:t>
            </w:r>
            <w:r w:rsidRPr="0010251F">
              <w:rPr>
                <w:rFonts w:ascii="Arial" w:hAnsi="Arial" w:cs="Arial"/>
              </w:rPr>
              <w:t>6000,</w:t>
            </w:r>
            <w:r>
              <w:rPr>
                <w:rFonts w:ascii="Arial" w:hAnsi="Arial" w:cs="Arial"/>
              </w:rPr>
              <w:t xml:space="preserve"> </w:t>
            </w:r>
            <w:r w:rsidRPr="0010251F">
              <w:rPr>
                <w:rFonts w:ascii="Arial" w:hAnsi="Arial" w:cs="Arial"/>
              </w:rPr>
              <w:t>7500</w:t>
            </w:r>
          </w:p>
        </w:tc>
      </w:tr>
      <w:tr w:rsidR="008752E4" w:rsidRPr="0010251F" w14:paraId="7DFD333F" w14:textId="77777777" w:rsidTr="009E2E88">
        <w:tc>
          <w:tcPr>
            <w:tcW w:w="1701" w:type="dxa"/>
            <w:vMerge/>
          </w:tcPr>
          <w:p w14:paraId="2CA2671A" w14:textId="77777777" w:rsidR="008752E4" w:rsidRPr="0010251F" w:rsidRDefault="008752E4" w:rsidP="0009205B">
            <w:pPr>
              <w:pStyle w:val="FORMATTEXT0"/>
              <w:spacing w:line="276" w:lineRule="auto"/>
              <w:jc w:val="both"/>
              <w:rPr>
                <w:rFonts w:ascii="Arial" w:hAnsi="Arial" w:cs="Arial"/>
              </w:rPr>
            </w:pPr>
          </w:p>
        </w:tc>
        <w:tc>
          <w:tcPr>
            <w:tcW w:w="1531" w:type="dxa"/>
            <w:vMerge/>
          </w:tcPr>
          <w:p w14:paraId="6D5A24D0" w14:textId="77777777" w:rsidR="008752E4" w:rsidRPr="0010251F" w:rsidRDefault="008752E4" w:rsidP="0009205B">
            <w:pPr>
              <w:pStyle w:val="FORMATTEXT0"/>
              <w:spacing w:line="276" w:lineRule="auto"/>
              <w:jc w:val="both"/>
              <w:rPr>
                <w:rFonts w:ascii="Arial" w:hAnsi="Arial" w:cs="Arial"/>
              </w:rPr>
            </w:pPr>
          </w:p>
        </w:tc>
        <w:tc>
          <w:tcPr>
            <w:tcW w:w="1730" w:type="dxa"/>
            <w:vMerge/>
          </w:tcPr>
          <w:p w14:paraId="36432DA2" w14:textId="77777777" w:rsidR="008752E4" w:rsidRPr="0010251F" w:rsidRDefault="008752E4" w:rsidP="0009205B">
            <w:pPr>
              <w:pStyle w:val="FORMATTEXT0"/>
              <w:spacing w:line="276" w:lineRule="auto"/>
              <w:jc w:val="both"/>
              <w:rPr>
                <w:rFonts w:ascii="Arial" w:hAnsi="Arial" w:cs="Arial"/>
              </w:rPr>
            </w:pPr>
          </w:p>
        </w:tc>
        <w:tc>
          <w:tcPr>
            <w:tcW w:w="1984" w:type="dxa"/>
            <w:vAlign w:val="center"/>
          </w:tcPr>
          <w:p w14:paraId="4A3A733F" w14:textId="77777777" w:rsidR="008752E4" w:rsidRPr="0010251F" w:rsidRDefault="008752E4" w:rsidP="0009205B">
            <w:pPr>
              <w:pStyle w:val="FORMATTEXT0"/>
              <w:spacing w:line="276" w:lineRule="auto"/>
              <w:jc w:val="center"/>
              <w:rPr>
                <w:rFonts w:ascii="Arial" w:hAnsi="Arial" w:cs="Arial"/>
              </w:rPr>
            </w:pPr>
            <w:r w:rsidRPr="0010251F">
              <w:rPr>
                <w:rFonts w:ascii="Arial" w:hAnsi="Arial" w:cs="Arial"/>
              </w:rPr>
              <w:t xml:space="preserve">12 </w:t>
            </w:r>
          </w:p>
        </w:tc>
        <w:tc>
          <w:tcPr>
            <w:tcW w:w="2693" w:type="dxa"/>
            <w:vAlign w:val="center"/>
          </w:tcPr>
          <w:p w14:paraId="3F641818" w14:textId="77777777" w:rsidR="008752E4" w:rsidRPr="0010251F" w:rsidRDefault="008752E4" w:rsidP="0009205B">
            <w:pPr>
              <w:pStyle w:val="FORMATTEXT0"/>
              <w:spacing w:line="276" w:lineRule="auto"/>
              <w:jc w:val="both"/>
              <w:rPr>
                <w:rFonts w:ascii="Arial" w:hAnsi="Arial" w:cs="Arial"/>
              </w:rPr>
            </w:pPr>
            <w:r w:rsidRPr="0010251F">
              <w:rPr>
                <w:rFonts w:ascii="Arial" w:hAnsi="Arial" w:cs="Arial"/>
              </w:rPr>
              <w:t>1200,</w:t>
            </w:r>
            <w:r>
              <w:rPr>
                <w:rFonts w:ascii="Arial" w:hAnsi="Arial" w:cs="Arial"/>
              </w:rPr>
              <w:t xml:space="preserve"> </w:t>
            </w:r>
            <w:r w:rsidRPr="0010251F">
              <w:rPr>
                <w:rFonts w:ascii="Arial" w:hAnsi="Arial" w:cs="Arial"/>
              </w:rPr>
              <w:t>2400,</w:t>
            </w:r>
            <w:r>
              <w:rPr>
                <w:rFonts w:ascii="Arial" w:hAnsi="Arial" w:cs="Arial"/>
              </w:rPr>
              <w:t xml:space="preserve"> </w:t>
            </w:r>
            <w:r w:rsidRPr="0010251F">
              <w:rPr>
                <w:rFonts w:ascii="Arial" w:hAnsi="Arial" w:cs="Arial"/>
              </w:rPr>
              <w:t>3600,</w:t>
            </w:r>
            <w:r>
              <w:rPr>
                <w:rFonts w:ascii="Arial" w:hAnsi="Arial" w:cs="Arial"/>
              </w:rPr>
              <w:t xml:space="preserve"> </w:t>
            </w:r>
            <w:r w:rsidRPr="0010251F">
              <w:rPr>
                <w:rFonts w:ascii="Arial" w:hAnsi="Arial" w:cs="Arial"/>
              </w:rPr>
              <w:t>4800,</w:t>
            </w:r>
            <w:r>
              <w:rPr>
                <w:rFonts w:ascii="Arial" w:hAnsi="Arial" w:cs="Arial"/>
              </w:rPr>
              <w:t xml:space="preserve"> </w:t>
            </w:r>
            <w:r w:rsidRPr="0010251F">
              <w:rPr>
                <w:rFonts w:ascii="Arial" w:hAnsi="Arial" w:cs="Arial"/>
              </w:rPr>
              <w:t>6000,</w:t>
            </w:r>
            <w:r>
              <w:rPr>
                <w:rFonts w:ascii="Arial" w:hAnsi="Arial" w:cs="Arial"/>
              </w:rPr>
              <w:t xml:space="preserve"> </w:t>
            </w:r>
            <w:r w:rsidRPr="0010251F">
              <w:rPr>
                <w:rFonts w:ascii="Arial" w:hAnsi="Arial" w:cs="Arial"/>
              </w:rPr>
              <w:t>7200</w:t>
            </w:r>
          </w:p>
        </w:tc>
      </w:tr>
      <w:tr w:rsidR="008752E4" w:rsidRPr="0010251F" w14:paraId="12607112" w14:textId="77777777" w:rsidTr="009E2E88">
        <w:tc>
          <w:tcPr>
            <w:tcW w:w="1701" w:type="dxa"/>
            <w:vMerge/>
          </w:tcPr>
          <w:p w14:paraId="75A3F29E" w14:textId="77777777" w:rsidR="008752E4" w:rsidRPr="0010251F" w:rsidRDefault="008752E4" w:rsidP="0009205B">
            <w:pPr>
              <w:pStyle w:val="FORMATTEXT0"/>
              <w:spacing w:line="276" w:lineRule="auto"/>
              <w:jc w:val="both"/>
              <w:rPr>
                <w:rFonts w:ascii="Arial" w:hAnsi="Arial" w:cs="Arial"/>
              </w:rPr>
            </w:pPr>
          </w:p>
        </w:tc>
        <w:tc>
          <w:tcPr>
            <w:tcW w:w="1531" w:type="dxa"/>
            <w:vMerge/>
          </w:tcPr>
          <w:p w14:paraId="2D9F859F" w14:textId="77777777" w:rsidR="008752E4" w:rsidRPr="0010251F" w:rsidRDefault="008752E4" w:rsidP="0009205B">
            <w:pPr>
              <w:pStyle w:val="FORMATTEXT0"/>
              <w:spacing w:line="276" w:lineRule="auto"/>
              <w:jc w:val="both"/>
              <w:rPr>
                <w:rFonts w:ascii="Arial" w:hAnsi="Arial" w:cs="Arial"/>
              </w:rPr>
            </w:pPr>
          </w:p>
        </w:tc>
        <w:tc>
          <w:tcPr>
            <w:tcW w:w="1730" w:type="dxa"/>
            <w:vMerge/>
          </w:tcPr>
          <w:p w14:paraId="5BD5DFBB" w14:textId="77777777" w:rsidR="008752E4" w:rsidRPr="0010251F" w:rsidRDefault="008752E4" w:rsidP="0009205B">
            <w:pPr>
              <w:pStyle w:val="FORMATTEXT0"/>
              <w:spacing w:line="276" w:lineRule="auto"/>
              <w:jc w:val="both"/>
              <w:rPr>
                <w:rFonts w:ascii="Arial" w:hAnsi="Arial" w:cs="Arial"/>
              </w:rPr>
            </w:pPr>
          </w:p>
        </w:tc>
        <w:tc>
          <w:tcPr>
            <w:tcW w:w="1984" w:type="dxa"/>
            <w:vAlign w:val="center"/>
          </w:tcPr>
          <w:p w14:paraId="36F4E0E6" w14:textId="77777777" w:rsidR="008752E4" w:rsidRPr="0010251F" w:rsidRDefault="008752E4" w:rsidP="0009205B">
            <w:pPr>
              <w:pStyle w:val="FORMATTEXT0"/>
              <w:spacing w:line="276" w:lineRule="auto"/>
              <w:jc w:val="center"/>
              <w:rPr>
                <w:rFonts w:ascii="Arial" w:hAnsi="Arial" w:cs="Arial"/>
              </w:rPr>
            </w:pPr>
            <w:r w:rsidRPr="0010251F">
              <w:rPr>
                <w:rFonts w:ascii="Arial" w:hAnsi="Arial" w:cs="Arial"/>
              </w:rPr>
              <w:t xml:space="preserve">6 </w:t>
            </w:r>
          </w:p>
        </w:tc>
        <w:tc>
          <w:tcPr>
            <w:tcW w:w="2693" w:type="dxa"/>
          </w:tcPr>
          <w:p w14:paraId="6B64BAD5" w14:textId="77777777" w:rsidR="008752E4" w:rsidRPr="0010251F" w:rsidRDefault="008752E4" w:rsidP="0009205B">
            <w:pPr>
              <w:pStyle w:val="FORMATTEXT0"/>
              <w:spacing w:line="276" w:lineRule="auto"/>
              <w:jc w:val="both"/>
              <w:rPr>
                <w:rFonts w:ascii="Arial" w:hAnsi="Arial" w:cs="Arial"/>
              </w:rPr>
            </w:pPr>
            <w:r w:rsidRPr="0010251F">
              <w:rPr>
                <w:rFonts w:ascii="Arial" w:hAnsi="Arial" w:cs="Arial"/>
              </w:rPr>
              <w:t>1200,</w:t>
            </w:r>
            <w:r>
              <w:rPr>
                <w:rFonts w:ascii="Arial" w:hAnsi="Arial" w:cs="Arial"/>
              </w:rPr>
              <w:t xml:space="preserve"> </w:t>
            </w:r>
            <w:r w:rsidRPr="0010251F">
              <w:rPr>
                <w:rFonts w:ascii="Arial" w:hAnsi="Arial" w:cs="Arial"/>
              </w:rPr>
              <w:t>1800,</w:t>
            </w:r>
            <w:r>
              <w:rPr>
                <w:rFonts w:ascii="Arial" w:hAnsi="Arial" w:cs="Arial"/>
              </w:rPr>
              <w:t xml:space="preserve"> </w:t>
            </w:r>
            <w:r w:rsidRPr="0010251F">
              <w:rPr>
                <w:rFonts w:ascii="Arial" w:hAnsi="Arial" w:cs="Arial"/>
              </w:rPr>
              <w:t>2400,</w:t>
            </w:r>
            <w:r>
              <w:rPr>
                <w:rFonts w:ascii="Arial" w:hAnsi="Arial" w:cs="Arial"/>
              </w:rPr>
              <w:t xml:space="preserve"> </w:t>
            </w:r>
            <w:r w:rsidRPr="0010251F">
              <w:rPr>
                <w:rFonts w:ascii="Arial" w:hAnsi="Arial" w:cs="Arial"/>
              </w:rPr>
              <w:t>3000,</w:t>
            </w:r>
            <w:r>
              <w:rPr>
                <w:rFonts w:ascii="Arial" w:hAnsi="Arial" w:cs="Arial"/>
              </w:rPr>
              <w:t xml:space="preserve"> </w:t>
            </w:r>
            <w:r w:rsidRPr="0010251F">
              <w:rPr>
                <w:rFonts w:ascii="Arial" w:hAnsi="Arial" w:cs="Arial"/>
              </w:rPr>
              <w:t>3600,</w:t>
            </w:r>
            <w:r>
              <w:rPr>
                <w:rFonts w:ascii="Arial" w:hAnsi="Arial" w:cs="Arial"/>
              </w:rPr>
              <w:t xml:space="preserve"> </w:t>
            </w:r>
            <w:r w:rsidRPr="0010251F">
              <w:rPr>
                <w:rFonts w:ascii="Arial" w:hAnsi="Arial" w:cs="Arial"/>
              </w:rPr>
              <w:t>4200,</w:t>
            </w:r>
            <w:r>
              <w:rPr>
                <w:rFonts w:ascii="Arial" w:hAnsi="Arial" w:cs="Arial"/>
              </w:rPr>
              <w:t xml:space="preserve"> </w:t>
            </w:r>
            <w:r w:rsidRPr="0010251F">
              <w:rPr>
                <w:rFonts w:ascii="Arial" w:hAnsi="Arial" w:cs="Arial"/>
              </w:rPr>
              <w:t>4800,</w:t>
            </w:r>
            <w:r>
              <w:rPr>
                <w:rFonts w:ascii="Arial" w:hAnsi="Arial" w:cs="Arial"/>
              </w:rPr>
              <w:t xml:space="preserve"> </w:t>
            </w:r>
            <w:r w:rsidRPr="0010251F">
              <w:rPr>
                <w:rFonts w:ascii="Arial" w:hAnsi="Arial" w:cs="Arial"/>
              </w:rPr>
              <w:t>5400,</w:t>
            </w:r>
            <w:r>
              <w:rPr>
                <w:rFonts w:ascii="Arial" w:hAnsi="Arial" w:cs="Arial"/>
              </w:rPr>
              <w:t xml:space="preserve"> </w:t>
            </w:r>
            <w:r w:rsidRPr="0010251F">
              <w:rPr>
                <w:rFonts w:ascii="Arial" w:hAnsi="Arial" w:cs="Arial"/>
              </w:rPr>
              <w:t>6000,</w:t>
            </w:r>
            <w:r>
              <w:rPr>
                <w:rFonts w:ascii="Arial" w:hAnsi="Arial" w:cs="Arial"/>
              </w:rPr>
              <w:t xml:space="preserve"> </w:t>
            </w:r>
            <w:r w:rsidRPr="0010251F">
              <w:rPr>
                <w:rFonts w:ascii="Arial" w:hAnsi="Arial" w:cs="Arial"/>
              </w:rPr>
              <w:t>6600,</w:t>
            </w:r>
            <w:r>
              <w:rPr>
                <w:rFonts w:ascii="Arial" w:hAnsi="Arial" w:cs="Arial"/>
              </w:rPr>
              <w:t xml:space="preserve"> </w:t>
            </w:r>
            <w:r w:rsidRPr="0010251F">
              <w:rPr>
                <w:rFonts w:ascii="Arial" w:hAnsi="Arial" w:cs="Arial"/>
              </w:rPr>
              <w:t>7200</w:t>
            </w:r>
          </w:p>
        </w:tc>
      </w:tr>
      <w:tr w:rsidR="008752E4" w:rsidRPr="0010251F" w14:paraId="0D280201" w14:textId="77777777" w:rsidTr="009E2E88">
        <w:tc>
          <w:tcPr>
            <w:tcW w:w="1701" w:type="dxa"/>
            <w:vMerge/>
          </w:tcPr>
          <w:p w14:paraId="18DE8467" w14:textId="77777777" w:rsidR="008752E4" w:rsidRPr="0010251F" w:rsidRDefault="008752E4" w:rsidP="0009205B">
            <w:pPr>
              <w:pStyle w:val="FORMATTEXT0"/>
              <w:spacing w:line="276" w:lineRule="auto"/>
              <w:jc w:val="both"/>
              <w:rPr>
                <w:rFonts w:ascii="Arial" w:hAnsi="Arial" w:cs="Arial"/>
              </w:rPr>
            </w:pPr>
          </w:p>
        </w:tc>
        <w:tc>
          <w:tcPr>
            <w:tcW w:w="1531" w:type="dxa"/>
            <w:vMerge/>
          </w:tcPr>
          <w:p w14:paraId="2B8A141F" w14:textId="77777777" w:rsidR="008752E4" w:rsidRPr="0010251F" w:rsidRDefault="008752E4" w:rsidP="0009205B">
            <w:pPr>
              <w:pStyle w:val="FORMATTEXT0"/>
              <w:spacing w:line="276" w:lineRule="auto"/>
              <w:jc w:val="both"/>
              <w:rPr>
                <w:rFonts w:ascii="Arial" w:hAnsi="Arial" w:cs="Arial"/>
              </w:rPr>
            </w:pPr>
          </w:p>
        </w:tc>
        <w:tc>
          <w:tcPr>
            <w:tcW w:w="1730" w:type="dxa"/>
            <w:vAlign w:val="center"/>
          </w:tcPr>
          <w:p w14:paraId="6B32C5A5" w14:textId="77777777" w:rsidR="008752E4" w:rsidRPr="0010251F" w:rsidRDefault="008752E4" w:rsidP="0009205B">
            <w:pPr>
              <w:pStyle w:val="FORMATTEXT0"/>
              <w:spacing w:line="276" w:lineRule="auto"/>
              <w:jc w:val="center"/>
              <w:rPr>
                <w:rFonts w:ascii="Arial" w:hAnsi="Arial" w:cs="Arial"/>
              </w:rPr>
            </w:pPr>
            <w:r w:rsidRPr="0010251F">
              <w:rPr>
                <w:rFonts w:ascii="Arial" w:hAnsi="Arial" w:cs="Arial"/>
              </w:rPr>
              <w:t>Высота</w:t>
            </w:r>
          </w:p>
        </w:tc>
        <w:tc>
          <w:tcPr>
            <w:tcW w:w="1984" w:type="dxa"/>
            <w:vAlign w:val="center"/>
          </w:tcPr>
          <w:p w14:paraId="15D549B9" w14:textId="77777777" w:rsidR="008752E4" w:rsidRPr="0010251F" w:rsidRDefault="008752E4" w:rsidP="0009205B">
            <w:pPr>
              <w:pStyle w:val="FORMATTEXT0"/>
              <w:spacing w:line="276" w:lineRule="auto"/>
              <w:jc w:val="center"/>
              <w:rPr>
                <w:rFonts w:ascii="Arial" w:hAnsi="Arial" w:cs="Arial"/>
              </w:rPr>
            </w:pPr>
            <w:r w:rsidRPr="0010251F">
              <w:rPr>
                <w:rFonts w:ascii="Arial" w:hAnsi="Arial" w:cs="Arial"/>
              </w:rPr>
              <w:t>6, 3</w:t>
            </w:r>
            <w:r w:rsidR="00C91C2E">
              <w:rPr>
                <w:rFonts w:ascii="Arial" w:hAnsi="Arial" w:cs="Arial"/>
              </w:rPr>
              <w:t>, 2</w:t>
            </w:r>
          </w:p>
        </w:tc>
        <w:tc>
          <w:tcPr>
            <w:tcW w:w="2693" w:type="dxa"/>
          </w:tcPr>
          <w:p w14:paraId="3279FE92" w14:textId="77777777" w:rsidR="008752E4" w:rsidRPr="0010251F" w:rsidRDefault="008752E4" w:rsidP="0009205B">
            <w:pPr>
              <w:pStyle w:val="FORMATTEXT0"/>
              <w:spacing w:line="276" w:lineRule="auto"/>
              <w:jc w:val="both"/>
              <w:rPr>
                <w:rFonts w:ascii="Arial" w:hAnsi="Arial" w:cs="Arial"/>
              </w:rPr>
            </w:pPr>
            <w:r w:rsidRPr="0010251F">
              <w:rPr>
                <w:rFonts w:ascii="Arial" w:hAnsi="Arial" w:cs="Arial"/>
              </w:rPr>
              <w:t>2800,</w:t>
            </w:r>
            <w:r>
              <w:rPr>
                <w:rFonts w:ascii="Arial" w:hAnsi="Arial" w:cs="Arial"/>
              </w:rPr>
              <w:t xml:space="preserve"> </w:t>
            </w:r>
            <w:r w:rsidRPr="0010251F">
              <w:rPr>
                <w:rFonts w:ascii="Arial" w:hAnsi="Arial" w:cs="Arial"/>
              </w:rPr>
              <w:t>3000,</w:t>
            </w:r>
            <w:r>
              <w:rPr>
                <w:rFonts w:ascii="Arial" w:hAnsi="Arial" w:cs="Arial"/>
              </w:rPr>
              <w:t xml:space="preserve"> </w:t>
            </w:r>
            <w:r w:rsidRPr="0010251F">
              <w:rPr>
                <w:rFonts w:ascii="Arial" w:hAnsi="Arial" w:cs="Arial"/>
              </w:rPr>
              <w:t>3300,</w:t>
            </w:r>
            <w:r>
              <w:rPr>
                <w:rFonts w:ascii="Arial" w:hAnsi="Arial" w:cs="Arial"/>
              </w:rPr>
              <w:t xml:space="preserve"> </w:t>
            </w:r>
            <w:r w:rsidRPr="0010251F">
              <w:rPr>
                <w:rFonts w:ascii="Arial" w:hAnsi="Arial" w:cs="Arial"/>
              </w:rPr>
              <w:t>3600,</w:t>
            </w:r>
            <w:r>
              <w:rPr>
                <w:rFonts w:ascii="Arial" w:hAnsi="Arial" w:cs="Arial"/>
              </w:rPr>
              <w:t xml:space="preserve"> </w:t>
            </w:r>
            <w:r w:rsidRPr="0010251F">
              <w:rPr>
                <w:rFonts w:ascii="Arial" w:hAnsi="Arial" w:cs="Arial"/>
              </w:rPr>
              <w:t>4200</w:t>
            </w:r>
          </w:p>
        </w:tc>
      </w:tr>
      <w:tr w:rsidR="00C74EA1" w:rsidRPr="0010251F" w14:paraId="6C8E309C" w14:textId="77777777" w:rsidTr="009E2E88">
        <w:tc>
          <w:tcPr>
            <w:tcW w:w="1701" w:type="dxa"/>
            <w:vMerge w:val="restart"/>
            <w:vAlign w:val="center"/>
          </w:tcPr>
          <w:p w14:paraId="52E1A778" w14:textId="77777777" w:rsidR="00C74EA1" w:rsidRPr="0010251F" w:rsidRDefault="00C74EA1" w:rsidP="0009205B">
            <w:pPr>
              <w:pStyle w:val="FORMATTEXT0"/>
              <w:spacing w:line="276" w:lineRule="auto"/>
              <w:jc w:val="center"/>
              <w:rPr>
                <w:rFonts w:ascii="Arial" w:hAnsi="Arial" w:cs="Arial"/>
              </w:rPr>
            </w:pPr>
            <w:r w:rsidRPr="0010251F">
              <w:rPr>
                <w:rFonts w:ascii="Arial" w:hAnsi="Arial" w:cs="Arial"/>
              </w:rPr>
              <w:t>Горизон</w:t>
            </w:r>
            <w:r w:rsidR="008752E4">
              <w:rPr>
                <w:rFonts w:ascii="Arial" w:hAnsi="Arial" w:cs="Arial"/>
              </w:rPr>
              <w:t>-</w:t>
            </w:r>
            <w:r w:rsidRPr="0010251F">
              <w:rPr>
                <w:rFonts w:ascii="Arial" w:hAnsi="Arial" w:cs="Arial"/>
              </w:rPr>
              <w:t>тальная полосовая</w:t>
            </w:r>
          </w:p>
        </w:tc>
        <w:tc>
          <w:tcPr>
            <w:tcW w:w="1531" w:type="dxa"/>
            <w:vMerge w:val="restart"/>
            <w:vAlign w:val="center"/>
          </w:tcPr>
          <w:p w14:paraId="35E28EE5" w14:textId="77777777" w:rsidR="00C74EA1" w:rsidRPr="0010251F" w:rsidRDefault="00C74EA1" w:rsidP="0009205B">
            <w:pPr>
              <w:pStyle w:val="FORMATTEXT0"/>
              <w:spacing w:line="276" w:lineRule="auto"/>
              <w:jc w:val="center"/>
              <w:rPr>
                <w:rFonts w:ascii="Arial" w:hAnsi="Arial" w:cs="Arial"/>
              </w:rPr>
            </w:pPr>
            <w:r w:rsidRPr="0010251F">
              <w:rPr>
                <w:rFonts w:ascii="Arial" w:hAnsi="Arial" w:cs="Arial"/>
              </w:rPr>
              <w:t>Полосовая</w:t>
            </w:r>
          </w:p>
        </w:tc>
        <w:tc>
          <w:tcPr>
            <w:tcW w:w="1730" w:type="dxa"/>
            <w:vMerge w:val="restart"/>
            <w:vAlign w:val="center"/>
          </w:tcPr>
          <w:p w14:paraId="4F90BB09" w14:textId="77777777" w:rsidR="00C74EA1" w:rsidRPr="0010251F" w:rsidRDefault="00C74EA1" w:rsidP="0009205B">
            <w:pPr>
              <w:pStyle w:val="FORMATTEXT0"/>
              <w:spacing w:line="276" w:lineRule="auto"/>
              <w:jc w:val="center"/>
              <w:rPr>
                <w:rFonts w:ascii="Arial" w:hAnsi="Arial" w:cs="Arial"/>
              </w:rPr>
            </w:pPr>
            <w:r w:rsidRPr="0010251F">
              <w:rPr>
                <w:rFonts w:ascii="Arial" w:hAnsi="Arial" w:cs="Arial"/>
              </w:rPr>
              <w:t>Длина</w:t>
            </w:r>
          </w:p>
        </w:tc>
        <w:tc>
          <w:tcPr>
            <w:tcW w:w="1984" w:type="dxa"/>
            <w:vAlign w:val="center"/>
          </w:tcPr>
          <w:p w14:paraId="7E642BEC" w14:textId="77777777" w:rsidR="00C74EA1" w:rsidRPr="0010251F" w:rsidRDefault="00C74EA1" w:rsidP="0009205B">
            <w:pPr>
              <w:pStyle w:val="FORMATTEXT0"/>
              <w:spacing w:line="276" w:lineRule="auto"/>
              <w:jc w:val="center"/>
              <w:rPr>
                <w:rFonts w:ascii="Arial" w:hAnsi="Arial" w:cs="Arial"/>
              </w:rPr>
            </w:pPr>
            <w:r w:rsidRPr="0010251F">
              <w:rPr>
                <w:rFonts w:ascii="Arial" w:hAnsi="Arial" w:cs="Arial"/>
              </w:rPr>
              <w:t xml:space="preserve">15 </w:t>
            </w:r>
          </w:p>
        </w:tc>
        <w:tc>
          <w:tcPr>
            <w:tcW w:w="2693" w:type="dxa"/>
          </w:tcPr>
          <w:p w14:paraId="63F5ECE6" w14:textId="77777777" w:rsidR="00C74EA1" w:rsidRPr="0010251F" w:rsidRDefault="00C74EA1" w:rsidP="0009205B">
            <w:pPr>
              <w:pStyle w:val="FORMATTEXT0"/>
              <w:spacing w:line="276" w:lineRule="auto"/>
              <w:jc w:val="both"/>
              <w:rPr>
                <w:rFonts w:ascii="Arial" w:hAnsi="Arial" w:cs="Arial"/>
              </w:rPr>
            </w:pPr>
            <w:r w:rsidRPr="0010251F">
              <w:rPr>
                <w:rFonts w:ascii="Arial" w:hAnsi="Arial" w:cs="Arial"/>
              </w:rPr>
              <w:t>3000,</w:t>
            </w:r>
            <w:r w:rsidR="008752E4">
              <w:rPr>
                <w:rFonts w:ascii="Arial" w:hAnsi="Arial" w:cs="Arial"/>
              </w:rPr>
              <w:t xml:space="preserve"> </w:t>
            </w:r>
            <w:r w:rsidRPr="0010251F">
              <w:rPr>
                <w:rFonts w:ascii="Arial" w:hAnsi="Arial" w:cs="Arial"/>
              </w:rPr>
              <w:t>4500,</w:t>
            </w:r>
            <w:r w:rsidR="008752E4">
              <w:rPr>
                <w:rFonts w:ascii="Arial" w:hAnsi="Arial" w:cs="Arial"/>
              </w:rPr>
              <w:t xml:space="preserve"> </w:t>
            </w:r>
            <w:r w:rsidRPr="0010251F">
              <w:rPr>
                <w:rFonts w:ascii="Arial" w:hAnsi="Arial" w:cs="Arial"/>
              </w:rPr>
              <w:t>6000,</w:t>
            </w:r>
            <w:r w:rsidR="008752E4">
              <w:rPr>
                <w:rFonts w:ascii="Arial" w:hAnsi="Arial" w:cs="Arial"/>
              </w:rPr>
              <w:t xml:space="preserve"> </w:t>
            </w:r>
            <w:r w:rsidRPr="0010251F">
              <w:rPr>
                <w:rFonts w:ascii="Arial" w:hAnsi="Arial" w:cs="Arial"/>
              </w:rPr>
              <w:t>7500,</w:t>
            </w:r>
            <w:r w:rsidR="008752E4">
              <w:rPr>
                <w:rFonts w:ascii="Arial" w:hAnsi="Arial" w:cs="Arial"/>
              </w:rPr>
              <w:t xml:space="preserve"> </w:t>
            </w:r>
            <w:r w:rsidRPr="0010251F">
              <w:rPr>
                <w:rFonts w:ascii="Arial" w:hAnsi="Arial" w:cs="Arial"/>
              </w:rPr>
              <w:t>9000,</w:t>
            </w:r>
            <w:r w:rsidR="008752E4">
              <w:rPr>
                <w:rFonts w:ascii="Arial" w:hAnsi="Arial" w:cs="Arial"/>
              </w:rPr>
              <w:t xml:space="preserve"> </w:t>
            </w:r>
            <w:r w:rsidRPr="0010251F">
              <w:rPr>
                <w:rFonts w:ascii="Arial" w:hAnsi="Arial" w:cs="Arial"/>
              </w:rPr>
              <w:t>12</w:t>
            </w:r>
            <w:r w:rsidR="008752E4">
              <w:rPr>
                <w:rFonts w:ascii="Arial" w:hAnsi="Arial" w:cs="Arial"/>
              </w:rPr>
              <w:t xml:space="preserve"> </w:t>
            </w:r>
            <w:r w:rsidRPr="0010251F">
              <w:rPr>
                <w:rFonts w:ascii="Arial" w:hAnsi="Arial" w:cs="Arial"/>
              </w:rPr>
              <w:t>000</w:t>
            </w:r>
          </w:p>
        </w:tc>
      </w:tr>
      <w:tr w:rsidR="00C74EA1" w:rsidRPr="0010251F" w14:paraId="1A262FB5" w14:textId="77777777" w:rsidTr="009E2E88">
        <w:tc>
          <w:tcPr>
            <w:tcW w:w="1701" w:type="dxa"/>
            <w:vMerge/>
          </w:tcPr>
          <w:p w14:paraId="25EBB095" w14:textId="77777777" w:rsidR="00C74EA1" w:rsidRPr="0010251F" w:rsidRDefault="00C74EA1" w:rsidP="0009205B">
            <w:pPr>
              <w:pStyle w:val="FORMATTEXT0"/>
              <w:spacing w:line="276" w:lineRule="auto"/>
              <w:jc w:val="both"/>
              <w:rPr>
                <w:rFonts w:ascii="Arial" w:hAnsi="Arial" w:cs="Arial"/>
              </w:rPr>
            </w:pPr>
          </w:p>
        </w:tc>
        <w:tc>
          <w:tcPr>
            <w:tcW w:w="1531" w:type="dxa"/>
            <w:vMerge/>
          </w:tcPr>
          <w:p w14:paraId="5DE20AC9" w14:textId="77777777" w:rsidR="00C74EA1" w:rsidRPr="0010251F" w:rsidRDefault="00C74EA1" w:rsidP="0009205B">
            <w:pPr>
              <w:pStyle w:val="FORMATTEXT0"/>
              <w:spacing w:line="276" w:lineRule="auto"/>
              <w:jc w:val="both"/>
              <w:rPr>
                <w:rFonts w:ascii="Arial" w:hAnsi="Arial" w:cs="Arial"/>
              </w:rPr>
            </w:pPr>
          </w:p>
        </w:tc>
        <w:tc>
          <w:tcPr>
            <w:tcW w:w="1730" w:type="dxa"/>
            <w:vMerge/>
          </w:tcPr>
          <w:p w14:paraId="43C4A5E0" w14:textId="77777777" w:rsidR="00C74EA1" w:rsidRPr="0010251F" w:rsidRDefault="00C74EA1" w:rsidP="0009205B">
            <w:pPr>
              <w:pStyle w:val="FORMATTEXT0"/>
              <w:spacing w:line="276" w:lineRule="auto"/>
              <w:jc w:val="both"/>
              <w:rPr>
                <w:rFonts w:ascii="Arial" w:hAnsi="Arial" w:cs="Arial"/>
              </w:rPr>
            </w:pPr>
          </w:p>
        </w:tc>
        <w:tc>
          <w:tcPr>
            <w:tcW w:w="1984" w:type="dxa"/>
            <w:vAlign w:val="center"/>
          </w:tcPr>
          <w:p w14:paraId="6A1C4895" w14:textId="77777777" w:rsidR="00C74EA1" w:rsidRPr="0010251F" w:rsidRDefault="00C74EA1" w:rsidP="0009205B">
            <w:pPr>
              <w:pStyle w:val="FORMATTEXT0"/>
              <w:spacing w:line="276" w:lineRule="auto"/>
              <w:jc w:val="center"/>
              <w:rPr>
                <w:rFonts w:ascii="Arial" w:hAnsi="Arial" w:cs="Arial"/>
              </w:rPr>
            </w:pPr>
            <w:r w:rsidRPr="0010251F">
              <w:rPr>
                <w:rFonts w:ascii="Arial" w:hAnsi="Arial" w:cs="Arial"/>
              </w:rPr>
              <w:t xml:space="preserve">6 </w:t>
            </w:r>
          </w:p>
        </w:tc>
        <w:tc>
          <w:tcPr>
            <w:tcW w:w="2693" w:type="dxa"/>
          </w:tcPr>
          <w:p w14:paraId="5A195D89" w14:textId="77777777" w:rsidR="00C74EA1" w:rsidRPr="0010251F" w:rsidRDefault="00C74EA1" w:rsidP="0009205B">
            <w:pPr>
              <w:pStyle w:val="FORMATTEXT0"/>
              <w:spacing w:line="276" w:lineRule="auto"/>
              <w:jc w:val="both"/>
              <w:rPr>
                <w:rFonts w:ascii="Arial" w:hAnsi="Arial" w:cs="Arial"/>
              </w:rPr>
            </w:pPr>
            <w:r w:rsidRPr="0010251F">
              <w:rPr>
                <w:rFonts w:ascii="Arial" w:hAnsi="Arial" w:cs="Arial"/>
              </w:rPr>
              <w:t>3000,</w:t>
            </w:r>
            <w:r w:rsidR="008752E4">
              <w:rPr>
                <w:rFonts w:ascii="Arial" w:hAnsi="Arial" w:cs="Arial"/>
              </w:rPr>
              <w:t xml:space="preserve"> </w:t>
            </w:r>
            <w:r w:rsidRPr="0010251F">
              <w:rPr>
                <w:rFonts w:ascii="Arial" w:hAnsi="Arial" w:cs="Arial"/>
              </w:rPr>
              <w:t>3600,</w:t>
            </w:r>
            <w:r w:rsidR="008752E4">
              <w:rPr>
                <w:rFonts w:ascii="Arial" w:hAnsi="Arial" w:cs="Arial"/>
              </w:rPr>
              <w:t xml:space="preserve"> </w:t>
            </w:r>
            <w:r w:rsidRPr="0010251F">
              <w:rPr>
                <w:rFonts w:ascii="Arial" w:hAnsi="Arial" w:cs="Arial"/>
              </w:rPr>
              <w:t>4200,</w:t>
            </w:r>
            <w:r w:rsidR="008752E4">
              <w:rPr>
                <w:rFonts w:ascii="Arial" w:hAnsi="Arial" w:cs="Arial"/>
              </w:rPr>
              <w:t xml:space="preserve"> </w:t>
            </w:r>
            <w:r w:rsidRPr="0010251F">
              <w:rPr>
                <w:rFonts w:ascii="Arial" w:hAnsi="Arial" w:cs="Arial"/>
              </w:rPr>
              <w:t>4800,</w:t>
            </w:r>
            <w:r w:rsidR="008752E4">
              <w:rPr>
                <w:rFonts w:ascii="Arial" w:hAnsi="Arial" w:cs="Arial"/>
              </w:rPr>
              <w:t xml:space="preserve"> </w:t>
            </w:r>
            <w:r w:rsidRPr="0010251F">
              <w:rPr>
                <w:rFonts w:ascii="Arial" w:hAnsi="Arial" w:cs="Arial"/>
              </w:rPr>
              <w:t>5400,</w:t>
            </w:r>
            <w:r w:rsidR="008752E4">
              <w:rPr>
                <w:rFonts w:ascii="Arial" w:hAnsi="Arial" w:cs="Arial"/>
              </w:rPr>
              <w:t xml:space="preserve"> </w:t>
            </w:r>
            <w:r w:rsidRPr="0010251F">
              <w:rPr>
                <w:rFonts w:ascii="Arial" w:hAnsi="Arial" w:cs="Arial"/>
              </w:rPr>
              <w:t>6000,</w:t>
            </w:r>
            <w:r w:rsidR="008752E4">
              <w:rPr>
                <w:rFonts w:ascii="Arial" w:hAnsi="Arial" w:cs="Arial"/>
              </w:rPr>
              <w:t xml:space="preserve"> </w:t>
            </w:r>
            <w:r w:rsidRPr="0010251F">
              <w:rPr>
                <w:rFonts w:ascii="Arial" w:hAnsi="Arial" w:cs="Arial"/>
              </w:rPr>
              <w:t>6600,</w:t>
            </w:r>
            <w:r w:rsidR="008752E4">
              <w:rPr>
                <w:rFonts w:ascii="Arial" w:hAnsi="Arial" w:cs="Arial"/>
              </w:rPr>
              <w:t xml:space="preserve"> </w:t>
            </w:r>
            <w:r w:rsidRPr="0010251F">
              <w:rPr>
                <w:rFonts w:ascii="Arial" w:hAnsi="Arial" w:cs="Arial"/>
              </w:rPr>
              <w:t>7200</w:t>
            </w:r>
          </w:p>
        </w:tc>
      </w:tr>
      <w:tr w:rsidR="00C74EA1" w:rsidRPr="0010251F" w14:paraId="6EA828DD" w14:textId="77777777" w:rsidTr="009E2E88">
        <w:tc>
          <w:tcPr>
            <w:tcW w:w="1701" w:type="dxa"/>
            <w:vMerge/>
          </w:tcPr>
          <w:p w14:paraId="4600EB8D" w14:textId="77777777" w:rsidR="00C74EA1" w:rsidRPr="0010251F" w:rsidRDefault="00C74EA1" w:rsidP="0009205B">
            <w:pPr>
              <w:pStyle w:val="FORMATTEXT0"/>
              <w:spacing w:line="276" w:lineRule="auto"/>
              <w:jc w:val="both"/>
              <w:rPr>
                <w:rFonts w:ascii="Arial" w:hAnsi="Arial" w:cs="Arial"/>
              </w:rPr>
            </w:pPr>
          </w:p>
        </w:tc>
        <w:tc>
          <w:tcPr>
            <w:tcW w:w="1531" w:type="dxa"/>
            <w:vMerge/>
          </w:tcPr>
          <w:p w14:paraId="2C594DED" w14:textId="77777777" w:rsidR="00C74EA1" w:rsidRPr="0010251F" w:rsidRDefault="00C74EA1" w:rsidP="0009205B">
            <w:pPr>
              <w:pStyle w:val="FORMATTEXT0"/>
              <w:spacing w:line="276" w:lineRule="auto"/>
              <w:jc w:val="both"/>
              <w:rPr>
                <w:rFonts w:ascii="Arial" w:hAnsi="Arial" w:cs="Arial"/>
              </w:rPr>
            </w:pPr>
          </w:p>
        </w:tc>
        <w:tc>
          <w:tcPr>
            <w:tcW w:w="1730" w:type="dxa"/>
            <w:vAlign w:val="center"/>
          </w:tcPr>
          <w:p w14:paraId="790F3E6F" w14:textId="77777777" w:rsidR="00C74EA1" w:rsidRPr="0010251F" w:rsidRDefault="00C74EA1" w:rsidP="0009205B">
            <w:pPr>
              <w:pStyle w:val="FORMATTEXT0"/>
              <w:spacing w:line="276" w:lineRule="auto"/>
              <w:jc w:val="center"/>
              <w:rPr>
                <w:rFonts w:ascii="Arial" w:hAnsi="Arial" w:cs="Arial"/>
              </w:rPr>
            </w:pPr>
            <w:r w:rsidRPr="0010251F">
              <w:rPr>
                <w:rFonts w:ascii="Arial" w:hAnsi="Arial" w:cs="Arial"/>
              </w:rPr>
              <w:t>Высота</w:t>
            </w:r>
          </w:p>
        </w:tc>
        <w:tc>
          <w:tcPr>
            <w:tcW w:w="1984" w:type="dxa"/>
            <w:vAlign w:val="center"/>
          </w:tcPr>
          <w:p w14:paraId="58DB1126" w14:textId="77777777" w:rsidR="00C74EA1" w:rsidRPr="0010251F" w:rsidRDefault="00C74EA1" w:rsidP="0009205B">
            <w:pPr>
              <w:pStyle w:val="FORMATTEXT0"/>
              <w:spacing w:line="276" w:lineRule="auto"/>
              <w:jc w:val="center"/>
              <w:rPr>
                <w:rFonts w:ascii="Arial" w:hAnsi="Arial" w:cs="Arial"/>
              </w:rPr>
            </w:pPr>
            <w:r w:rsidRPr="0010251F">
              <w:rPr>
                <w:rFonts w:ascii="Arial" w:hAnsi="Arial" w:cs="Arial"/>
              </w:rPr>
              <w:t>3,</w:t>
            </w:r>
            <w:r w:rsidR="0095651F">
              <w:rPr>
                <w:rFonts w:ascii="Arial" w:hAnsi="Arial" w:cs="Arial"/>
              </w:rPr>
              <w:t xml:space="preserve"> 1</w:t>
            </w:r>
            <w:r w:rsidRPr="0010251F">
              <w:rPr>
                <w:rFonts w:ascii="Arial" w:hAnsi="Arial" w:cs="Arial"/>
              </w:rPr>
              <w:t xml:space="preserve"> </w:t>
            </w:r>
          </w:p>
        </w:tc>
        <w:tc>
          <w:tcPr>
            <w:tcW w:w="2693" w:type="dxa"/>
          </w:tcPr>
          <w:p w14:paraId="672DBD23" w14:textId="77777777" w:rsidR="00C031D6" w:rsidRPr="0010251F" w:rsidRDefault="00C74EA1" w:rsidP="0009205B">
            <w:pPr>
              <w:pStyle w:val="FORMATTEXT0"/>
              <w:spacing w:line="276" w:lineRule="auto"/>
              <w:jc w:val="both"/>
              <w:rPr>
                <w:rFonts w:ascii="Arial" w:hAnsi="Arial" w:cs="Arial"/>
              </w:rPr>
            </w:pPr>
            <w:r w:rsidRPr="0010251F">
              <w:rPr>
                <w:rFonts w:ascii="Arial" w:hAnsi="Arial" w:cs="Arial"/>
              </w:rPr>
              <w:t>600,</w:t>
            </w:r>
            <w:r w:rsidR="008752E4">
              <w:rPr>
                <w:rFonts w:ascii="Arial" w:hAnsi="Arial" w:cs="Arial"/>
              </w:rPr>
              <w:t xml:space="preserve"> </w:t>
            </w:r>
            <w:r w:rsidRPr="0010251F">
              <w:rPr>
                <w:rFonts w:ascii="Arial" w:hAnsi="Arial" w:cs="Arial"/>
              </w:rPr>
              <w:t>900,</w:t>
            </w:r>
            <w:r w:rsidR="008752E4">
              <w:rPr>
                <w:rFonts w:ascii="Arial" w:hAnsi="Arial" w:cs="Arial"/>
              </w:rPr>
              <w:t xml:space="preserve"> </w:t>
            </w:r>
            <w:r w:rsidRPr="0010251F">
              <w:rPr>
                <w:rFonts w:ascii="Arial" w:hAnsi="Arial" w:cs="Arial"/>
              </w:rPr>
              <w:t>1200,</w:t>
            </w:r>
            <w:r w:rsidR="008752E4">
              <w:rPr>
                <w:rFonts w:ascii="Arial" w:hAnsi="Arial" w:cs="Arial"/>
              </w:rPr>
              <w:t xml:space="preserve"> </w:t>
            </w:r>
            <w:r w:rsidRPr="0010251F">
              <w:rPr>
                <w:rFonts w:ascii="Arial" w:hAnsi="Arial" w:cs="Arial"/>
              </w:rPr>
              <w:t>1500,</w:t>
            </w:r>
          </w:p>
          <w:p w14:paraId="60BDDBDA" w14:textId="77777777" w:rsidR="00C74EA1" w:rsidRPr="0010251F" w:rsidRDefault="00C74EA1" w:rsidP="0009205B">
            <w:pPr>
              <w:pStyle w:val="FORMATTEXT0"/>
              <w:spacing w:line="276" w:lineRule="auto"/>
              <w:jc w:val="both"/>
              <w:rPr>
                <w:rFonts w:ascii="Arial" w:hAnsi="Arial" w:cs="Arial"/>
                <w:color w:val="FF0000"/>
              </w:rPr>
            </w:pPr>
            <w:r w:rsidRPr="0010251F">
              <w:rPr>
                <w:rFonts w:ascii="Arial" w:hAnsi="Arial" w:cs="Arial"/>
              </w:rPr>
              <w:t>1800,</w:t>
            </w:r>
            <w:r w:rsidR="008752E4">
              <w:rPr>
                <w:rFonts w:ascii="Arial" w:hAnsi="Arial" w:cs="Arial"/>
              </w:rPr>
              <w:t xml:space="preserve"> </w:t>
            </w:r>
            <w:r w:rsidRPr="0010251F">
              <w:rPr>
                <w:rFonts w:ascii="Arial" w:hAnsi="Arial" w:cs="Arial"/>
              </w:rPr>
              <w:t>2100,</w:t>
            </w:r>
            <w:r w:rsidR="008752E4">
              <w:rPr>
                <w:rFonts w:ascii="Arial" w:hAnsi="Arial" w:cs="Arial"/>
              </w:rPr>
              <w:t xml:space="preserve"> </w:t>
            </w:r>
            <w:r w:rsidRPr="0010251F">
              <w:rPr>
                <w:rFonts w:ascii="Arial" w:hAnsi="Arial" w:cs="Arial"/>
              </w:rPr>
              <w:t>3000</w:t>
            </w:r>
          </w:p>
        </w:tc>
      </w:tr>
    </w:tbl>
    <w:p w14:paraId="44348AFD" w14:textId="77777777" w:rsidR="0009205B" w:rsidRDefault="0009205B" w:rsidP="0008010A">
      <w:pPr>
        <w:spacing w:after="0" w:line="360" w:lineRule="auto"/>
        <w:rPr>
          <w:rFonts w:ascii="Arial" w:hAnsi="Arial" w:cs="Arial"/>
          <w:i/>
        </w:rPr>
      </w:pPr>
    </w:p>
    <w:p w14:paraId="729BBD23" w14:textId="77777777" w:rsidR="00411F4C" w:rsidRDefault="00411F4C" w:rsidP="0008010A">
      <w:pPr>
        <w:spacing w:after="0" w:line="360" w:lineRule="auto"/>
        <w:rPr>
          <w:rFonts w:ascii="Arial" w:hAnsi="Arial" w:cs="Arial"/>
          <w:i/>
        </w:rPr>
      </w:pPr>
    </w:p>
    <w:p w14:paraId="1D738F8A" w14:textId="77777777" w:rsidR="00411F4C" w:rsidRDefault="00411F4C" w:rsidP="0008010A">
      <w:pPr>
        <w:spacing w:after="0" w:line="360" w:lineRule="auto"/>
        <w:rPr>
          <w:rFonts w:ascii="Arial" w:hAnsi="Arial" w:cs="Arial"/>
          <w:i/>
        </w:rPr>
      </w:pPr>
    </w:p>
    <w:p w14:paraId="4B45B0CC" w14:textId="77777777" w:rsidR="00411F4C" w:rsidRDefault="00411F4C" w:rsidP="0008010A">
      <w:pPr>
        <w:spacing w:after="0" w:line="360" w:lineRule="auto"/>
        <w:rPr>
          <w:rFonts w:ascii="Arial" w:hAnsi="Arial" w:cs="Arial"/>
          <w:i/>
        </w:rPr>
      </w:pPr>
    </w:p>
    <w:p w14:paraId="2EC4EA8C" w14:textId="38A273EA" w:rsidR="0008010A" w:rsidRPr="0010251F" w:rsidRDefault="0008010A" w:rsidP="0008010A">
      <w:pPr>
        <w:spacing w:after="0" w:line="360" w:lineRule="auto"/>
        <w:rPr>
          <w:rFonts w:ascii="Arial" w:hAnsi="Arial" w:cs="Arial"/>
          <w:i/>
        </w:rPr>
      </w:pPr>
      <w:r w:rsidRPr="0010251F">
        <w:rPr>
          <w:rFonts w:ascii="Arial" w:hAnsi="Arial" w:cs="Arial"/>
          <w:i/>
        </w:rPr>
        <w:t>Окончание таблицы 1</w:t>
      </w:r>
    </w:p>
    <w:tbl>
      <w:tblPr>
        <w:tblStyle w:val="ad"/>
        <w:tblW w:w="9639" w:type="dxa"/>
        <w:tblInd w:w="-5" w:type="dxa"/>
        <w:tblLayout w:type="fixed"/>
        <w:tblLook w:val="04A0" w:firstRow="1" w:lastRow="0" w:firstColumn="1" w:lastColumn="0" w:noHBand="0" w:noVBand="1"/>
      </w:tblPr>
      <w:tblGrid>
        <w:gridCol w:w="1701"/>
        <w:gridCol w:w="1531"/>
        <w:gridCol w:w="1730"/>
        <w:gridCol w:w="1984"/>
        <w:gridCol w:w="2693"/>
      </w:tblGrid>
      <w:tr w:rsidR="0008010A" w:rsidRPr="0010251F" w14:paraId="56E8813C" w14:textId="77777777" w:rsidTr="00D81F62">
        <w:tc>
          <w:tcPr>
            <w:tcW w:w="1701" w:type="dxa"/>
            <w:tcBorders>
              <w:bottom w:val="double" w:sz="4" w:space="0" w:color="auto"/>
            </w:tcBorders>
            <w:vAlign w:val="center"/>
          </w:tcPr>
          <w:p w14:paraId="5366C025" w14:textId="77777777" w:rsidR="0008010A" w:rsidRPr="0010251F" w:rsidRDefault="0008010A" w:rsidP="0008010A">
            <w:pPr>
              <w:pStyle w:val="FORMATTEXT0"/>
              <w:jc w:val="center"/>
              <w:rPr>
                <w:rFonts w:ascii="Arial" w:hAnsi="Arial" w:cs="Arial"/>
              </w:rPr>
            </w:pPr>
            <w:r w:rsidRPr="0010251F">
              <w:rPr>
                <w:rFonts w:ascii="Arial" w:hAnsi="Arial" w:cs="Arial"/>
                <w:sz w:val="22"/>
                <w:szCs w:val="22"/>
              </w:rPr>
              <w:t>Вид разрезки на панели</w:t>
            </w:r>
          </w:p>
        </w:tc>
        <w:tc>
          <w:tcPr>
            <w:tcW w:w="1531" w:type="dxa"/>
            <w:tcBorders>
              <w:bottom w:val="double" w:sz="4" w:space="0" w:color="auto"/>
            </w:tcBorders>
            <w:vAlign w:val="center"/>
          </w:tcPr>
          <w:p w14:paraId="27E629A1" w14:textId="77777777" w:rsidR="0008010A" w:rsidRPr="0010251F" w:rsidRDefault="0008010A" w:rsidP="0008010A">
            <w:pPr>
              <w:pStyle w:val="FORMATTEXT0"/>
              <w:jc w:val="center"/>
              <w:rPr>
                <w:rFonts w:ascii="Arial" w:hAnsi="Arial" w:cs="Arial"/>
              </w:rPr>
            </w:pPr>
            <w:r w:rsidRPr="0010251F">
              <w:rPr>
                <w:rFonts w:ascii="Arial" w:hAnsi="Arial" w:cs="Arial"/>
                <w:sz w:val="22"/>
                <w:szCs w:val="22"/>
              </w:rPr>
              <w:t>Вид панели</w:t>
            </w:r>
          </w:p>
        </w:tc>
        <w:tc>
          <w:tcPr>
            <w:tcW w:w="1730" w:type="dxa"/>
            <w:tcBorders>
              <w:bottom w:val="double" w:sz="4" w:space="0" w:color="auto"/>
            </w:tcBorders>
            <w:vAlign w:val="center"/>
          </w:tcPr>
          <w:p w14:paraId="43D7C554" w14:textId="77777777" w:rsidR="0008010A" w:rsidRPr="0010251F" w:rsidRDefault="0008010A" w:rsidP="0008010A">
            <w:pPr>
              <w:pStyle w:val="FORMATTEXT0"/>
              <w:jc w:val="center"/>
              <w:rPr>
                <w:rFonts w:ascii="Arial" w:hAnsi="Arial" w:cs="Arial"/>
              </w:rPr>
            </w:pPr>
            <w:r w:rsidRPr="0010251F">
              <w:rPr>
                <w:rFonts w:ascii="Arial" w:hAnsi="Arial" w:cs="Arial"/>
                <w:sz w:val="22"/>
                <w:szCs w:val="22"/>
              </w:rPr>
              <w:t>Наименова</w:t>
            </w:r>
            <w:r w:rsidR="00C91C2E">
              <w:rPr>
                <w:rFonts w:ascii="Arial" w:hAnsi="Arial" w:cs="Arial"/>
                <w:sz w:val="22"/>
                <w:szCs w:val="22"/>
              </w:rPr>
              <w:t>-</w:t>
            </w:r>
            <w:r w:rsidRPr="0010251F">
              <w:rPr>
                <w:rFonts w:ascii="Arial" w:hAnsi="Arial" w:cs="Arial"/>
                <w:sz w:val="22"/>
                <w:szCs w:val="22"/>
              </w:rPr>
              <w:t>ние размера панели</w:t>
            </w:r>
          </w:p>
        </w:tc>
        <w:tc>
          <w:tcPr>
            <w:tcW w:w="1984" w:type="dxa"/>
            <w:tcBorders>
              <w:bottom w:val="double" w:sz="4" w:space="0" w:color="auto"/>
            </w:tcBorders>
            <w:vAlign w:val="center"/>
          </w:tcPr>
          <w:p w14:paraId="47B9F810" w14:textId="77777777" w:rsidR="00F0005D" w:rsidRDefault="0008010A" w:rsidP="0095651F">
            <w:pPr>
              <w:pStyle w:val="FORMATTEXT0"/>
              <w:jc w:val="center"/>
              <w:rPr>
                <w:rFonts w:ascii="Arial" w:hAnsi="Arial" w:cs="Arial"/>
                <w:sz w:val="22"/>
                <w:szCs w:val="22"/>
              </w:rPr>
            </w:pPr>
            <w:r w:rsidRPr="0010251F">
              <w:rPr>
                <w:rFonts w:ascii="Arial" w:hAnsi="Arial" w:cs="Arial"/>
                <w:sz w:val="22"/>
                <w:szCs w:val="22"/>
              </w:rPr>
              <w:t>Кратность координацион</w:t>
            </w:r>
            <w:r w:rsidR="00C91C2E">
              <w:rPr>
                <w:rFonts w:ascii="Arial" w:hAnsi="Arial" w:cs="Arial"/>
                <w:sz w:val="22"/>
                <w:szCs w:val="22"/>
              </w:rPr>
              <w:t>-</w:t>
            </w:r>
            <w:r w:rsidRPr="0010251F">
              <w:rPr>
                <w:rFonts w:ascii="Arial" w:hAnsi="Arial" w:cs="Arial"/>
                <w:sz w:val="22"/>
                <w:szCs w:val="22"/>
              </w:rPr>
              <w:t>ного размера модуля</w:t>
            </w:r>
            <w:r w:rsidR="0095651F">
              <w:rPr>
                <w:rFonts w:ascii="Arial" w:hAnsi="Arial" w:cs="Arial"/>
                <w:sz w:val="22"/>
                <w:szCs w:val="22"/>
              </w:rPr>
              <w:t>, м</w:t>
            </w:r>
          </w:p>
          <w:p w14:paraId="446E61C4" w14:textId="77777777" w:rsidR="0008010A" w:rsidRPr="0010251F" w:rsidRDefault="00F0005D" w:rsidP="0095651F">
            <w:pPr>
              <w:pStyle w:val="FORMATTEXT0"/>
              <w:jc w:val="center"/>
              <w:rPr>
                <w:rFonts w:ascii="Arial" w:hAnsi="Arial" w:cs="Arial"/>
              </w:rPr>
            </w:pPr>
            <w:r>
              <w:rPr>
                <w:rFonts w:ascii="Arial" w:hAnsi="Arial" w:cs="Arial"/>
                <w:sz w:val="22"/>
                <w:szCs w:val="22"/>
              </w:rPr>
              <w:t xml:space="preserve">(М </w:t>
            </w:r>
            <w:r>
              <w:rPr>
                <w:rFonts w:ascii="Arial" w:hAnsi="Arial" w:cs="Arial"/>
              </w:rPr>
              <w:t>—</w:t>
            </w:r>
            <w:r>
              <w:rPr>
                <w:rFonts w:ascii="Arial" w:hAnsi="Arial" w:cs="Arial"/>
                <w:sz w:val="22"/>
                <w:szCs w:val="22"/>
              </w:rPr>
              <w:t xml:space="preserve"> 100 мм)</w:t>
            </w:r>
          </w:p>
        </w:tc>
        <w:tc>
          <w:tcPr>
            <w:tcW w:w="2693" w:type="dxa"/>
            <w:tcBorders>
              <w:bottom w:val="double" w:sz="4" w:space="0" w:color="auto"/>
            </w:tcBorders>
            <w:vAlign w:val="center"/>
          </w:tcPr>
          <w:p w14:paraId="59A981E1" w14:textId="77777777" w:rsidR="00A900C5" w:rsidRDefault="0008010A">
            <w:pPr>
              <w:pStyle w:val="FORMATTEXT0"/>
              <w:jc w:val="center"/>
              <w:rPr>
                <w:rFonts w:ascii="Arial" w:hAnsi="Arial" w:cs="Arial"/>
                <w:lang w:eastAsia="en-US"/>
              </w:rPr>
            </w:pPr>
            <w:r w:rsidRPr="0010251F">
              <w:rPr>
                <w:rFonts w:ascii="Arial" w:hAnsi="Arial" w:cs="Arial"/>
                <w:sz w:val="22"/>
                <w:szCs w:val="22"/>
              </w:rPr>
              <w:t>Координационные размеры, мм</w:t>
            </w:r>
          </w:p>
        </w:tc>
      </w:tr>
      <w:tr w:rsidR="0095651F" w:rsidRPr="0010251F" w14:paraId="35601D66" w14:textId="77777777" w:rsidTr="00BE00D6">
        <w:tc>
          <w:tcPr>
            <w:tcW w:w="1701" w:type="dxa"/>
            <w:vMerge w:val="restart"/>
            <w:vAlign w:val="center"/>
          </w:tcPr>
          <w:p w14:paraId="30B2B53D" w14:textId="77777777" w:rsidR="0095651F" w:rsidRPr="0010251F" w:rsidRDefault="0095651F" w:rsidP="004A5C14">
            <w:pPr>
              <w:pStyle w:val="FORMATTEXT0"/>
              <w:jc w:val="center"/>
              <w:rPr>
                <w:rFonts w:ascii="Arial" w:hAnsi="Arial" w:cs="Arial"/>
              </w:rPr>
            </w:pPr>
            <w:r w:rsidRPr="0010251F">
              <w:rPr>
                <w:rFonts w:ascii="Arial" w:hAnsi="Arial" w:cs="Arial"/>
              </w:rPr>
              <w:t>Вертикаль</w:t>
            </w:r>
            <w:r>
              <w:rPr>
                <w:rFonts w:ascii="Arial" w:hAnsi="Arial" w:cs="Arial"/>
              </w:rPr>
              <w:t>-</w:t>
            </w:r>
            <w:r w:rsidRPr="0010251F">
              <w:rPr>
                <w:rFonts w:ascii="Arial" w:hAnsi="Arial" w:cs="Arial"/>
              </w:rPr>
              <w:t>ная</w:t>
            </w:r>
          </w:p>
          <w:p w14:paraId="52DFA1DA" w14:textId="77777777" w:rsidR="0095651F" w:rsidRPr="0010251F" w:rsidRDefault="0095651F" w:rsidP="004A5C14">
            <w:pPr>
              <w:pStyle w:val="FORMATTEXT0"/>
              <w:jc w:val="center"/>
              <w:rPr>
                <w:rFonts w:ascii="Arial" w:hAnsi="Arial" w:cs="Arial"/>
              </w:rPr>
            </w:pPr>
            <w:r w:rsidRPr="0010251F">
              <w:rPr>
                <w:rFonts w:ascii="Arial" w:hAnsi="Arial" w:cs="Arial"/>
              </w:rPr>
              <w:t>полосовая</w:t>
            </w:r>
          </w:p>
        </w:tc>
        <w:tc>
          <w:tcPr>
            <w:tcW w:w="1531" w:type="dxa"/>
            <w:vMerge w:val="restart"/>
            <w:vAlign w:val="center"/>
          </w:tcPr>
          <w:p w14:paraId="685106FA" w14:textId="77777777" w:rsidR="0095651F" w:rsidRPr="0010251F" w:rsidRDefault="0095651F" w:rsidP="004A5C14">
            <w:pPr>
              <w:pStyle w:val="FORMATTEXT0"/>
              <w:jc w:val="center"/>
              <w:rPr>
                <w:rFonts w:ascii="Arial" w:hAnsi="Arial" w:cs="Arial"/>
              </w:rPr>
            </w:pPr>
            <w:r w:rsidRPr="0010251F">
              <w:rPr>
                <w:rFonts w:ascii="Arial" w:hAnsi="Arial" w:cs="Arial"/>
              </w:rPr>
              <w:t>Простеноч- ная</w:t>
            </w:r>
          </w:p>
        </w:tc>
        <w:tc>
          <w:tcPr>
            <w:tcW w:w="1730" w:type="dxa"/>
            <w:vMerge w:val="restart"/>
            <w:vAlign w:val="center"/>
          </w:tcPr>
          <w:p w14:paraId="07859C69" w14:textId="77777777" w:rsidR="0095651F" w:rsidRPr="0010251F" w:rsidRDefault="0095651F" w:rsidP="004A5C14">
            <w:pPr>
              <w:pStyle w:val="FORMATTEXT0"/>
              <w:jc w:val="center"/>
              <w:rPr>
                <w:rFonts w:ascii="Arial" w:hAnsi="Arial" w:cs="Arial"/>
              </w:rPr>
            </w:pPr>
            <w:r w:rsidRPr="0010251F">
              <w:rPr>
                <w:rFonts w:ascii="Arial" w:hAnsi="Arial" w:cs="Arial"/>
              </w:rPr>
              <w:t>Длина</w:t>
            </w:r>
          </w:p>
        </w:tc>
        <w:tc>
          <w:tcPr>
            <w:tcW w:w="1984" w:type="dxa"/>
          </w:tcPr>
          <w:p w14:paraId="2BCE17BA" w14:textId="77777777" w:rsidR="0095651F" w:rsidRPr="0010251F" w:rsidRDefault="0095651F" w:rsidP="004A5C14">
            <w:pPr>
              <w:pStyle w:val="FORMATTEXT0"/>
              <w:jc w:val="center"/>
              <w:rPr>
                <w:rFonts w:ascii="Arial" w:hAnsi="Arial" w:cs="Arial"/>
              </w:rPr>
            </w:pPr>
            <w:r w:rsidRPr="0010251F">
              <w:rPr>
                <w:rFonts w:ascii="Arial" w:hAnsi="Arial" w:cs="Arial"/>
              </w:rPr>
              <w:t xml:space="preserve">3 </w:t>
            </w:r>
          </w:p>
        </w:tc>
        <w:tc>
          <w:tcPr>
            <w:tcW w:w="2693" w:type="dxa"/>
          </w:tcPr>
          <w:p w14:paraId="1C70FB29" w14:textId="77777777" w:rsidR="0095651F" w:rsidRPr="0010251F" w:rsidRDefault="0095651F" w:rsidP="004A5C14">
            <w:pPr>
              <w:pStyle w:val="FORMATTEXT0"/>
              <w:jc w:val="both"/>
              <w:rPr>
                <w:rFonts w:ascii="Arial" w:hAnsi="Arial" w:cs="Arial"/>
              </w:rPr>
            </w:pPr>
            <w:r w:rsidRPr="0010251F">
              <w:rPr>
                <w:rFonts w:ascii="Arial" w:hAnsi="Arial" w:cs="Arial"/>
              </w:rPr>
              <w:t>300,</w:t>
            </w:r>
            <w:r>
              <w:rPr>
                <w:rFonts w:ascii="Arial" w:hAnsi="Arial" w:cs="Arial"/>
              </w:rPr>
              <w:t xml:space="preserve"> </w:t>
            </w:r>
            <w:r w:rsidRPr="0010251F">
              <w:rPr>
                <w:rFonts w:ascii="Arial" w:hAnsi="Arial" w:cs="Arial"/>
              </w:rPr>
              <w:t>600,</w:t>
            </w:r>
            <w:r>
              <w:rPr>
                <w:rFonts w:ascii="Arial" w:hAnsi="Arial" w:cs="Arial"/>
              </w:rPr>
              <w:t xml:space="preserve"> </w:t>
            </w:r>
            <w:r w:rsidRPr="0010251F">
              <w:rPr>
                <w:rFonts w:ascii="Arial" w:hAnsi="Arial" w:cs="Arial"/>
              </w:rPr>
              <w:t>1200,</w:t>
            </w:r>
            <w:r>
              <w:rPr>
                <w:rFonts w:ascii="Arial" w:hAnsi="Arial" w:cs="Arial"/>
              </w:rPr>
              <w:t xml:space="preserve"> </w:t>
            </w:r>
            <w:r w:rsidRPr="0010251F">
              <w:rPr>
                <w:rFonts w:ascii="Arial" w:hAnsi="Arial" w:cs="Arial"/>
              </w:rPr>
              <w:t>1500</w:t>
            </w:r>
          </w:p>
        </w:tc>
      </w:tr>
      <w:tr w:rsidR="0095651F" w:rsidRPr="0010251F" w14:paraId="4A609DEF" w14:textId="77777777" w:rsidTr="00C031D6">
        <w:tc>
          <w:tcPr>
            <w:tcW w:w="1701" w:type="dxa"/>
            <w:vMerge/>
          </w:tcPr>
          <w:p w14:paraId="4354B329" w14:textId="77777777" w:rsidR="0095651F" w:rsidRPr="0010251F" w:rsidRDefault="0095651F" w:rsidP="004A5C14">
            <w:pPr>
              <w:pStyle w:val="FORMATTEXT0"/>
              <w:jc w:val="both"/>
              <w:rPr>
                <w:rFonts w:ascii="Arial" w:hAnsi="Arial" w:cs="Arial"/>
              </w:rPr>
            </w:pPr>
          </w:p>
        </w:tc>
        <w:tc>
          <w:tcPr>
            <w:tcW w:w="1531" w:type="dxa"/>
            <w:vMerge/>
          </w:tcPr>
          <w:p w14:paraId="236A1552" w14:textId="77777777" w:rsidR="0095651F" w:rsidRPr="0010251F" w:rsidRDefault="0095651F" w:rsidP="004A5C14">
            <w:pPr>
              <w:pStyle w:val="FORMATTEXT0"/>
              <w:jc w:val="both"/>
              <w:rPr>
                <w:rFonts w:ascii="Arial" w:hAnsi="Arial" w:cs="Arial"/>
              </w:rPr>
            </w:pPr>
          </w:p>
        </w:tc>
        <w:tc>
          <w:tcPr>
            <w:tcW w:w="1730" w:type="dxa"/>
            <w:vMerge/>
            <w:vAlign w:val="center"/>
          </w:tcPr>
          <w:p w14:paraId="37C0B412" w14:textId="77777777" w:rsidR="0095651F" w:rsidRPr="0010251F" w:rsidRDefault="0095651F" w:rsidP="004A5C14">
            <w:pPr>
              <w:pStyle w:val="FORMATTEXT0"/>
              <w:jc w:val="center"/>
              <w:rPr>
                <w:rFonts w:ascii="Arial" w:hAnsi="Arial" w:cs="Arial"/>
              </w:rPr>
            </w:pPr>
          </w:p>
        </w:tc>
        <w:tc>
          <w:tcPr>
            <w:tcW w:w="1984" w:type="dxa"/>
            <w:vAlign w:val="center"/>
          </w:tcPr>
          <w:p w14:paraId="76C8E2BD" w14:textId="77777777" w:rsidR="0095651F" w:rsidRPr="0010251F" w:rsidRDefault="0095651F" w:rsidP="00F0005D">
            <w:pPr>
              <w:pStyle w:val="FORMATTEXT0"/>
              <w:jc w:val="center"/>
              <w:rPr>
                <w:rFonts w:ascii="Arial" w:hAnsi="Arial" w:cs="Arial"/>
              </w:rPr>
            </w:pPr>
            <w:r w:rsidRPr="0010251F">
              <w:rPr>
                <w:rFonts w:ascii="Arial" w:hAnsi="Arial" w:cs="Arial"/>
              </w:rPr>
              <w:t xml:space="preserve">3, 3 </w:t>
            </w:r>
            <w:r w:rsidR="00F0005D">
              <w:rPr>
                <w:rFonts w:ascii="Arial" w:hAnsi="Arial" w:cs="Arial"/>
              </w:rPr>
              <w:t>М</w:t>
            </w:r>
            <w:r w:rsidRPr="0010251F">
              <w:rPr>
                <w:rFonts w:ascii="Arial" w:hAnsi="Arial" w:cs="Arial"/>
              </w:rPr>
              <w:t>/2</w:t>
            </w:r>
          </w:p>
        </w:tc>
        <w:tc>
          <w:tcPr>
            <w:tcW w:w="2693" w:type="dxa"/>
          </w:tcPr>
          <w:p w14:paraId="13AF6273" w14:textId="77777777" w:rsidR="0095651F" w:rsidRPr="0010251F" w:rsidRDefault="0095651F" w:rsidP="004A5C14">
            <w:pPr>
              <w:pStyle w:val="FORMATTEXT0"/>
              <w:jc w:val="both"/>
              <w:rPr>
                <w:rFonts w:ascii="Arial" w:hAnsi="Arial" w:cs="Arial"/>
              </w:rPr>
            </w:pPr>
            <w:r w:rsidRPr="0010251F">
              <w:rPr>
                <w:rFonts w:ascii="Arial" w:hAnsi="Arial" w:cs="Arial"/>
              </w:rPr>
              <w:t>300,</w:t>
            </w:r>
            <w:r>
              <w:rPr>
                <w:rFonts w:ascii="Arial" w:hAnsi="Arial" w:cs="Arial"/>
              </w:rPr>
              <w:t xml:space="preserve"> </w:t>
            </w:r>
            <w:r w:rsidRPr="0010251F">
              <w:rPr>
                <w:rFonts w:ascii="Arial" w:hAnsi="Arial" w:cs="Arial"/>
              </w:rPr>
              <w:t>450,</w:t>
            </w:r>
            <w:r>
              <w:rPr>
                <w:rFonts w:ascii="Arial" w:hAnsi="Arial" w:cs="Arial"/>
              </w:rPr>
              <w:t xml:space="preserve"> </w:t>
            </w:r>
            <w:r w:rsidRPr="0010251F">
              <w:rPr>
                <w:rFonts w:ascii="Arial" w:hAnsi="Arial" w:cs="Arial"/>
              </w:rPr>
              <w:t>600,</w:t>
            </w:r>
            <w:r>
              <w:rPr>
                <w:rFonts w:ascii="Arial" w:hAnsi="Arial" w:cs="Arial"/>
              </w:rPr>
              <w:t xml:space="preserve"> </w:t>
            </w:r>
            <w:r w:rsidRPr="0010251F">
              <w:rPr>
                <w:rFonts w:ascii="Arial" w:hAnsi="Arial" w:cs="Arial"/>
              </w:rPr>
              <w:t>750,</w:t>
            </w:r>
            <w:r>
              <w:rPr>
                <w:rFonts w:ascii="Arial" w:hAnsi="Arial" w:cs="Arial"/>
              </w:rPr>
              <w:t xml:space="preserve"> </w:t>
            </w:r>
            <w:r w:rsidRPr="0010251F">
              <w:rPr>
                <w:rFonts w:ascii="Arial" w:hAnsi="Arial" w:cs="Arial"/>
              </w:rPr>
              <w:t>1200,</w:t>
            </w:r>
            <w:r>
              <w:rPr>
                <w:rFonts w:ascii="Arial" w:hAnsi="Arial" w:cs="Arial"/>
              </w:rPr>
              <w:t xml:space="preserve"> </w:t>
            </w:r>
            <w:r w:rsidRPr="0010251F">
              <w:rPr>
                <w:rFonts w:ascii="Arial" w:hAnsi="Arial" w:cs="Arial"/>
              </w:rPr>
              <w:t>1500</w:t>
            </w:r>
          </w:p>
        </w:tc>
      </w:tr>
      <w:tr w:rsidR="0095651F" w:rsidRPr="0010251F" w14:paraId="2F35BA6D" w14:textId="77777777" w:rsidTr="00C031D6">
        <w:tc>
          <w:tcPr>
            <w:tcW w:w="1701" w:type="dxa"/>
            <w:vMerge/>
          </w:tcPr>
          <w:p w14:paraId="7797B097" w14:textId="77777777" w:rsidR="0095651F" w:rsidRPr="0010251F" w:rsidRDefault="0095651F" w:rsidP="004A5C14">
            <w:pPr>
              <w:pStyle w:val="FORMATTEXT0"/>
              <w:jc w:val="both"/>
              <w:rPr>
                <w:rFonts w:ascii="Arial" w:hAnsi="Arial" w:cs="Arial"/>
              </w:rPr>
            </w:pPr>
          </w:p>
        </w:tc>
        <w:tc>
          <w:tcPr>
            <w:tcW w:w="1531" w:type="dxa"/>
            <w:vMerge/>
          </w:tcPr>
          <w:p w14:paraId="115E77BC" w14:textId="77777777" w:rsidR="0095651F" w:rsidRPr="0010251F" w:rsidRDefault="0095651F" w:rsidP="004A5C14">
            <w:pPr>
              <w:pStyle w:val="FORMATTEXT0"/>
              <w:jc w:val="both"/>
              <w:rPr>
                <w:rFonts w:ascii="Arial" w:hAnsi="Arial" w:cs="Arial"/>
              </w:rPr>
            </w:pPr>
          </w:p>
        </w:tc>
        <w:tc>
          <w:tcPr>
            <w:tcW w:w="1730" w:type="dxa"/>
          </w:tcPr>
          <w:p w14:paraId="702429E8" w14:textId="77777777" w:rsidR="0095651F" w:rsidRPr="0010251F" w:rsidRDefault="0095651F" w:rsidP="004A5C14">
            <w:pPr>
              <w:pStyle w:val="FORMATTEXT0"/>
              <w:jc w:val="center"/>
              <w:rPr>
                <w:rFonts w:ascii="Arial" w:hAnsi="Arial" w:cs="Arial"/>
              </w:rPr>
            </w:pPr>
            <w:r w:rsidRPr="0010251F">
              <w:rPr>
                <w:rFonts w:ascii="Arial" w:hAnsi="Arial" w:cs="Arial"/>
              </w:rPr>
              <w:t>Высота</w:t>
            </w:r>
          </w:p>
        </w:tc>
        <w:tc>
          <w:tcPr>
            <w:tcW w:w="1984" w:type="dxa"/>
            <w:vAlign w:val="center"/>
          </w:tcPr>
          <w:p w14:paraId="3668957B" w14:textId="77777777" w:rsidR="0095651F" w:rsidRPr="0010251F" w:rsidRDefault="0095651F" w:rsidP="004A5C14">
            <w:pPr>
              <w:pStyle w:val="FORMATTEXT0"/>
              <w:jc w:val="center"/>
              <w:rPr>
                <w:rFonts w:ascii="Arial" w:hAnsi="Arial" w:cs="Arial"/>
              </w:rPr>
            </w:pPr>
            <w:r w:rsidRPr="0010251F">
              <w:rPr>
                <w:rFonts w:ascii="Arial" w:hAnsi="Arial" w:cs="Arial"/>
              </w:rPr>
              <w:t xml:space="preserve">3 </w:t>
            </w:r>
          </w:p>
        </w:tc>
        <w:tc>
          <w:tcPr>
            <w:tcW w:w="2693" w:type="dxa"/>
          </w:tcPr>
          <w:p w14:paraId="653B4E3F" w14:textId="77777777" w:rsidR="0095651F" w:rsidRPr="0010251F" w:rsidRDefault="0095651F" w:rsidP="004A5C14">
            <w:pPr>
              <w:pStyle w:val="FORMATTEXT0"/>
              <w:jc w:val="both"/>
              <w:rPr>
                <w:rFonts w:ascii="Arial" w:hAnsi="Arial" w:cs="Arial"/>
              </w:rPr>
            </w:pPr>
            <w:r w:rsidRPr="0010251F">
              <w:rPr>
                <w:rFonts w:ascii="Arial" w:hAnsi="Arial" w:cs="Arial"/>
              </w:rPr>
              <w:t>1200,</w:t>
            </w:r>
            <w:r>
              <w:rPr>
                <w:rFonts w:ascii="Arial" w:hAnsi="Arial" w:cs="Arial"/>
              </w:rPr>
              <w:t xml:space="preserve"> </w:t>
            </w:r>
            <w:r w:rsidRPr="0010251F">
              <w:rPr>
                <w:rFonts w:ascii="Arial" w:hAnsi="Arial" w:cs="Arial"/>
              </w:rPr>
              <w:t>1500,</w:t>
            </w:r>
            <w:r>
              <w:rPr>
                <w:rFonts w:ascii="Arial" w:hAnsi="Arial" w:cs="Arial"/>
              </w:rPr>
              <w:t xml:space="preserve"> </w:t>
            </w:r>
            <w:r w:rsidRPr="0010251F">
              <w:rPr>
                <w:rFonts w:ascii="Arial" w:hAnsi="Arial" w:cs="Arial"/>
              </w:rPr>
              <w:t>1800,</w:t>
            </w:r>
            <w:r>
              <w:rPr>
                <w:rFonts w:ascii="Arial" w:hAnsi="Arial" w:cs="Arial"/>
              </w:rPr>
              <w:t xml:space="preserve"> </w:t>
            </w:r>
            <w:r w:rsidRPr="0010251F">
              <w:rPr>
                <w:rFonts w:ascii="Arial" w:hAnsi="Arial" w:cs="Arial"/>
              </w:rPr>
              <w:t>2100,</w:t>
            </w:r>
            <w:r>
              <w:rPr>
                <w:rFonts w:ascii="Arial" w:hAnsi="Arial" w:cs="Arial"/>
              </w:rPr>
              <w:t xml:space="preserve"> </w:t>
            </w:r>
            <w:r w:rsidRPr="0010251F">
              <w:rPr>
                <w:rFonts w:ascii="Arial" w:hAnsi="Arial" w:cs="Arial"/>
              </w:rPr>
              <w:t>2400,</w:t>
            </w:r>
            <w:r>
              <w:rPr>
                <w:rFonts w:ascii="Arial" w:hAnsi="Arial" w:cs="Arial"/>
              </w:rPr>
              <w:t xml:space="preserve"> </w:t>
            </w:r>
            <w:r w:rsidRPr="0010251F">
              <w:rPr>
                <w:rFonts w:ascii="Arial" w:hAnsi="Arial" w:cs="Arial"/>
              </w:rPr>
              <w:t>2700</w:t>
            </w:r>
          </w:p>
        </w:tc>
      </w:tr>
      <w:tr w:rsidR="0095651F" w:rsidRPr="0010251F" w14:paraId="7EF07349" w14:textId="77777777" w:rsidTr="00BE00D6">
        <w:tc>
          <w:tcPr>
            <w:tcW w:w="1701" w:type="dxa"/>
            <w:vMerge/>
          </w:tcPr>
          <w:p w14:paraId="3B3DC4E2" w14:textId="77777777" w:rsidR="0095651F" w:rsidRPr="0010251F" w:rsidRDefault="0095651F" w:rsidP="004A5C14">
            <w:pPr>
              <w:pStyle w:val="FORMATTEXT0"/>
              <w:jc w:val="both"/>
              <w:rPr>
                <w:rFonts w:ascii="Arial" w:hAnsi="Arial" w:cs="Arial"/>
              </w:rPr>
            </w:pPr>
          </w:p>
        </w:tc>
        <w:tc>
          <w:tcPr>
            <w:tcW w:w="1531" w:type="dxa"/>
            <w:vMerge w:val="restart"/>
            <w:vAlign w:val="center"/>
          </w:tcPr>
          <w:p w14:paraId="4BB6F169" w14:textId="77777777" w:rsidR="0095651F" w:rsidRPr="0010251F" w:rsidRDefault="0095651F" w:rsidP="004A5C14">
            <w:pPr>
              <w:pStyle w:val="FORMATTEXT0"/>
              <w:jc w:val="center"/>
              <w:rPr>
                <w:rFonts w:ascii="Arial" w:hAnsi="Arial" w:cs="Arial"/>
              </w:rPr>
            </w:pPr>
            <w:r w:rsidRPr="0010251F">
              <w:rPr>
                <w:rFonts w:ascii="Arial" w:hAnsi="Arial" w:cs="Arial"/>
              </w:rPr>
              <w:t>Полосовая</w:t>
            </w:r>
          </w:p>
        </w:tc>
        <w:tc>
          <w:tcPr>
            <w:tcW w:w="1730" w:type="dxa"/>
            <w:vAlign w:val="center"/>
          </w:tcPr>
          <w:p w14:paraId="445824C8" w14:textId="77777777" w:rsidR="0095651F" w:rsidRPr="0010251F" w:rsidRDefault="0095651F" w:rsidP="004A5C14">
            <w:pPr>
              <w:pStyle w:val="FORMATTEXT0"/>
              <w:jc w:val="center"/>
              <w:rPr>
                <w:rFonts w:ascii="Arial" w:hAnsi="Arial" w:cs="Arial"/>
              </w:rPr>
            </w:pPr>
            <w:r w:rsidRPr="0010251F">
              <w:rPr>
                <w:rFonts w:ascii="Arial" w:hAnsi="Arial" w:cs="Arial"/>
              </w:rPr>
              <w:t>Длина</w:t>
            </w:r>
          </w:p>
        </w:tc>
        <w:tc>
          <w:tcPr>
            <w:tcW w:w="1984" w:type="dxa"/>
            <w:vAlign w:val="center"/>
          </w:tcPr>
          <w:p w14:paraId="0487EC1E" w14:textId="77777777" w:rsidR="0095651F" w:rsidRPr="0010251F" w:rsidRDefault="0095651F" w:rsidP="00F0005D">
            <w:pPr>
              <w:pStyle w:val="FORMATTEXT0"/>
              <w:jc w:val="center"/>
              <w:rPr>
                <w:rFonts w:ascii="Arial" w:hAnsi="Arial" w:cs="Arial"/>
              </w:rPr>
            </w:pPr>
            <w:r w:rsidRPr="0010251F">
              <w:rPr>
                <w:rFonts w:ascii="Arial" w:hAnsi="Arial" w:cs="Arial"/>
              </w:rPr>
              <w:t xml:space="preserve">3, 3 </w:t>
            </w:r>
            <w:r w:rsidR="00F0005D">
              <w:rPr>
                <w:rFonts w:ascii="Arial" w:hAnsi="Arial" w:cs="Arial"/>
              </w:rPr>
              <w:t>М</w:t>
            </w:r>
            <w:r w:rsidRPr="0010251F">
              <w:rPr>
                <w:rFonts w:ascii="Arial" w:hAnsi="Arial" w:cs="Arial"/>
              </w:rPr>
              <w:t>/2</w:t>
            </w:r>
          </w:p>
        </w:tc>
        <w:tc>
          <w:tcPr>
            <w:tcW w:w="2693" w:type="dxa"/>
          </w:tcPr>
          <w:p w14:paraId="6D79FE1B" w14:textId="77777777" w:rsidR="0095651F" w:rsidRPr="0010251F" w:rsidRDefault="0095651F" w:rsidP="004A5C14">
            <w:pPr>
              <w:pStyle w:val="FORMATTEXT0"/>
              <w:jc w:val="both"/>
              <w:rPr>
                <w:rFonts w:ascii="Arial" w:hAnsi="Arial" w:cs="Arial"/>
              </w:rPr>
            </w:pPr>
            <w:r w:rsidRPr="0010251F">
              <w:rPr>
                <w:rFonts w:ascii="Arial" w:hAnsi="Arial" w:cs="Arial"/>
              </w:rPr>
              <w:t>600,</w:t>
            </w:r>
            <w:r>
              <w:rPr>
                <w:rFonts w:ascii="Arial" w:hAnsi="Arial" w:cs="Arial"/>
              </w:rPr>
              <w:t xml:space="preserve"> </w:t>
            </w:r>
            <w:r w:rsidRPr="0010251F">
              <w:rPr>
                <w:rFonts w:ascii="Arial" w:hAnsi="Arial" w:cs="Arial"/>
              </w:rPr>
              <w:t>750,</w:t>
            </w:r>
            <w:r>
              <w:rPr>
                <w:rFonts w:ascii="Arial" w:hAnsi="Arial" w:cs="Arial"/>
              </w:rPr>
              <w:t xml:space="preserve"> </w:t>
            </w:r>
            <w:r w:rsidRPr="0010251F">
              <w:rPr>
                <w:rFonts w:ascii="Arial" w:hAnsi="Arial" w:cs="Arial"/>
              </w:rPr>
              <w:t>900,</w:t>
            </w:r>
            <w:r>
              <w:rPr>
                <w:rFonts w:ascii="Arial" w:hAnsi="Arial" w:cs="Arial"/>
              </w:rPr>
              <w:t xml:space="preserve"> </w:t>
            </w:r>
            <w:r w:rsidRPr="0010251F">
              <w:rPr>
                <w:rFonts w:ascii="Arial" w:hAnsi="Arial" w:cs="Arial"/>
              </w:rPr>
              <w:t>1200,</w:t>
            </w:r>
          </w:p>
          <w:p w14:paraId="7C164F63" w14:textId="77777777" w:rsidR="0095651F" w:rsidRPr="0010251F" w:rsidRDefault="0095651F" w:rsidP="00C031D6">
            <w:pPr>
              <w:pStyle w:val="FORMATTEXT0"/>
              <w:jc w:val="both"/>
              <w:rPr>
                <w:rFonts w:ascii="Arial" w:hAnsi="Arial" w:cs="Arial"/>
              </w:rPr>
            </w:pPr>
            <w:r w:rsidRPr="0010251F">
              <w:rPr>
                <w:rFonts w:ascii="Arial" w:hAnsi="Arial" w:cs="Arial"/>
              </w:rPr>
              <w:t>1500,</w:t>
            </w:r>
            <w:r>
              <w:rPr>
                <w:rFonts w:ascii="Arial" w:hAnsi="Arial" w:cs="Arial"/>
              </w:rPr>
              <w:t xml:space="preserve"> </w:t>
            </w:r>
            <w:r w:rsidRPr="0010251F">
              <w:rPr>
                <w:rFonts w:ascii="Arial" w:hAnsi="Arial" w:cs="Arial"/>
              </w:rPr>
              <w:t>1800</w:t>
            </w:r>
          </w:p>
        </w:tc>
      </w:tr>
      <w:tr w:rsidR="0095651F" w:rsidRPr="0010251F" w14:paraId="5005FE45" w14:textId="77777777" w:rsidTr="00BE00D6">
        <w:tc>
          <w:tcPr>
            <w:tcW w:w="1701" w:type="dxa"/>
            <w:vMerge/>
          </w:tcPr>
          <w:p w14:paraId="6983AE21" w14:textId="77777777" w:rsidR="0095651F" w:rsidRPr="0010251F" w:rsidRDefault="0095651F" w:rsidP="004A5C14">
            <w:pPr>
              <w:pStyle w:val="FORMATTEXT0"/>
              <w:jc w:val="both"/>
              <w:rPr>
                <w:rFonts w:ascii="Arial" w:hAnsi="Arial" w:cs="Arial"/>
              </w:rPr>
            </w:pPr>
          </w:p>
        </w:tc>
        <w:tc>
          <w:tcPr>
            <w:tcW w:w="1531" w:type="dxa"/>
            <w:vMerge/>
          </w:tcPr>
          <w:p w14:paraId="7BBC1681" w14:textId="77777777" w:rsidR="0095651F" w:rsidRPr="0010251F" w:rsidRDefault="0095651F" w:rsidP="004A5C14">
            <w:pPr>
              <w:pStyle w:val="FORMATTEXT0"/>
              <w:jc w:val="both"/>
              <w:rPr>
                <w:rFonts w:ascii="Arial" w:hAnsi="Arial" w:cs="Arial"/>
              </w:rPr>
            </w:pPr>
          </w:p>
        </w:tc>
        <w:tc>
          <w:tcPr>
            <w:tcW w:w="1730" w:type="dxa"/>
            <w:vAlign w:val="center"/>
          </w:tcPr>
          <w:p w14:paraId="79B84FFE" w14:textId="77777777" w:rsidR="0095651F" w:rsidRPr="0010251F" w:rsidRDefault="0095651F" w:rsidP="004A5C14">
            <w:pPr>
              <w:pStyle w:val="FORMATTEXT0"/>
              <w:jc w:val="center"/>
              <w:rPr>
                <w:rFonts w:ascii="Arial" w:hAnsi="Arial" w:cs="Arial"/>
              </w:rPr>
            </w:pPr>
            <w:r w:rsidRPr="0010251F">
              <w:rPr>
                <w:rFonts w:ascii="Arial" w:hAnsi="Arial" w:cs="Arial"/>
              </w:rPr>
              <w:t>Высота</w:t>
            </w:r>
          </w:p>
        </w:tc>
        <w:tc>
          <w:tcPr>
            <w:tcW w:w="1984" w:type="dxa"/>
            <w:vAlign w:val="center"/>
          </w:tcPr>
          <w:p w14:paraId="2EE1AA4D" w14:textId="77777777" w:rsidR="0095651F" w:rsidRPr="0010251F" w:rsidRDefault="0095651F" w:rsidP="004A5C14">
            <w:pPr>
              <w:pStyle w:val="FORMATTEXT0"/>
              <w:jc w:val="center"/>
              <w:rPr>
                <w:rFonts w:ascii="Arial" w:hAnsi="Arial" w:cs="Arial"/>
              </w:rPr>
            </w:pPr>
            <w:r w:rsidRPr="0010251F">
              <w:rPr>
                <w:rFonts w:ascii="Arial" w:hAnsi="Arial" w:cs="Arial"/>
              </w:rPr>
              <w:t xml:space="preserve">6, 3, </w:t>
            </w:r>
            <w:r>
              <w:rPr>
                <w:rFonts w:ascii="Arial" w:hAnsi="Arial" w:cs="Arial"/>
              </w:rPr>
              <w:t>1</w:t>
            </w:r>
          </w:p>
        </w:tc>
        <w:tc>
          <w:tcPr>
            <w:tcW w:w="2693" w:type="dxa"/>
          </w:tcPr>
          <w:p w14:paraId="224F1C86" w14:textId="77777777" w:rsidR="0095651F" w:rsidRPr="0010251F" w:rsidRDefault="0095651F" w:rsidP="00C031D6">
            <w:pPr>
              <w:pStyle w:val="FORMATTEXT0"/>
              <w:jc w:val="both"/>
              <w:rPr>
                <w:rFonts w:ascii="Arial" w:hAnsi="Arial" w:cs="Arial"/>
              </w:rPr>
            </w:pPr>
            <w:r w:rsidRPr="0010251F">
              <w:rPr>
                <w:rFonts w:ascii="Arial" w:hAnsi="Arial" w:cs="Arial"/>
              </w:rPr>
              <w:t>2800,</w:t>
            </w:r>
            <w:r>
              <w:rPr>
                <w:rFonts w:ascii="Arial" w:hAnsi="Arial" w:cs="Arial"/>
              </w:rPr>
              <w:t xml:space="preserve"> </w:t>
            </w:r>
            <w:r w:rsidRPr="0010251F">
              <w:rPr>
                <w:rFonts w:ascii="Arial" w:hAnsi="Arial" w:cs="Arial"/>
              </w:rPr>
              <w:t>3000,</w:t>
            </w:r>
            <w:r>
              <w:rPr>
                <w:rFonts w:ascii="Arial" w:hAnsi="Arial" w:cs="Arial"/>
              </w:rPr>
              <w:t xml:space="preserve"> </w:t>
            </w:r>
            <w:r w:rsidRPr="0010251F">
              <w:rPr>
                <w:rFonts w:ascii="Arial" w:hAnsi="Arial" w:cs="Arial"/>
              </w:rPr>
              <w:t>3200,</w:t>
            </w:r>
            <w:r>
              <w:rPr>
                <w:rFonts w:ascii="Arial" w:hAnsi="Arial" w:cs="Arial"/>
              </w:rPr>
              <w:t xml:space="preserve"> </w:t>
            </w:r>
            <w:r w:rsidRPr="0010251F">
              <w:rPr>
                <w:rFonts w:ascii="Arial" w:hAnsi="Arial" w:cs="Arial"/>
              </w:rPr>
              <w:t>3600,</w:t>
            </w:r>
            <w:r>
              <w:rPr>
                <w:rFonts w:ascii="Arial" w:hAnsi="Arial" w:cs="Arial"/>
              </w:rPr>
              <w:t xml:space="preserve"> </w:t>
            </w:r>
            <w:r w:rsidRPr="0010251F">
              <w:rPr>
                <w:rFonts w:ascii="Arial" w:hAnsi="Arial" w:cs="Arial"/>
              </w:rPr>
              <w:t>4200,</w:t>
            </w:r>
            <w:r>
              <w:rPr>
                <w:rFonts w:ascii="Arial" w:hAnsi="Arial" w:cs="Arial"/>
              </w:rPr>
              <w:t xml:space="preserve"> </w:t>
            </w:r>
            <w:r w:rsidRPr="0010251F">
              <w:rPr>
                <w:rFonts w:ascii="Arial" w:hAnsi="Arial" w:cs="Arial"/>
              </w:rPr>
              <w:t>4800,</w:t>
            </w:r>
            <w:r>
              <w:rPr>
                <w:rFonts w:ascii="Arial" w:hAnsi="Arial" w:cs="Arial"/>
              </w:rPr>
              <w:t xml:space="preserve"> </w:t>
            </w:r>
            <w:r w:rsidRPr="0010251F">
              <w:rPr>
                <w:rFonts w:ascii="Arial" w:hAnsi="Arial" w:cs="Arial"/>
              </w:rPr>
              <w:t>5400,</w:t>
            </w:r>
            <w:r>
              <w:rPr>
                <w:rFonts w:ascii="Arial" w:hAnsi="Arial" w:cs="Arial"/>
              </w:rPr>
              <w:t xml:space="preserve"> </w:t>
            </w:r>
            <w:r w:rsidRPr="0010251F">
              <w:rPr>
                <w:rFonts w:ascii="Arial" w:hAnsi="Arial" w:cs="Arial"/>
              </w:rPr>
              <w:t>6000,</w:t>
            </w:r>
            <w:r>
              <w:rPr>
                <w:rFonts w:ascii="Arial" w:hAnsi="Arial" w:cs="Arial"/>
              </w:rPr>
              <w:t xml:space="preserve"> </w:t>
            </w:r>
            <w:r w:rsidRPr="0010251F">
              <w:rPr>
                <w:rFonts w:ascii="Arial" w:hAnsi="Arial" w:cs="Arial"/>
              </w:rPr>
              <w:t>6600,</w:t>
            </w:r>
            <w:r>
              <w:rPr>
                <w:rFonts w:ascii="Arial" w:hAnsi="Arial" w:cs="Arial"/>
              </w:rPr>
              <w:t xml:space="preserve"> </w:t>
            </w:r>
            <w:r w:rsidRPr="0010251F">
              <w:rPr>
                <w:rFonts w:ascii="Arial" w:hAnsi="Arial" w:cs="Arial"/>
              </w:rPr>
              <w:t>7200,</w:t>
            </w:r>
            <w:r>
              <w:rPr>
                <w:rFonts w:ascii="Arial" w:hAnsi="Arial" w:cs="Arial"/>
              </w:rPr>
              <w:t xml:space="preserve"> </w:t>
            </w:r>
            <w:r w:rsidRPr="0010251F">
              <w:rPr>
                <w:rFonts w:ascii="Arial" w:hAnsi="Arial" w:cs="Arial"/>
              </w:rPr>
              <w:t>8400</w:t>
            </w:r>
          </w:p>
        </w:tc>
      </w:tr>
      <w:tr w:rsidR="0095651F" w:rsidRPr="0010251F" w14:paraId="7381B500" w14:textId="77777777" w:rsidTr="00BE00D6">
        <w:tc>
          <w:tcPr>
            <w:tcW w:w="1701" w:type="dxa"/>
            <w:vMerge/>
          </w:tcPr>
          <w:p w14:paraId="10F882BF" w14:textId="77777777" w:rsidR="0095651F" w:rsidRPr="0010251F" w:rsidRDefault="0095651F" w:rsidP="004A5C14">
            <w:pPr>
              <w:pStyle w:val="FORMATTEXT0"/>
              <w:jc w:val="both"/>
              <w:rPr>
                <w:rFonts w:ascii="Arial" w:hAnsi="Arial" w:cs="Arial"/>
              </w:rPr>
            </w:pPr>
          </w:p>
        </w:tc>
        <w:tc>
          <w:tcPr>
            <w:tcW w:w="1531" w:type="dxa"/>
            <w:vMerge w:val="restart"/>
            <w:vAlign w:val="center"/>
          </w:tcPr>
          <w:p w14:paraId="28BC9F85" w14:textId="77777777" w:rsidR="0095651F" w:rsidRPr="0010251F" w:rsidRDefault="0095651F" w:rsidP="004A5C14">
            <w:pPr>
              <w:pStyle w:val="FORMATTEXT0"/>
              <w:jc w:val="center"/>
              <w:rPr>
                <w:rFonts w:ascii="Arial" w:hAnsi="Arial" w:cs="Arial"/>
              </w:rPr>
            </w:pPr>
            <w:r w:rsidRPr="0010251F">
              <w:rPr>
                <w:rFonts w:ascii="Arial" w:hAnsi="Arial" w:cs="Arial"/>
              </w:rPr>
              <w:t>Подокон</w:t>
            </w:r>
            <w:r w:rsidR="00F959F6">
              <w:rPr>
                <w:rFonts w:ascii="Arial" w:hAnsi="Arial" w:cs="Arial"/>
              </w:rPr>
              <w:t>-</w:t>
            </w:r>
            <w:r w:rsidRPr="0010251F">
              <w:rPr>
                <w:rFonts w:ascii="Arial" w:hAnsi="Arial" w:cs="Arial"/>
              </w:rPr>
              <w:t>ная</w:t>
            </w:r>
          </w:p>
        </w:tc>
        <w:tc>
          <w:tcPr>
            <w:tcW w:w="1730" w:type="dxa"/>
            <w:vMerge w:val="restart"/>
            <w:vAlign w:val="center"/>
          </w:tcPr>
          <w:p w14:paraId="67408BC1" w14:textId="77777777" w:rsidR="0095651F" w:rsidRPr="0010251F" w:rsidRDefault="0095651F" w:rsidP="004A5C14">
            <w:pPr>
              <w:pStyle w:val="FORMATTEXT0"/>
              <w:jc w:val="center"/>
              <w:rPr>
                <w:rFonts w:ascii="Arial" w:hAnsi="Arial" w:cs="Arial"/>
              </w:rPr>
            </w:pPr>
            <w:r w:rsidRPr="0010251F">
              <w:rPr>
                <w:rFonts w:ascii="Arial" w:hAnsi="Arial" w:cs="Arial"/>
              </w:rPr>
              <w:t>Длина</w:t>
            </w:r>
          </w:p>
        </w:tc>
        <w:tc>
          <w:tcPr>
            <w:tcW w:w="1984" w:type="dxa"/>
            <w:vAlign w:val="center"/>
          </w:tcPr>
          <w:p w14:paraId="323E4E2B" w14:textId="77777777" w:rsidR="0095651F" w:rsidRPr="0010251F" w:rsidRDefault="0095651F" w:rsidP="004A5C14">
            <w:pPr>
              <w:pStyle w:val="FORMATTEXT0"/>
              <w:jc w:val="center"/>
              <w:rPr>
                <w:rFonts w:ascii="Arial" w:hAnsi="Arial" w:cs="Arial"/>
              </w:rPr>
            </w:pPr>
            <w:r w:rsidRPr="0010251F">
              <w:rPr>
                <w:rFonts w:ascii="Arial" w:hAnsi="Arial" w:cs="Arial"/>
              </w:rPr>
              <w:t xml:space="preserve">6 </w:t>
            </w:r>
          </w:p>
        </w:tc>
        <w:tc>
          <w:tcPr>
            <w:tcW w:w="2693" w:type="dxa"/>
          </w:tcPr>
          <w:p w14:paraId="1B49A668" w14:textId="77777777" w:rsidR="0095651F" w:rsidRPr="0010251F" w:rsidRDefault="0095651F" w:rsidP="004A5C14">
            <w:pPr>
              <w:pStyle w:val="FORMATTEXT0"/>
              <w:jc w:val="both"/>
              <w:rPr>
                <w:rFonts w:ascii="Arial" w:hAnsi="Arial" w:cs="Arial"/>
              </w:rPr>
            </w:pPr>
            <w:r w:rsidRPr="0010251F">
              <w:rPr>
                <w:rFonts w:ascii="Arial" w:hAnsi="Arial" w:cs="Arial"/>
              </w:rPr>
              <w:t>1200,</w:t>
            </w:r>
            <w:r>
              <w:rPr>
                <w:rFonts w:ascii="Arial" w:hAnsi="Arial" w:cs="Arial"/>
              </w:rPr>
              <w:t xml:space="preserve"> </w:t>
            </w:r>
            <w:r w:rsidRPr="0010251F">
              <w:rPr>
                <w:rFonts w:ascii="Arial" w:hAnsi="Arial" w:cs="Arial"/>
              </w:rPr>
              <w:t>1800,</w:t>
            </w:r>
            <w:r>
              <w:rPr>
                <w:rFonts w:ascii="Arial" w:hAnsi="Arial" w:cs="Arial"/>
              </w:rPr>
              <w:t xml:space="preserve"> </w:t>
            </w:r>
            <w:r w:rsidRPr="0010251F">
              <w:rPr>
                <w:rFonts w:ascii="Arial" w:hAnsi="Arial" w:cs="Arial"/>
              </w:rPr>
              <w:t>2400</w:t>
            </w:r>
          </w:p>
        </w:tc>
      </w:tr>
      <w:tr w:rsidR="0095651F" w:rsidRPr="0010251F" w14:paraId="33F46133" w14:textId="77777777" w:rsidTr="00BE00D6">
        <w:tc>
          <w:tcPr>
            <w:tcW w:w="1701" w:type="dxa"/>
            <w:vMerge/>
          </w:tcPr>
          <w:p w14:paraId="5209BD4E" w14:textId="77777777" w:rsidR="0095651F" w:rsidRPr="0010251F" w:rsidRDefault="0095651F" w:rsidP="004A5C14">
            <w:pPr>
              <w:pStyle w:val="FORMATTEXT0"/>
              <w:jc w:val="both"/>
              <w:rPr>
                <w:rFonts w:ascii="Arial" w:hAnsi="Arial" w:cs="Arial"/>
              </w:rPr>
            </w:pPr>
          </w:p>
        </w:tc>
        <w:tc>
          <w:tcPr>
            <w:tcW w:w="1531" w:type="dxa"/>
            <w:vMerge/>
          </w:tcPr>
          <w:p w14:paraId="5AB0405C" w14:textId="77777777" w:rsidR="0095651F" w:rsidRPr="0010251F" w:rsidRDefault="0095651F" w:rsidP="004A5C14">
            <w:pPr>
              <w:pStyle w:val="FORMATTEXT0"/>
              <w:jc w:val="both"/>
              <w:rPr>
                <w:rFonts w:ascii="Arial" w:hAnsi="Arial" w:cs="Arial"/>
              </w:rPr>
            </w:pPr>
          </w:p>
        </w:tc>
        <w:tc>
          <w:tcPr>
            <w:tcW w:w="1730" w:type="dxa"/>
            <w:vMerge/>
          </w:tcPr>
          <w:p w14:paraId="36A20042" w14:textId="77777777" w:rsidR="0095651F" w:rsidRPr="0010251F" w:rsidRDefault="0095651F" w:rsidP="004A5C14">
            <w:pPr>
              <w:pStyle w:val="FORMATTEXT0"/>
              <w:jc w:val="both"/>
              <w:rPr>
                <w:rFonts w:ascii="Arial" w:hAnsi="Arial" w:cs="Arial"/>
              </w:rPr>
            </w:pPr>
          </w:p>
        </w:tc>
        <w:tc>
          <w:tcPr>
            <w:tcW w:w="1984" w:type="dxa"/>
            <w:vAlign w:val="center"/>
          </w:tcPr>
          <w:p w14:paraId="7FF0C0F6" w14:textId="77777777" w:rsidR="0095651F" w:rsidRPr="0010251F" w:rsidRDefault="0095651F" w:rsidP="00F0005D">
            <w:pPr>
              <w:pStyle w:val="FORMATTEXT0"/>
              <w:jc w:val="center"/>
              <w:rPr>
                <w:rFonts w:ascii="Arial" w:hAnsi="Arial" w:cs="Arial"/>
              </w:rPr>
            </w:pPr>
            <w:r w:rsidRPr="0010251F">
              <w:rPr>
                <w:rFonts w:ascii="Arial" w:hAnsi="Arial" w:cs="Arial"/>
              </w:rPr>
              <w:t xml:space="preserve">3, 3 </w:t>
            </w:r>
            <w:r w:rsidR="00F0005D">
              <w:rPr>
                <w:rFonts w:ascii="Arial" w:hAnsi="Arial" w:cs="Arial"/>
              </w:rPr>
              <w:t>М</w:t>
            </w:r>
            <w:r w:rsidRPr="0010251F">
              <w:rPr>
                <w:rFonts w:ascii="Arial" w:hAnsi="Arial" w:cs="Arial"/>
              </w:rPr>
              <w:t>/2</w:t>
            </w:r>
          </w:p>
        </w:tc>
        <w:tc>
          <w:tcPr>
            <w:tcW w:w="2693" w:type="dxa"/>
          </w:tcPr>
          <w:p w14:paraId="5227872A" w14:textId="77777777" w:rsidR="0095651F" w:rsidRPr="0010251F" w:rsidRDefault="0095651F" w:rsidP="004A5C14">
            <w:pPr>
              <w:pStyle w:val="FORMATTEXT0"/>
              <w:jc w:val="both"/>
              <w:rPr>
                <w:rFonts w:ascii="Arial" w:hAnsi="Arial" w:cs="Arial"/>
              </w:rPr>
            </w:pPr>
            <w:r w:rsidRPr="0010251F">
              <w:rPr>
                <w:rFonts w:ascii="Arial" w:hAnsi="Arial" w:cs="Arial"/>
              </w:rPr>
              <w:t>900,</w:t>
            </w:r>
            <w:r>
              <w:rPr>
                <w:rFonts w:ascii="Arial" w:hAnsi="Arial" w:cs="Arial"/>
              </w:rPr>
              <w:t xml:space="preserve"> </w:t>
            </w:r>
            <w:r w:rsidRPr="0010251F">
              <w:rPr>
                <w:rFonts w:ascii="Arial" w:hAnsi="Arial" w:cs="Arial"/>
              </w:rPr>
              <w:t>1200,</w:t>
            </w:r>
            <w:r>
              <w:rPr>
                <w:rFonts w:ascii="Arial" w:hAnsi="Arial" w:cs="Arial"/>
              </w:rPr>
              <w:t xml:space="preserve"> </w:t>
            </w:r>
            <w:r w:rsidRPr="0010251F">
              <w:rPr>
                <w:rFonts w:ascii="Arial" w:hAnsi="Arial" w:cs="Arial"/>
              </w:rPr>
              <w:t>1350,</w:t>
            </w:r>
            <w:r>
              <w:rPr>
                <w:rFonts w:ascii="Arial" w:hAnsi="Arial" w:cs="Arial"/>
              </w:rPr>
              <w:t xml:space="preserve"> </w:t>
            </w:r>
            <w:r w:rsidRPr="0010251F">
              <w:rPr>
                <w:rFonts w:ascii="Arial" w:hAnsi="Arial" w:cs="Arial"/>
              </w:rPr>
              <w:t>1500,</w:t>
            </w:r>
          </w:p>
          <w:p w14:paraId="51794261" w14:textId="77777777" w:rsidR="0095651F" w:rsidRPr="0010251F" w:rsidRDefault="0095651F" w:rsidP="00C031D6">
            <w:pPr>
              <w:pStyle w:val="FORMATTEXT0"/>
              <w:jc w:val="both"/>
              <w:rPr>
                <w:rFonts w:ascii="Arial" w:hAnsi="Arial" w:cs="Arial"/>
              </w:rPr>
            </w:pPr>
            <w:r w:rsidRPr="0010251F">
              <w:rPr>
                <w:rFonts w:ascii="Arial" w:hAnsi="Arial" w:cs="Arial"/>
              </w:rPr>
              <w:t>1800,</w:t>
            </w:r>
            <w:r>
              <w:rPr>
                <w:rFonts w:ascii="Arial" w:hAnsi="Arial" w:cs="Arial"/>
              </w:rPr>
              <w:t xml:space="preserve"> </w:t>
            </w:r>
            <w:r w:rsidRPr="0010251F">
              <w:rPr>
                <w:rFonts w:ascii="Arial" w:hAnsi="Arial" w:cs="Arial"/>
              </w:rPr>
              <w:t>2100,</w:t>
            </w:r>
            <w:r>
              <w:rPr>
                <w:rFonts w:ascii="Arial" w:hAnsi="Arial" w:cs="Arial"/>
              </w:rPr>
              <w:t xml:space="preserve"> </w:t>
            </w:r>
            <w:r w:rsidRPr="0010251F">
              <w:rPr>
                <w:rFonts w:ascii="Arial" w:hAnsi="Arial" w:cs="Arial"/>
              </w:rPr>
              <w:t>2400,</w:t>
            </w:r>
            <w:r>
              <w:rPr>
                <w:rFonts w:ascii="Arial" w:hAnsi="Arial" w:cs="Arial"/>
              </w:rPr>
              <w:t xml:space="preserve"> </w:t>
            </w:r>
            <w:r w:rsidRPr="0010251F">
              <w:rPr>
                <w:rFonts w:ascii="Arial" w:hAnsi="Arial" w:cs="Arial"/>
              </w:rPr>
              <w:t>2700</w:t>
            </w:r>
          </w:p>
        </w:tc>
      </w:tr>
      <w:tr w:rsidR="0095651F" w:rsidRPr="0010251F" w14:paraId="641322D1" w14:textId="77777777" w:rsidTr="00BE00D6">
        <w:tc>
          <w:tcPr>
            <w:tcW w:w="1701" w:type="dxa"/>
            <w:vMerge/>
          </w:tcPr>
          <w:p w14:paraId="4141B2D3" w14:textId="77777777" w:rsidR="0095651F" w:rsidRPr="0010251F" w:rsidRDefault="0095651F" w:rsidP="004A5C14">
            <w:pPr>
              <w:pStyle w:val="FORMATTEXT0"/>
              <w:jc w:val="both"/>
              <w:rPr>
                <w:rFonts w:ascii="Arial" w:hAnsi="Arial" w:cs="Arial"/>
              </w:rPr>
            </w:pPr>
          </w:p>
        </w:tc>
        <w:tc>
          <w:tcPr>
            <w:tcW w:w="1531" w:type="dxa"/>
            <w:vMerge/>
          </w:tcPr>
          <w:p w14:paraId="10762591" w14:textId="77777777" w:rsidR="0095651F" w:rsidRPr="0010251F" w:rsidRDefault="0095651F" w:rsidP="004A5C14">
            <w:pPr>
              <w:pStyle w:val="FORMATTEXT0"/>
              <w:jc w:val="both"/>
              <w:rPr>
                <w:rFonts w:ascii="Arial" w:hAnsi="Arial" w:cs="Arial"/>
              </w:rPr>
            </w:pPr>
          </w:p>
        </w:tc>
        <w:tc>
          <w:tcPr>
            <w:tcW w:w="1730" w:type="dxa"/>
            <w:vAlign w:val="center"/>
          </w:tcPr>
          <w:p w14:paraId="1F8BE825" w14:textId="77777777" w:rsidR="0095651F" w:rsidRPr="0010251F" w:rsidRDefault="0095651F" w:rsidP="004A5C14">
            <w:pPr>
              <w:pStyle w:val="FORMATTEXT0"/>
              <w:jc w:val="center"/>
              <w:rPr>
                <w:rFonts w:ascii="Arial" w:hAnsi="Arial" w:cs="Arial"/>
              </w:rPr>
            </w:pPr>
            <w:r w:rsidRPr="0010251F">
              <w:rPr>
                <w:rFonts w:ascii="Arial" w:hAnsi="Arial" w:cs="Arial"/>
              </w:rPr>
              <w:t>Высота</w:t>
            </w:r>
          </w:p>
        </w:tc>
        <w:tc>
          <w:tcPr>
            <w:tcW w:w="1984" w:type="dxa"/>
            <w:vAlign w:val="center"/>
          </w:tcPr>
          <w:p w14:paraId="55559D52" w14:textId="77777777" w:rsidR="0095651F" w:rsidRPr="0010251F" w:rsidRDefault="0095651F" w:rsidP="004A5C14">
            <w:pPr>
              <w:pStyle w:val="FORMATTEXT0"/>
              <w:jc w:val="center"/>
              <w:rPr>
                <w:rFonts w:ascii="Arial" w:hAnsi="Arial" w:cs="Arial"/>
              </w:rPr>
            </w:pPr>
            <w:r w:rsidRPr="0010251F">
              <w:rPr>
                <w:rFonts w:ascii="Arial" w:hAnsi="Arial" w:cs="Arial"/>
              </w:rPr>
              <w:t xml:space="preserve">6, 3, </w:t>
            </w:r>
            <w:r>
              <w:rPr>
                <w:rFonts w:ascii="Arial" w:hAnsi="Arial" w:cs="Arial"/>
              </w:rPr>
              <w:t>1</w:t>
            </w:r>
          </w:p>
        </w:tc>
        <w:tc>
          <w:tcPr>
            <w:tcW w:w="2693" w:type="dxa"/>
          </w:tcPr>
          <w:p w14:paraId="50813060" w14:textId="77777777" w:rsidR="0095651F" w:rsidRPr="0010251F" w:rsidRDefault="0095651F" w:rsidP="004A5C14">
            <w:pPr>
              <w:pStyle w:val="FORMATTEXT0"/>
              <w:jc w:val="both"/>
              <w:rPr>
                <w:rFonts w:ascii="Arial" w:hAnsi="Arial" w:cs="Arial"/>
              </w:rPr>
            </w:pPr>
            <w:r w:rsidRPr="0010251F">
              <w:rPr>
                <w:rFonts w:ascii="Arial" w:hAnsi="Arial" w:cs="Arial"/>
              </w:rPr>
              <w:t>600,</w:t>
            </w:r>
            <w:r>
              <w:rPr>
                <w:rFonts w:ascii="Arial" w:hAnsi="Arial" w:cs="Arial"/>
              </w:rPr>
              <w:t xml:space="preserve"> </w:t>
            </w:r>
            <w:r w:rsidRPr="0010251F">
              <w:rPr>
                <w:rFonts w:ascii="Arial" w:hAnsi="Arial" w:cs="Arial"/>
              </w:rPr>
              <w:t>700,</w:t>
            </w:r>
            <w:r>
              <w:rPr>
                <w:rFonts w:ascii="Arial" w:hAnsi="Arial" w:cs="Arial"/>
              </w:rPr>
              <w:t xml:space="preserve"> </w:t>
            </w:r>
            <w:r w:rsidRPr="0010251F">
              <w:rPr>
                <w:rFonts w:ascii="Arial" w:hAnsi="Arial" w:cs="Arial"/>
              </w:rPr>
              <w:t>900,</w:t>
            </w:r>
            <w:r>
              <w:rPr>
                <w:rFonts w:ascii="Arial" w:hAnsi="Arial" w:cs="Arial"/>
              </w:rPr>
              <w:t xml:space="preserve"> </w:t>
            </w:r>
            <w:r w:rsidRPr="0010251F">
              <w:rPr>
                <w:rFonts w:ascii="Arial" w:hAnsi="Arial" w:cs="Arial"/>
              </w:rPr>
              <w:t>1200,</w:t>
            </w:r>
          </w:p>
          <w:p w14:paraId="0729A7B3" w14:textId="77777777" w:rsidR="0095651F" w:rsidRPr="0010251F" w:rsidRDefault="0095651F" w:rsidP="00C031D6">
            <w:pPr>
              <w:pStyle w:val="FORMATTEXT0"/>
              <w:jc w:val="both"/>
              <w:rPr>
                <w:rFonts w:ascii="Arial" w:hAnsi="Arial" w:cs="Arial"/>
              </w:rPr>
            </w:pPr>
            <w:r w:rsidRPr="0010251F">
              <w:rPr>
                <w:rFonts w:ascii="Arial" w:hAnsi="Arial" w:cs="Arial"/>
              </w:rPr>
              <w:t>1300,</w:t>
            </w:r>
            <w:r>
              <w:rPr>
                <w:rFonts w:ascii="Arial" w:hAnsi="Arial" w:cs="Arial"/>
              </w:rPr>
              <w:t xml:space="preserve"> </w:t>
            </w:r>
            <w:r w:rsidRPr="0010251F">
              <w:rPr>
                <w:rFonts w:ascii="Arial" w:hAnsi="Arial" w:cs="Arial"/>
              </w:rPr>
              <w:t>1500,</w:t>
            </w:r>
            <w:r>
              <w:rPr>
                <w:rFonts w:ascii="Arial" w:hAnsi="Arial" w:cs="Arial"/>
              </w:rPr>
              <w:t xml:space="preserve"> </w:t>
            </w:r>
            <w:r w:rsidRPr="0010251F">
              <w:rPr>
                <w:rFonts w:ascii="Arial" w:hAnsi="Arial" w:cs="Arial"/>
              </w:rPr>
              <w:t>1800,</w:t>
            </w:r>
            <w:r>
              <w:rPr>
                <w:rFonts w:ascii="Arial" w:hAnsi="Arial" w:cs="Arial"/>
              </w:rPr>
              <w:t xml:space="preserve"> </w:t>
            </w:r>
            <w:r w:rsidRPr="0010251F">
              <w:rPr>
                <w:rFonts w:ascii="Arial" w:hAnsi="Arial" w:cs="Arial"/>
              </w:rPr>
              <w:t>2100</w:t>
            </w:r>
          </w:p>
        </w:tc>
      </w:tr>
      <w:tr w:rsidR="00C74EA1" w:rsidRPr="0010251F" w14:paraId="6D49BE0F" w14:textId="77777777" w:rsidTr="0095651F">
        <w:tc>
          <w:tcPr>
            <w:tcW w:w="1701" w:type="dxa"/>
            <w:vMerge w:val="restart"/>
            <w:vAlign w:val="center"/>
          </w:tcPr>
          <w:p w14:paraId="4D2B8CE2" w14:textId="77777777" w:rsidR="00C74EA1" w:rsidRPr="0010251F" w:rsidRDefault="00C74EA1" w:rsidP="004A5C14">
            <w:pPr>
              <w:pStyle w:val="FORMATTEXT0"/>
              <w:jc w:val="center"/>
              <w:rPr>
                <w:rFonts w:ascii="Arial" w:hAnsi="Arial" w:cs="Arial"/>
              </w:rPr>
            </w:pPr>
            <w:r w:rsidRPr="0010251F">
              <w:rPr>
                <w:rFonts w:ascii="Arial" w:hAnsi="Arial" w:cs="Arial"/>
              </w:rPr>
              <w:t>Однорядная</w:t>
            </w:r>
          </w:p>
          <w:p w14:paraId="1AC89597" w14:textId="77777777" w:rsidR="00C74EA1" w:rsidRPr="0010251F" w:rsidRDefault="00C74EA1" w:rsidP="004A5C14">
            <w:pPr>
              <w:pStyle w:val="FORMATTEXT0"/>
              <w:jc w:val="center"/>
              <w:rPr>
                <w:rFonts w:ascii="Arial" w:hAnsi="Arial" w:cs="Arial"/>
              </w:rPr>
            </w:pPr>
            <w:r w:rsidRPr="0010251F">
              <w:rPr>
                <w:rFonts w:ascii="Arial" w:hAnsi="Arial" w:cs="Arial"/>
              </w:rPr>
              <w:t>полосовая</w:t>
            </w:r>
          </w:p>
        </w:tc>
        <w:tc>
          <w:tcPr>
            <w:tcW w:w="1531" w:type="dxa"/>
            <w:vMerge w:val="restart"/>
            <w:vAlign w:val="center"/>
          </w:tcPr>
          <w:p w14:paraId="1C1F9361" w14:textId="77777777" w:rsidR="00A900C5" w:rsidRDefault="0095651F">
            <w:pPr>
              <w:pStyle w:val="FORMATTEXT0"/>
              <w:jc w:val="center"/>
              <w:rPr>
                <w:rFonts w:ascii="Arial" w:hAnsi="Arial" w:cs="Arial"/>
                <w:b/>
                <w:i/>
                <w:lang w:eastAsia="en-US"/>
              </w:rPr>
            </w:pPr>
            <w:r>
              <w:rPr>
                <w:rFonts w:ascii="Arial" w:hAnsi="Arial" w:cs="Arial"/>
              </w:rPr>
              <w:t>—</w:t>
            </w:r>
          </w:p>
        </w:tc>
        <w:tc>
          <w:tcPr>
            <w:tcW w:w="1730" w:type="dxa"/>
            <w:vMerge w:val="restart"/>
            <w:vAlign w:val="center"/>
          </w:tcPr>
          <w:p w14:paraId="0265BBB2" w14:textId="77777777" w:rsidR="00C74EA1" w:rsidRPr="0010251F" w:rsidRDefault="00C74EA1" w:rsidP="004A5C14">
            <w:pPr>
              <w:pStyle w:val="FORMATTEXT0"/>
              <w:jc w:val="center"/>
              <w:rPr>
                <w:rFonts w:ascii="Arial" w:hAnsi="Arial" w:cs="Arial"/>
              </w:rPr>
            </w:pPr>
            <w:r w:rsidRPr="0010251F">
              <w:rPr>
                <w:rFonts w:ascii="Arial" w:hAnsi="Arial" w:cs="Arial"/>
              </w:rPr>
              <w:t>Толщина</w:t>
            </w:r>
          </w:p>
        </w:tc>
        <w:tc>
          <w:tcPr>
            <w:tcW w:w="1984" w:type="dxa"/>
            <w:vAlign w:val="center"/>
          </w:tcPr>
          <w:p w14:paraId="13DE4BC5" w14:textId="77777777" w:rsidR="00C74EA1" w:rsidRPr="0010251F" w:rsidRDefault="00DB3CEE" w:rsidP="004A5C14">
            <w:pPr>
              <w:pStyle w:val="FORMATTEXT0"/>
              <w:jc w:val="center"/>
              <w:rPr>
                <w:rFonts w:ascii="Arial" w:hAnsi="Arial" w:cs="Arial"/>
              </w:rPr>
            </w:pPr>
            <w:r>
              <w:rPr>
                <w:rFonts w:ascii="Arial" w:hAnsi="Arial" w:cs="Arial"/>
              </w:rPr>
              <w:t>М</w:t>
            </w:r>
            <w:r w:rsidR="00C74EA1" w:rsidRPr="0010251F">
              <w:rPr>
                <w:rFonts w:ascii="Arial" w:hAnsi="Arial" w:cs="Arial"/>
              </w:rPr>
              <w:t>/2</w:t>
            </w:r>
          </w:p>
        </w:tc>
        <w:tc>
          <w:tcPr>
            <w:tcW w:w="2693" w:type="dxa"/>
          </w:tcPr>
          <w:p w14:paraId="520D8F92" w14:textId="77777777" w:rsidR="00C74EA1" w:rsidRPr="0010251F" w:rsidRDefault="00C74EA1" w:rsidP="00C031D6">
            <w:pPr>
              <w:pStyle w:val="FORMATTEXT0"/>
              <w:jc w:val="both"/>
              <w:rPr>
                <w:rFonts w:ascii="Arial" w:hAnsi="Arial" w:cs="Arial"/>
              </w:rPr>
            </w:pPr>
            <w:r w:rsidRPr="0010251F">
              <w:rPr>
                <w:rFonts w:ascii="Arial" w:hAnsi="Arial" w:cs="Arial"/>
              </w:rPr>
              <w:t>200,</w:t>
            </w:r>
            <w:r w:rsidR="00C91C2E">
              <w:rPr>
                <w:rFonts w:ascii="Arial" w:hAnsi="Arial" w:cs="Arial"/>
              </w:rPr>
              <w:t xml:space="preserve"> </w:t>
            </w:r>
            <w:r w:rsidRPr="0010251F">
              <w:rPr>
                <w:rFonts w:ascii="Arial" w:hAnsi="Arial" w:cs="Arial"/>
              </w:rPr>
              <w:t>250,</w:t>
            </w:r>
            <w:r w:rsidR="00C91C2E">
              <w:rPr>
                <w:rFonts w:ascii="Arial" w:hAnsi="Arial" w:cs="Arial"/>
              </w:rPr>
              <w:t xml:space="preserve"> </w:t>
            </w:r>
            <w:r w:rsidRPr="0010251F">
              <w:rPr>
                <w:rFonts w:ascii="Arial" w:hAnsi="Arial" w:cs="Arial"/>
              </w:rPr>
              <w:t>300,</w:t>
            </w:r>
            <w:r w:rsidR="00C91C2E">
              <w:rPr>
                <w:rFonts w:ascii="Arial" w:hAnsi="Arial" w:cs="Arial"/>
              </w:rPr>
              <w:t xml:space="preserve"> </w:t>
            </w:r>
            <w:r w:rsidRPr="0010251F">
              <w:rPr>
                <w:rFonts w:ascii="Arial" w:hAnsi="Arial" w:cs="Arial"/>
              </w:rPr>
              <w:t>350,</w:t>
            </w:r>
            <w:r w:rsidR="00C91C2E">
              <w:rPr>
                <w:rFonts w:ascii="Arial" w:hAnsi="Arial" w:cs="Arial"/>
              </w:rPr>
              <w:t xml:space="preserve"> </w:t>
            </w:r>
            <w:r w:rsidRPr="0010251F">
              <w:rPr>
                <w:rFonts w:ascii="Arial" w:hAnsi="Arial" w:cs="Arial"/>
              </w:rPr>
              <w:t>400,</w:t>
            </w:r>
            <w:r w:rsidR="00C91C2E">
              <w:rPr>
                <w:rFonts w:ascii="Arial" w:hAnsi="Arial" w:cs="Arial"/>
              </w:rPr>
              <w:t xml:space="preserve"> </w:t>
            </w:r>
            <w:r w:rsidRPr="0010251F">
              <w:rPr>
                <w:rFonts w:ascii="Arial" w:hAnsi="Arial" w:cs="Arial"/>
              </w:rPr>
              <w:t>450,</w:t>
            </w:r>
            <w:r w:rsidR="00C91C2E">
              <w:rPr>
                <w:rFonts w:ascii="Arial" w:hAnsi="Arial" w:cs="Arial"/>
              </w:rPr>
              <w:t xml:space="preserve"> </w:t>
            </w:r>
            <w:r w:rsidRPr="0010251F">
              <w:rPr>
                <w:rFonts w:ascii="Arial" w:hAnsi="Arial" w:cs="Arial"/>
              </w:rPr>
              <w:t>500</w:t>
            </w:r>
          </w:p>
        </w:tc>
      </w:tr>
      <w:tr w:rsidR="00C74EA1" w:rsidRPr="0010251F" w14:paraId="3DF4A352" w14:textId="77777777" w:rsidTr="00BE00D6">
        <w:tc>
          <w:tcPr>
            <w:tcW w:w="1701" w:type="dxa"/>
            <w:vMerge/>
          </w:tcPr>
          <w:p w14:paraId="410D467A" w14:textId="77777777" w:rsidR="00C74EA1" w:rsidRPr="0010251F" w:rsidRDefault="00C74EA1" w:rsidP="004A5C14">
            <w:pPr>
              <w:pStyle w:val="FORMATTEXT0"/>
              <w:jc w:val="both"/>
              <w:rPr>
                <w:rFonts w:ascii="Arial" w:hAnsi="Arial" w:cs="Arial"/>
              </w:rPr>
            </w:pPr>
          </w:p>
        </w:tc>
        <w:tc>
          <w:tcPr>
            <w:tcW w:w="1531" w:type="dxa"/>
            <w:vMerge/>
          </w:tcPr>
          <w:p w14:paraId="35558811" w14:textId="77777777" w:rsidR="00C74EA1" w:rsidRPr="0010251F" w:rsidRDefault="00C74EA1" w:rsidP="004A5C14">
            <w:pPr>
              <w:pStyle w:val="FORMATTEXT0"/>
              <w:jc w:val="both"/>
              <w:rPr>
                <w:rFonts w:ascii="Arial" w:hAnsi="Arial" w:cs="Arial"/>
              </w:rPr>
            </w:pPr>
          </w:p>
        </w:tc>
        <w:tc>
          <w:tcPr>
            <w:tcW w:w="1730" w:type="dxa"/>
            <w:vMerge/>
          </w:tcPr>
          <w:p w14:paraId="2D51D489" w14:textId="77777777" w:rsidR="00C74EA1" w:rsidRPr="0010251F" w:rsidRDefault="00C74EA1" w:rsidP="004A5C14">
            <w:pPr>
              <w:pStyle w:val="FORMATTEXT0"/>
              <w:jc w:val="both"/>
              <w:rPr>
                <w:rFonts w:ascii="Arial" w:hAnsi="Arial" w:cs="Arial"/>
              </w:rPr>
            </w:pPr>
          </w:p>
        </w:tc>
        <w:tc>
          <w:tcPr>
            <w:tcW w:w="1984" w:type="dxa"/>
            <w:vAlign w:val="center"/>
          </w:tcPr>
          <w:p w14:paraId="375355E0" w14:textId="77777777" w:rsidR="00C74EA1" w:rsidRPr="0010251F" w:rsidRDefault="00DB3CEE" w:rsidP="004A5C14">
            <w:pPr>
              <w:pStyle w:val="FORMATTEXT0"/>
              <w:jc w:val="center"/>
              <w:rPr>
                <w:rFonts w:ascii="Arial" w:hAnsi="Arial" w:cs="Arial"/>
              </w:rPr>
            </w:pPr>
            <w:r>
              <w:rPr>
                <w:rFonts w:ascii="Arial" w:hAnsi="Arial" w:cs="Arial"/>
              </w:rPr>
              <w:t>М</w:t>
            </w:r>
            <w:r w:rsidR="00C74EA1" w:rsidRPr="0010251F">
              <w:rPr>
                <w:rFonts w:ascii="Arial" w:hAnsi="Arial" w:cs="Arial"/>
              </w:rPr>
              <w:t>/4</w:t>
            </w:r>
          </w:p>
        </w:tc>
        <w:tc>
          <w:tcPr>
            <w:tcW w:w="2693" w:type="dxa"/>
          </w:tcPr>
          <w:p w14:paraId="13123E81" w14:textId="77777777" w:rsidR="00C74EA1" w:rsidRPr="0010251F" w:rsidRDefault="00C74EA1" w:rsidP="00C031D6">
            <w:pPr>
              <w:pStyle w:val="FORMATTEXT0"/>
              <w:jc w:val="both"/>
              <w:rPr>
                <w:rFonts w:ascii="Arial" w:hAnsi="Arial" w:cs="Arial"/>
              </w:rPr>
            </w:pPr>
            <w:r w:rsidRPr="0010251F">
              <w:rPr>
                <w:rFonts w:ascii="Arial" w:hAnsi="Arial" w:cs="Arial"/>
              </w:rPr>
              <w:t>200,</w:t>
            </w:r>
            <w:r w:rsidR="00C91C2E">
              <w:rPr>
                <w:rFonts w:ascii="Arial" w:hAnsi="Arial" w:cs="Arial"/>
              </w:rPr>
              <w:t xml:space="preserve"> </w:t>
            </w:r>
            <w:r w:rsidRPr="0010251F">
              <w:rPr>
                <w:rFonts w:ascii="Arial" w:hAnsi="Arial" w:cs="Arial"/>
              </w:rPr>
              <w:t>225,</w:t>
            </w:r>
            <w:r w:rsidR="00C91C2E">
              <w:rPr>
                <w:rFonts w:ascii="Arial" w:hAnsi="Arial" w:cs="Arial"/>
              </w:rPr>
              <w:t xml:space="preserve"> </w:t>
            </w:r>
            <w:r w:rsidRPr="0010251F">
              <w:rPr>
                <w:rFonts w:ascii="Arial" w:hAnsi="Arial" w:cs="Arial"/>
              </w:rPr>
              <w:t>250,</w:t>
            </w:r>
            <w:r w:rsidR="00C91C2E">
              <w:rPr>
                <w:rFonts w:ascii="Arial" w:hAnsi="Arial" w:cs="Arial"/>
              </w:rPr>
              <w:t xml:space="preserve"> </w:t>
            </w:r>
            <w:r w:rsidRPr="0010251F">
              <w:rPr>
                <w:rFonts w:ascii="Arial" w:hAnsi="Arial" w:cs="Arial"/>
              </w:rPr>
              <w:t>275,</w:t>
            </w:r>
            <w:r w:rsidR="00C91C2E">
              <w:rPr>
                <w:rFonts w:ascii="Arial" w:hAnsi="Arial" w:cs="Arial"/>
              </w:rPr>
              <w:t xml:space="preserve"> </w:t>
            </w:r>
            <w:r w:rsidRPr="0010251F">
              <w:rPr>
                <w:rFonts w:ascii="Arial" w:hAnsi="Arial" w:cs="Arial"/>
              </w:rPr>
              <w:t>300,</w:t>
            </w:r>
            <w:r w:rsidR="00C91C2E">
              <w:rPr>
                <w:rFonts w:ascii="Arial" w:hAnsi="Arial" w:cs="Arial"/>
              </w:rPr>
              <w:t xml:space="preserve"> </w:t>
            </w:r>
            <w:r w:rsidRPr="0010251F">
              <w:rPr>
                <w:rFonts w:ascii="Arial" w:hAnsi="Arial" w:cs="Arial"/>
              </w:rPr>
              <w:t>325,</w:t>
            </w:r>
            <w:r w:rsidR="00C91C2E">
              <w:rPr>
                <w:rFonts w:ascii="Arial" w:hAnsi="Arial" w:cs="Arial"/>
              </w:rPr>
              <w:t xml:space="preserve"> </w:t>
            </w:r>
            <w:r w:rsidRPr="0010251F">
              <w:rPr>
                <w:rFonts w:ascii="Arial" w:hAnsi="Arial" w:cs="Arial"/>
              </w:rPr>
              <w:t>350,</w:t>
            </w:r>
            <w:r w:rsidR="00C91C2E">
              <w:rPr>
                <w:rFonts w:ascii="Arial" w:hAnsi="Arial" w:cs="Arial"/>
              </w:rPr>
              <w:t xml:space="preserve"> </w:t>
            </w:r>
            <w:r w:rsidRPr="0010251F">
              <w:rPr>
                <w:rFonts w:ascii="Arial" w:hAnsi="Arial" w:cs="Arial"/>
              </w:rPr>
              <w:t>375,</w:t>
            </w:r>
            <w:r w:rsidR="00C91C2E">
              <w:rPr>
                <w:rFonts w:ascii="Arial" w:hAnsi="Arial" w:cs="Arial"/>
              </w:rPr>
              <w:t xml:space="preserve"> </w:t>
            </w:r>
            <w:r w:rsidRPr="0010251F">
              <w:rPr>
                <w:rFonts w:ascii="Arial" w:hAnsi="Arial" w:cs="Arial"/>
              </w:rPr>
              <w:t>400,</w:t>
            </w:r>
            <w:r w:rsidR="00C91C2E">
              <w:rPr>
                <w:rFonts w:ascii="Arial" w:hAnsi="Arial" w:cs="Arial"/>
              </w:rPr>
              <w:t xml:space="preserve"> </w:t>
            </w:r>
            <w:r w:rsidRPr="0010251F">
              <w:rPr>
                <w:rFonts w:ascii="Arial" w:hAnsi="Arial" w:cs="Arial"/>
              </w:rPr>
              <w:t>425,</w:t>
            </w:r>
            <w:r w:rsidR="00C91C2E">
              <w:rPr>
                <w:rFonts w:ascii="Arial" w:hAnsi="Arial" w:cs="Arial"/>
              </w:rPr>
              <w:t xml:space="preserve"> </w:t>
            </w:r>
            <w:r w:rsidRPr="0010251F">
              <w:rPr>
                <w:rFonts w:ascii="Arial" w:hAnsi="Arial" w:cs="Arial"/>
              </w:rPr>
              <w:t>450,</w:t>
            </w:r>
            <w:r w:rsidR="00C91C2E">
              <w:rPr>
                <w:rFonts w:ascii="Arial" w:hAnsi="Arial" w:cs="Arial"/>
              </w:rPr>
              <w:t xml:space="preserve"> </w:t>
            </w:r>
            <w:r w:rsidRPr="0010251F">
              <w:rPr>
                <w:rFonts w:ascii="Arial" w:hAnsi="Arial" w:cs="Arial"/>
              </w:rPr>
              <w:t>475,</w:t>
            </w:r>
            <w:r w:rsidR="00C91C2E">
              <w:rPr>
                <w:rFonts w:ascii="Arial" w:hAnsi="Arial" w:cs="Arial"/>
              </w:rPr>
              <w:t xml:space="preserve"> </w:t>
            </w:r>
            <w:r w:rsidRPr="0010251F">
              <w:rPr>
                <w:rFonts w:ascii="Arial" w:hAnsi="Arial" w:cs="Arial"/>
              </w:rPr>
              <w:t>500</w:t>
            </w:r>
          </w:p>
        </w:tc>
      </w:tr>
      <w:tr w:rsidR="0095651F" w:rsidRPr="0010251F" w14:paraId="1E78B555" w14:textId="77777777" w:rsidTr="00A900C5">
        <w:tc>
          <w:tcPr>
            <w:tcW w:w="9639" w:type="dxa"/>
            <w:gridSpan w:val="5"/>
          </w:tcPr>
          <w:p w14:paraId="6D2A4D10" w14:textId="77777777" w:rsidR="0095651F" w:rsidRPr="0010251F" w:rsidRDefault="0095651F" w:rsidP="0095651F">
            <w:pPr>
              <w:pStyle w:val="FORMATTEXT0"/>
              <w:ind w:firstLine="709"/>
              <w:jc w:val="both"/>
              <w:rPr>
                <w:rFonts w:ascii="Arial" w:hAnsi="Arial" w:cs="Arial"/>
                <w:spacing w:val="40"/>
                <w:sz w:val="22"/>
                <w:szCs w:val="22"/>
              </w:rPr>
            </w:pPr>
            <w:r w:rsidRPr="0010251F">
              <w:rPr>
                <w:rFonts w:ascii="Arial" w:hAnsi="Arial" w:cs="Arial"/>
                <w:spacing w:val="40"/>
                <w:sz w:val="22"/>
                <w:szCs w:val="22"/>
              </w:rPr>
              <w:t>Примечания</w:t>
            </w:r>
          </w:p>
          <w:p w14:paraId="0ADB5B92" w14:textId="77777777" w:rsidR="0095651F" w:rsidRPr="0010251F" w:rsidRDefault="0095651F" w:rsidP="0095651F">
            <w:pPr>
              <w:pStyle w:val="FORMATTEXT0"/>
              <w:ind w:firstLine="709"/>
              <w:jc w:val="both"/>
              <w:rPr>
                <w:rFonts w:ascii="Arial" w:hAnsi="Arial" w:cs="Arial"/>
                <w:sz w:val="22"/>
                <w:szCs w:val="22"/>
              </w:rPr>
            </w:pPr>
            <w:r w:rsidRPr="0010251F">
              <w:rPr>
                <w:rFonts w:ascii="Arial" w:hAnsi="Arial" w:cs="Arial"/>
                <w:sz w:val="22"/>
                <w:szCs w:val="22"/>
              </w:rPr>
              <w:t xml:space="preserve">1 Координационные высоты панелей, указанные в </w:t>
            </w:r>
            <w:r w:rsidR="00F959F6">
              <w:rPr>
                <w:rFonts w:ascii="Arial" w:hAnsi="Arial" w:cs="Arial"/>
                <w:sz w:val="22"/>
                <w:szCs w:val="22"/>
              </w:rPr>
              <w:t xml:space="preserve">настоящей </w:t>
            </w:r>
            <w:r w:rsidRPr="0010251F">
              <w:rPr>
                <w:rFonts w:ascii="Arial" w:hAnsi="Arial" w:cs="Arial"/>
                <w:sz w:val="22"/>
                <w:szCs w:val="22"/>
              </w:rPr>
              <w:t>таблице, относятся к панелям, предназначенным для надземных этажей, а координационные толщины панелей – к однослойным и двухслойным панелям.</w:t>
            </w:r>
          </w:p>
          <w:p w14:paraId="1C54B427" w14:textId="77777777" w:rsidR="0095651F" w:rsidRPr="0010251F" w:rsidRDefault="00F959F6" w:rsidP="0095651F">
            <w:pPr>
              <w:pStyle w:val="FORMATTEXT0"/>
              <w:ind w:firstLine="709"/>
              <w:jc w:val="both"/>
              <w:rPr>
                <w:rFonts w:ascii="Arial" w:hAnsi="Arial" w:cs="Arial"/>
                <w:sz w:val="22"/>
                <w:szCs w:val="22"/>
              </w:rPr>
            </w:pPr>
            <w:r>
              <w:rPr>
                <w:rFonts w:ascii="Arial" w:hAnsi="Arial" w:cs="Arial"/>
                <w:sz w:val="22"/>
                <w:szCs w:val="22"/>
              </w:rPr>
              <w:t>Если</w:t>
            </w:r>
            <w:r w:rsidR="0095651F" w:rsidRPr="0010251F">
              <w:rPr>
                <w:rFonts w:ascii="Arial" w:hAnsi="Arial" w:cs="Arial"/>
                <w:sz w:val="22"/>
                <w:szCs w:val="22"/>
              </w:rPr>
              <w:t xml:space="preserve"> в </w:t>
            </w:r>
            <w:r>
              <w:rPr>
                <w:rFonts w:ascii="Arial" w:hAnsi="Arial" w:cs="Arial"/>
                <w:sz w:val="22"/>
                <w:szCs w:val="22"/>
              </w:rPr>
              <w:t xml:space="preserve">настоящей </w:t>
            </w:r>
            <w:r w:rsidR="0095651F" w:rsidRPr="0010251F">
              <w:rPr>
                <w:rFonts w:ascii="Arial" w:hAnsi="Arial" w:cs="Arial"/>
                <w:sz w:val="22"/>
                <w:szCs w:val="22"/>
              </w:rPr>
              <w:t>таблице приведены несколько модулей, координационный размер кратен одному из этих модулей.</w:t>
            </w:r>
          </w:p>
          <w:p w14:paraId="788FF3E9" w14:textId="5787E371" w:rsidR="0095651F" w:rsidRPr="0010251F" w:rsidRDefault="0095651F" w:rsidP="0095651F">
            <w:pPr>
              <w:pStyle w:val="FORMATTEXT0"/>
              <w:ind w:firstLine="709"/>
              <w:jc w:val="both"/>
              <w:rPr>
                <w:rFonts w:ascii="Arial" w:hAnsi="Arial" w:cs="Arial"/>
                <w:sz w:val="22"/>
                <w:szCs w:val="22"/>
              </w:rPr>
            </w:pPr>
            <w:r w:rsidRPr="0010251F">
              <w:rPr>
                <w:rFonts w:ascii="Arial" w:hAnsi="Arial" w:cs="Arial"/>
                <w:sz w:val="22"/>
                <w:szCs w:val="22"/>
              </w:rPr>
              <w:t xml:space="preserve">2 Координационную длину простеночных панелей допускается принимать отличной от приведенной в </w:t>
            </w:r>
            <w:r w:rsidR="00411F4C">
              <w:rPr>
                <w:rFonts w:ascii="Arial" w:hAnsi="Arial" w:cs="Arial"/>
                <w:sz w:val="22"/>
                <w:szCs w:val="22"/>
              </w:rPr>
              <w:t xml:space="preserve">настоящей </w:t>
            </w:r>
            <w:r w:rsidRPr="0010251F">
              <w:rPr>
                <w:rFonts w:ascii="Arial" w:hAnsi="Arial" w:cs="Arial"/>
                <w:sz w:val="22"/>
                <w:szCs w:val="22"/>
              </w:rPr>
              <w:t>таблице  в случаях, когда это обусловлено особенностями решения фасадов зданий.</w:t>
            </w:r>
          </w:p>
          <w:p w14:paraId="458D373E" w14:textId="77777777" w:rsidR="0095651F" w:rsidRPr="0010251F" w:rsidRDefault="0095651F" w:rsidP="0095651F">
            <w:pPr>
              <w:pStyle w:val="FORMATTEXT0"/>
              <w:ind w:firstLine="709"/>
              <w:jc w:val="both"/>
              <w:rPr>
                <w:rFonts w:ascii="Arial" w:hAnsi="Arial" w:cs="Arial"/>
                <w:sz w:val="22"/>
                <w:szCs w:val="22"/>
              </w:rPr>
            </w:pPr>
            <w:r w:rsidRPr="0010251F">
              <w:rPr>
                <w:rFonts w:ascii="Arial" w:hAnsi="Arial" w:cs="Arial"/>
                <w:sz w:val="22"/>
                <w:szCs w:val="22"/>
              </w:rPr>
              <w:t>3 Координационную длину угловых панелей определяют в зависимости от толщины панелей и конструкции угловых стыковых соединений.</w:t>
            </w:r>
          </w:p>
          <w:p w14:paraId="558D1A44" w14:textId="77777777" w:rsidR="0095651F" w:rsidRPr="0010251F" w:rsidRDefault="0095651F" w:rsidP="0095651F">
            <w:pPr>
              <w:pStyle w:val="FORMATTEXT0"/>
              <w:ind w:firstLine="709"/>
              <w:jc w:val="both"/>
              <w:rPr>
                <w:rFonts w:ascii="Arial" w:hAnsi="Arial" w:cs="Arial"/>
                <w:sz w:val="22"/>
                <w:szCs w:val="22"/>
              </w:rPr>
            </w:pPr>
            <w:r w:rsidRPr="0010251F">
              <w:rPr>
                <w:rFonts w:ascii="Arial" w:hAnsi="Arial" w:cs="Arial"/>
                <w:sz w:val="22"/>
                <w:szCs w:val="22"/>
              </w:rPr>
              <w:t xml:space="preserve">4 Координационную толщину панелей, кратную модулю </w:t>
            </w:r>
            <w:r w:rsidR="00DB3CEE">
              <w:rPr>
                <w:rFonts w:ascii="Arial" w:hAnsi="Arial" w:cs="Arial"/>
                <w:sz w:val="22"/>
                <w:szCs w:val="22"/>
              </w:rPr>
              <w:t>М</w:t>
            </w:r>
            <w:r w:rsidRPr="0010251F">
              <w:rPr>
                <w:rFonts w:ascii="Arial" w:hAnsi="Arial" w:cs="Arial"/>
                <w:sz w:val="22"/>
                <w:szCs w:val="22"/>
              </w:rPr>
              <w:t>/4, равному 25 мм, следует предпочтительно принимать для двухслойных панелей.</w:t>
            </w:r>
          </w:p>
          <w:p w14:paraId="21358D41" w14:textId="77777777" w:rsidR="0095651F" w:rsidRPr="0010251F" w:rsidRDefault="0095651F" w:rsidP="00DB3CEE">
            <w:pPr>
              <w:pStyle w:val="FORMATTEXT0"/>
              <w:ind w:firstLine="709"/>
              <w:jc w:val="both"/>
              <w:rPr>
                <w:rFonts w:ascii="Arial" w:hAnsi="Arial" w:cs="Arial"/>
              </w:rPr>
            </w:pPr>
            <w:r w:rsidRPr="0010251F">
              <w:rPr>
                <w:rFonts w:ascii="Arial" w:hAnsi="Arial" w:cs="Arial"/>
                <w:sz w:val="22"/>
                <w:szCs w:val="22"/>
              </w:rPr>
              <w:t xml:space="preserve">5 Допускается при соответствующем обосновании согласно </w:t>
            </w:r>
            <w:r w:rsidR="00F15E3F">
              <w:rPr>
                <w:rFonts w:ascii="Arial" w:hAnsi="Arial" w:cs="Arial"/>
                <w:sz w:val="22"/>
                <w:szCs w:val="22"/>
              </w:rPr>
              <w:t xml:space="preserve">нормативным </w:t>
            </w:r>
            <w:r w:rsidRPr="0010251F">
              <w:rPr>
                <w:rFonts w:ascii="Arial" w:hAnsi="Arial" w:cs="Arial"/>
                <w:sz w:val="22"/>
                <w:szCs w:val="22"/>
              </w:rPr>
              <w:t>документам государства, принявшего</w:t>
            </w:r>
            <w:r w:rsidR="00F15E3F">
              <w:rPr>
                <w:rFonts w:ascii="Arial" w:hAnsi="Arial" w:cs="Arial"/>
                <w:sz w:val="22"/>
                <w:szCs w:val="22"/>
              </w:rPr>
              <w:t xml:space="preserve"> настоящий</w:t>
            </w:r>
            <w:r w:rsidRPr="0010251F">
              <w:rPr>
                <w:rFonts w:ascii="Arial" w:hAnsi="Arial" w:cs="Arial"/>
                <w:sz w:val="22"/>
                <w:szCs w:val="22"/>
              </w:rPr>
              <w:t xml:space="preserve"> стандарт, принимать координационную толщину панелей более 500 мм.</w:t>
            </w:r>
          </w:p>
        </w:tc>
      </w:tr>
    </w:tbl>
    <w:p w14:paraId="17D132A2" w14:textId="77777777" w:rsidR="00C74EA1" w:rsidRPr="0010251F" w:rsidRDefault="00C74EA1" w:rsidP="00DA582E">
      <w:pPr>
        <w:pStyle w:val="FORMATTEXT0"/>
        <w:spacing w:line="360" w:lineRule="auto"/>
        <w:ind w:firstLine="709"/>
        <w:jc w:val="both"/>
        <w:rPr>
          <w:rFonts w:ascii="Arial" w:hAnsi="Arial" w:cs="Arial"/>
        </w:rPr>
      </w:pPr>
    </w:p>
    <w:p w14:paraId="4F901F88"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6.2.4 Номинальную толщину основных слоев панелей из конструкционного или конструкционно-теплоизоляционного керамзитобетона следует назначать из условий выполнения требований по прочности, трещиностойкости, жесткости, теплозащите и звукоизоляции, но не менее:</w:t>
      </w:r>
    </w:p>
    <w:p w14:paraId="67168476"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 xml:space="preserve">- 100 мм </w:t>
      </w:r>
      <w:r w:rsidR="00F15E3F">
        <w:rPr>
          <w:rFonts w:ascii="Arial" w:hAnsi="Arial" w:cs="Arial"/>
        </w:rPr>
        <w:t>—</w:t>
      </w:r>
      <w:r w:rsidRPr="0010251F">
        <w:rPr>
          <w:rFonts w:ascii="Arial" w:hAnsi="Arial" w:cs="Arial"/>
        </w:rPr>
        <w:t xml:space="preserve"> для несущего слоя;</w:t>
      </w:r>
    </w:p>
    <w:p w14:paraId="65E49DD3"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 xml:space="preserve">- 75 мм </w:t>
      </w:r>
      <w:r w:rsidR="00F15E3F">
        <w:rPr>
          <w:rFonts w:ascii="Arial" w:hAnsi="Arial" w:cs="Arial"/>
        </w:rPr>
        <w:t>—</w:t>
      </w:r>
      <w:r w:rsidRPr="0010251F">
        <w:rPr>
          <w:rFonts w:ascii="Arial" w:hAnsi="Arial" w:cs="Arial"/>
        </w:rPr>
        <w:t xml:space="preserve"> для теплоизоляционного слоя.</w:t>
      </w:r>
    </w:p>
    <w:p w14:paraId="0E878444"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6.2.5 Номинальную толщину защитно-декоративного слоя следует принимать не менее:</w:t>
      </w:r>
    </w:p>
    <w:p w14:paraId="7FE9EBA8"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 xml:space="preserve">- 15 мм </w:t>
      </w:r>
      <w:r w:rsidR="00F15E3F">
        <w:rPr>
          <w:rFonts w:ascii="Arial" w:hAnsi="Arial" w:cs="Arial"/>
        </w:rPr>
        <w:t>—</w:t>
      </w:r>
      <w:r w:rsidRPr="0010251F">
        <w:rPr>
          <w:rFonts w:ascii="Arial" w:hAnsi="Arial" w:cs="Arial"/>
        </w:rPr>
        <w:t xml:space="preserve"> в надземных панелях;</w:t>
      </w:r>
    </w:p>
    <w:p w14:paraId="4C028CC2"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 xml:space="preserve">- 30 мм </w:t>
      </w:r>
      <w:r w:rsidR="00F15E3F">
        <w:rPr>
          <w:rFonts w:ascii="Arial" w:hAnsi="Arial" w:cs="Arial"/>
        </w:rPr>
        <w:t>—</w:t>
      </w:r>
      <w:r w:rsidRPr="0010251F">
        <w:rPr>
          <w:rFonts w:ascii="Arial" w:hAnsi="Arial" w:cs="Arial"/>
        </w:rPr>
        <w:t xml:space="preserve"> в цокольных панелях и панелях технического подполья.</w:t>
      </w:r>
    </w:p>
    <w:p w14:paraId="18DECAB7"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6.2.6 Номинальную толщину слоя раствора во внутреннем отделочном слое панелей следует принимать не более:</w:t>
      </w:r>
    </w:p>
    <w:p w14:paraId="361398F6"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 xml:space="preserve">- 15 мм </w:t>
      </w:r>
      <w:r w:rsidR="00F15E3F">
        <w:rPr>
          <w:rFonts w:ascii="Arial" w:hAnsi="Arial" w:cs="Arial"/>
        </w:rPr>
        <w:t>—</w:t>
      </w:r>
      <w:r w:rsidRPr="0010251F">
        <w:rPr>
          <w:rFonts w:ascii="Arial" w:hAnsi="Arial" w:cs="Arial"/>
        </w:rPr>
        <w:t xml:space="preserve"> в панелях стен помещений с сухим или нормальным режимом;</w:t>
      </w:r>
    </w:p>
    <w:p w14:paraId="28DFDDF9"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 xml:space="preserve">- 20 мм </w:t>
      </w:r>
      <w:r w:rsidR="00F15E3F">
        <w:rPr>
          <w:rFonts w:ascii="Arial" w:hAnsi="Arial" w:cs="Arial"/>
        </w:rPr>
        <w:t>—</w:t>
      </w:r>
      <w:r w:rsidRPr="0010251F">
        <w:rPr>
          <w:rFonts w:ascii="Arial" w:hAnsi="Arial" w:cs="Arial"/>
        </w:rPr>
        <w:t xml:space="preserve"> в панелях стен помещений с повышенной влажностью.</w:t>
      </w:r>
    </w:p>
    <w:p w14:paraId="2F5373AC" w14:textId="77777777" w:rsidR="00830BE9" w:rsidRPr="0010251F" w:rsidRDefault="00830BE9" w:rsidP="00830BE9">
      <w:pPr>
        <w:pStyle w:val="FORMATTEXT0"/>
        <w:spacing w:line="360" w:lineRule="auto"/>
        <w:ind w:firstLine="709"/>
        <w:jc w:val="both"/>
        <w:rPr>
          <w:rFonts w:ascii="Arial" w:hAnsi="Arial" w:cs="Arial"/>
        </w:rPr>
      </w:pPr>
      <w:r w:rsidRPr="0010251F">
        <w:rPr>
          <w:rFonts w:ascii="Arial" w:hAnsi="Arial" w:cs="Arial"/>
        </w:rPr>
        <w:t>6.2.7 Значения фактических отклонений геометрических параметров панелей не должны превышать предельных значений, указанных в таблице 2.</w:t>
      </w:r>
    </w:p>
    <w:p w14:paraId="2F895BA3" w14:textId="77777777" w:rsidR="00DA582E" w:rsidRPr="0010251F" w:rsidRDefault="00DA582E" w:rsidP="00DA582E">
      <w:pPr>
        <w:pStyle w:val="FORMATTEXT0"/>
        <w:spacing w:line="360" w:lineRule="auto"/>
        <w:jc w:val="both"/>
        <w:rPr>
          <w:rFonts w:ascii="Arial" w:hAnsi="Arial" w:cs="Arial"/>
          <w:spacing w:val="40"/>
          <w:sz w:val="22"/>
          <w:szCs w:val="22"/>
        </w:rPr>
      </w:pPr>
    </w:p>
    <w:p w14:paraId="438D4100" w14:textId="77777777" w:rsidR="00CA7C89" w:rsidRPr="0010251F" w:rsidRDefault="00CA7C89" w:rsidP="00DA582E">
      <w:pPr>
        <w:pStyle w:val="FORMATTEXT0"/>
        <w:spacing w:line="360" w:lineRule="auto"/>
        <w:jc w:val="both"/>
        <w:rPr>
          <w:rFonts w:ascii="Arial" w:hAnsi="Arial" w:cs="Arial"/>
          <w:spacing w:val="40"/>
          <w:sz w:val="22"/>
          <w:szCs w:val="22"/>
        </w:rPr>
      </w:pPr>
      <w:r w:rsidRPr="0010251F">
        <w:rPr>
          <w:rFonts w:ascii="Arial" w:hAnsi="Arial" w:cs="Arial"/>
          <w:spacing w:val="40"/>
          <w:sz w:val="22"/>
          <w:szCs w:val="22"/>
        </w:rPr>
        <w:t xml:space="preserve">Таблица </w:t>
      </w:r>
      <w:r w:rsidR="00761C64" w:rsidRPr="0010251F">
        <w:rPr>
          <w:rFonts w:ascii="Arial" w:hAnsi="Arial" w:cs="Arial"/>
          <w:spacing w:val="40"/>
          <w:sz w:val="22"/>
          <w:szCs w:val="22"/>
        </w:rPr>
        <w:t>2</w:t>
      </w:r>
    </w:p>
    <w:p w14:paraId="1D036D1A" w14:textId="77777777" w:rsidR="00DA582E" w:rsidRPr="0010251F" w:rsidRDefault="00DA582E" w:rsidP="00DA582E">
      <w:pPr>
        <w:pStyle w:val="FORMATTEXT0"/>
        <w:spacing w:line="360" w:lineRule="auto"/>
        <w:jc w:val="both"/>
        <w:rPr>
          <w:rFonts w:ascii="Arial" w:hAnsi="Arial" w:cs="Arial"/>
          <w:spacing w:val="40"/>
          <w:sz w:val="22"/>
          <w:szCs w:val="22"/>
        </w:rPr>
      </w:pPr>
    </w:p>
    <w:tbl>
      <w:tblPr>
        <w:tblW w:w="9611" w:type="dxa"/>
        <w:tblInd w:w="20" w:type="dxa"/>
        <w:tblLayout w:type="fixed"/>
        <w:tblCellMar>
          <w:left w:w="90" w:type="dxa"/>
          <w:right w:w="90" w:type="dxa"/>
        </w:tblCellMar>
        <w:tblLook w:val="0000" w:firstRow="0" w:lastRow="0" w:firstColumn="0" w:lastColumn="0" w:noHBand="0" w:noVBand="0"/>
      </w:tblPr>
      <w:tblGrid>
        <w:gridCol w:w="2205"/>
        <w:gridCol w:w="5595"/>
        <w:gridCol w:w="1811"/>
      </w:tblGrid>
      <w:tr w:rsidR="00CA7C89" w:rsidRPr="0010251F" w14:paraId="45AB7741" w14:textId="77777777" w:rsidTr="00DA582E">
        <w:tc>
          <w:tcPr>
            <w:tcW w:w="220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277D3897" w14:textId="77777777" w:rsidR="00CA7C89" w:rsidRPr="0010251F" w:rsidRDefault="00CA7C89" w:rsidP="00CA7C89">
            <w:pPr>
              <w:pStyle w:val="FORMATTEXT0"/>
              <w:jc w:val="center"/>
              <w:rPr>
                <w:rFonts w:ascii="Arial" w:hAnsi="Arial" w:cs="Arial"/>
                <w:sz w:val="22"/>
                <w:szCs w:val="22"/>
              </w:rPr>
            </w:pPr>
            <w:r w:rsidRPr="0010251F">
              <w:rPr>
                <w:rFonts w:ascii="Arial" w:hAnsi="Arial" w:cs="Arial"/>
                <w:sz w:val="22"/>
                <w:szCs w:val="22"/>
              </w:rPr>
              <w:t>Вид отклонения геометрического параметра</w:t>
            </w:r>
          </w:p>
        </w:tc>
        <w:tc>
          <w:tcPr>
            <w:tcW w:w="559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09F0D0E6" w14:textId="77777777" w:rsidR="00CA7C89" w:rsidRPr="0010251F" w:rsidRDefault="00CA7C89" w:rsidP="00CA7C89">
            <w:pPr>
              <w:pStyle w:val="FORMATTEXT0"/>
              <w:jc w:val="center"/>
              <w:rPr>
                <w:rFonts w:ascii="Arial" w:hAnsi="Arial" w:cs="Arial"/>
                <w:sz w:val="22"/>
                <w:szCs w:val="22"/>
              </w:rPr>
            </w:pPr>
            <w:r w:rsidRPr="0010251F">
              <w:rPr>
                <w:rFonts w:ascii="Arial" w:hAnsi="Arial" w:cs="Arial"/>
                <w:sz w:val="22"/>
                <w:szCs w:val="22"/>
              </w:rPr>
              <w:t>Геометрический параметр панели и его номинальное значение, мм</w:t>
            </w:r>
          </w:p>
        </w:tc>
        <w:tc>
          <w:tcPr>
            <w:tcW w:w="181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68ACB70" w14:textId="77777777" w:rsidR="00CA7C89" w:rsidRPr="0010251F" w:rsidRDefault="00CA7C89" w:rsidP="0089560D">
            <w:pPr>
              <w:pStyle w:val="FORMATTEXT0"/>
              <w:jc w:val="center"/>
              <w:rPr>
                <w:rFonts w:ascii="Arial" w:hAnsi="Arial" w:cs="Arial"/>
                <w:sz w:val="22"/>
                <w:szCs w:val="22"/>
              </w:rPr>
            </w:pPr>
            <w:r w:rsidRPr="0010251F">
              <w:rPr>
                <w:rFonts w:ascii="Arial" w:hAnsi="Arial" w:cs="Arial"/>
                <w:sz w:val="22"/>
                <w:szCs w:val="22"/>
              </w:rPr>
              <w:t xml:space="preserve">Предельное отклонение, мм </w:t>
            </w:r>
          </w:p>
        </w:tc>
      </w:tr>
      <w:tr w:rsidR="00A2696F" w:rsidRPr="0010251F" w14:paraId="5524DC49" w14:textId="77777777" w:rsidTr="00A900C5">
        <w:trPr>
          <w:trHeight w:val="2012"/>
        </w:trPr>
        <w:tc>
          <w:tcPr>
            <w:tcW w:w="2205"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5E0AE449" w14:textId="77777777" w:rsidR="00A900C5" w:rsidRDefault="00A2696F">
            <w:pPr>
              <w:pStyle w:val="FORMATTEXT0"/>
              <w:spacing w:line="360" w:lineRule="auto"/>
              <w:jc w:val="center"/>
              <w:rPr>
                <w:rFonts w:ascii="Arial" w:hAnsi="Arial" w:cs="Arial"/>
                <w:lang w:eastAsia="en-US"/>
              </w:rPr>
            </w:pPr>
            <w:r w:rsidRPr="0010251F">
              <w:rPr>
                <w:rFonts w:ascii="Arial" w:hAnsi="Arial" w:cs="Arial"/>
              </w:rPr>
              <w:t>Отклонение от линейного размера</w:t>
            </w:r>
          </w:p>
        </w:tc>
        <w:tc>
          <w:tcPr>
            <w:tcW w:w="5595" w:type="dxa"/>
            <w:tcBorders>
              <w:top w:val="double" w:sz="4" w:space="0" w:color="auto"/>
              <w:left w:val="single" w:sz="6" w:space="0" w:color="auto"/>
              <w:bottom w:val="nil"/>
              <w:right w:val="single" w:sz="6" w:space="0" w:color="auto"/>
            </w:tcBorders>
            <w:tcMar>
              <w:top w:w="114" w:type="dxa"/>
              <w:left w:w="28" w:type="dxa"/>
              <w:bottom w:w="114" w:type="dxa"/>
              <w:right w:w="28" w:type="dxa"/>
            </w:tcMar>
          </w:tcPr>
          <w:p w14:paraId="62E49F08" w14:textId="77777777" w:rsidR="00A900C5" w:rsidRDefault="00A2696F">
            <w:pPr>
              <w:pStyle w:val="FORMATTEXT0"/>
              <w:spacing w:line="360" w:lineRule="auto"/>
              <w:jc w:val="center"/>
              <w:rPr>
                <w:rFonts w:ascii="Arial" w:hAnsi="Arial" w:cs="Arial"/>
                <w:lang w:eastAsia="en-US"/>
              </w:rPr>
            </w:pPr>
            <w:r w:rsidRPr="0010251F">
              <w:rPr>
                <w:rFonts w:ascii="Arial" w:hAnsi="Arial" w:cs="Arial"/>
              </w:rPr>
              <w:t>Длина и высота:</w:t>
            </w:r>
          </w:p>
          <w:p w14:paraId="77B5DFED" w14:textId="77777777" w:rsidR="00A900C5" w:rsidRDefault="00A2696F">
            <w:pPr>
              <w:pStyle w:val="FORMATTEXT0"/>
              <w:spacing w:line="360" w:lineRule="auto"/>
              <w:jc w:val="center"/>
              <w:rPr>
                <w:rFonts w:ascii="Arial" w:hAnsi="Arial" w:cs="Arial"/>
                <w:lang w:eastAsia="en-US"/>
              </w:rPr>
            </w:pPr>
            <w:r>
              <w:rPr>
                <w:rFonts w:ascii="Arial" w:hAnsi="Arial" w:cs="Arial"/>
              </w:rPr>
              <w:t xml:space="preserve">              </w:t>
            </w:r>
            <w:r w:rsidRPr="0010251F">
              <w:rPr>
                <w:rFonts w:ascii="Arial" w:hAnsi="Arial" w:cs="Arial"/>
              </w:rPr>
              <w:t>до 500 включ</w:t>
            </w:r>
            <w:r>
              <w:rPr>
                <w:rFonts w:ascii="Arial" w:hAnsi="Arial" w:cs="Arial"/>
              </w:rPr>
              <w:t>.</w:t>
            </w:r>
          </w:p>
          <w:p w14:paraId="175C8821" w14:textId="77777777" w:rsidR="00A900C5" w:rsidRDefault="00A2696F">
            <w:pPr>
              <w:pStyle w:val="FORMATTEXT0"/>
              <w:spacing w:line="360" w:lineRule="auto"/>
              <w:ind w:left="1707" w:right="-845"/>
              <w:rPr>
                <w:rFonts w:ascii="Arial" w:hAnsi="Arial" w:cs="Arial"/>
                <w:lang w:eastAsia="en-US"/>
              </w:rPr>
            </w:pPr>
            <w:r w:rsidRPr="0010251F">
              <w:rPr>
                <w:rFonts w:ascii="Arial" w:hAnsi="Arial" w:cs="Arial"/>
              </w:rPr>
              <w:t xml:space="preserve">св. 500 </w:t>
            </w:r>
            <w:r>
              <w:rPr>
                <w:rFonts w:ascii="Arial" w:hAnsi="Arial" w:cs="Arial"/>
              </w:rPr>
              <w:t>»</w:t>
            </w:r>
            <w:r w:rsidRPr="0010251F">
              <w:rPr>
                <w:rFonts w:ascii="Arial" w:hAnsi="Arial" w:cs="Arial"/>
              </w:rPr>
              <w:t xml:space="preserve"> 1000 </w:t>
            </w:r>
            <w:r>
              <w:rPr>
                <w:rFonts w:ascii="Arial" w:hAnsi="Arial" w:cs="Arial"/>
              </w:rPr>
              <w:t>»</w:t>
            </w:r>
          </w:p>
          <w:p w14:paraId="53DF055F" w14:textId="77777777" w:rsidR="00A900C5" w:rsidRDefault="00A2696F">
            <w:pPr>
              <w:pStyle w:val="FORMATTEXT0"/>
              <w:spacing w:line="360" w:lineRule="auto"/>
              <w:ind w:left="1707" w:right="-845"/>
              <w:rPr>
                <w:rFonts w:ascii="Arial" w:hAnsi="Arial" w:cs="Arial"/>
                <w:lang w:eastAsia="en-US"/>
              </w:rPr>
            </w:pPr>
            <w:r>
              <w:rPr>
                <w:rFonts w:ascii="Arial" w:hAnsi="Arial" w:cs="Arial"/>
              </w:rPr>
              <w:t>»</w:t>
            </w:r>
            <w:r w:rsidRPr="0010251F">
              <w:rPr>
                <w:rFonts w:ascii="Arial" w:hAnsi="Arial" w:cs="Arial"/>
              </w:rPr>
              <w:t xml:space="preserve"> 1000 </w:t>
            </w:r>
            <w:r>
              <w:rPr>
                <w:rFonts w:ascii="Arial" w:hAnsi="Arial" w:cs="Arial"/>
              </w:rPr>
              <w:t>»</w:t>
            </w:r>
            <w:r w:rsidRPr="0010251F">
              <w:rPr>
                <w:rFonts w:ascii="Arial" w:hAnsi="Arial" w:cs="Arial"/>
              </w:rPr>
              <w:t xml:space="preserve"> 1600 </w:t>
            </w:r>
            <w:r>
              <w:rPr>
                <w:rFonts w:ascii="Arial" w:hAnsi="Arial" w:cs="Arial"/>
              </w:rPr>
              <w:t>»</w:t>
            </w:r>
          </w:p>
          <w:p w14:paraId="2DDDEDDF" w14:textId="77777777" w:rsidR="00A900C5" w:rsidRDefault="00A2696F">
            <w:pPr>
              <w:pStyle w:val="FORMATTEXT0"/>
              <w:spacing w:line="360" w:lineRule="auto"/>
              <w:ind w:left="1707" w:right="-845"/>
              <w:rPr>
                <w:rFonts w:ascii="Arial" w:hAnsi="Arial" w:cs="Arial"/>
                <w:lang w:eastAsia="en-US"/>
              </w:rPr>
            </w:pPr>
            <w:r>
              <w:rPr>
                <w:rFonts w:ascii="Arial" w:hAnsi="Arial" w:cs="Arial"/>
              </w:rPr>
              <w:t>»</w:t>
            </w:r>
            <w:r w:rsidRPr="0010251F">
              <w:rPr>
                <w:rFonts w:ascii="Arial" w:hAnsi="Arial" w:cs="Arial"/>
              </w:rPr>
              <w:t xml:space="preserve"> 1600</w:t>
            </w:r>
            <w:r>
              <w:rPr>
                <w:rFonts w:ascii="Arial" w:hAnsi="Arial" w:cs="Arial"/>
              </w:rPr>
              <w:t xml:space="preserve"> »</w:t>
            </w:r>
            <w:r w:rsidRPr="0010251F">
              <w:rPr>
                <w:rFonts w:ascii="Arial" w:hAnsi="Arial" w:cs="Arial"/>
              </w:rPr>
              <w:t xml:space="preserve"> 2500 </w:t>
            </w:r>
            <w:r>
              <w:rPr>
                <w:rFonts w:ascii="Arial" w:hAnsi="Arial" w:cs="Arial"/>
              </w:rPr>
              <w:t>»</w:t>
            </w:r>
          </w:p>
          <w:p w14:paraId="35FB4E1E" w14:textId="77777777" w:rsidR="00A900C5" w:rsidRDefault="00A2696F">
            <w:pPr>
              <w:pStyle w:val="FORMATTEXT0"/>
              <w:spacing w:line="360" w:lineRule="auto"/>
              <w:ind w:left="1707" w:right="-845"/>
              <w:rPr>
                <w:rFonts w:ascii="Arial" w:hAnsi="Arial" w:cs="Arial"/>
                <w:lang w:eastAsia="en-US"/>
              </w:rPr>
            </w:pPr>
            <w:r>
              <w:rPr>
                <w:rFonts w:ascii="Arial" w:hAnsi="Arial" w:cs="Arial"/>
              </w:rPr>
              <w:t>»</w:t>
            </w:r>
            <w:r w:rsidRPr="0010251F">
              <w:rPr>
                <w:rFonts w:ascii="Arial" w:hAnsi="Arial" w:cs="Arial"/>
              </w:rPr>
              <w:t xml:space="preserve"> 2500 </w:t>
            </w:r>
            <w:r>
              <w:rPr>
                <w:rFonts w:ascii="Arial" w:hAnsi="Arial" w:cs="Arial"/>
              </w:rPr>
              <w:t>»</w:t>
            </w:r>
            <w:r w:rsidRPr="0010251F">
              <w:rPr>
                <w:rFonts w:ascii="Arial" w:hAnsi="Arial" w:cs="Arial"/>
              </w:rPr>
              <w:t xml:space="preserve"> 4000 </w:t>
            </w:r>
            <w:r>
              <w:rPr>
                <w:rFonts w:ascii="Arial" w:hAnsi="Arial" w:cs="Arial"/>
              </w:rPr>
              <w:t>»</w:t>
            </w:r>
          </w:p>
          <w:p w14:paraId="04F0A108" w14:textId="77777777" w:rsidR="00A900C5" w:rsidRDefault="00A2696F">
            <w:pPr>
              <w:pStyle w:val="FORMATTEXT0"/>
              <w:spacing w:line="360" w:lineRule="auto"/>
              <w:ind w:left="1707" w:right="-845"/>
              <w:rPr>
                <w:rFonts w:ascii="Arial" w:hAnsi="Arial" w:cs="Arial"/>
                <w:lang w:eastAsia="en-US"/>
              </w:rPr>
            </w:pPr>
            <w:r>
              <w:rPr>
                <w:rFonts w:ascii="Arial" w:hAnsi="Arial" w:cs="Arial"/>
              </w:rPr>
              <w:t>»</w:t>
            </w:r>
            <w:r w:rsidRPr="0010251F">
              <w:rPr>
                <w:rFonts w:ascii="Arial" w:hAnsi="Arial" w:cs="Arial"/>
              </w:rPr>
              <w:t xml:space="preserve"> 4000 </w:t>
            </w:r>
            <w:r>
              <w:rPr>
                <w:rFonts w:ascii="Arial" w:hAnsi="Arial" w:cs="Arial"/>
              </w:rPr>
              <w:t>»</w:t>
            </w:r>
            <w:r w:rsidRPr="0010251F">
              <w:rPr>
                <w:rFonts w:ascii="Arial" w:hAnsi="Arial" w:cs="Arial"/>
              </w:rPr>
              <w:t xml:space="preserve"> 8000</w:t>
            </w:r>
          </w:p>
        </w:tc>
        <w:tc>
          <w:tcPr>
            <w:tcW w:w="1811" w:type="dxa"/>
            <w:tcBorders>
              <w:top w:val="double" w:sz="4" w:space="0" w:color="auto"/>
              <w:left w:val="single" w:sz="6" w:space="0" w:color="auto"/>
              <w:right w:val="single" w:sz="6" w:space="0" w:color="auto"/>
            </w:tcBorders>
            <w:tcMar>
              <w:top w:w="114" w:type="dxa"/>
              <w:left w:w="28" w:type="dxa"/>
              <w:bottom w:w="114" w:type="dxa"/>
              <w:right w:w="28" w:type="dxa"/>
            </w:tcMar>
          </w:tcPr>
          <w:p w14:paraId="1E5E5200" w14:textId="77777777" w:rsidR="00A2696F" w:rsidRDefault="00A2696F" w:rsidP="00F15E3F">
            <w:pPr>
              <w:pStyle w:val="FORMATTEXT0"/>
              <w:spacing w:line="360" w:lineRule="auto"/>
              <w:jc w:val="center"/>
              <w:rPr>
                <w:rFonts w:ascii="Arial" w:hAnsi="Arial" w:cs="Arial"/>
              </w:rPr>
            </w:pPr>
          </w:p>
          <w:p w14:paraId="237C9647" w14:textId="77777777" w:rsidR="00A900C5" w:rsidRDefault="00A2696F">
            <w:pPr>
              <w:pStyle w:val="FORMATTEXT0"/>
              <w:spacing w:line="360" w:lineRule="auto"/>
              <w:jc w:val="center"/>
              <w:rPr>
                <w:rFonts w:ascii="Arial" w:hAnsi="Arial" w:cs="Arial"/>
                <w:lang w:eastAsia="en-US"/>
              </w:rPr>
            </w:pPr>
            <w:r w:rsidRPr="0010251F">
              <w:rPr>
                <w:rFonts w:ascii="Arial" w:hAnsi="Arial" w:cs="Arial"/>
              </w:rPr>
              <w:t>±2,0</w:t>
            </w:r>
          </w:p>
          <w:p w14:paraId="7D9DF82F" w14:textId="77777777" w:rsidR="00A900C5" w:rsidRDefault="00A2696F">
            <w:pPr>
              <w:pStyle w:val="FORMATTEXT0"/>
              <w:spacing w:line="360" w:lineRule="auto"/>
              <w:jc w:val="center"/>
              <w:rPr>
                <w:rFonts w:ascii="Arial" w:hAnsi="Arial" w:cs="Arial"/>
                <w:lang w:eastAsia="en-US"/>
              </w:rPr>
            </w:pPr>
            <w:r w:rsidRPr="0010251F">
              <w:rPr>
                <w:rFonts w:ascii="Arial" w:hAnsi="Arial" w:cs="Arial"/>
              </w:rPr>
              <w:t>±2,5</w:t>
            </w:r>
          </w:p>
          <w:p w14:paraId="30470D79" w14:textId="77777777" w:rsidR="00A900C5" w:rsidRDefault="00A2696F">
            <w:pPr>
              <w:pStyle w:val="FORMATTEXT0"/>
              <w:spacing w:line="360" w:lineRule="auto"/>
              <w:jc w:val="center"/>
              <w:rPr>
                <w:rFonts w:ascii="Arial" w:hAnsi="Arial" w:cs="Arial"/>
                <w:lang w:eastAsia="en-US"/>
              </w:rPr>
            </w:pPr>
            <w:r w:rsidRPr="0010251F">
              <w:rPr>
                <w:rFonts w:ascii="Arial" w:hAnsi="Arial" w:cs="Arial"/>
              </w:rPr>
              <w:t>±3,0</w:t>
            </w:r>
          </w:p>
          <w:p w14:paraId="30DCB21A" w14:textId="77777777" w:rsidR="00A900C5" w:rsidRDefault="00A2696F">
            <w:pPr>
              <w:pStyle w:val="FORMATTEXT0"/>
              <w:spacing w:line="360" w:lineRule="auto"/>
              <w:jc w:val="center"/>
              <w:rPr>
                <w:rFonts w:ascii="Arial" w:hAnsi="Arial" w:cs="Arial"/>
                <w:lang w:eastAsia="en-US"/>
              </w:rPr>
            </w:pPr>
            <w:r w:rsidRPr="0010251F">
              <w:rPr>
                <w:rFonts w:ascii="Arial" w:hAnsi="Arial" w:cs="Arial"/>
              </w:rPr>
              <w:t>±4,0</w:t>
            </w:r>
          </w:p>
          <w:p w14:paraId="1DA94C70" w14:textId="77777777" w:rsidR="00A900C5" w:rsidRDefault="00A2696F">
            <w:pPr>
              <w:pStyle w:val="FORMATTEXT0"/>
              <w:spacing w:line="360" w:lineRule="auto"/>
              <w:jc w:val="center"/>
              <w:rPr>
                <w:rFonts w:ascii="Arial" w:hAnsi="Arial" w:cs="Arial"/>
                <w:lang w:eastAsia="en-US"/>
              </w:rPr>
            </w:pPr>
            <w:r w:rsidRPr="0010251F">
              <w:rPr>
                <w:rFonts w:ascii="Arial" w:hAnsi="Arial" w:cs="Arial"/>
              </w:rPr>
              <w:t>±5,0</w:t>
            </w:r>
          </w:p>
          <w:p w14:paraId="02E638FC" w14:textId="77777777" w:rsidR="00A900C5" w:rsidRDefault="00A2696F">
            <w:pPr>
              <w:pStyle w:val="FORMATTEXT0"/>
              <w:spacing w:line="360" w:lineRule="auto"/>
              <w:jc w:val="center"/>
              <w:rPr>
                <w:rFonts w:ascii="Arial" w:hAnsi="Arial" w:cs="Arial"/>
                <w:lang w:eastAsia="en-US"/>
              </w:rPr>
            </w:pPr>
            <w:r w:rsidRPr="0010251F">
              <w:rPr>
                <w:rFonts w:ascii="Arial" w:hAnsi="Arial" w:cs="Arial"/>
              </w:rPr>
              <w:t>±6,0</w:t>
            </w:r>
          </w:p>
        </w:tc>
      </w:tr>
      <w:tr w:rsidR="00A2696F" w:rsidRPr="0010251F" w14:paraId="71FE99F4" w14:textId="77777777" w:rsidTr="00B12CC1">
        <w:trPr>
          <w:trHeight w:val="1808"/>
        </w:trPr>
        <w:tc>
          <w:tcPr>
            <w:tcW w:w="2205"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0223B3F8" w14:textId="77777777" w:rsidR="00A2696F" w:rsidRPr="0010251F" w:rsidRDefault="00A2696F" w:rsidP="0089560D">
            <w:pPr>
              <w:pStyle w:val="FORMATTEXT0"/>
              <w:rPr>
                <w:rFonts w:ascii="Arial" w:hAnsi="Arial" w:cs="Arial"/>
              </w:rPr>
            </w:pPr>
          </w:p>
        </w:tc>
        <w:tc>
          <w:tcPr>
            <w:tcW w:w="5595"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2EBBD43D" w14:textId="77777777" w:rsidR="00A900C5" w:rsidRDefault="00A2696F">
            <w:pPr>
              <w:pStyle w:val="FORMATTEXT0"/>
              <w:spacing w:line="360" w:lineRule="auto"/>
              <w:jc w:val="center"/>
              <w:rPr>
                <w:rFonts w:ascii="Arial" w:hAnsi="Arial" w:cs="Arial"/>
                <w:lang w:eastAsia="en-US"/>
              </w:rPr>
            </w:pPr>
            <w:r w:rsidRPr="0010251F">
              <w:rPr>
                <w:rFonts w:ascii="Arial" w:hAnsi="Arial" w:cs="Arial"/>
              </w:rPr>
              <w:t>Толщина:</w:t>
            </w:r>
          </w:p>
          <w:p w14:paraId="76C9E2E7" w14:textId="77777777" w:rsidR="00A900C5" w:rsidRDefault="00A2696F">
            <w:pPr>
              <w:pStyle w:val="FORMATTEXT0"/>
              <w:spacing w:line="360" w:lineRule="auto"/>
              <w:jc w:val="center"/>
              <w:rPr>
                <w:rFonts w:ascii="Arial" w:hAnsi="Arial" w:cs="Arial"/>
                <w:lang w:eastAsia="en-US"/>
              </w:rPr>
            </w:pPr>
            <w:r>
              <w:rPr>
                <w:rFonts w:ascii="Arial" w:hAnsi="Arial" w:cs="Arial"/>
              </w:rPr>
              <w:t xml:space="preserve">      </w:t>
            </w:r>
            <w:r w:rsidRPr="0010251F">
              <w:rPr>
                <w:rFonts w:ascii="Arial" w:hAnsi="Arial" w:cs="Arial"/>
              </w:rPr>
              <w:t>до 120 включ</w:t>
            </w:r>
            <w:r>
              <w:rPr>
                <w:rFonts w:ascii="Arial" w:hAnsi="Arial" w:cs="Arial"/>
              </w:rPr>
              <w:t>.</w:t>
            </w:r>
          </w:p>
          <w:p w14:paraId="3A12B859" w14:textId="77777777" w:rsidR="00A900C5" w:rsidRDefault="00A2696F">
            <w:pPr>
              <w:pStyle w:val="FORMATTEXT0"/>
              <w:spacing w:line="360" w:lineRule="auto"/>
              <w:rPr>
                <w:rFonts w:ascii="Arial" w:hAnsi="Arial" w:cs="Arial"/>
                <w:lang w:eastAsia="en-US"/>
              </w:rPr>
            </w:pPr>
            <w:r>
              <w:rPr>
                <w:rFonts w:ascii="Arial" w:hAnsi="Arial" w:cs="Arial"/>
              </w:rPr>
              <w:t xml:space="preserve">                      </w:t>
            </w:r>
            <w:r w:rsidRPr="0010251F">
              <w:rPr>
                <w:rFonts w:ascii="Arial" w:hAnsi="Arial" w:cs="Arial"/>
              </w:rPr>
              <w:t xml:space="preserve">св. 120 </w:t>
            </w:r>
            <w:r>
              <w:rPr>
                <w:rFonts w:ascii="Arial" w:hAnsi="Arial" w:cs="Arial"/>
              </w:rPr>
              <w:t>»</w:t>
            </w:r>
            <w:r w:rsidRPr="0010251F">
              <w:rPr>
                <w:rFonts w:ascii="Arial" w:hAnsi="Arial" w:cs="Arial"/>
              </w:rPr>
              <w:t xml:space="preserve"> 250 </w:t>
            </w:r>
            <w:r>
              <w:rPr>
                <w:rFonts w:ascii="Arial" w:hAnsi="Arial" w:cs="Arial"/>
              </w:rPr>
              <w:t xml:space="preserve"> »</w:t>
            </w:r>
          </w:p>
          <w:p w14:paraId="7B36EEB1" w14:textId="77777777" w:rsidR="00A900C5" w:rsidRDefault="00A2696F">
            <w:pPr>
              <w:pStyle w:val="FORMATTEXT0"/>
              <w:spacing w:line="360" w:lineRule="auto"/>
              <w:rPr>
                <w:rFonts w:ascii="Arial" w:hAnsi="Arial" w:cs="Arial"/>
                <w:lang w:eastAsia="en-US"/>
              </w:rPr>
            </w:pPr>
            <w:r>
              <w:rPr>
                <w:rFonts w:ascii="Arial" w:hAnsi="Arial" w:cs="Arial"/>
              </w:rPr>
              <w:t xml:space="preserve">                       »</w:t>
            </w:r>
            <w:r w:rsidRPr="0010251F">
              <w:rPr>
                <w:rFonts w:ascii="Arial" w:hAnsi="Arial" w:cs="Arial"/>
              </w:rPr>
              <w:t xml:space="preserve"> 250 </w:t>
            </w:r>
          </w:p>
        </w:tc>
        <w:tc>
          <w:tcPr>
            <w:tcW w:w="18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056FFDA2" w14:textId="77777777" w:rsidR="00A900C5" w:rsidRDefault="00A900C5">
            <w:pPr>
              <w:pStyle w:val="FORMATTEXT0"/>
              <w:spacing w:line="360" w:lineRule="auto"/>
              <w:jc w:val="center"/>
              <w:rPr>
                <w:rFonts w:ascii="Arial" w:hAnsi="Arial" w:cs="Arial"/>
                <w:lang w:eastAsia="en-US"/>
              </w:rPr>
            </w:pPr>
          </w:p>
          <w:p w14:paraId="3461D0BF" w14:textId="77777777" w:rsidR="00A900C5" w:rsidRDefault="00A2696F">
            <w:pPr>
              <w:pStyle w:val="FORMATTEXT0"/>
              <w:spacing w:line="360" w:lineRule="auto"/>
              <w:jc w:val="center"/>
              <w:rPr>
                <w:rFonts w:ascii="Arial" w:hAnsi="Arial" w:cs="Arial"/>
                <w:lang w:eastAsia="en-US"/>
              </w:rPr>
            </w:pPr>
            <w:r w:rsidRPr="0010251F">
              <w:rPr>
                <w:rFonts w:ascii="Arial" w:hAnsi="Arial" w:cs="Arial"/>
              </w:rPr>
              <w:t xml:space="preserve">±2,5 </w:t>
            </w:r>
          </w:p>
          <w:p w14:paraId="2791FF43" w14:textId="77777777" w:rsidR="00A900C5" w:rsidRDefault="00A2696F">
            <w:pPr>
              <w:pStyle w:val="FORMATTEXT0"/>
              <w:spacing w:line="360" w:lineRule="auto"/>
              <w:jc w:val="center"/>
              <w:rPr>
                <w:rFonts w:ascii="Arial" w:hAnsi="Arial" w:cs="Arial"/>
                <w:lang w:eastAsia="en-US"/>
              </w:rPr>
            </w:pPr>
            <w:r w:rsidRPr="0010251F">
              <w:rPr>
                <w:rFonts w:ascii="Arial" w:hAnsi="Arial" w:cs="Arial"/>
              </w:rPr>
              <w:t xml:space="preserve">±4,0 </w:t>
            </w:r>
          </w:p>
          <w:p w14:paraId="26FA78F2" w14:textId="77777777" w:rsidR="00A900C5" w:rsidRDefault="00A2696F">
            <w:pPr>
              <w:pStyle w:val="FORMATTEXT0"/>
              <w:spacing w:line="360" w:lineRule="auto"/>
              <w:jc w:val="center"/>
              <w:rPr>
                <w:rFonts w:ascii="Arial" w:hAnsi="Arial" w:cs="Arial"/>
                <w:lang w:eastAsia="en-US"/>
              </w:rPr>
            </w:pPr>
            <w:r w:rsidRPr="0010251F">
              <w:rPr>
                <w:rFonts w:ascii="Arial" w:hAnsi="Arial" w:cs="Arial"/>
              </w:rPr>
              <w:t xml:space="preserve">±5,0 </w:t>
            </w:r>
          </w:p>
        </w:tc>
      </w:tr>
    </w:tbl>
    <w:p w14:paraId="4F650EC4" w14:textId="77777777" w:rsidR="00A2696F" w:rsidRDefault="00A2696F" w:rsidP="009E2E88">
      <w:pPr>
        <w:spacing w:after="0" w:line="360" w:lineRule="auto"/>
        <w:rPr>
          <w:rFonts w:ascii="Arial" w:hAnsi="Arial" w:cs="Arial"/>
          <w:i/>
        </w:rPr>
      </w:pPr>
    </w:p>
    <w:p w14:paraId="72F4490C" w14:textId="77777777" w:rsidR="00A2696F" w:rsidRDefault="00A2696F" w:rsidP="009E2E88">
      <w:pPr>
        <w:spacing w:after="0" w:line="360" w:lineRule="auto"/>
        <w:rPr>
          <w:rFonts w:ascii="Arial" w:hAnsi="Arial" w:cs="Arial"/>
          <w:i/>
        </w:rPr>
      </w:pPr>
    </w:p>
    <w:p w14:paraId="48D0CCD2" w14:textId="77777777" w:rsidR="00411F4C" w:rsidRDefault="00411F4C" w:rsidP="009E2E88">
      <w:pPr>
        <w:spacing w:after="0" w:line="360" w:lineRule="auto"/>
        <w:rPr>
          <w:rFonts w:ascii="Arial" w:hAnsi="Arial" w:cs="Arial"/>
          <w:i/>
        </w:rPr>
      </w:pPr>
    </w:p>
    <w:p w14:paraId="20A33504" w14:textId="77777777" w:rsidR="00A2696F" w:rsidRDefault="00A2696F" w:rsidP="009E2E88">
      <w:pPr>
        <w:spacing w:after="0" w:line="360" w:lineRule="auto"/>
        <w:rPr>
          <w:rFonts w:ascii="Arial" w:hAnsi="Arial" w:cs="Arial"/>
          <w:i/>
        </w:rPr>
      </w:pPr>
    </w:p>
    <w:p w14:paraId="14F10E57" w14:textId="77777777" w:rsidR="009E2E88" w:rsidRDefault="009E2E88" w:rsidP="009E2E88">
      <w:pPr>
        <w:spacing w:after="0" w:line="360" w:lineRule="auto"/>
        <w:rPr>
          <w:rFonts w:ascii="Arial" w:hAnsi="Arial" w:cs="Arial"/>
          <w:i/>
        </w:rPr>
      </w:pPr>
      <w:r w:rsidRPr="0010251F">
        <w:rPr>
          <w:rFonts w:ascii="Arial" w:hAnsi="Arial" w:cs="Arial"/>
          <w:i/>
        </w:rPr>
        <w:t>Продолжение таблицы 2</w:t>
      </w:r>
    </w:p>
    <w:tbl>
      <w:tblPr>
        <w:tblW w:w="9611" w:type="dxa"/>
        <w:tblInd w:w="20" w:type="dxa"/>
        <w:tblLayout w:type="fixed"/>
        <w:tblCellMar>
          <w:left w:w="90" w:type="dxa"/>
          <w:right w:w="90" w:type="dxa"/>
        </w:tblCellMar>
        <w:tblLook w:val="0000" w:firstRow="0" w:lastRow="0" w:firstColumn="0" w:lastColumn="0" w:noHBand="0" w:noVBand="0"/>
      </w:tblPr>
      <w:tblGrid>
        <w:gridCol w:w="2205"/>
        <w:gridCol w:w="5595"/>
        <w:gridCol w:w="1811"/>
      </w:tblGrid>
      <w:tr w:rsidR="009E2E88" w:rsidRPr="0010251F" w14:paraId="055672D4" w14:textId="77777777" w:rsidTr="00333C71">
        <w:tc>
          <w:tcPr>
            <w:tcW w:w="2205" w:type="dxa"/>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EB2EE15" w14:textId="77777777" w:rsidR="009E2E88" w:rsidRPr="0010251F" w:rsidRDefault="009E2E88" w:rsidP="009E2E88">
            <w:pPr>
              <w:pStyle w:val="FORMATTEXT0"/>
              <w:jc w:val="center"/>
              <w:rPr>
                <w:rFonts w:ascii="Arial" w:hAnsi="Arial" w:cs="Arial"/>
              </w:rPr>
            </w:pPr>
            <w:r w:rsidRPr="0010251F">
              <w:rPr>
                <w:rFonts w:ascii="Arial" w:hAnsi="Arial" w:cs="Arial"/>
                <w:sz w:val="22"/>
                <w:szCs w:val="22"/>
              </w:rPr>
              <w:t>Вид отклонения геометрического параметра</w:t>
            </w:r>
          </w:p>
        </w:tc>
        <w:tc>
          <w:tcPr>
            <w:tcW w:w="5595" w:type="dxa"/>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516452B3" w14:textId="77777777" w:rsidR="009E2E88" w:rsidRPr="0010251F" w:rsidRDefault="009E2E88" w:rsidP="009E2E88">
            <w:pPr>
              <w:pStyle w:val="FORMATTEXT0"/>
              <w:jc w:val="center"/>
              <w:rPr>
                <w:rFonts w:ascii="Arial" w:hAnsi="Arial" w:cs="Arial"/>
              </w:rPr>
            </w:pPr>
            <w:r w:rsidRPr="0010251F">
              <w:rPr>
                <w:rFonts w:ascii="Arial" w:hAnsi="Arial" w:cs="Arial"/>
                <w:sz w:val="22"/>
                <w:szCs w:val="22"/>
              </w:rPr>
              <w:t>Геометрический параметр панели и его номинальное значение, мм</w:t>
            </w:r>
          </w:p>
        </w:tc>
        <w:tc>
          <w:tcPr>
            <w:tcW w:w="1811" w:type="dxa"/>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0C58A47" w14:textId="77777777" w:rsidR="009E2E88" w:rsidRPr="0010251F" w:rsidRDefault="009E2E88" w:rsidP="009E2E88">
            <w:pPr>
              <w:pStyle w:val="FORMATTEXT0"/>
              <w:jc w:val="center"/>
              <w:rPr>
                <w:rFonts w:ascii="Arial" w:hAnsi="Arial" w:cs="Arial"/>
              </w:rPr>
            </w:pPr>
            <w:r w:rsidRPr="0010251F">
              <w:rPr>
                <w:rFonts w:ascii="Arial" w:hAnsi="Arial" w:cs="Arial"/>
                <w:sz w:val="22"/>
                <w:szCs w:val="22"/>
              </w:rPr>
              <w:t>Предельное отклонение, мм</w:t>
            </w:r>
          </w:p>
        </w:tc>
      </w:tr>
      <w:tr w:rsidR="00A2696F" w:rsidRPr="0010251F" w14:paraId="6F046BED" w14:textId="77777777" w:rsidTr="00A900C5">
        <w:trPr>
          <w:trHeight w:val="2082"/>
        </w:trPr>
        <w:tc>
          <w:tcPr>
            <w:tcW w:w="2205" w:type="dxa"/>
            <w:vMerge w:val="restart"/>
            <w:tcBorders>
              <w:top w:val="double" w:sz="4" w:space="0" w:color="auto"/>
              <w:left w:val="single" w:sz="6" w:space="0" w:color="auto"/>
              <w:right w:val="single" w:sz="4" w:space="0" w:color="auto"/>
            </w:tcBorders>
            <w:tcMar>
              <w:top w:w="114" w:type="dxa"/>
              <w:left w:w="28" w:type="dxa"/>
              <w:bottom w:w="114" w:type="dxa"/>
              <w:right w:w="28" w:type="dxa"/>
            </w:tcMar>
          </w:tcPr>
          <w:p w14:paraId="607FE8DC" w14:textId="77777777" w:rsidR="00A2696F" w:rsidRPr="0010251F" w:rsidRDefault="00A2696F" w:rsidP="0089560D">
            <w:pPr>
              <w:pStyle w:val="FORMATTEXT0"/>
              <w:rPr>
                <w:rFonts w:ascii="Arial" w:hAnsi="Arial" w:cs="Arial"/>
              </w:rPr>
            </w:pPr>
            <w:r w:rsidRPr="0010251F">
              <w:rPr>
                <w:rFonts w:ascii="Arial" w:hAnsi="Arial" w:cs="Arial"/>
              </w:rPr>
              <w:t>Отклонение от линейного размера</w:t>
            </w:r>
          </w:p>
        </w:tc>
        <w:tc>
          <w:tcPr>
            <w:tcW w:w="5595" w:type="dxa"/>
            <w:tcBorders>
              <w:top w:val="single" w:sz="4" w:space="0" w:color="auto"/>
              <w:left w:val="single" w:sz="4" w:space="0" w:color="auto"/>
              <w:bottom w:val="nil"/>
              <w:right w:val="single" w:sz="6" w:space="0" w:color="auto"/>
            </w:tcBorders>
            <w:tcMar>
              <w:top w:w="114" w:type="dxa"/>
              <w:left w:w="28" w:type="dxa"/>
              <w:bottom w:w="114" w:type="dxa"/>
              <w:right w:w="28" w:type="dxa"/>
            </w:tcMar>
          </w:tcPr>
          <w:p w14:paraId="26152274" w14:textId="77777777" w:rsidR="00A2696F" w:rsidRPr="0010251F" w:rsidRDefault="00A2696F" w:rsidP="005B6924">
            <w:pPr>
              <w:pStyle w:val="FORMATTEXT0"/>
              <w:jc w:val="center"/>
              <w:rPr>
                <w:rFonts w:ascii="Arial" w:hAnsi="Arial" w:cs="Arial"/>
              </w:rPr>
            </w:pPr>
            <w:r w:rsidRPr="0010251F">
              <w:rPr>
                <w:rFonts w:ascii="Arial" w:hAnsi="Arial" w:cs="Arial"/>
              </w:rPr>
              <w:t>Размеры проемов, вырезов, выступов и углублений, в том числе вырезов и углублений для образования шпоночного соединения после замоноличивания стыков, выступов для упора уплотнительных прокладок и герметикой, пазов для установки водоотбойного элемента:</w:t>
            </w:r>
          </w:p>
          <w:p w14:paraId="13D79083" w14:textId="77777777" w:rsidR="00A900C5" w:rsidRDefault="00B12CC1">
            <w:pPr>
              <w:pStyle w:val="FORMATTEXT0"/>
              <w:spacing w:before="120"/>
              <w:jc w:val="center"/>
              <w:rPr>
                <w:rFonts w:ascii="Arial" w:hAnsi="Arial" w:cs="Arial"/>
                <w:lang w:eastAsia="en-US"/>
              </w:rPr>
            </w:pPr>
            <w:r>
              <w:rPr>
                <w:rFonts w:ascii="Arial" w:hAnsi="Arial" w:cs="Arial"/>
              </w:rPr>
              <w:t xml:space="preserve">               </w:t>
            </w:r>
            <w:r w:rsidR="00A2696F" w:rsidRPr="0010251F">
              <w:rPr>
                <w:rFonts w:ascii="Arial" w:hAnsi="Arial" w:cs="Arial"/>
              </w:rPr>
              <w:t>до 20 включ</w:t>
            </w:r>
            <w:r w:rsidR="00A2696F">
              <w:rPr>
                <w:rFonts w:ascii="Arial" w:hAnsi="Arial" w:cs="Arial"/>
              </w:rPr>
              <w:t>.</w:t>
            </w:r>
          </w:p>
        </w:tc>
        <w:tc>
          <w:tcPr>
            <w:tcW w:w="1811" w:type="dxa"/>
            <w:tcBorders>
              <w:top w:val="single" w:sz="4" w:space="0" w:color="auto"/>
              <w:left w:val="single" w:sz="6" w:space="0" w:color="auto"/>
              <w:bottom w:val="nil"/>
              <w:right w:val="single" w:sz="6" w:space="0" w:color="auto"/>
            </w:tcBorders>
            <w:tcMar>
              <w:top w:w="114" w:type="dxa"/>
              <w:left w:w="28" w:type="dxa"/>
              <w:bottom w:w="114" w:type="dxa"/>
              <w:right w:w="28" w:type="dxa"/>
            </w:tcMar>
            <w:vAlign w:val="bottom"/>
          </w:tcPr>
          <w:p w14:paraId="4FCFB94C" w14:textId="77777777" w:rsidR="00A2696F" w:rsidRPr="0010251F" w:rsidRDefault="00A2696F" w:rsidP="00A2696F">
            <w:pPr>
              <w:pStyle w:val="FORMATTEXT0"/>
              <w:jc w:val="center"/>
              <w:rPr>
                <w:rFonts w:ascii="Arial" w:hAnsi="Arial" w:cs="Arial"/>
              </w:rPr>
            </w:pPr>
            <w:r w:rsidRPr="0010251F">
              <w:rPr>
                <w:rFonts w:ascii="Arial" w:hAnsi="Arial" w:cs="Arial"/>
              </w:rPr>
              <w:t>±1,2</w:t>
            </w:r>
          </w:p>
        </w:tc>
      </w:tr>
      <w:tr w:rsidR="00A2696F" w:rsidRPr="0010251F" w14:paraId="0A7F3C87" w14:textId="77777777" w:rsidTr="00A900C5">
        <w:tc>
          <w:tcPr>
            <w:tcW w:w="2205" w:type="dxa"/>
            <w:vMerge/>
            <w:tcBorders>
              <w:left w:val="single" w:sz="6" w:space="0" w:color="auto"/>
              <w:right w:val="single" w:sz="4" w:space="0" w:color="auto"/>
            </w:tcBorders>
            <w:tcMar>
              <w:top w:w="114" w:type="dxa"/>
              <w:left w:w="28" w:type="dxa"/>
              <w:bottom w:w="114" w:type="dxa"/>
              <w:right w:w="28" w:type="dxa"/>
            </w:tcMar>
          </w:tcPr>
          <w:p w14:paraId="17AD62B4" w14:textId="77777777" w:rsidR="00A2696F" w:rsidRPr="0010251F" w:rsidRDefault="00A2696F" w:rsidP="0089560D">
            <w:pPr>
              <w:pStyle w:val="FORMATTEXT0"/>
              <w:rPr>
                <w:rFonts w:ascii="Arial" w:hAnsi="Arial" w:cs="Arial"/>
              </w:rPr>
            </w:pPr>
          </w:p>
        </w:tc>
        <w:tc>
          <w:tcPr>
            <w:tcW w:w="5595" w:type="dxa"/>
            <w:tcBorders>
              <w:top w:val="nil"/>
              <w:left w:val="single" w:sz="4" w:space="0" w:color="auto"/>
              <w:right w:val="single" w:sz="4" w:space="0" w:color="auto"/>
            </w:tcBorders>
            <w:tcMar>
              <w:top w:w="114" w:type="dxa"/>
              <w:left w:w="28" w:type="dxa"/>
              <w:bottom w:w="114" w:type="dxa"/>
              <w:right w:w="28" w:type="dxa"/>
            </w:tcMar>
          </w:tcPr>
          <w:p w14:paraId="71B053C0" w14:textId="77777777" w:rsidR="00A900C5" w:rsidRDefault="00A2696F">
            <w:pPr>
              <w:pStyle w:val="FORMATTEXT0"/>
              <w:ind w:right="-987" w:firstLine="1849"/>
              <w:rPr>
                <w:rFonts w:ascii="Arial" w:hAnsi="Arial" w:cs="Arial"/>
                <w:lang w:eastAsia="en-US"/>
              </w:rPr>
            </w:pPr>
            <w:r w:rsidRPr="0010251F">
              <w:rPr>
                <w:rFonts w:ascii="Arial" w:hAnsi="Arial" w:cs="Arial"/>
              </w:rPr>
              <w:t>св.</w:t>
            </w:r>
            <w:r w:rsidR="00B12CC1">
              <w:rPr>
                <w:rFonts w:ascii="Arial" w:hAnsi="Arial" w:cs="Arial"/>
              </w:rPr>
              <w:t xml:space="preserve"> </w:t>
            </w:r>
            <w:r w:rsidRPr="0010251F">
              <w:rPr>
                <w:rFonts w:ascii="Arial" w:hAnsi="Arial" w:cs="Arial"/>
              </w:rPr>
              <w:t xml:space="preserve"> 20</w:t>
            </w:r>
            <w:r w:rsidR="00B12CC1">
              <w:rPr>
                <w:rFonts w:ascii="Arial" w:hAnsi="Arial" w:cs="Arial"/>
              </w:rPr>
              <w:t xml:space="preserve"> </w:t>
            </w:r>
            <w:r w:rsidRPr="0010251F">
              <w:rPr>
                <w:rFonts w:ascii="Arial" w:hAnsi="Arial" w:cs="Arial"/>
              </w:rPr>
              <w:t xml:space="preserve"> </w:t>
            </w:r>
            <w:r w:rsidR="00B12CC1">
              <w:rPr>
                <w:rFonts w:ascii="Arial" w:hAnsi="Arial" w:cs="Arial"/>
              </w:rPr>
              <w:t xml:space="preserve">» </w:t>
            </w:r>
            <w:r w:rsidRPr="0010251F">
              <w:rPr>
                <w:rFonts w:ascii="Arial" w:hAnsi="Arial" w:cs="Arial"/>
              </w:rPr>
              <w:t xml:space="preserve"> </w:t>
            </w:r>
            <w:r w:rsidR="00B12CC1">
              <w:rPr>
                <w:rFonts w:ascii="Arial" w:hAnsi="Arial" w:cs="Arial"/>
              </w:rPr>
              <w:t xml:space="preserve"> </w:t>
            </w:r>
            <w:r w:rsidRPr="0010251F">
              <w:rPr>
                <w:rFonts w:ascii="Arial" w:hAnsi="Arial" w:cs="Arial"/>
              </w:rPr>
              <w:t xml:space="preserve">60 </w:t>
            </w:r>
            <w:r w:rsidR="00B12CC1">
              <w:rPr>
                <w:rFonts w:ascii="Arial" w:hAnsi="Arial" w:cs="Arial"/>
              </w:rPr>
              <w:t xml:space="preserve">   »</w:t>
            </w:r>
          </w:p>
        </w:tc>
        <w:tc>
          <w:tcPr>
            <w:tcW w:w="1811" w:type="dxa"/>
            <w:tcBorders>
              <w:top w:val="nil"/>
              <w:left w:val="single" w:sz="4" w:space="0" w:color="auto"/>
              <w:right w:val="single" w:sz="6" w:space="0" w:color="auto"/>
            </w:tcBorders>
            <w:tcMar>
              <w:top w:w="114" w:type="dxa"/>
              <w:left w:w="28" w:type="dxa"/>
              <w:bottom w:w="114" w:type="dxa"/>
              <w:right w:w="28" w:type="dxa"/>
            </w:tcMar>
          </w:tcPr>
          <w:p w14:paraId="1489EE14" w14:textId="77777777" w:rsidR="00A2696F" w:rsidRPr="0010251F" w:rsidRDefault="00A2696F" w:rsidP="0089560D">
            <w:pPr>
              <w:pStyle w:val="FORMATTEXT0"/>
              <w:jc w:val="center"/>
              <w:rPr>
                <w:rFonts w:ascii="Arial" w:hAnsi="Arial" w:cs="Arial"/>
              </w:rPr>
            </w:pPr>
            <w:r w:rsidRPr="0010251F">
              <w:rPr>
                <w:rFonts w:ascii="Arial" w:hAnsi="Arial" w:cs="Arial"/>
              </w:rPr>
              <w:t xml:space="preserve">±1,5 </w:t>
            </w:r>
          </w:p>
        </w:tc>
      </w:tr>
      <w:tr w:rsidR="00A2696F" w:rsidRPr="0010251F" w14:paraId="78271D3A" w14:textId="77777777" w:rsidTr="00A900C5">
        <w:tc>
          <w:tcPr>
            <w:tcW w:w="2205" w:type="dxa"/>
            <w:vMerge/>
            <w:tcBorders>
              <w:left w:val="single" w:sz="6" w:space="0" w:color="auto"/>
              <w:right w:val="single" w:sz="4" w:space="0" w:color="auto"/>
            </w:tcBorders>
            <w:tcMar>
              <w:top w:w="114" w:type="dxa"/>
              <w:left w:w="28" w:type="dxa"/>
              <w:bottom w:w="114" w:type="dxa"/>
              <w:right w:w="28" w:type="dxa"/>
            </w:tcMar>
          </w:tcPr>
          <w:p w14:paraId="4E41B08D" w14:textId="77777777" w:rsidR="00A2696F" w:rsidRPr="0010251F" w:rsidRDefault="00A2696F" w:rsidP="0089560D">
            <w:pPr>
              <w:pStyle w:val="FORMATTEXT0"/>
              <w:rPr>
                <w:rFonts w:ascii="Arial" w:hAnsi="Arial" w:cs="Arial"/>
              </w:rPr>
            </w:pPr>
          </w:p>
        </w:tc>
        <w:tc>
          <w:tcPr>
            <w:tcW w:w="5595" w:type="dxa"/>
            <w:tcBorders>
              <w:top w:val="nil"/>
              <w:left w:val="single" w:sz="4" w:space="0" w:color="auto"/>
              <w:right w:val="single" w:sz="4" w:space="0" w:color="auto"/>
            </w:tcBorders>
            <w:tcMar>
              <w:top w:w="114" w:type="dxa"/>
              <w:left w:w="28" w:type="dxa"/>
              <w:bottom w:w="114" w:type="dxa"/>
              <w:right w:w="28" w:type="dxa"/>
            </w:tcMar>
          </w:tcPr>
          <w:p w14:paraId="491F0330" w14:textId="77777777" w:rsidR="00A900C5" w:rsidRDefault="00B12CC1">
            <w:pPr>
              <w:pStyle w:val="FORMATTEXT0"/>
              <w:ind w:right="-987" w:firstLine="1991"/>
              <w:rPr>
                <w:rFonts w:ascii="Arial" w:hAnsi="Arial" w:cs="Arial"/>
                <w:lang w:eastAsia="en-US"/>
              </w:rPr>
            </w:pPr>
            <w:r>
              <w:rPr>
                <w:rFonts w:ascii="Arial" w:hAnsi="Arial" w:cs="Arial"/>
              </w:rPr>
              <w:t xml:space="preserve">»  </w:t>
            </w:r>
            <w:r w:rsidR="00A2696F" w:rsidRPr="0010251F">
              <w:rPr>
                <w:rFonts w:ascii="Arial" w:hAnsi="Arial" w:cs="Arial"/>
              </w:rPr>
              <w:t xml:space="preserve"> 60</w:t>
            </w:r>
            <w:r>
              <w:rPr>
                <w:rFonts w:ascii="Arial" w:hAnsi="Arial" w:cs="Arial"/>
              </w:rPr>
              <w:t xml:space="preserve"> </w:t>
            </w:r>
            <w:r w:rsidR="00A2696F" w:rsidRPr="0010251F">
              <w:rPr>
                <w:rFonts w:ascii="Arial" w:hAnsi="Arial" w:cs="Arial"/>
              </w:rPr>
              <w:t xml:space="preserve"> </w:t>
            </w:r>
            <w:r>
              <w:rPr>
                <w:rFonts w:ascii="Arial" w:hAnsi="Arial" w:cs="Arial"/>
              </w:rPr>
              <w:t>»</w:t>
            </w:r>
            <w:r w:rsidR="00A2696F" w:rsidRPr="0010251F">
              <w:rPr>
                <w:rFonts w:ascii="Arial" w:hAnsi="Arial" w:cs="Arial"/>
              </w:rPr>
              <w:t xml:space="preserve"> </w:t>
            </w:r>
            <w:r>
              <w:rPr>
                <w:rFonts w:ascii="Arial" w:hAnsi="Arial" w:cs="Arial"/>
              </w:rPr>
              <w:t xml:space="preserve"> </w:t>
            </w:r>
            <w:r w:rsidR="00A2696F" w:rsidRPr="0010251F">
              <w:rPr>
                <w:rFonts w:ascii="Arial" w:hAnsi="Arial" w:cs="Arial"/>
              </w:rPr>
              <w:t xml:space="preserve">120 </w:t>
            </w:r>
            <w:r>
              <w:rPr>
                <w:rFonts w:ascii="Arial" w:hAnsi="Arial" w:cs="Arial"/>
              </w:rPr>
              <w:t xml:space="preserve"> </w:t>
            </w:r>
            <w:r w:rsidR="00A2696F" w:rsidRPr="0010251F">
              <w:rPr>
                <w:rFonts w:ascii="Arial" w:hAnsi="Arial" w:cs="Arial"/>
              </w:rPr>
              <w:t xml:space="preserve"> </w:t>
            </w:r>
            <w:r>
              <w:rPr>
                <w:rFonts w:ascii="Arial" w:hAnsi="Arial" w:cs="Arial"/>
              </w:rPr>
              <w:t>»</w:t>
            </w:r>
          </w:p>
        </w:tc>
        <w:tc>
          <w:tcPr>
            <w:tcW w:w="1811" w:type="dxa"/>
            <w:tcBorders>
              <w:left w:val="single" w:sz="4" w:space="0" w:color="auto"/>
              <w:right w:val="single" w:sz="6" w:space="0" w:color="auto"/>
            </w:tcBorders>
            <w:tcMar>
              <w:top w:w="114" w:type="dxa"/>
              <w:left w:w="28" w:type="dxa"/>
              <w:bottom w:w="114" w:type="dxa"/>
              <w:right w:w="28" w:type="dxa"/>
            </w:tcMar>
          </w:tcPr>
          <w:p w14:paraId="45CA2CD7" w14:textId="77777777" w:rsidR="00A2696F" w:rsidRPr="0010251F" w:rsidRDefault="00A2696F" w:rsidP="0089560D">
            <w:pPr>
              <w:pStyle w:val="FORMATTEXT0"/>
              <w:jc w:val="center"/>
              <w:rPr>
                <w:rFonts w:ascii="Arial" w:hAnsi="Arial" w:cs="Arial"/>
              </w:rPr>
            </w:pPr>
            <w:r w:rsidRPr="0010251F">
              <w:rPr>
                <w:rFonts w:ascii="Arial" w:hAnsi="Arial" w:cs="Arial"/>
              </w:rPr>
              <w:t xml:space="preserve">±2,0 </w:t>
            </w:r>
          </w:p>
        </w:tc>
      </w:tr>
      <w:tr w:rsidR="00A2696F" w:rsidRPr="0010251F" w14:paraId="7ACB8252" w14:textId="77777777" w:rsidTr="00A900C5">
        <w:tc>
          <w:tcPr>
            <w:tcW w:w="2205" w:type="dxa"/>
            <w:vMerge/>
            <w:tcBorders>
              <w:left w:val="single" w:sz="6" w:space="0" w:color="auto"/>
              <w:right w:val="single" w:sz="4" w:space="0" w:color="auto"/>
            </w:tcBorders>
            <w:tcMar>
              <w:top w:w="114" w:type="dxa"/>
              <w:left w:w="28" w:type="dxa"/>
              <w:bottom w:w="114" w:type="dxa"/>
              <w:right w:w="28" w:type="dxa"/>
            </w:tcMar>
          </w:tcPr>
          <w:p w14:paraId="0F993435" w14:textId="77777777" w:rsidR="00A2696F" w:rsidRPr="0010251F" w:rsidRDefault="00A2696F" w:rsidP="0089560D">
            <w:pPr>
              <w:pStyle w:val="FORMATTEXT0"/>
              <w:rPr>
                <w:rFonts w:ascii="Arial" w:hAnsi="Arial" w:cs="Arial"/>
              </w:rPr>
            </w:pPr>
          </w:p>
        </w:tc>
        <w:tc>
          <w:tcPr>
            <w:tcW w:w="5595" w:type="dxa"/>
            <w:tcBorders>
              <w:left w:val="single" w:sz="4" w:space="0" w:color="auto"/>
              <w:bottom w:val="nil"/>
              <w:right w:val="single" w:sz="4" w:space="0" w:color="auto"/>
            </w:tcBorders>
            <w:tcMar>
              <w:top w:w="114" w:type="dxa"/>
              <w:left w:w="28" w:type="dxa"/>
              <w:bottom w:w="114" w:type="dxa"/>
              <w:right w:w="28" w:type="dxa"/>
            </w:tcMar>
          </w:tcPr>
          <w:p w14:paraId="03748BBB" w14:textId="77777777" w:rsidR="00A900C5" w:rsidRDefault="00B12CC1">
            <w:pPr>
              <w:pStyle w:val="FORMATTEXT0"/>
              <w:ind w:right="-987" w:firstLine="1991"/>
              <w:rPr>
                <w:rFonts w:ascii="Arial" w:hAnsi="Arial" w:cs="Arial"/>
                <w:lang w:eastAsia="en-US"/>
              </w:rPr>
            </w:pPr>
            <w:r>
              <w:rPr>
                <w:rFonts w:ascii="Arial" w:hAnsi="Arial" w:cs="Arial"/>
              </w:rPr>
              <w:t xml:space="preserve">» </w:t>
            </w:r>
            <w:r w:rsidR="00A2696F" w:rsidRPr="0010251F">
              <w:rPr>
                <w:rFonts w:ascii="Arial" w:hAnsi="Arial" w:cs="Arial"/>
              </w:rPr>
              <w:t xml:space="preserve"> 120 </w:t>
            </w:r>
            <w:r>
              <w:rPr>
                <w:rFonts w:ascii="Arial" w:hAnsi="Arial" w:cs="Arial"/>
              </w:rPr>
              <w:t xml:space="preserve">» </w:t>
            </w:r>
            <w:r w:rsidR="00A2696F" w:rsidRPr="0010251F">
              <w:rPr>
                <w:rFonts w:ascii="Arial" w:hAnsi="Arial" w:cs="Arial"/>
              </w:rPr>
              <w:t xml:space="preserve"> 250</w:t>
            </w:r>
            <w:r>
              <w:rPr>
                <w:rFonts w:ascii="Arial" w:hAnsi="Arial" w:cs="Arial"/>
              </w:rPr>
              <w:t xml:space="preserve"> </w:t>
            </w:r>
            <w:r w:rsidR="00A2696F" w:rsidRPr="0010251F">
              <w:rPr>
                <w:rFonts w:ascii="Arial" w:hAnsi="Arial" w:cs="Arial"/>
              </w:rPr>
              <w:t xml:space="preserve"> </w:t>
            </w:r>
            <w:r>
              <w:rPr>
                <w:rFonts w:ascii="Arial" w:hAnsi="Arial" w:cs="Arial"/>
              </w:rPr>
              <w:t>»</w:t>
            </w:r>
          </w:p>
        </w:tc>
        <w:tc>
          <w:tcPr>
            <w:tcW w:w="1811" w:type="dxa"/>
            <w:tcBorders>
              <w:left w:val="single" w:sz="4" w:space="0" w:color="auto"/>
              <w:bottom w:val="nil"/>
              <w:right w:val="single" w:sz="6" w:space="0" w:color="auto"/>
            </w:tcBorders>
            <w:tcMar>
              <w:top w:w="114" w:type="dxa"/>
              <w:left w:w="28" w:type="dxa"/>
              <w:bottom w:w="114" w:type="dxa"/>
              <w:right w:w="28" w:type="dxa"/>
            </w:tcMar>
          </w:tcPr>
          <w:p w14:paraId="29213A6F" w14:textId="77777777" w:rsidR="00A2696F" w:rsidRPr="0010251F" w:rsidRDefault="00A2696F" w:rsidP="0089560D">
            <w:pPr>
              <w:pStyle w:val="FORMATTEXT0"/>
              <w:jc w:val="center"/>
              <w:rPr>
                <w:rFonts w:ascii="Arial" w:hAnsi="Arial" w:cs="Arial"/>
              </w:rPr>
            </w:pPr>
            <w:r w:rsidRPr="0010251F">
              <w:rPr>
                <w:rFonts w:ascii="Arial" w:hAnsi="Arial" w:cs="Arial"/>
              </w:rPr>
              <w:t xml:space="preserve">±2,5 </w:t>
            </w:r>
          </w:p>
        </w:tc>
      </w:tr>
      <w:tr w:rsidR="00A2696F" w:rsidRPr="0010251F" w14:paraId="79B4388E" w14:textId="77777777" w:rsidTr="00A900C5">
        <w:tc>
          <w:tcPr>
            <w:tcW w:w="2205" w:type="dxa"/>
            <w:vMerge/>
            <w:tcBorders>
              <w:left w:val="single" w:sz="6" w:space="0" w:color="auto"/>
              <w:right w:val="single" w:sz="4" w:space="0" w:color="auto"/>
            </w:tcBorders>
            <w:tcMar>
              <w:top w:w="114" w:type="dxa"/>
              <w:left w:w="28" w:type="dxa"/>
              <w:bottom w:w="114" w:type="dxa"/>
              <w:right w:w="28" w:type="dxa"/>
            </w:tcMar>
          </w:tcPr>
          <w:p w14:paraId="6C53875C" w14:textId="77777777" w:rsidR="00A2696F" w:rsidRPr="0010251F" w:rsidRDefault="00A2696F" w:rsidP="0089560D">
            <w:pPr>
              <w:pStyle w:val="FORMATTEXT0"/>
              <w:rPr>
                <w:rFonts w:ascii="Arial" w:hAnsi="Arial" w:cs="Arial"/>
              </w:rPr>
            </w:pPr>
          </w:p>
        </w:tc>
        <w:tc>
          <w:tcPr>
            <w:tcW w:w="5595" w:type="dxa"/>
            <w:tcBorders>
              <w:top w:val="nil"/>
              <w:left w:val="single" w:sz="4" w:space="0" w:color="auto"/>
              <w:bottom w:val="nil"/>
              <w:right w:val="single" w:sz="4" w:space="0" w:color="auto"/>
            </w:tcBorders>
            <w:tcMar>
              <w:top w:w="114" w:type="dxa"/>
              <w:left w:w="28" w:type="dxa"/>
              <w:bottom w:w="114" w:type="dxa"/>
              <w:right w:w="28" w:type="dxa"/>
            </w:tcMar>
          </w:tcPr>
          <w:p w14:paraId="5B7CD320" w14:textId="77777777" w:rsidR="00A900C5" w:rsidRDefault="00B12CC1">
            <w:pPr>
              <w:pStyle w:val="FORMATTEXT0"/>
              <w:ind w:right="-987" w:firstLine="1991"/>
              <w:rPr>
                <w:rFonts w:ascii="Arial" w:hAnsi="Arial" w:cs="Arial"/>
                <w:lang w:eastAsia="en-US"/>
              </w:rPr>
            </w:pPr>
            <w:r>
              <w:rPr>
                <w:rFonts w:ascii="Arial" w:hAnsi="Arial" w:cs="Arial"/>
              </w:rPr>
              <w:t>»</w:t>
            </w:r>
            <w:r w:rsidR="00A2696F" w:rsidRPr="0010251F">
              <w:rPr>
                <w:rFonts w:ascii="Arial" w:hAnsi="Arial" w:cs="Arial"/>
              </w:rPr>
              <w:t xml:space="preserve"> </w:t>
            </w:r>
            <w:r>
              <w:rPr>
                <w:rFonts w:ascii="Arial" w:hAnsi="Arial" w:cs="Arial"/>
              </w:rPr>
              <w:t xml:space="preserve"> </w:t>
            </w:r>
            <w:r w:rsidR="00A2696F" w:rsidRPr="0010251F">
              <w:rPr>
                <w:rFonts w:ascii="Arial" w:hAnsi="Arial" w:cs="Arial"/>
              </w:rPr>
              <w:t xml:space="preserve">250 </w:t>
            </w:r>
            <w:r>
              <w:rPr>
                <w:rFonts w:ascii="Arial" w:hAnsi="Arial" w:cs="Arial"/>
              </w:rPr>
              <w:t>»</w:t>
            </w:r>
            <w:r w:rsidR="00A2696F" w:rsidRPr="0010251F">
              <w:rPr>
                <w:rFonts w:ascii="Arial" w:hAnsi="Arial" w:cs="Arial"/>
              </w:rPr>
              <w:t xml:space="preserve"> </w:t>
            </w:r>
            <w:r>
              <w:rPr>
                <w:rFonts w:ascii="Arial" w:hAnsi="Arial" w:cs="Arial"/>
              </w:rPr>
              <w:t xml:space="preserve"> </w:t>
            </w:r>
            <w:r w:rsidR="00A2696F" w:rsidRPr="0010251F">
              <w:rPr>
                <w:rFonts w:ascii="Arial" w:hAnsi="Arial" w:cs="Arial"/>
              </w:rPr>
              <w:t xml:space="preserve">500 </w:t>
            </w:r>
            <w:r>
              <w:rPr>
                <w:rFonts w:ascii="Arial" w:hAnsi="Arial" w:cs="Arial"/>
              </w:rPr>
              <w:t xml:space="preserve"> »</w:t>
            </w:r>
          </w:p>
        </w:tc>
        <w:tc>
          <w:tcPr>
            <w:tcW w:w="1811" w:type="dxa"/>
            <w:tcBorders>
              <w:top w:val="nil"/>
              <w:left w:val="single" w:sz="4" w:space="0" w:color="auto"/>
              <w:bottom w:val="nil"/>
              <w:right w:val="single" w:sz="6" w:space="0" w:color="auto"/>
            </w:tcBorders>
            <w:tcMar>
              <w:top w:w="114" w:type="dxa"/>
              <w:left w:w="28" w:type="dxa"/>
              <w:bottom w:w="114" w:type="dxa"/>
              <w:right w:w="28" w:type="dxa"/>
            </w:tcMar>
          </w:tcPr>
          <w:p w14:paraId="5EBC5275" w14:textId="77777777" w:rsidR="00A2696F" w:rsidRPr="0010251F" w:rsidRDefault="00A2696F" w:rsidP="0089560D">
            <w:pPr>
              <w:pStyle w:val="FORMATTEXT0"/>
              <w:jc w:val="center"/>
              <w:rPr>
                <w:rFonts w:ascii="Arial" w:hAnsi="Arial" w:cs="Arial"/>
              </w:rPr>
            </w:pPr>
            <w:r w:rsidRPr="0010251F">
              <w:rPr>
                <w:rFonts w:ascii="Arial" w:hAnsi="Arial" w:cs="Arial"/>
              </w:rPr>
              <w:t xml:space="preserve">±3,0 </w:t>
            </w:r>
          </w:p>
        </w:tc>
      </w:tr>
      <w:tr w:rsidR="00A2696F" w:rsidRPr="0010251F" w14:paraId="17F37595" w14:textId="77777777" w:rsidTr="00A900C5">
        <w:tc>
          <w:tcPr>
            <w:tcW w:w="2205" w:type="dxa"/>
            <w:vMerge/>
            <w:tcBorders>
              <w:left w:val="single" w:sz="6" w:space="0" w:color="auto"/>
              <w:right w:val="single" w:sz="4" w:space="0" w:color="auto"/>
            </w:tcBorders>
            <w:tcMar>
              <w:top w:w="114" w:type="dxa"/>
              <w:left w:w="28" w:type="dxa"/>
              <w:bottom w:w="114" w:type="dxa"/>
              <w:right w:w="28" w:type="dxa"/>
            </w:tcMar>
          </w:tcPr>
          <w:p w14:paraId="11EA8890" w14:textId="77777777" w:rsidR="00A2696F" w:rsidRPr="0010251F" w:rsidRDefault="00A2696F" w:rsidP="0089560D">
            <w:pPr>
              <w:pStyle w:val="FORMATTEXT0"/>
              <w:rPr>
                <w:rFonts w:ascii="Arial" w:hAnsi="Arial" w:cs="Arial"/>
              </w:rPr>
            </w:pPr>
          </w:p>
        </w:tc>
        <w:tc>
          <w:tcPr>
            <w:tcW w:w="5595" w:type="dxa"/>
            <w:tcBorders>
              <w:top w:val="nil"/>
              <w:left w:val="single" w:sz="4" w:space="0" w:color="auto"/>
              <w:bottom w:val="nil"/>
              <w:right w:val="single" w:sz="4" w:space="0" w:color="auto"/>
            </w:tcBorders>
            <w:tcMar>
              <w:top w:w="114" w:type="dxa"/>
              <w:left w:w="28" w:type="dxa"/>
              <w:bottom w:w="114" w:type="dxa"/>
              <w:right w:w="28" w:type="dxa"/>
            </w:tcMar>
          </w:tcPr>
          <w:p w14:paraId="6D85C238" w14:textId="77777777" w:rsidR="00A900C5" w:rsidRDefault="00B12CC1">
            <w:pPr>
              <w:pStyle w:val="FORMATTEXT0"/>
              <w:ind w:right="-987" w:firstLine="1991"/>
              <w:rPr>
                <w:rFonts w:ascii="Arial" w:hAnsi="Arial" w:cs="Arial"/>
                <w:lang w:eastAsia="en-US"/>
              </w:rPr>
            </w:pPr>
            <w:r>
              <w:rPr>
                <w:rFonts w:ascii="Arial" w:hAnsi="Arial" w:cs="Arial"/>
              </w:rPr>
              <w:t xml:space="preserve">» </w:t>
            </w:r>
            <w:r w:rsidR="00A2696F" w:rsidRPr="0010251F">
              <w:rPr>
                <w:rFonts w:ascii="Arial" w:hAnsi="Arial" w:cs="Arial"/>
              </w:rPr>
              <w:t xml:space="preserve"> 500</w:t>
            </w:r>
            <w:r>
              <w:rPr>
                <w:rFonts w:ascii="Arial" w:hAnsi="Arial" w:cs="Arial"/>
              </w:rPr>
              <w:t xml:space="preserve"> »</w:t>
            </w:r>
            <w:r w:rsidR="00A2696F" w:rsidRPr="0010251F">
              <w:rPr>
                <w:rFonts w:ascii="Arial" w:hAnsi="Arial" w:cs="Arial"/>
              </w:rPr>
              <w:t xml:space="preserve"> 1000 </w:t>
            </w:r>
            <w:r>
              <w:rPr>
                <w:rFonts w:ascii="Arial" w:hAnsi="Arial" w:cs="Arial"/>
              </w:rPr>
              <w:t>»</w:t>
            </w:r>
          </w:p>
        </w:tc>
        <w:tc>
          <w:tcPr>
            <w:tcW w:w="1811" w:type="dxa"/>
            <w:tcBorders>
              <w:top w:val="nil"/>
              <w:left w:val="single" w:sz="4" w:space="0" w:color="auto"/>
              <w:bottom w:val="nil"/>
              <w:right w:val="single" w:sz="6" w:space="0" w:color="auto"/>
            </w:tcBorders>
            <w:tcMar>
              <w:top w:w="114" w:type="dxa"/>
              <w:left w:w="28" w:type="dxa"/>
              <w:bottom w:w="114" w:type="dxa"/>
              <w:right w:w="28" w:type="dxa"/>
            </w:tcMar>
          </w:tcPr>
          <w:p w14:paraId="3F78CA3E" w14:textId="77777777" w:rsidR="00A2696F" w:rsidRPr="0010251F" w:rsidRDefault="00A2696F" w:rsidP="0089560D">
            <w:pPr>
              <w:pStyle w:val="FORMATTEXT0"/>
              <w:jc w:val="center"/>
              <w:rPr>
                <w:rFonts w:ascii="Arial" w:hAnsi="Arial" w:cs="Arial"/>
              </w:rPr>
            </w:pPr>
            <w:r w:rsidRPr="0010251F">
              <w:rPr>
                <w:rFonts w:ascii="Arial" w:hAnsi="Arial" w:cs="Arial"/>
              </w:rPr>
              <w:t xml:space="preserve">±4,0 </w:t>
            </w:r>
          </w:p>
        </w:tc>
      </w:tr>
      <w:tr w:rsidR="00A2696F" w:rsidRPr="0010251F" w14:paraId="0E9AD8D8" w14:textId="77777777" w:rsidTr="00A900C5">
        <w:tc>
          <w:tcPr>
            <w:tcW w:w="2205" w:type="dxa"/>
            <w:vMerge/>
            <w:tcBorders>
              <w:left w:val="single" w:sz="6" w:space="0" w:color="auto"/>
              <w:right w:val="single" w:sz="4" w:space="0" w:color="auto"/>
            </w:tcBorders>
            <w:tcMar>
              <w:top w:w="114" w:type="dxa"/>
              <w:left w:w="28" w:type="dxa"/>
              <w:bottom w:w="114" w:type="dxa"/>
              <w:right w:w="28" w:type="dxa"/>
            </w:tcMar>
          </w:tcPr>
          <w:p w14:paraId="71F28C6C" w14:textId="77777777" w:rsidR="00A2696F" w:rsidRPr="0010251F" w:rsidRDefault="00A2696F" w:rsidP="0089560D">
            <w:pPr>
              <w:pStyle w:val="FORMATTEXT0"/>
              <w:rPr>
                <w:rFonts w:ascii="Arial" w:hAnsi="Arial" w:cs="Arial"/>
              </w:rPr>
            </w:pPr>
          </w:p>
        </w:tc>
        <w:tc>
          <w:tcPr>
            <w:tcW w:w="5595" w:type="dxa"/>
            <w:tcBorders>
              <w:top w:val="nil"/>
              <w:left w:val="single" w:sz="4" w:space="0" w:color="auto"/>
              <w:right w:val="single" w:sz="4" w:space="0" w:color="auto"/>
            </w:tcBorders>
            <w:tcMar>
              <w:top w:w="114" w:type="dxa"/>
              <w:left w:w="28" w:type="dxa"/>
              <w:bottom w:w="114" w:type="dxa"/>
              <w:right w:w="28" w:type="dxa"/>
            </w:tcMar>
          </w:tcPr>
          <w:p w14:paraId="01020D64" w14:textId="77777777" w:rsidR="00A900C5" w:rsidRDefault="00B12CC1">
            <w:pPr>
              <w:pStyle w:val="FORMATTEXT0"/>
              <w:ind w:right="-987" w:firstLine="1991"/>
              <w:rPr>
                <w:rFonts w:ascii="Arial" w:hAnsi="Arial" w:cs="Arial"/>
                <w:lang w:eastAsia="en-US"/>
              </w:rPr>
            </w:pPr>
            <w:r>
              <w:rPr>
                <w:rFonts w:ascii="Arial" w:hAnsi="Arial" w:cs="Arial"/>
              </w:rPr>
              <w:t xml:space="preserve">» </w:t>
            </w:r>
            <w:r w:rsidR="00A2696F" w:rsidRPr="0010251F">
              <w:rPr>
                <w:rFonts w:ascii="Arial" w:hAnsi="Arial" w:cs="Arial"/>
              </w:rPr>
              <w:t xml:space="preserve">1000 </w:t>
            </w:r>
            <w:r>
              <w:rPr>
                <w:rFonts w:ascii="Arial" w:hAnsi="Arial" w:cs="Arial"/>
              </w:rPr>
              <w:t>»</w:t>
            </w:r>
            <w:r w:rsidR="00A2696F" w:rsidRPr="0010251F">
              <w:rPr>
                <w:rFonts w:ascii="Arial" w:hAnsi="Arial" w:cs="Arial"/>
              </w:rPr>
              <w:t xml:space="preserve"> 1600 </w:t>
            </w:r>
            <w:r>
              <w:rPr>
                <w:rFonts w:ascii="Arial" w:hAnsi="Arial" w:cs="Arial"/>
              </w:rPr>
              <w:t>»</w:t>
            </w:r>
          </w:p>
        </w:tc>
        <w:tc>
          <w:tcPr>
            <w:tcW w:w="1811" w:type="dxa"/>
            <w:tcBorders>
              <w:top w:val="nil"/>
              <w:left w:val="single" w:sz="4" w:space="0" w:color="auto"/>
              <w:right w:val="single" w:sz="6" w:space="0" w:color="auto"/>
            </w:tcBorders>
            <w:tcMar>
              <w:top w:w="114" w:type="dxa"/>
              <w:left w:w="28" w:type="dxa"/>
              <w:bottom w:w="114" w:type="dxa"/>
              <w:right w:w="28" w:type="dxa"/>
            </w:tcMar>
          </w:tcPr>
          <w:p w14:paraId="46C85612" w14:textId="77777777" w:rsidR="00A2696F" w:rsidRPr="0010251F" w:rsidRDefault="00A2696F" w:rsidP="0089560D">
            <w:pPr>
              <w:pStyle w:val="FORMATTEXT0"/>
              <w:jc w:val="center"/>
              <w:rPr>
                <w:rFonts w:ascii="Arial" w:hAnsi="Arial" w:cs="Arial"/>
              </w:rPr>
            </w:pPr>
            <w:r w:rsidRPr="0010251F">
              <w:rPr>
                <w:rFonts w:ascii="Arial" w:hAnsi="Arial" w:cs="Arial"/>
              </w:rPr>
              <w:t xml:space="preserve">±5,0 </w:t>
            </w:r>
          </w:p>
        </w:tc>
      </w:tr>
      <w:tr w:rsidR="00A2696F" w:rsidRPr="0010251F" w14:paraId="609EDC21" w14:textId="77777777" w:rsidTr="00A900C5">
        <w:tc>
          <w:tcPr>
            <w:tcW w:w="2205" w:type="dxa"/>
            <w:vMerge/>
            <w:tcBorders>
              <w:left w:val="single" w:sz="6" w:space="0" w:color="auto"/>
              <w:right w:val="single" w:sz="4" w:space="0" w:color="auto"/>
            </w:tcBorders>
            <w:tcMar>
              <w:top w:w="114" w:type="dxa"/>
              <w:left w:w="28" w:type="dxa"/>
              <w:bottom w:w="114" w:type="dxa"/>
              <w:right w:w="28" w:type="dxa"/>
            </w:tcMar>
          </w:tcPr>
          <w:p w14:paraId="657D8F6A" w14:textId="77777777" w:rsidR="00A2696F" w:rsidRPr="0010251F" w:rsidRDefault="00A2696F" w:rsidP="0089560D">
            <w:pPr>
              <w:pStyle w:val="FORMATTEXT0"/>
              <w:rPr>
                <w:rFonts w:ascii="Arial" w:hAnsi="Arial" w:cs="Arial"/>
              </w:rPr>
            </w:pPr>
          </w:p>
        </w:tc>
        <w:tc>
          <w:tcPr>
            <w:tcW w:w="5595" w:type="dxa"/>
            <w:tcBorders>
              <w:top w:val="nil"/>
              <w:left w:val="single" w:sz="4" w:space="0" w:color="auto"/>
              <w:right w:val="single" w:sz="4" w:space="0" w:color="auto"/>
            </w:tcBorders>
            <w:tcMar>
              <w:top w:w="114" w:type="dxa"/>
              <w:left w:w="28" w:type="dxa"/>
              <w:bottom w:w="114" w:type="dxa"/>
              <w:right w:w="28" w:type="dxa"/>
            </w:tcMar>
          </w:tcPr>
          <w:p w14:paraId="1CF3B126" w14:textId="77777777" w:rsidR="00A900C5" w:rsidRDefault="00B12CC1">
            <w:pPr>
              <w:pStyle w:val="FORMATTEXT0"/>
              <w:ind w:right="-987" w:firstLine="1991"/>
              <w:rPr>
                <w:rFonts w:ascii="Arial" w:hAnsi="Arial" w:cs="Arial"/>
                <w:lang w:eastAsia="en-US"/>
              </w:rPr>
            </w:pPr>
            <w:r>
              <w:rPr>
                <w:rFonts w:ascii="Arial" w:hAnsi="Arial" w:cs="Arial"/>
              </w:rPr>
              <w:t xml:space="preserve">» </w:t>
            </w:r>
            <w:r w:rsidR="00A2696F" w:rsidRPr="0010251F">
              <w:rPr>
                <w:rFonts w:ascii="Arial" w:hAnsi="Arial" w:cs="Arial"/>
              </w:rPr>
              <w:t>1600</w:t>
            </w:r>
            <w:r>
              <w:rPr>
                <w:rFonts w:ascii="Arial" w:hAnsi="Arial" w:cs="Arial"/>
              </w:rPr>
              <w:t xml:space="preserve"> » </w:t>
            </w:r>
            <w:r w:rsidR="00A2696F" w:rsidRPr="0010251F">
              <w:rPr>
                <w:rFonts w:ascii="Arial" w:hAnsi="Arial" w:cs="Arial"/>
              </w:rPr>
              <w:t xml:space="preserve">2500 </w:t>
            </w:r>
            <w:r>
              <w:rPr>
                <w:rFonts w:ascii="Arial" w:hAnsi="Arial" w:cs="Arial"/>
              </w:rPr>
              <w:t>»</w:t>
            </w:r>
          </w:p>
        </w:tc>
        <w:tc>
          <w:tcPr>
            <w:tcW w:w="1811" w:type="dxa"/>
            <w:tcBorders>
              <w:top w:val="nil"/>
              <w:left w:val="single" w:sz="4" w:space="0" w:color="auto"/>
              <w:right w:val="single" w:sz="6" w:space="0" w:color="auto"/>
            </w:tcBorders>
            <w:tcMar>
              <w:top w:w="114" w:type="dxa"/>
              <w:left w:w="28" w:type="dxa"/>
              <w:bottom w:w="114" w:type="dxa"/>
              <w:right w:w="28" w:type="dxa"/>
            </w:tcMar>
          </w:tcPr>
          <w:p w14:paraId="4BDFB7E6" w14:textId="77777777" w:rsidR="00A2696F" w:rsidRPr="0010251F" w:rsidRDefault="00A2696F" w:rsidP="0089560D">
            <w:pPr>
              <w:pStyle w:val="FORMATTEXT0"/>
              <w:jc w:val="center"/>
              <w:rPr>
                <w:rFonts w:ascii="Arial" w:hAnsi="Arial" w:cs="Arial"/>
              </w:rPr>
            </w:pPr>
            <w:r w:rsidRPr="0010251F">
              <w:rPr>
                <w:rFonts w:ascii="Arial" w:hAnsi="Arial" w:cs="Arial"/>
              </w:rPr>
              <w:t xml:space="preserve">±6,0 </w:t>
            </w:r>
          </w:p>
        </w:tc>
      </w:tr>
      <w:tr w:rsidR="00A2696F" w:rsidRPr="0010251F" w14:paraId="0D467BA6" w14:textId="77777777" w:rsidTr="00A900C5">
        <w:tc>
          <w:tcPr>
            <w:tcW w:w="2205" w:type="dxa"/>
            <w:vMerge/>
            <w:tcBorders>
              <w:left w:val="single" w:sz="6" w:space="0" w:color="auto"/>
              <w:right w:val="single" w:sz="4" w:space="0" w:color="auto"/>
            </w:tcBorders>
            <w:tcMar>
              <w:top w:w="114" w:type="dxa"/>
              <w:left w:w="28" w:type="dxa"/>
              <w:bottom w:w="114" w:type="dxa"/>
              <w:right w:w="28" w:type="dxa"/>
            </w:tcMar>
          </w:tcPr>
          <w:p w14:paraId="496FB534" w14:textId="77777777" w:rsidR="00A2696F" w:rsidRPr="0010251F" w:rsidRDefault="00A2696F" w:rsidP="00844BEE">
            <w:pPr>
              <w:pStyle w:val="FORMATTEXT0"/>
              <w:rPr>
                <w:rFonts w:ascii="Arial" w:hAnsi="Arial" w:cs="Arial"/>
              </w:rPr>
            </w:pPr>
          </w:p>
        </w:tc>
        <w:tc>
          <w:tcPr>
            <w:tcW w:w="5595" w:type="dxa"/>
            <w:tcBorders>
              <w:top w:val="nil"/>
              <w:left w:val="single" w:sz="4" w:space="0" w:color="auto"/>
              <w:right w:val="single" w:sz="4" w:space="0" w:color="auto"/>
            </w:tcBorders>
            <w:tcMar>
              <w:top w:w="114" w:type="dxa"/>
              <w:left w:w="28" w:type="dxa"/>
              <w:bottom w:w="114" w:type="dxa"/>
              <w:right w:w="28" w:type="dxa"/>
            </w:tcMar>
          </w:tcPr>
          <w:p w14:paraId="5D877636" w14:textId="5ADD22AA" w:rsidR="00A900C5" w:rsidRDefault="00B12CC1">
            <w:pPr>
              <w:pStyle w:val="FORMATTEXT0"/>
              <w:ind w:right="-987" w:firstLine="1991"/>
              <w:rPr>
                <w:rFonts w:ascii="Arial" w:hAnsi="Arial" w:cs="Arial"/>
                <w:lang w:eastAsia="en-US"/>
              </w:rPr>
            </w:pPr>
            <w:r>
              <w:rPr>
                <w:rFonts w:ascii="Arial" w:hAnsi="Arial" w:cs="Arial"/>
              </w:rPr>
              <w:t>»</w:t>
            </w:r>
            <w:r w:rsidR="00A2696F" w:rsidRPr="0010251F">
              <w:rPr>
                <w:rFonts w:ascii="Arial" w:hAnsi="Arial" w:cs="Arial"/>
              </w:rPr>
              <w:t xml:space="preserve"> 2500 </w:t>
            </w:r>
          </w:p>
        </w:tc>
        <w:tc>
          <w:tcPr>
            <w:tcW w:w="1811" w:type="dxa"/>
            <w:tcBorders>
              <w:top w:val="nil"/>
              <w:left w:val="single" w:sz="4" w:space="0" w:color="auto"/>
              <w:right w:val="single" w:sz="6" w:space="0" w:color="auto"/>
            </w:tcBorders>
            <w:tcMar>
              <w:top w:w="114" w:type="dxa"/>
              <w:left w:w="28" w:type="dxa"/>
              <w:bottom w:w="114" w:type="dxa"/>
              <w:right w:w="28" w:type="dxa"/>
            </w:tcMar>
          </w:tcPr>
          <w:p w14:paraId="30CEEC28" w14:textId="77777777" w:rsidR="00A2696F" w:rsidRPr="0010251F" w:rsidRDefault="00A2696F" w:rsidP="00844BEE">
            <w:pPr>
              <w:pStyle w:val="FORMATTEXT0"/>
              <w:jc w:val="center"/>
              <w:rPr>
                <w:rFonts w:ascii="Arial" w:hAnsi="Arial" w:cs="Arial"/>
              </w:rPr>
            </w:pPr>
            <w:r w:rsidRPr="0010251F">
              <w:rPr>
                <w:rFonts w:ascii="Arial" w:hAnsi="Arial" w:cs="Arial"/>
              </w:rPr>
              <w:t xml:space="preserve">±8,0 </w:t>
            </w:r>
          </w:p>
        </w:tc>
      </w:tr>
      <w:tr w:rsidR="00A2696F" w:rsidRPr="0010251F" w14:paraId="02E5030A" w14:textId="77777777" w:rsidTr="00B12CC1">
        <w:tc>
          <w:tcPr>
            <w:tcW w:w="2205" w:type="dxa"/>
            <w:vMerge/>
            <w:tcBorders>
              <w:left w:val="single" w:sz="6" w:space="0" w:color="auto"/>
              <w:right w:val="single" w:sz="4" w:space="0" w:color="auto"/>
            </w:tcBorders>
            <w:tcMar>
              <w:top w:w="114" w:type="dxa"/>
              <w:left w:w="28" w:type="dxa"/>
              <w:bottom w:w="114" w:type="dxa"/>
              <w:right w:w="28" w:type="dxa"/>
            </w:tcMar>
          </w:tcPr>
          <w:p w14:paraId="2068D5D5" w14:textId="77777777" w:rsidR="00A2696F" w:rsidRPr="0010251F" w:rsidRDefault="00A2696F" w:rsidP="0089560D">
            <w:pPr>
              <w:pStyle w:val="FORMATTEXT0"/>
              <w:rPr>
                <w:rFonts w:ascii="Arial" w:hAnsi="Arial" w:cs="Arial"/>
                <w:sz w:val="18"/>
                <w:szCs w:val="18"/>
              </w:rPr>
            </w:pPr>
          </w:p>
        </w:tc>
        <w:tc>
          <w:tcPr>
            <w:tcW w:w="5595" w:type="dxa"/>
            <w:tcBorders>
              <w:top w:val="single" w:sz="4" w:space="0" w:color="auto"/>
              <w:left w:val="single" w:sz="4" w:space="0" w:color="auto"/>
              <w:bottom w:val="single" w:sz="4" w:space="0" w:color="auto"/>
              <w:right w:val="single" w:sz="6" w:space="0" w:color="auto"/>
            </w:tcBorders>
            <w:tcMar>
              <w:top w:w="114" w:type="dxa"/>
              <w:left w:w="28" w:type="dxa"/>
              <w:bottom w:w="114" w:type="dxa"/>
              <w:right w:w="28" w:type="dxa"/>
            </w:tcMar>
          </w:tcPr>
          <w:p w14:paraId="70E0028D" w14:textId="77777777" w:rsidR="00A2696F" w:rsidRPr="0010251F" w:rsidRDefault="00A2696F" w:rsidP="001422E3">
            <w:pPr>
              <w:pStyle w:val="FORMATTEXT0"/>
              <w:jc w:val="center"/>
              <w:rPr>
                <w:rFonts w:ascii="Arial" w:hAnsi="Arial" w:cs="Arial"/>
              </w:rPr>
            </w:pPr>
            <w:r w:rsidRPr="0010251F">
              <w:rPr>
                <w:rFonts w:ascii="Arial" w:hAnsi="Arial" w:cs="Arial"/>
              </w:rPr>
              <w:t>Размеры гнезд для распаячных коробок, выключателей и штепсельных розеток, каналов и борозд для электропроводки</w:t>
            </w:r>
          </w:p>
        </w:tc>
        <w:tc>
          <w:tcPr>
            <w:tcW w:w="1811"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vAlign w:val="bottom"/>
          </w:tcPr>
          <w:p w14:paraId="5CCEC193" w14:textId="77777777" w:rsidR="00A2696F" w:rsidRPr="0010251F" w:rsidRDefault="00A2696F" w:rsidP="00B12CC1">
            <w:pPr>
              <w:pStyle w:val="FORMATTEXT0"/>
              <w:jc w:val="center"/>
              <w:rPr>
                <w:rFonts w:ascii="Arial" w:hAnsi="Arial" w:cs="Arial"/>
              </w:rPr>
            </w:pPr>
            <w:r w:rsidRPr="0010251F">
              <w:rPr>
                <w:rFonts w:ascii="Arial" w:hAnsi="Arial" w:cs="Arial"/>
              </w:rPr>
              <w:t xml:space="preserve"> +2</w:t>
            </w:r>
          </w:p>
        </w:tc>
      </w:tr>
      <w:tr w:rsidR="00A2696F" w:rsidRPr="0010251F" w14:paraId="1A3692DA" w14:textId="77777777" w:rsidTr="00A2696F">
        <w:trPr>
          <w:trHeight w:val="2998"/>
        </w:trPr>
        <w:tc>
          <w:tcPr>
            <w:tcW w:w="2205" w:type="dxa"/>
            <w:vMerge/>
            <w:tcBorders>
              <w:left w:val="single" w:sz="6" w:space="0" w:color="auto"/>
              <w:right w:val="single" w:sz="4" w:space="0" w:color="auto"/>
            </w:tcBorders>
            <w:tcMar>
              <w:top w:w="114" w:type="dxa"/>
              <w:left w:w="28" w:type="dxa"/>
              <w:bottom w:w="114" w:type="dxa"/>
              <w:right w:w="28" w:type="dxa"/>
            </w:tcMar>
          </w:tcPr>
          <w:p w14:paraId="26B259EC" w14:textId="77777777" w:rsidR="00A2696F" w:rsidRPr="0010251F" w:rsidRDefault="00A2696F" w:rsidP="0089560D">
            <w:pPr>
              <w:pStyle w:val="FORMATTEXT0"/>
              <w:rPr>
                <w:rFonts w:ascii="Arial" w:hAnsi="Arial" w:cs="Arial"/>
                <w:sz w:val="18"/>
                <w:szCs w:val="18"/>
              </w:rPr>
            </w:pPr>
          </w:p>
        </w:tc>
        <w:tc>
          <w:tcPr>
            <w:tcW w:w="5595" w:type="dxa"/>
            <w:tcBorders>
              <w:top w:val="single" w:sz="4" w:space="0" w:color="auto"/>
              <w:left w:val="single" w:sz="4" w:space="0" w:color="auto"/>
              <w:right w:val="single" w:sz="6" w:space="0" w:color="auto"/>
            </w:tcBorders>
            <w:tcMar>
              <w:top w:w="114" w:type="dxa"/>
              <w:left w:w="28" w:type="dxa"/>
              <w:bottom w:w="114" w:type="dxa"/>
              <w:right w:w="28" w:type="dxa"/>
            </w:tcMar>
          </w:tcPr>
          <w:p w14:paraId="23306A8F" w14:textId="77777777" w:rsidR="00A2696F" w:rsidRPr="0010251F" w:rsidRDefault="00A2696F" w:rsidP="001422E3">
            <w:pPr>
              <w:pStyle w:val="FORMATTEXT0"/>
              <w:jc w:val="center"/>
              <w:rPr>
                <w:rFonts w:ascii="Arial" w:hAnsi="Arial" w:cs="Arial"/>
              </w:rPr>
            </w:pPr>
            <w:r w:rsidRPr="0010251F">
              <w:rPr>
                <w:rFonts w:ascii="Arial" w:hAnsi="Arial" w:cs="Arial"/>
              </w:rPr>
              <w:t>Размер, определяющий положение проемов, вырезов, выступов и углублений, в том числе вырезов и углублений для образования шпоночного соединения после замоноличивания стыков выступов для упора уплотнительных прокладок и герметиков, пазов для установки водоотбойного элемента, гнезд для распаячных коробок, выключателей штепсельных розеток, каналов для электропроводки:</w:t>
            </w:r>
          </w:p>
          <w:p w14:paraId="1374C6CB" w14:textId="77777777" w:rsidR="00A900C5" w:rsidRDefault="00B12CC1">
            <w:pPr>
              <w:pStyle w:val="FORMATTEXT0"/>
              <w:spacing w:before="120"/>
              <w:jc w:val="center"/>
              <w:rPr>
                <w:rFonts w:ascii="Arial" w:hAnsi="Arial" w:cs="Arial"/>
                <w:lang w:eastAsia="en-US"/>
              </w:rPr>
            </w:pPr>
            <w:r>
              <w:rPr>
                <w:rFonts w:ascii="Arial" w:hAnsi="Arial" w:cs="Arial"/>
              </w:rPr>
              <w:t xml:space="preserve">   </w:t>
            </w:r>
            <w:r w:rsidR="00A2696F" w:rsidRPr="0010251F">
              <w:rPr>
                <w:rFonts w:ascii="Arial" w:hAnsi="Arial" w:cs="Arial"/>
              </w:rPr>
              <w:t>до 20 включ</w:t>
            </w:r>
            <w:r>
              <w:rPr>
                <w:rFonts w:ascii="Arial" w:hAnsi="Arial" w:cs="Arial"/>
              </w:rPr>
              <w:t>.</w:t>
            </w:r>
            <w:r w:rsidR="00A2696F" w:rsidRPr="0010251F">
              <w:rPr>
                <w:rFonts w:ascii="Arial" w:hAnsi="Arial" w:cs="Arial"/>
              </w:rPr>
              <w:t xml:space="preserve"> </w:t>
            </w:r>
          </w:p>
        </w:tc>
        <w:tc>
          <w:tcPr>
            <w:tcW w:w="1811" w:type="dxa"/>
            <w:tcBorders>
              <w:top w:val="single" w:sz="4" w:space="0" w:color="auto"/>
              <w:left w:val="single" w:sz="6" w:space="0" w:color="auto"/>
              <w:right w:val="single" w:sz="6" w:space="0" w:color="auto"/>
            </w:tcBorders>
            <w:tcMar>
              <w:top w:w="114" w:type="dxa"/>
              <w:left w:w="28" w:type="dxa"/>
              <w:bottom w:w="114" w:type="dxa"/>
              <w:right w:w="28" w:type="dxa"/>
            </w:tcMar>
            <w:vAlign w:val="bottom"/>
          </w:tcPr>
          <w:p w14:paraId="01FB213B" w14:textId="77777777" w:rsidR="00A2696F" w:rsidRPr="0010251F" w:rsidRDefault="00A2696F" w:rsidP="00A2696F">
            <w:pPr>
              <w:pStyle w:val="FORMATTEXT0"/>
              <w:jc w:val="center"/>
              <w:rPr>
                <w:rFonts w:ascii="Arial" w:hAnsi="Arial" w:cs="Arial"/>
              </w:rPr>
            </w:pPr>
            <w:r w:rsidRPr="0010251F">
              <w:rPr>
                <w:rFonts w:ascii="Arial" w:hAnsi="Arial" w:cs="Arial"/>
              </w:rPr>
              <w:t>1,2</w:t>
            </w:r>
          </w:p>
        </w:tc>
      </w:tr>
      <w:tr w:rsidR="00A2696F" w:rsidRPr="0010251F" w14:paraId="4753D33A" w14:textId="77777777" w:rsidTr="00A900C5">
        <w:tc>
          <w:tcPr>
            <w:tcW w:w="2205" w:type="dxa"/>
            <w:vMerge/>
            <w:tcBorders>
              <w:left w:val="single" w:sz="6" w:space="0" w:color="auto"/>
              <w:right w:val="single" w:sz="4" w:space="0" w:color="auto"/>
            </w:tcBorders>
            <w:tcMar>
              <w:top w:w="114" w:type="dxa"/>
              <w:left w:w="28" w:type="dxa"/>
              <w:bottom w:w="114" w:type="dxa"/>
              <w:right w:w="28" w:type="dxa"/>
            </w:tcMar>
          </w:tcPr>
          <w:p w14:paraId="3AAC7470" w14:textId="77777777" w:rsidR="00A2696F" w:rsidRPr="0010251F" w:rsidRDefault="00A2696F" w:rsidP="0089560D">
            <w:pPr>
              <w:pStyle w:val="FORMATTEXT0"/>
              <w:rPr>
                <w:rFonts w:ascii="Arial" w:hAnsi="Arial" w:cs="Arial"/>
                <w:sz w:val="18"/>
                <w:szCs w:val="18"/>
              </w:rPr>
            </w:pPr>
          </w:p>
        </w:tc>
        <w:tc>
          <w:tcPr>
            <w:tcW w:w="5595" w:type="dxa"/>
            <w:tcBorders>
              <w:top w:val="nil"/>
              <w:left w:val="single" w:sz="4" w:space="0" w:color="auto"/>
              <w:right w:val="single" w:sz="6" w:space="0" w:color="auto"/>
            </w:tcBorders>
            <w:tcMar>
              <w:top w:w="114" w:type="dxa"/>
              <w:left w:w="28" w:type="dxa"/>
              <w:bottom w:w="114" w:type="dxa"/>
              <w:right w:w="28" w:type="dxa"/>
            </w:tcMar>
          </w:tcPr>
          <w:p w14:paraId="04FBC2DC" w14:textId="77777777" w:rsidR="00A900C5" w:rsidRDefault="00A2696F">
            <w:pPr>
              <w:pStyle w:val="FORMATTEXT0"/>
              <w:ind w:firstLine="1566"/>
              <w:rPr>
                <w:rFonts w:ascii="Arial" w:hAnsi="Arial" w:cs="Arial"/>
              </w:rPr>
            </w:pPr>
            <w:r w:rsidRPr="0010251F">
              <w:rPr>
                <w:rFonts w:ascii="Arial" w:hAnsi="Arial" w:cs="Arial"/>
              </w:rPr>
              <w:t xml:space="preserve">св. 20 </w:t>
            </w:r>
            <w:r w:rsidR="00B12CC1">
              <w:rPr>
                <w:rFonts w:ascii="Arial" w:hAnsi="Arial" w:cs="Arial"/>
              </w:rPr>
              <w:t>»</w:t>
            </w:r>
            <w:r w:rsidRPr="0010251F">
              <w:rPr>
                <w:rFonts w:ascii="Arial" w:hAnsi="Arial" w:cs="Arial"/>
              </w:rPr>
              <w:t xml:space="preserve"> 60 </w:t>
            </w:r>
            <w:r w:rsidR="00B12CC1">
              <w:rPr>
                <w:rFonts w:ascii="Arial" w:hAnsi="Arial" w:cs="Arial"/>
              </w:rPr>
              <w:t>»</w:t>
            </w:r>
            <w:r w:rsidRPr="0010251F">
              <w:rPr>
                <w:rFonts w:ascii="Arial" w:hAnsi="Arial" w:cs="Arial"/>
              </w:rPr>
              <w:t xml:space="preserve"> </w:t>
            </w:r>
          </w:p>
        </w:tc>
        <w:tc>
          <w:tcPr>
            <w:tcW w:w="1811" w:type="dxa"/>
            <w:tcBorders>
              <w:top w:val="nil"/>
              <w:left w:val="single" w:sz="6" w:space="0" w:color="auto"/>
              <w:right w:val="single" w:sz="6" w:space="0" w:color="auto"/>
            </w:tcBorders>
            <w:tcMar>
              <w:top w:w="114" w:type="dxa"/>
              <w:left w:w="28" w:type="dxa"/>
              <w:bottom w:w="114" w:type="dxa"/>
              <w:right w:w="28" w:type="dxa"/>
            </w:tcMar>
          </w:tcPr>
          <w:p w14:paraId="496F210D" w14:textId="77777777" w:rsidR="00A2696F" w:rsidRPr="0010251F" w:rsidRDefault="00A2696F" w:rsidP="0089560D">
            <w:pPr>
              <w:pStyle w:val="FORMATTEXT0"/>
              <w:jc w:val="center"/>
              <w:rPr>
                <w:rFonts w:ascii="Arial" w:hAnsi="Arial" w:cs="Arial"/>
              </w:rPr>
            </w:pPr>
            <w:r w:rsidRPr="0010251F">
              <w:rPr>
                <w:rFonts w:ascii="Arial" w:hAnsi="Arial" w:cs="Arial"/>
              </w:rPr>
              <w:t xml:space="preserve">1,5 </w:t>
            </w:r>
          </w:p>
        </w:tc>
      </w:tr>
      <w:tr w:rsidR="00A2696F" w:rsidRPr="0010251F" w14:paraId="62E713AD" w14:textId="77777777" w:rsidTr="00A900C5">
        <w:tc>
          <w:tcPr>
            <w:tcW w:w="2205" w:type="dxa"/>
            <w:vMerge/>
            <w:tcBorders>
              <w:left w:val="single" w:sz="6" w:space="0" w:color="auto"/>
              <w:bottom w:val="single" w:sz="4" w:space="0" w:color="auto"/>
              <w:right w:val="single" w:sz="4" w:space="0" w:color="auto"/>
            </w:tcBorders>
            <w:tcMar>
              <w:top w:w="114" w:type="dxa"/>
              <w:left w:w="28" w:type="dxa"/>
              <w:bottom w:w="114" w:type="dxa"/>
              <w:right w:w="28" w:type="dxa"/>
            </w:tcMar>
          </w:tcPr>
          <w:p w14:paraId="75DB3A4C" w14:textId="77777777" w:rsidR="00A2696F" w:rsidRPr="0010251F" w:rsidRDefault="00A2696F" w:rsidP="0089560D">
            <w:pPr>
              <w:pStyle w:val="FORMATTEXT0"/>
              <w:rPr>
                <w:rFonts w:ascii="Arial" w:hAnsi="Arial" w:cs="Arial"/>
                <w:sz w:val="18"/>
                <w:szCs w:val="18"/>
              </w:rPr>
            </w:pPr>
          </w:p>
        </w:tc>
        <w:tc>
          <w:tcPr>
            <w:tcW w:w="5595" w:type="dxa"/>
            <w:tcBorders>
              <w:top w:val="nil"/>
              <w:left w:val="single" w:sz="4" w:space="0" w:color="auto"/>
              <w:bottom w:val="single" w:sz="4" w:space="0" w:color="auto"/>
              <w:right w:val="single" w:sz="6" w:space="0" w:color="auto"/>
            </w:tcBorders>
            <w:tcMar>
              <w:top w:w="114" w:type="dxa"/>
              <w:left w:w="28" w:type="dxa"/>
              <w:bottom w:w="114" w:type="dxa"/>
              <w:right w:w="28" w:type="dxa"/>
            </w:tcMar>
          </w:tcPr>
          <w:p w14:paraId="76587AD4" w14:textId="77777777" w:rsidR="00A900C5" w:rsidRDefault="00B12CC1">
            <w:pPr>
              <w:pStyle w:val="FORMATTEXT0"/>
              <w:ind w:firstLine="1566"/>
              <w:rPr>
                <w:rFonts w:ascii="Arial" w:hAnsi="Arial" w:cs="Arial"/>
                <w:lang w:eastAsia="en-US"/>
              </w:rPr>
            </w:pPr>
            <w:r>
              <w:rPr>
                <w:rFonts w:ascii="Arial" w:hAnsi="Arial" w:cs="Arial"/>
              </w:rPr>
              <w:t>»</w:t>
            </w:r>
            <w:r w:rsidR="00A2696F" w:rsidRPr="0010251F">
              <w:rPr>
                <w:rFonts w:ascii="Arial" w:hAnsi="Arial" w:cs="Arial"/>
              </w:rPr>
              <w:t xml:space="preserve"> 60 </w:t>
            </w:r>
            <w:r>
              <w:rPr>
                <w:rFonts w:ascii="Arial" w:hAnsi="Arial" w:cs="Arial"/>
              </w:rPr>
              <w:t xml:space="preserve">  »</w:t>
            </w:r>
            <w:r w:rsidR="00A2696F" w:rsidRPr="0010251F">
              <w:rPr>
                <w:rFonts w:ascii="Arial" w:hAnsi="Arial" w:cs="Arial"/>
              </w:rPr>
              <w:t xml:space="preserve"> 120 </w:t>
            </w:r>
            <w:r>
              <w:rPr>
                <w:rFonts w:ascii="Arial" w:hAnsi="Arial" w:cs="Arial"/>
              </w:rPr>
              <w:t>»</w:t>
            </w:r>
            <w:r w:rsidR="00A2696F" w:rsidRPr="0010251F">
              <w:rPr>
                <w:rFonts w:ascii="Arial" w:hAnsi="Arial" w:cs="Arial"/>
              </w:rPr>
              <w:t xml:space="preserve"> </w:t>
            </w:r>
          </w:p>
        </w:tc>
        <w:tc>
          <w:tcPr>
            <w:tcW w:w="1811" w:type="dxa"/>
            <w:tcBorders>
              <w:top w:val="nil"/>
              <w:left w:val="single" w:sz="6" w:space="0" w:color="auto"/>
              <w:bottom w:val="single" w:sz="4" w:space="0" w:color="auto"/>
              <w:right w:val="single" w:sz="6" w:space="0" w:color="auto"/>
            </w:tcBorders>
            <w:tcMar>
              <w:top w:w="114" w:type="dxa"/>
              <w:left w:w="28" w:type="dxa"/>
              <w:bottom w:w="114" w:type="dxa"/>
              <w:right w:w="28" w:type="dxa"/>
            </w:tcMar>
          </w:tcPr>
          <w:p w14:paraId="3B6D15B8" w14:textId="77777777" w:rsidR="00A2696F" w:rsidRPr="0010251F" w:rsidRDefault="00A2696F" w:rsidP="0089560D">
            <w:pPr>
              <w:pStyle w:val="FORMATTEXT0"/>
              <w:jc w:val="center"/>
              <w:rPr>
                <w:rFonts w:ascii="Arial" w:hAnsi="Arial" w:cs="Arial"/>
              </w:rPr>
            </w:pPr>
            <w:r w:rsidRPr="0010251F">
              <w:rPr>
                <w:rFonts w:ascii="Arial" w:hAnsi="Arial" w:cs="Arial"/>
              </w:rPr>
              <w:t xml:space="preserve">2,0 </w:t>
            </w:r>
          </w:p>
        </w:tc>
      </w:tr>
    </w:tbl>
    <w:p w14:paraId="55EAB9E6" w14:textId="77777777" w:rsidR="00B12CC1" w:rsidRDefault="00B12CC1" w:rsidP="00333C71">
      <w:pPr>
        <w:spacing w:after="0" w:line="360" w:lineRule="auto"/>
        <w:rPr>
          <w:rFonts w:ascii="Arial" w:hAnsi="Arial" w:cs="Arial"/>
          <w:i/>
        </w:rPr>
      </w:pPr>
    </w:p>
    <w:p w14:paraId="1531562C" w14:textId="77777777" w:rsidR="00411F4C" w:rsidRDefault="00411F4C" w:rsidP="00333C71">
      <w:pPr>
        <w:spacing w:after="0" w:line="360" w:lineRule="auto"/>
        <w:rPr>
          <w:rFonts w:ascii="Arial" w:hAnsi="Arial" w:cs="Arial"/>
          <w:i/>
        </w:rPr>
      </w:pPr>
    </w:p>
    <w:p w14:paraId="28EA9588" w14:textId="77777777" w:rsidR="00333C71" w:rsidRDefault="00333C71" w:rsidP="00333C71">
      <w:pPr>
        <w:spacing w:after="0" w:line="360" w:lineRule="auto"/>
        <w:rPr>
          <w:rFonts w:ascii="Arial" w:hAnsi="Arial" w:cs="Arial"/>
          <w:i/>
        </w:rPr>
      </w:pPr>
      <w:r w:rsidRPr="0010251F">
        <w:rPr>
          <w:rFonts w:ascii="Arial" w:hAnsi="Arial" w:cs="Arial"/>
          <w:i/>
        </w:rPr>
        <w:t>Продолжение таблицы 2</w:t>
      </w:r>
    </w:p>
    <w:p w14:paraId="4A77483D" w14:textId="77777777" w:rsidR="00DB3CEE" w:rsidRPr="0010251F" w:rsidRDefault="00DB3CEE" w:rsidP="00333C71">
      <w:pPr>
        <w:spacing w:after="0" w:line="360" w:lineRule="auto"/>
        <w:rPr>
          <w:rFonts w:ascii="Arial" w:hAnsi="Arial" w:cs="Arial"/>
          <w:i/>
        </w:rPr>
      </w:pPr>
    </w:p>
    <w:tbl>
      <w:tblPr>
        <w:tblW w:w="9611" w:type="dxa"/>
        <w:tblInd w:w="20" w:type="dxa"/>
        <w:tblLayout w:type="fixed"/>
        <w:tblCellMar>
          <w:left w:w="90" w:type="dxa"/>
          <w:right w:w="90" w:type="dxa"/>
        </w:tblCellMar>
        <w:tblLook w:val="0000" w:firstRow="0" w:lastRow="0" w:firstColumn="0" w:lastColumn="0" w:noHBand="0" w:noVBand="0"/>
      </w:tblPr>
      <w:tblGrid>
        <w:gridCol w:w="2205"/>
        <w:gridCol w:w="5595"/>
        <w:gridCol w:w="1811"/>
      </w:tblGrid>
      <w:tr w:rsidR="00333C71" w:rsidRPr="0010251F" w14:paraId="178357B0" w14:textId="77777777" w:rsidTr="00333C71">
        <w:tc>
          <w:tcPr>
            <w:tcW w:w="2205" w:type="dxa"/>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5D1B3116" w14:textId="77777777" w:rsidR="00333C71" w:rsidRPr="0010251F" w:rsidRDefault="00333C71" w:rsidP="00333C71">
            <w:pPr>
              <w:pStyle w:val="FORMATTEXT0"/>
              <w:jc w:val="center"/>
              <w:rPr>
                <w:rFonts w:ascii="Arial" w:hAnsi="Arial" w:cs="Arial"/>
                <w:sz w:val="18"/>
                <w:szCs w:val="18"/>
              </w:rPr>
            </w:pPr>
            <w:r w:rsidRPr="0010251F">
              <w:rPr>
                <w:rFonts w:ascii="Arial" w:hAnsi="Arial" w:cs="Arial"/>
                <w:sz w:val="22"/>
                <w:szCs w:val="22"/>
              </w:rPr>
              <w:t>Вид отклонения геометрического параметра</w:t>
            </w:r>
          </w:p>
        </w:tc>
        <w:tc>
          <w:tcPr>
            <w:tcW w:w="5595" w:type="dxa"/>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7370C87" w14:textId="77777777" w:rsidR="00333C71" w:rsidRPr="0010251F" w:rsidRDefault="00333C71" w:rsidP="00333C71">
            <w:pPr>
              <w:pStyle w:val="FORMATTEXT0"/>
              <w:jc w:val="center"/>
              <w:rPr>
                <w:rFonts w:ascii="Arial" w:hAnsi="Arial" w:cs="Arial"/>
              </w:rPr>
            </w:pPr>
            <w:r w:rsidRPr="0010251F">
              <w:rPr>
                <w:rFonts w:ascii="Arial" w:hAnsi="Arial" w:cs="Arial"/>
                <w:sz w:val="22"/>
                <w:szCs w:val="22"/>
              </w:rPr>
              <w:t>Геометрический параметр панели и его номинальное значение, мм</w:t>
            </w:r>
          </w:p>
        </w:tc>
        <w:tc>
          <w:tcPr>
            <w:tcW w:w="1811" w:type="dxa"/>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5E89AB2" w14:textId="77777777" w:rsidR="00333C71" w:rsidRPr="0010251F" w:rsidRDefault="00333C71" w:rsidP="00333C71">
            <w:pPr>
              <w:pStyle w:val="FORMATTEXT0"/>
              <w:jc w:val="center"/>
              <w:rPr>
                <w:rFonts w:ascii="Arial" w:hAnsi="Arial" w:cs="Arial"/>
              </w:rPr>
            </w:pPr>
            <w:r w:rsidRPr="0010251F">
              <w:rPr>
                <w:rFonts w:ascii="Arial" w:hAnsi="Arial" w:cs="Arial"/>
                <w:sz w:val="22"/>
                <w:szCs w:val="22"/>
              </w:rPr>
              <w:t>Предельное отклонение, мм</w:t>
            </w:r>
          </w:p>
        </w:tc>
      </w:tr>
      <w:tr w:rsidR="00A2696F" w:rsidRPr="0010251F" w14:paraId="49951B65" w14:textId="77777777" w:rsidTr="00333C71">
        <w:tc>
          <w:tcPr>
            <w:tcW w:w="2205" w:type="dxa"/>
            <w:vMerge w:val="restart"/>
            <w:tcBorders>
              <w:top w:val="double" w:sz="4" w:space="0" w:color="auto"/>
              <w:left w:val="single" w:sz="4" w:space="0" w:color="auto"/>
              <w:right w:val="single" w:sz="4" w:space="0" w:color="auto"/>
            </w:tcBorders>
            <w:tcMar>
              <w:top w:w="114" w:type="dxa"/>
              <w:left w:w="28" w:type="dxa"/>
              <w:bottom w:w="114" w:type="dxa"/>
              <w:right w:w="28" w:type="dxa"/>
            </w:tcMar>
          </w:tcPr>
          <w:p w14:paraId="24C7B72F" w14:textId="77777777" w:rsidR="00A2696F" w:rsidRPr="0010251F" w:rsidRDefault="00B12CC1" w:rsidP="0089560D">
            <w:pPr>
              <w:pStyle w:val="FORMATTEXT0"/>
              <w:rPr>
                <w:rFonts w:ascii="Arial" w:hAnsi="Arial" w:cs="Arial"/>
                <w:sz w:val="18"/>
                <w:szCs w:val="18"/>
              </w:rPr>
            </w:pPr>
            <w:r w:rsidRPr="0010251F">
              <w:rPr>
                <w:rFonts w:ascii="Arial" w:hAnsi="Arial" w:cs="Arial"/>
              </w:rPr>
              <w:t>Отклонение от линейного размера</w:t>
            </w:r>
          </w:p>
        </w:tc>
        <w:tc>
          <w:tcPr>
            <w:tcW w:w="5595" w:type="dxa"/>
            <w:tcBorders>
              <w:top w:val="double" w:sz="4" w:space="0" w:color="auto"/>
              <w:left w:val="single" w:sz="4" w:space="0" w:color="auto"/>
              <w:right w:val="single" w:sz="4" w:space="0" w:color="auto"/>
            </w:tcBorders>
            <w:tcMar>
              <w:top w:w="114" w:type="dxa"/>
              <w:left w:w="28" w:type="dxa"/>
              <w:bottom w:w="114" w:type="dxa"/>
              <w:right w:w="28" w:type="dxa"/>
            </w:tcMar>
          </w:tcPr>
          <w:p w14:paraId="1CCB3B0D" w14:textId="2FF70ACD" w:rsidR="00A2696F" w:rsidRPr="0010251F" w:rsidRDefault="00B12CC1" w:rsidP="00B12CC1">
            <w:pPr>
              <w:pStyle w:val="FORMATTEXT0"/>
              <w:jc w:val="center"/>
              <w:rPr>
                <w:rFonts w:ascii="Arial" w:hAnsi="Arial" w:cs="Arial"/>
              </w:rPr>
            </w:pPr>
            <w:r>
              <w:rPr>
                <w:rFonts w:ascii="Arial" w:hAnsi="Arial" w:cs="Arial"/>
              </w:rPr>
              <w:t>»</w:t>
            </w:r>
            <w:r w:rsidR="00411F4C">
              <w:rPr>
                <w:rFonts w:ascii="Arial" w:hAnsi="Arial" w:cs="Arial"/>
              </w:rPr>
              <w:t xml:space="preserve"> </w:t>
            </w:r>
            <w:r w:rsidR="00A2696F" w:rsidRPr="0010251F">
              <w:rPr>
                <w:rFonts w:ascii="Arial" w:hAnsi="Arial" w:cs="Arial"/>
              </w:rPr>
              <w:t xml:space="preserve">120 </w:t>
            </w:r>
            <w:r>
              <w:rPr>
                <w:rFonts w:ascii="Arial" w:hAnsi="Arial" w:cs="Arial"/>
              </w:rPr>
              <w:t>»</w:t>
            </w:r>
            <w:r w:rsidR="00411F4C">
              <w:rPr>
                <w:rFonts w:ascii="Arial" w:hAnsi="Arial" w:cs="Arial"/>
              </w:rPr>
              <w:t xml:space="preserve"> </w:t>
            </w:r>
            <w:r w:rsidR="00A2696F" w:rsidRPr="0010251F">
              <w:rPr>
                <w:rFonts w:ascii="Arial" w:hAnsi="Arial" w:cs="Arial"/>
              </w:rPr>
              <w:t xml:space="preserve">250 </w:t>
            </w:r>
            <w:r>
              <w:rPr>
                <w:rFonts w:ascii="Arial" w:hAnsi="Arial" w:cs="Arial"/>
              </w:rPr>
              <w:t>»</w:t>
            </w:r>
          </w:p>
        </w:tc>
        <w:tc>
          <w:tcPr>
            <w:tcW w:w="1811" w:type="dxa"/>
            <w:tcBorders>
              <w:top w:val="double" w:sz="4" w:space="0" w:color="auto"/>
              <w:left w:val="single" w:sz="4" w:space="0" w:color="auto"/>
              <w:right w:val="single" w:sz="4" w:space="0" w:color="auto"/>
            </w:tcBorders>
            <w:tcMar>
              <w:top w:w="114" w:type="dxa"/>
              <w:left w:w="28" w:type="dxa"/>
              <w:bottom w:w="114" w:type="dxa"/>
              <w:right w:w="28" w:type="dxa"/>
            </w:tcMar>
          </w:tcPr>
          <w:p w14:paraId="3BA5254F" w14:textId="77777777" w:rsidR="00A2696F" w:rsidRPr="0010251F" w:rsidRDefault="00A2696F" w:rsidP="0089560D">
            <w:pPr>
              <w:pStyle w:val="FORMATTEXT0"/>
              <w:jc w:val="center"/>
              <w:rPr>
                <w:rFonts w:ascii="Arial" w:hAnsi="Arial" w:cs="Arial"/>
              </w:rPr>
            </w:pPr>
            <w:r w:rsidRPr="0010251F">
              <w:rPr>
                <w:rFonts w:ascii="Arial" w:hAnsi="Arial" w:cs="Arial"/>
              </w:rPr>
              <w:t xml:space="preserve">2,5 </w:t>
            </w:r>
          </w:p>
        </w:tc>
      </w:tr>
      <w:tr w:rsidR="00A2696F" w:rsidRPr="0010251F" w14:paraId="7A5119F9" w14:textId="77777777" w:rsidTr="00333C71">
        <w:tc>
          <w:tcPr>
            <w:tcW w:w="2205" w:type="dxa"/>
            <w:vMerge/>
            <w:tcBorders>
              <w:left w:val="single" w:sz="4" w:space="0" w:color="auto"/>
              <w:right w:val="single" w:sz="4" w:space="0" w:color="auto"/>
            </w:tcBorders>
            <w:tcMar>
              <w:top w:w="114" w:type="dxa"/>
              <w:left w:w="28" w:type="dxa"/>
              <w:bottom w:w="114" w:type="dxa"/>
              <w:right w:w="28" w:type="dxa"/>
            </w:tcMar>
          </w:tcPr>
          <w:p w14:paraId="7848C768" w14:textId="77777777" w:rsidR="00A2696F" w:rsidRPr="0010251F" w:rsidRDefault="00A2696F" w:rsidP="0089560D">
            <w:pPr>
              <w:pStyle w:val="FORMATTEXT0"/>
              <w:rPr>
                <w:rFonts w:ascii="Arial" w:hAnsi="Arial" w:cs="Arial"/>
                <w:sz w:val="18"/>
                <w:szCs w:val="18"/>
              </w:rPr>
            </w:pPr>
          </w:p>
        </w:tc>
        <w:tc>
          <w:tcPr>
            <w:tcW w:w="5595" w:type="dxa"/>
            <w:tcBorders>
              <w:left w:val="single" w:sz="4" w:space="0" w:color="auto"/>
              <w:right w:val="single" w:sz="4" w:space="0" w:color="auto"/>
            </w:tcBorders>
            <w:tcMar>
              <w:top w:w="114" w:type="dxa"/>
              <w:left w:w="28" w:type="dxa"/>
              <w:bottom w:w="114" w:type="dxa"/>
              <w:right w:w="28" w:type="dxa"/>
            </w:tcMar>
          </w:tcPr>
          <w:p w14:paraId="1B16D932" w14:textId="6F4E5CA2" w:rsidR="00A2696F" w:rsidRPr="0010251F" w:rsidRDefault="00B12CC1" w:rsidP="00B12CC1">
            <w:pPr>
              <w:pStyle w:val="FORMATTEXT0"/>
              <w:jc w:val="center"/>
              <w:rPr>
                <w:rFonts w:ascii="Arial" w:hAnsi="Arial" w:cs="Arial"/>
              </w:rPr>
            </w:pPr>
            <w:r>
              <w:rPr>
                <w:rFonts w:ascii="Arial" w:hAnsi="Arial" w:cs="Arial"/>
              </w:rPr>
              <w:t>»</w:t>
            </w:r>
            <w:r w:rsidR="00411F4C">
              <w:rPr>
                <w:rFonts w:ascii="Arial" w:hAnsi="Arial" w:cs="Arial"/>
              </w:rPr>
              <w:t xml:space="preserve"> </w:t>
            </w:r>
            <w:r w:rsidR="00A2696F" w:rsidRPr="0010251F">
              <w:rPr>
                <w:rFonts w:ascii="Arial" w:hAnsi="Arial" w:cs="Arial"/>
              </w:rPr>
              <w:t xml:space="preserve">250 </w:t>
            </w:r>
            <w:r>
              <w:rPr>
                <w:rFonts w:ascii="Arial" w:hAnsi="Arial" w:cs="Arial"/>
              </w:rPr>
              <w:t>»</w:t>
            </w:r>
            <w:r w:rsidR="00411F4C">
              <w:rPr>
                <w:rFonts w:ascii="Arial" w:hAnsi="Arial" w:cs="Arial"/>
              </w:rPr>
              <w:t xml:space="preserve"> </w:t>
            </w:r>
            <w:r w:rsidR="00A2696F" w:rsidRPr="0010251F">
              <w:rPr>
                <w:rFonts w:ascii="Arial" w:hAnsi="Arial" w:cs="Arial"/>
              </w:rPr>
              <w:t xml:space="preserve">500 </w:t>
            </w:r>
            <w:r>
              <w:rPr>
                <w:rFonts w:ascii="Arial" w:hAnsi="Arial" w:cs="Arial"/>
              </w:rPr>
              <w:t>»</w:t>
            </w:r>
          </w:p>
        </w:tc>
        <w:tc>
          <w:tcPr>
            <w:tcW w:w="1811" w:type="dxa"/>
            <w:tcBorders>
              <w:left w:val="single" w:sz="4" w:space="0" w:color="auto"/>
              <w:right w:val="single" w:sz="4" w:space="0" w:color="auto"/>
            </w:tcBorders>
            <w:tcMar>
              <w:top w:w="114" w:type="dxa"/>
              <w:left w:w="28" w:type="dxa"/>
              <w:bottom w:w="114" w:type="dxa"/>
              <w:right w:w="28" w:type="dxa"/>
            </w:tcMar>
          </w:tcPr>
          <w:p w14:paraId="569702BE" w14:textId="77777777" w:rsidR="00A2696F" w:rsidRPr="0010251F" w:rsidRDefault="00A2696F" w:rsidP="0089560D">
            <w:pPr>
              <w:pStyle w:val="FORMATTEXT0"/>
              <w:jc w:val="center"/>
              <w:rPr>
                <w:rFonts w:ascii="Arial" w:hAnsi="Arial" w:cs="Arial"/>
              </w:rPr>
            </w:pPr>
            <w:r w:rsidRPr="0010251F">
              <w:rPr>
                <w:rFonts w:ascii="Arial" w:hAnsi="Arial" w:cs="Arial"/>
              </w:rPr>
              <w:t xml:space="preserve">3,0 </w:t>
            </w:r>
          </w:p>
        </w:tc>
      </w:tr>
      <w:tr w:rsidR="00A2696F" w:rsidRPr="0010251F" w14:paraId="51065D97" w14:textId="77777777" w:rsidTr="00A900C5">
        <w:tc>
          <w:tcPr>
            <w:tcW w:w="2205" w:type="dxa"/>
            <w:vMerge/>
            <w:tcBorders>
              <w:left w:val="single" w:sz="4" w:space="0" w:color="auto"/>
              <w:right w:val="single" w:sz="4" w:space="0" w:color="auto"/>
            </w:tcBorders>
            <w:tcMar>
              <w:top w:w="114" w:type="dxa"/>
              <w:left w:w="28" w:type="dxa"/>
              <w:bottom w:w="114" w:type="dxa"/>
              <w:right w:w="28" w:type="dxa"/>
            </w:tcMar>
          </w:tcPr>
          <w:p w14:paraId="145E5554" w14:textId="77777777" w:rsidR="00A2696F" w:rsidRPr="0010251F" w:rsidRDefault="00A2696F" w:rsidP="0089560D">
            <w:pPr>
              <w:pStyle w:val="FORMATTEXT0"/>
              <w:rPr>
                <w:rFonts w:ascii="Arial" w:hAnsi="Arial" w:cs="Arial"/>
                <w:sz w:val="18"/>
                <w:szCs w:val="18"/>
              </w:rPr>
            </w:pPr>
          </w:p>
        </w:tc>
        <w:tc>
          <w:tcPr>
            <w:tcW w:w="5595" w:type="dxa"/>
            <w:tcBorders>
              <w:left w:val="single" w:sz="4" w:space="0" w:color="auto"/>
              <w:bottom w:val="nil"/>
              <w:right w:val="single" w:sz="4" w:space="0" w:color="auto"/>
            </w:tcBorders>
            <w:tcMar>
              <w:top w:w="114" w:type="dxa"/>
              <w:left w:w="28" w:type="dxa"/>
              <w:bottom w:w="114" w:type="dxa"/>
              <w:right w:w="28" w:type="dxa"/>
            </w:tcMar>
          </w:tcPr>
          <w:p w14:paraId="01FC3257" w14:textId="61653F8A" w:rsidR="00A2696F" w:rsidRPr="0010251F" w:rsidRDefault="00B12CC1" w:rsidP="00B12CC1">
            <w:pPr>
              <w:pStyle w:val="FORMATTEXT0"/>
              <w:jc w:val="center"/>
              <w:rPr>
                <w:rFonts w:ascii="Arial" w:hAnsi="Arial" w:cs="Arial"/>
              </w:rPr>
            </w:pPr>
            <w:r>
              <w:rPr>
                <w:rFonts w:ascii="Arial" w:hAnsi="Arial" w:cs="Arial"/>
              </w:rPr>
              <w:t>»</w:t>
            </w:r>
            <w:r w:rsidR="00411F4C">
              <w:rPr>
                <w:rFonts w:ascii="Arial" w:hAnsi="Arial" w:cs="Arial"/>
              </w:rPr>
              <w:t xml:space="preserve"> </w:t>
            </w:r>
            <w:r w:rsidR="00A2696F" w:rsidRPr="0010251F">
              <w:rPr>
                <w:rFonts w:ascii="Arial" w:hAnsi="Arial" w:cs="Arial"/>
              </w:rPr>
              <w:t xml:space="preserve">500 </w:t>
            </w:r>
            <w:r>
              <w:rPr>
                <w:rFonts w:ascii="Arial" w:hAnsi="Arial" w:cs="Arial"/>
              </w:rPr>
              <w:t>»</w:t>
            </w:r>
            <w:r w:rsidR="00411F4C">
              <w:rPr>
                <w:rFonts w:ascii="Arial" w:hAnsi="Arial" w:cs="Arial"/>
              </w:rPr>
              <w:t xml:space="preserve"> </w:t>
            </w:r>
            <w:r w:rsidR="00A2696F" w:rsidRPr="0010251F">
              <w:rPr>
                <w:rFonts w:ascii="Arial" w:hAnsi="Arial" w:cs="Arial"/>
              </w:rPr>
              <w:t xml:space="preserve">1000 </w:t>
            </w:r>
            <w:r>
              <w:rPr>
                <w:rFonts w:ascii="Arial" w:hAnsi="Arial" w:cs="Arial"/>
              </w:rPr>
              <w:t>»</w:t>
            </w:r>
          </w:p>
        </w:tc>
        <w:tc>
          <w:tcPr>
            <w:tcW w:w="1811" w:type="dxa"/>
            <w:tcBorders>
              <w:left w:val="single" w:sz="4" w:space="0" w:color="auto"/>
              <w:bottom w:val="nil"/>
              <w:right w:val="single" w:sz="4" w:space="0" w:color="auto"/>
            </w:tcBorders>
            <w:tcMar>
              <w:top w:w="114" w:type="dxa"/>
              <w:left w:w="28" w:type="dxa"/>
              <w:bottom w:w="114" w:type="dxa"/>
              <w:right w:w="28" w:type="dxa"/>
            </w:tcMar>
          </w:tcPr>
          <w:p w14:paraId="4323D745" w14:textId="77777777" w:rsidR="00A2696F" w:rsidRPr="0010251F" w:rsidRDefault="00A2696F" w:rsidP="0089560D">
            <w:pPr>
              <w:pStyle w:val="FORMATTEXT0"/>
              <w:jc w:val="center"/>
              <w:rPr>
                <w:rFonts w:ascii="Arial" w:hAnsi="Arial" w:cs="Arial"/>
              </w:rPr>
            </w:pPr>
            <w:r w:rsidRPr="0010251F">
              <w:rPr>
                <w:rFonts w:ascii="Arial" w:hAnsi="Arial" w:cs="Arial"/>
              </w:rPr>
              <w:t xml:space="preserve">4,0 </w:t>
            </w:r>
          </w:p>
        </w:tc>
      </w:tr>
      <w:tr w:rsidR="00A2696F" w:rsidRPr="0010251F" w14:paraId="10CD5884" w14:textId="77777777" w:rsidTr="00A900C5">
        <w:tc>
          <w:tcPr>
            <w:tcW w:w="2205" w:type="dxa"/>
            <w:vMerge/>
            <w:tcBorders>
              <w:left w:val="single" w:sz="4" w:space="0" w:color="auto"/>
              <w:right w:val="single" w:sz="4" w:space="0" w:color="auto"/>
            </w:tcBorders>
            <w:tcMar>
              <w:top w:w="114" w:type="dxa"/>
              <w:left w:w="28" w:type="dxa"/>
              <w:bottom w:w="114" w:type="dxa"/>
              <w:right w:w="28" w:type="dxa"/>
            </w:tcMar>
          </w:tcPr>
          <w:p w14:paraId="7C414D6F" w14:textId="77777777" w:rsidR="00A2696F" w:rsidRPr="0010251F" w:rsidRDefault="00A2696F" w:rsidP="0089560D">
            <w:pPr>
              <w:pStyle w:val="FORMATTEXT0"/>
              <w:rPr>
                <w:rFonts w:ascii="Arial" w:hAnsi="Arial" w:cs="Arial"/>
                <w:sz w:val="18"/>
                <w:szCs w:val="18"/>
              </w:rPr>
            </w:pPr>
          </w:p>
        </w:tc>
        <w:tc>
          <w:tcPr>
            <w:tcW w:w="5595" w:type="dxa"/>
            <w:tcBorders>
              <w:top w:val="nil"/>
              <w:left w:val="single" w:sz="4" w:space="0" w:color="auto"/>
              <w:bottom w:val="nil"/>
              <w:right w:val="single" w:sz="6" w:space="0" w:color="auto"/>
            </w:tcBorders>
            <w:tcMar>
              <w:top w:w="114" w:type="dxa"/>
              <w:left w:w="28" w:type="dxa"/>
              <w:bottom w:w="114" w:type="dxa"/>
              <w:right w:w="28" w:type="dxa"/>
            </w:tcMar>
          </w:tcPr>
          <w:p w14:paraId="70448485" w14:textId="2C9EDF46" w:rsidR="00A2696F" w:rsidRPr="0010251F" w:rsidRDefault="00B12CC1" w:rsidP="00B12CC1">
            <w:pPr>
              <w:pStyle w:val="FORMATTEXT0"/>
              <w:jc w:val="center"/>
              <w:rPr>
                <w:rFonts w:ascii="Arial" w:hAnsi="Arial" w:cs="Arial"/>
              </w:rPr>
            </w:pPr>
            <w:r>
              <w:rPr>
                <w:rFonts w:ascii="Arial" w:hAnsi="Arial" w:cs="Arial"/>
              </w:rPr>
              <w:t>»</w:t>
            </w:r>
            <w:r w:rsidR="00411F4C">
              <w:rPr>
                <w:rFonts w:ascii="Arial" w:hAnsi="Arial" w:cs="Arial"/>
              </w:rPr>
              <w:t xml:space="preserve"> </w:t>
            </w:r>
            <w:r w:rsidR="00A2696F" w:rsidRPr="0010251F">
              <w:rPr>
                <w:rFonts w:ascii="Arial" w:hAnsi="Arial" w:cs="Arial"/>
              </w:rPr>
              <w:t xml:space="preserve">1000 </w:t>
            </w:r>
            <w:r>
              <w:rPr>
                <w:rFonts w:ascii="Arial" w:hAnsi="Arial" w:cs="Arial"/>
              </w:rPr>
              <w:t>»</w:t>
            </w:r>
            <w:r w:rsidR="00411F4C">
              <w:rPr>
                <w:rFonts w:ascii="Arial" w:hAnsi="Arial" w:cs="Arial"/>
              </w:rPr>
              <w:t xml:space="preserve"> </w:t>
            </w:r>
            <w:r w:rsidR="00A2696F" w:rsidRPr="0010251F">
              <w:rPr>
                <w:rFonts w:ascii="Arial" w:hAnsi="Arial" w:cs="Arial"/>
              </w:rPr>
              <w:t xml:space="preserve">1600 </w:t>
            </w:r>
            <w:r>
              <w:rPr>
                <w:rFonts w:ascii="Arial" w:hAnsi="Arial" w:cs="Arial"/>
              </w:rPr>
              <w:t>»</w:t>
            </w:r>
          </w:p>
        </w:tc>
        <w:tc>
          <w:tcPr>
            <w:tcW w:w="1811" w:type="dxa"/>
            <w:tcBorders>
              <w:top w:val="nil"/>
              <w:left w:val="single" w:sz="6" w:space="0" w:color="auto"/>
              <w:bottom w:val="nil"/>
              <w:right w:val="single" w:sz="6" w:space="0" w:color="auto"/>
            </w:tcBorders>
            <w:tcMar>
              <w:top w:w="114" w:type="dxa"/>
              <w:left w:w="28" w:type="dxa"/>
              <w:bottom w:w="114" w:type="dxa"/>
              <w:right w:w="28" w:type="dxa"/>
            </w:tcMar>
          </w:tcPr>
          <w:p w14:paraId="0F9CE36C" w14:textId="77777777" w:rsidR="00A2696F" w:rsidRPr="0010251F" w:rsidRDefault="00A2696F" w:rsidP="0089560D">
            <w:pPr>
              <w:pStyle w:val="FORMATTEXT0"/>
              <w:jc w:val="center"/>
              <w:rPr>
                <w:rFonts w:ascii="Arial" w:hAnsi="Arial" w:cs="Arial"/>
              </w:rPr>
            </w:pPr>
            <w:r w:rsidRPr="0010251F">
              <w:rPr>
                <w:rFonts w:ascii="Arial" w:hAnsi="Arial" w:cs="Arial"/>
              </w:rPr>
              <w:t xml:space="preserve">5,0 </w:t>
            </w:r>
          </w:p>
        </w:tc>
      </w:tr>
      <w:tr w:rsidR="00A2696F" w:rsidRPr="0010251F" w14:paraId="2EC55062" w14:textId="77777777" w:rsidTr="00A900C5">
        <w:tc>
          <w:tcPr>
            <w:tcW w:w="2205" w:type="dxa"/>
            <w:vMerge/>
            <w:tcBorders>
              <w:left w:val="single" w:sz="4" w:space="0" w:color="auto"/>
              <w:right w:val="single" w:sz="4" w:space="0" w:color="auto"/>
            </w:tcBorders>
            <w:tcMar>
              <w:top w:w="114" w:type="dxa"/>
              <w:left w:w="28" w:type="dxa"/>
              <w:bottom w:w="114" w:type="dxa"/>
              <w:right w:w="28" w:type="dxa"/>
            </w:tcMar>
          </w:tcPr>
          <w:p w14:paraId="30C96EDC" w14:textId="77777777" w:rsidR="00A2696F" w:rsidRPr="0010251F" w:rsidRDefault="00A2696F" w:rsidP="0089560D">
            <w:pPr>
              <w:pStyle w:val="FORMATTEXT0"/>
              <w:rPr>
                <w:rFonts w:ascii="Arial" w:hAnsi="Arial" w:cs="Arial"/>
                <w:sz w:val="18"/>
                <w:szCs w:val="18"/>
              </w:rPr>
            </w:pPr>
          </w:p>
        </w:tc>
        <w:tc>
          <w:tcPr>
            <w:tcW w:w="5595" w:type="dxa"/>
            <w:tcBorders>
              <w:top w:val="nil"/>
              <w:left w:val="single" w:sz="4" w:space="0" w:color="auto"/>
              <w:bottom w:val="nil"/>
              <w:right w:val="single" w:sz="6" w:space="0" w:color="auto"/>
            </w:tcBorders>
            <w:tcMar>
              <w:top w:w="114" w:type="dxa"/>
              <w:left w:w="28" w:type="dxa"/>
              <w:bottom w:w="114" w:type="dxa"/>
              <w:right w:w="28" w:type="dxa"/>
            </w:tcMar>
          </w:tcPr>
          <w:p w14:paraId="3AAEBC86" w14:textId="1A412441" w:rsidR="00A2696F" w:rsidRPr="0010251F" w:rsidRDefault="00B12CC1" w:rsidP="00B12CC1">
            <w:pPr>
              <w:pStyle w:val="FORMATTEXT0"/>
              <w:jc w:val="center"/>
              <w:rPr>
                <w:rFonts w:ascii="Arial" w:hAnsi="Arial" w:cs="Arial"/>
              </w:rPr>
            </w:pPr>
            <w:r>
              <w:rPr>
                <w:rFonts w:ascii="Arial" w:hAnsi="Arial" w:cs="Arial"/>
              </w:rPr>
              <w:t>»</w:t>
            </w:r>
            <w:r w:rsidR="00411F4C">
              <w:rPr>
                <w:rFonts w:ascii="Arial" w:hAnsi="Arial" w:cs="Arial"/>
              </w:rPr>
              <w:t xml:space="preserve"> </w:t>
            </w:r>
            <w:r w:rsidR="00A2696F" w:rsidRPr="0010251F">
              <w:rPr>
                <w:rFonts w:ascii="Arial" w:hAnsi="Arial" w:cs="Arial"/>
              </w:rPr>
              <w:t xml:space="preserve">1600 </w:t>
            </w:r>
            <w:r>
              <w:rPr>
                <w:rFonts w:ascii="Arial" w:hAnsi="Arial" w:cs="Arial"/>
              </w:rPr>
              <w:t>»</w:t>
            </w:r>
            <w:r w:rsidR="00411F4C">
              <w:rPr>
                <w:rFonts w:ascii="Arial" w:hAnsi="Arial" w:cs="Arial"/>
              </w:rPr>
              <w:t xml:space="preserve"> </w:t>
            </w:r>
            <w:r w:rsidR="00A2696F" w:rsidRPr="0010251F">
              <w:rPr>
                <w:rFonts w:ascii="Arial" w:hAnsi="Arial" w:cs="Arial"/>
              </w:rPr>
              <w:t xml:space="preserve">2500 </w:t>
            </w:r>
            <w:r>
              <w:rPr>
                <w:rFonts w:ascii="Arial" w:hAnsi="Arial" w:cs="Arial"/>
              </w:rPr>
              <w:t>»</w:t>
            </w:r>
          </w:p>
        </w:tc>
        <w:tc>
          <w:tcPr>
            <w:tcW w:w="1811" w:type="dxa"/>
            <w:tcBorders>
              <w:top w:val="nil"/>
              <w:left w:val="single" w:sz="6" w:space="0" w:color="auto"/>
              <w:bottom w:val="nil"/>
              <w:right w:val="single" w:sz="6" w:space="0" w:color="auto"/>
            </w:tcBorders>
            <w:tcMar>
              <w:top w:w="114" w:type="dxa"/>
              <w:left w:w="28" w:type="dxa"/>
              <w:bottom w:w="114" w:type="dxa"/>
              <w:right w:w="28" w:type="dxa"/>
            </w:tcMar>
          </w:tcPr>
          <w:p w14:paraId="5C8328E9" w14:textId="77777777" w:rsidR="00A2696F" w:rsidRPr="0010251F" w:rsidRDefault="00A2696F" w:rsidP="0089560D">
            <w:pPr>
              <w:pStyle w:val="FORMATTEXT0"/>
              <w:jc w:val="center"/>
              <w:rPr>
                <w:rFonts w:ascii="Arial" w:hAnsi="Arial" w:cs="Arial"/>
              </w:rPr>
            </w:pPr>
            <w:r w:rsidRPr="0010251F">
              <w:rPr>
                <w:rFonts w:ascii="Arial" w:hAnsi="Arial" w:cs="Arial"/>
              </w:rPr>
              <w:t xml:space="preserve">6,0 </w:t>
            </w:r>
          </w:p>
        </w:tc>
      </w:tr>
      <w:tr w:rsidR="00A2696F" w:rsidRPr="0010251F" w14:paraId="7759631E" w14:textId="77777777" w:rsidTr="00A900C5">
        <w:tc>
          <w:tcPr>
            <w:tcW w:w="2205" w:type="dxa"/>
            <w:vMerge/>
            <w:tcBorders>
              <w:left w:val="single" w:sz="4" w:space="0" w:color="auto"/>
              <w:right w:val="single" w:sz="4" w:space="0" w:color="auto"/>
            </w:tcBorders>
            <w:tcMar>
              <w:top w:w="114" w:type="dxa"/>
              <w:left w:w="28" w:type="dxa"/>
              <w:bottom w:w="114" w:type="dxa"/>
              <w:right w:w="28" w:type="dxa"/>
            </w:tcMar>
          </w:tcPr>
          <w:p w14:paraId="62A97BFE" w14:textId="77777777" w:rsidR="00A2696F" w:rsidRPr="0010251F" w:rsidRDefault="00A2696F" w:rsidP="0089560D">
            <w:pPr>
              <w:pStyle w:val="FORMATTEXT0"/>
              <w:rPr>
                <w:rFonts w:ascii="Arial" w:hAnsi="Arial" w:cs="Arial"/>
                <w:sz w:val="18"/>
                <w:szCs w:val="18"/>
              </w:rPr>
            </w:pPr>
          </w:p>
        </w:tc>
        <w:tc>
          <w:tcPr>
            <w:tcW w:w="5595" w:type="dxa"/>
            <w:tcBorders>
              <w:top w:val="nil"/>
              <w:left w:val="single" w:sz="4" w:space="0" w:color="auto"/>
              <w:bottom w:val="single" w:sz="4" w:space="0" w:color="auto"/>
              <w:right w:val="single" w:sz="6" w:space="0" w:color="auto"/>
            </w:tcBorders>
            <w:tcMar>
              <w:top w:w="114" w:type="dxa"/>
              <w:left w:w="28" w:type="dxa"/>
              <w:bottom w:w="114" w:type="dxa"/>
              <w:right w:w="28" w:type="dxa"/>
            </w:tcMar>
          </w:tcPr>
          <w:p w14:paraId="1B06A88D" w14:textId="376C0DA4" w:rsidR="00A2696F" w:rsidRPr="0010251F" w:rsidRDefault="00B12CC1" w:rsidP="00411F4C">
            <w:pPr>
              <w:pStyle w:val="FORMATTEXT0"/>
              <w:ind w:left="1743" w:firstLine="142"/>
              <w:rPr>
                <w:rFonts w:ascii="Arial" w:hAnsi="Arial" w:cs="Arial"/>
              </w:rPr>
            </w:pPr>
            <w:r>
              <w:rPr>
                <w:rFonts w:ascii="Arial" w:hAnsi="Arial" w:cs="Arial"/>
              </w:rPr>
              <w:t>»</w:t>
            </w:r>
            <w:r w:rsidR="00411F4C">
              <w:rPr>
                <w:rFonts w:ascii="Arial" w:hAnsi="Arial" w:cs="Arial"/>
              </w:rPr>
              <w:t xml:space="preserve"> </w:t>
            </w:r>
            <w:r w:rsidR="00A2696F" w:rsidRPr="0010251F">
              <w:rPr>
                <w:rFonts w:ascii="Arial" w:hAnsi="Arial" w:cs="Arial"/>
              </w:rPr>
              <w:t>2500</w:t>
            </w:r>
          </w:p>
        </w:tc>
        <w:tc>
          <w:tcPr>
            <w:tcW w:w="1811" w:type="dxa"/>
            <w:tcBorders>
              <w:top w:val="nil"/>
              <w:left w:val="single" w:sz="6" w:space="0" w:color="auto"/>
              <w:bottom w:val="single" w:sz="4" w:space="0" w:color="auto"/>
              <w:right w:val="single" w:sz="6" w:space="0" w:color="auto"/>
            </w:tcBorders>
            <w:tcMar>
              <w:top w:w="114" w:type="dxa"/>
              <w:left w:w="28" w:type="dxa"/>
              <w:bottom w:w="114" w:type="dxa"/>
              <w:right w:w="28" w:type="dxa"/>
            </w:tcMar>
          </w:tcPr>
          <w:p w14:paraId="697CE490" w14:textId="77777777" w:rsidR="00A2696F" w:rsidRPr="0010251F" w:rsidRDefault="00A2696F" w:rsidP="0089560D">
            <w:pPr>
              <w:pStyle w:val="FORMATTEXT0"/>
              <w:jc w:val="center"/>
              <w:rPr>
                <w:rFonts w:ascii="Arial" w:hAnsi="Arial" w:cs="Arial"/>
              </w:rPr>
            </w:pPr>
            <w:r w:rsidRPr="0010251F">
              <w:rPr>
                <w:rFonts w:ascii="Arial" w:hAnsi="Arial" w:cs="Arial"/>
              </w:rPr>
              <w:t xml:space="preserve">8,0 </w:t>
            </w:r>
          </w:p>
        </w:tc>
      </w:tr>
      <w:tr w:rsidR="00A2696F" w:rsidRPr="0010251F" w14:paraId="4B2EFDC5" w14:textId="77777777" w:rsidTr="00A900C5">
        <w:trPr>
          <w:trHeight w:val="1942"/>
        </w:trPr>
        <w:tc>
          <w:tcPr>
            <w:tcW w:w="2205" w:type="dxa"/>
            <w:vMerge/>
            <w:tcBorders>
              <w:left w:val="single" w:sz="4" w:space="0" w:color="auto"/>
              <w:right w:val="single" w:sz="4" w:space="0" w:color="auto"/>
            </w:tcBorders>
            <w:tcMar>
              <w:top w:w="114" w:type="dxa"/>
              <w:left w:w="28" w:type="dxa"/>
              <w:bottom w:w="114" w:type="dxa"/>
              <w:right w:w="28" w:type="dxa"/>
            </w:tcMar>
          </w:tcPr>
          <w:p w14:paraId="3B3C6AF0" w14:textId="77777777" w:rsidR="00A2696F" w:rsidRPr="0010251F" w:rsidRDefault="00A2696F" w:rsidP="0089560D">
            <w:pPr>
              <w:pStyle w:val="FORMATTEXT0"/>
              <w:rPr>
                <w:rFonts w:ascii="Arial" w:hAnsi="Arial" w:cs="Arial"/>
                <w:sz w:val="18"/>
                <w:szCs w:val="18"/>
              </w:rPr>
            </w:pPr>
          </w:p>
        </w:tc>
        <w:tc>
          <w:tcPr>
            <w:tcW w:w="5595" w:type="dxa"/>
            <w:tcBorders>
              <w:top w:val="single" w:sz="4" w:space="0" w:color="auto"/>
              <w:left w:val="single" w:sz="4" w:space="0" w:color="auto"/>
              <w:right w:val="single" w:sz="4" w:space="0" w:color="auto"/>
            </w:tcBorders>
            <w:tcMar>
              <w:top w:w="114" w:type="dxa"/>
              <w:left w:w="28" w:type="dxa"/>
              <w:bottom w:w="114" w:type="dxa"/>
              <w:right w:w="28" w:type="dxa"/>
            </w:tcMar>
          </w:tcPr>
          <w:p w14:paraId="17DF488A" w14:textId="77777777" w:rsidR="00A2696F" w:rsidRPr="0010251F" w:rsidRDefault="00A2696F" w:rsidP="00DA582E">
            <w:pPr>
              <w:pStyle w:val="FORMATTEXT0"/>
              <w:jc w:val="center"/>
              <w:rPr>
                <w:rFonts w:ascii="Arial" w:hAnsi="Arial" w:cs="Arial"/>
              </w:rPr>
            </w:pPr>
            <w:r w:rsidRPr="0010251F">
              <w:rPr>
                <w:rFonts w:ascii="Arial" w:hAnsi="Arial" w:cs="Arial"/>
              </w:rPr>
              <w:t>Размер, определяющий положение элементов закладных изделий, расположенных на одном уровне с поверхностью керамзитобетона и не служащих фиксаторами при монтаже:</w:t>
            </w:r>
          </w:p>
          <w:p w14:paraId="6BEE9751" w14:textId="77777777" w:rsidR="00A900C5" w:rsidRDefault="00B12CC1">
            <w:pPr>
              <w:pStyle w:val="FORMATTEXT0"/>
              <w:rPr>
                <w:rFonts w:ascii="Arial" w:hAnsi="Arial" w:cs="Arial"/>
                <w:lang w:eastAsia="en-US"/>
              </w:rPr>
            </w:pPr>
            <w:r>
              <w:rPr>
                <w:rFonts w:ascii="Arial" w:hAnsi="Arial" w:cs="Arial"/>
              </w:rPr>
              <w:t xml:space="preserve">- </w:t>
            </w:r>
            <w:r w:rsidR="00A2696F" w:rsidRPr="0010251F">
              <w:rPr>
                <w:rFonts w:ascii="Arial" w:hAnsi="Arial" w:cs="Arial"/>
              </w:rPr>
              <w:t>в плоскости панели:</w:t>
            </w:r>
          </w:p>
          <w:p w14:paraId="3B2FFFAD" w14:textId="77777777" w:rsidR="00A2696F" w:rsidRPr="0010251F" w:rsidRDefault="00A2696F" w:rsidP="00390521">
            <w:pPr>
              <w:pStyle w:val="FORMATTEXT0"/>
              <w:jc w:val="center"/>
              <w:rPr>
                <w:rFonts w:ascii="Arial" w:hAnsi="Arial" w:cs="Arial"/>
              </w:rPr>
            </w:pPr>
            <w:r w:rsidRPr="0010251F">
              <w:rPr>
                <w:rFonts w:ascii="Arial" w:hAnsi="Arial" w:cs="Arial"/>
              </w:rPr>
              <w:t>- для закладных изделий размером в этой плоскости до 100</w:t>
            </w:r>
          </w:p>
        </w:tc>
        <w:tc>
          <w:tcPr>
            <w:tcW w:w="1811" w:type="dxa"/>
            <w:tcBorders>
              <w:top w:val="single" w:sz="4" w:space="0" w:color="auto"/>
              <w:left w:val="single" w:sz="4" w:space="0" w:color="auto"/>
              <w:right w:val="single" w:sz="4" w:space="0" w:color="auto"/>
            </w:tcBorders>
            <w:tcMar>
              <w:top w:w="114" w:type="dxa"/>
              <w:left w:w="28" w:type="dxa"/>
              <w:bottom w:w="114" w:type="dxa"/>
              <w:right w:w="28" w:type="dxa"/>
            </w:tcMar>
          </w:tcPr>
          <w:p w14:paraId="3B70766D" w14:textId="77777777" w:rsidR="00B12CC1" w:rsidRDefault="00B12CC1" w:rsidP="00390521">
            <w:pPr>
              <w:pStyle w:val="FORMATTEXT0"/>
              <w:jc w:val="center"/>
              <w:rPr>
                <w:rFonts w:ascii="Arial" w:hAnsi="Arial" w:cs="Arial"/>
              </w:rPr>
            </w:pPr>
          </w:p>
          <w:p w14:paraId="647C009F" w14:textId="77777777" w:rsidR="00B12CC1" w:rsidRDefault="00B12CC1" w:rsidP="00390521">
            <w:pPr>
              <w:pStyle w:val="FORMATTEXT0"/>
              <w:jc w:val="center"/>
              <w:rPr>
                <w:rFonts w:ascii="Arial" w:hAnsi="Arial" w:cs="Arial"/>
              </w:rPr>
            </w:pPr>
          </w:p>
          <w:p w14:paraId="0430C97A" w14:textId="77777777" w:rsidR="00B12CC1" w:rsidRDefault="00B12CC1" w:rsidP="00390521">
            <w:pPr>
              <w:pStyle w:val="FORMATTEXT0"/>
              <w:jc w:val="center"/>
              <w:rPr>
                <w:rFonts w:ascii="Arial" w:hAnsi="Arial" w:cs="Arial"/>
              </w:rPr>
            </w:pPr>
          </w:p>
          <w:p w14:paraId="5EAE0E82" w14:textId="77777777" w:rsidR="00B12CC1" w:rsidRDefault="00B12CC1" w:rsidP="00390521">
            <w:pPr>
              <w:pStyle w:val="FORMATTEXT0"/>
              <w:jc w:val="center"/>
              <w:rPr>
                <w:rFonts w:ascii="Arial" w:hAnsi="Arial" w:cs="Arial"/>
              </w:rPr>
            </w:pPr>
          </w:p>
          <w:p w14:paraId="566F6C1D" w14:textId="77777777" w:rsidR="00B12CC1" w:rsidRDefault="00B12CC1" w:rsidP="00390521">
            <w:pPr>
              <w:pStyle w:val="FORMATTEXT0"/>
              <w:jc w:val="center"/>
              <w:rPr>
                <w:rFonts w:ascii="Arial" w:hAnsi="Arial" w:cs="Arial"/>
              </w:rPr>
            </w:pPr>
          </w:p>
          <w:p w14:paraId="0B937B0A" w14:textId="77777777" w:rsidR="00B12CC1" w:rsidRDefault="00B12CC1" w:rsidP="00390521">
            <w:pPr>
              <w:pStyle w:val="FORMATTEXT0"/>
              <w:jc w:val="center"/>
              <w:rPr>
                <w:rFonts w:ascii="Arial" w:hAnsi="Arial" w:cs="Arial"/>
              </w:rPr>
            </w:pPr>
          </w:p>
          <w:p w14:paraId="33E3F4B1" w14:textId="77777777" w:rsidR="00A2696F" w:rsidRPr="0010251F" w:rsidRDefault="00A2696F" w:rsidP="00390521">
            <w:pPr>
              <w:pStyle w:val="FORMATTEXT0"/>
              <w:jc w:val="center"/>
              <w:rPr>
                <w:rFonts w:ascii="Arial" w:hAnsi="Arial" w:cs="Arial"/>
              </w:rPr>
            </w:pPr>
            <w:r w:rsidRPr="0010251F">
              <w:rPr>
                <w:rFonts w:ascii="Arial" w:hAnsi="Arial" w:cs="Arial"/>
              </w:rPr>
              <w:t xml:space="preserve">5,0 </w:t>
            </w:r>
          </w:p>
        </w:tc>
      </w:tr>
      <w:tr w:rsidR="00A2696F" w:rsidRPr="0010251F" w14:paraId="2F79A9BA" w14:textId="77777777" w:rsidTr="00A900C5">
        <w:tc>
          <w:tcPr>
            <w:tcW w:w="2205" w:type="dxa"/>
            <w:vMerge/>
            <w:tcBorders>
              <w:left w:val="single" w:sz="4" w:space="0" w:color="auto"/>
              <w:right w:val="single" w:sz="4" w:space="0" w:color="auto"/>
            </w:tcBorders>
            <w:tcMar>
              <w:top w:w="114" w:type="dxa"/>
              <w:left w:w="28" w:type="dxa"/>
              <w:bottom w:w="114" w:type="dxa"/>
              <w:right w:w="28" w:type="dxa"/>
            </w:tcMar>
          </w:tcPr>
          <w:p w14:paraId="64CA55BE" w14:textId="77777777" w:rsidR="00A2696F" w:rsidRPr="0010251F" w:rsidRDefault="00A2696F" w:rsidP="0089560D">
            <w:pPr>
              <w:pStyle w:val="FORMATTEXT0"/>
              <w:rPr>
                <w:rFonts w:ascii="Arial" w:hAnsi="Arial" w:cs="Arial"/>
                <w:sz w:val="18"/>
                <w:szCs w:val="18"/>
              </w:rPr>
            </w:pPr>
          </w:p>
        </w:tc>
        <w:tc>
          <w:tcPr>
            <w:tcW w:w="5595" w:type="dxa"/>
            <w:tcBorders>
              <w:top w:val="nil"/>
              <w:left w:val="single" w:sz="4" w:space="0" w:color="auto"/>
              <w:right w:val="single" w:sz="6" w:space="0" w:color="auto"/>
            </w:tcBorders>
            <w:tcMar>
              <w:top w:w="114" w:type="dxa"/>
              <w:left w:w="28" w:type="dxa"/>
              <w:bottom w:w="114" w:type="dxa"/>
              <w:right w:w="28" w:type="dxa"/>
            </w:tcMar>
          </w:tcPr>
          <w:p w14:paraId="4148386F" w14:textId="77777777" w:rsidR="00A2696F" w:rsidRPr="0010251F" w:rsidRDefault="00A2696F" w:rsidP="008C52CD">
            <w:pPr>
              <w:pStyle w:val="FORMATTEXT0"/>
              <w:jc w:val="center"/>
              <w:rPr>
                <w:rFonts w:ascii="Arial" w:hAnsi="Arial" w:cs="Arial"/>
              </w:rPr>
            </w:pPr>
            <w:r w:rsidRPr="0010251F">
              <w:rPr>
                <w:rFonts w:ascii="Arial" w:hAnsi="Arial" w:cs="Arial"/>
              </w:rPr>
              <w:t>- для закладных изделий размером св</w:t>
            </w:r>
            <w:r w:rsidR="00B12CC1">
              <w:rPr>
                <w:rFonts w:ascii="Arial" w:hAnsi="Arial" w:cs="Arial"/>
              </w:rPr>
              <w:t>.</w:t>
            </w:r>
            <w:r w:rsidRPr="0010251F">
              <w:rPr>
                <w:rFonts w:ascii="Arial" w:hAnsi="Arial" w:cs="Arial"/>
              </w:rPr>
              <w:t xml:space="preserve"> 100</w:t>
            </w:r>
          </w:p>
        </w:tc>
        <w:tc>
          <w:tcPr>
            <w:tcW w:w="1811" w:type="dxa"/>
            <w:tcBorders>
              <w:top w:val="nil"/>
              <w:left w:val="single" w:sz="6" w:space="0" w:color="auto"/>
              <w:right w:val="single" w:sz="6" w:space="0" w:color="auto"/>
            </w:tcBorders>
            <w:tcMar>
              <w:top w:w="114" w:type="dxa"/>
              <w:left w:w="28" w:type="dxa"/>
              <w:bottom w:w="114" w:type="dxa"/>
              <w:right w:w="28" w:type="dxa"/>
            </w:tcMar>
          </w:tcPr>
          <w:p w14:paraId="0AA9CF12" w14:textId="77777777" w:rsidR="00A2696F" w:rsidRPr="0010251F" w:rsidRDefault="00A2696F" w:rsidP="008C52CD">
            <w:pPr>
              <w:pStyle w:val="FORMATTEXT0"/>
              <w:jc w:val="center"/>
              <w:rPr>
                <w:rFonts w:ascii="Arial" w:hAnsi="Arial" w:cs="Arial"/>
              </w:rPr>
            </w:pPr>
            <w:r w:rsidRPr="0010251F">
              <w:rPr>
                <w:rFonts w:ascii="Arial" w:hAnsi="Arial" w:cs="Arial"/>
              </w:rPr>
              <w:t xml:space="preserve">10,0 </w:t>
            </w:r>
          </w:p>
        </w:tc>
      </w:tr>
      <w:tr w:rsidR="00A2696F" w:rsidRPr="0010251F" w14:paraId="17C67241" w14:textId="77777777" w:rsidTr="00A900C5">
        <w:tc>
          <w:tcPr>
            <w:tcW w:w="2205" w:type="dxa"/>
            <w:vMerge/>
            <w:tcBorders>
              <w:left w:val="single" w:sz="4" w:space="0" w:color="auto"/>
              <w:right w:val="single" w:sz="4" w:space="0" w:color="auto"/>
            </w:tcBorders>
            <w:tcMar>
              <w:top w:w="114" w:type="dxa"/>
              <w:left w:w="28" w:type="dxa"/>
              <w:bottom w:w="114" w:type="dxa"/>
              <w:right w:w="28" w:type="dxa"/>
            </w:tcMar>
          </w:tcPr>
          <w:p w14:paraId="69710348" w14:textId="77777777" w:rsidR="00A2696F" w:rsidRPr="0010251F" w:rsidRDefault="00A2696F" w:rsidP="0089560D">
            <w:pPr>
              <w:pStyle w:val="FORMATTEXT0"/>
              <w:rPr>
                <w:rFonts w:ascii="Arial" w:hAnsi="Arial" w:cs="Arial"/>
                <w:sz w:val="18"/>
                <w:szCs w:val="18"/>
              </w:rPr>
            </w:pPr>
          </w:p>
        </w:tc>
        <w:tc>
          <w:tcPr>
            <w:tcW w:w="5595" w:type="dxa"/>
            <w:tcBorders>
              <w:top w:val="nil"/>
              <w:left w:val="single" w:sz="4" w:space="0" w:color="auto"/>
              <w:right w:val="single" w:sz="4" w:space="0" w:color="auto"/>
            </w:tcBorders>
            <w:tcMar>
              <w:top w:w="114" w:type="dxa"/>
              <w:left w:w="28" w:type="dxa"/>
              <w:bottom w:w="114" w:type="dxa"/>
              <w:right w:w="28" w:type="dxa"/>
            </w:tcMar>
          </w:tcPr>
          <w:p w14:paraId="2F97E2A2" w14:textId="77777777" w:rsidR="00A900C5" w:rsidRDefault="00B12CC1">
            <w:pPr>
              <w:pStyle w:val="FORMATTEXT0"/>
              <w:rPr>
                <w:rFonts w:ascii="Arial" w:hAnsi="Arial" w:cs="Arial"/>
                <w:lang w:eastAsia="en-US"/>
              </w:rPr>
            </w:pPr>
            <w:r>
              <w:rPr>
                <w:rFonts w:ascii="Arial" w:hAnsi="Arial" w:cs="Arial"/>
              </w:rPr>
              <w:t xml:space="preserve">- </w:t>
            </w:r>
            <w:r w:rsidR="00A2696F" w:rsidRPr="0010251F">
              <w:rPr>
                <w:rFonts w:ascii="Arial" w:hAnsi="Arial" w:cs="Arial"/>
              </w:rPr>
              <w:t>из плоскости панели</w:t>
            </w:r>
          </w:p>
        </w:tc>
        <w:tc>
          <w:tcPr>
            <w:tcW w:w="1811" w:type="dxa"/>
            <w:tcBorders>
              <w:top w:val="nil"/>
              <w:left w:val="single" w:sz="4" w:space="0" w:color="auto"/>
              <w:right w:val="single" w:sz="4" w:space="0" w:color="auto"/>
            </w:tcBorders>
            <w:tcMar>
              <w:top w:w="114" w:type="dxa"/>
              <w:left w:w="28" w:type="dxa"/>
              <w:bottom w:w="114" w:type="dxa"/>
              <w:right w:w="28" w:type="dxa"/>
            </w:tcMar>
          </w:tcPr>
          <w:p w14:paraId="70DE35E4" w14:textId="77777777" w:rsidR="00A2696F" w:rsidRPr="0010251F" w:rsidRDefault="00A2696F" w:rsidP="008C52CD">
            <w:pPr>
              <w:pStyle w:val="FORMATTEXT0"/>
              <w:jc w:val="center"/>
              <w:rPr>
                <w:rFonts w:ascii="Arial" w:hAnsi="Arial" w:cs="Arial"/>
              </w:rPr>
            </w:pPr>
            <w:r w:rsidRPr="0010251F">
              <w:rPr>
                <w:rFonts w:ascii="Arial" w:hAnsi="Arial" w:cs="Arial"/>
              </w:rPr>
              <w:t xml:space="preserve">3,0 </w:t>
            </w:r>
          </w:p>
        </w:tc>
      </w:tr>
      <w:tr w:rsidR="00A2696F" w:rsidRPr="0010251F" w14:paraId="50882D43" w14:textId="77777777" w:rsidTr="00B12CC1">
        <w:tc>
          <w:tcPr>
            <w:tcW w:w="2205" w:type="dxa"/>
            <w:vMerge/>
            <w:tcBorders>
              <w:left w:val="single" w:sz="4" w:space="0" w:color="auto"/>
              <w:bottom w:val="single" w:sz="4" w:space="0" w:color="auto"/>
              <w:right w:val="single" w:sz="4" w:space="0" w:color="auto"/>
            </w:tcBorders>
            <w:tcMar>
              <w:top w:w="114" w:type="dxa"/>
              <w:left w:w="28" w:type="dxa"/>
              <w:bottom w:w="114" w:type="dxa"/>
              <w:right w:w="28" w:type="dxa"/>
            </w:tcMar>
          </w:tcPr>
          <w:p w14:paraId="3319D5FF" w14:textId="77777777" w:rsidR="00A2696F" w:rsidRPr="0010251F" w:rsidRDefault="00A2696F" w:rsidP="0089560D">
            <w:pPr>
              <w:pStyle w:val="FORMATTEXT0"/>
              <w:rPr>
                <w:rFonts w:ascii="Arial" w:hAnsi="Arial" w:cs="Arial"/>
                <w:sz w:val="18"/>
                <w:szCs w:val="18"/>
              </w:rPr>
            </w:pPr>
          </w:p>
        </w:tc>
        <w:tc>
          <w:tcPr>
            <w:tcW w:w="5595" w:type="dxa"/>
            <w:tcBorders>
              <w:left w:val="single" w:sz="4" w:space="0" w:color="auto"/>
              <w:bottom w:val="single" w:sz="4" w:space="0" w:color="auto"/>
              <w:right w:val="single" w:sz="4" w:space="0" w:color="auto"/>
            </w:tcBorders>
            <w:tcMar>
              <w:top w:w="114" w:type="dxa"/>
              <w:left w:w="28" w:type="dxa"/>
              <w:bottom w:w="114" w:type="dxa"/>
              <w:right w:w="28" w:type="dxa"/>
            </w:tcMar>
          </w:tcPr>
          <w:p w14:paraId="01335BD3" w14:textId="77777777" w:rsidR="00A2696F" w:rsidRPr="0010251F" w:rsidRDefault="00A2696F" w:rsidP="008C52CD">
            <w:pPr>
              <w:pStyle w:val="FORMATTEXT0"/>
              <w:jc w:val="center"/>
              <w:rPr>
                <w:rFonts w:ascii="Arial" w:hAnsi="Arial" w:cs="Arial"/>
              </w:rPr>
            </w:pPr>
            <w:r w:rsidRPr="0010251F">
              <w:rPr>
                <w:rFonts w:ascii="Arial" w:hAnsi="Arial" w:cs="Arial"/>
              </w:rPr>
              <w:t>Размер, определяющий положение элементов закладных изделий, служащих фиксаторами при монтаже</w:t>
            </w:r>
          </w:p>
        </w:tc>
        <w:tc>
          <w:tcPr>
            <w:tcW w:w="1811" w:type="dxa"/>
            <w:tcBorders>
              <w:left w:val="single" w:sz="4" w:space="0" w:color="auto"/>
              <w:bottom w:val="single" w:sz="4" w:space="0" w:color="auto"/>
              <w:right w:val="single" w:sz="4" w:space="0" w:color="auto"/>
            </w:tcBorders>
            <w:tcMar>
              <w:top w:w="114" w:type="dxa"/>
              <w:left w:w="28" w:type="dxa"/>
              <w:bottom w:w="114" w:type="dxa"/>
              <w:right w:w="28" w:type="dxa"/>
            </w:tcMar>
            <w:vAlign w:val="bottom"/>
          </w:tcPr>
          <w:p w14:paraId="2A566C5E" w14:textId="77777777" w:rsidR="00A2696F" w:rsidRPr="0010251F" w:rsidRDefault="00A2696F" w:rsidP="00B12CC1">
            <w:pPr>
              <w:pStyle w:val="FORMATTEXT0"/>
              <w:jc w:val="center"/>
              <w:rPr>
                <w:rFonts w:ascii="Arial" w:hAnsi="Arial" w:cs="Arial"/>
              </w:rPr>
            </w:pPr>
            <w:r w:rsidRPr="0010251F">
              <w:rPr>
                <w:rFonts w:ascii="Arial" w:hAnsi="Arial" w:cs="Arial"/>
              </w:rPr>
              <w:t>3,0</w:t>
            </w:r>
          </w:p>
        </w:tc>
      </w:tr>
      <w:tr w:rsidR="00CA7C89" w:rsidRPr="0010251F" w14:paraId="41669C97" w14:textId="77777777" w:rsidTr="00F63A36">
        <w:tc>
          <w:tcPr>
            <w:tcW w:w="2205" w:type="dxa"/>
            <w:tcBorders>
              <w:top w:val="single" w:sz="4" w:space="0" w:color="auto"/>
              <w:left w:val="single" w:sz="6" w:space="0" w:color="auto"/>
              <w:bottom w:val="nil"/>
              <w:right w:val="single" w:sz="4" w:space="0" w:color="auto"/>
            </w:tcBorders>
            <w:tcMar>
              <w:top w:w="114" w:type="dxa"/>
              <w:left w:w="28" w:type="dxa"/>
              <w:bottom w:w="114" w:type="dxa"/>
              <w:right w:w="28" w:type="dxa"/>
            </w:tcMar>
          </w:tcPr>
          <w:p w14:paraId="133D43E3" w14:textId="77777777" w:rsidR="00CA7C89" w:rsidRPr="0010251F" w:rsidRDefault="00CA7C89" w:rsidP="001C12DB">
            <w:pPr>
              <w:pStyle w:val="FORMATTEXT0"/>
              <w:jc w:val="center"/>
              <w:rPr>
                <w:rFonts w:ascii="Arial" w:hAnsi="Arial" w:cs="Arial"/>
              </w:rPr>
            </w:pPr>
            <w:r w:rsidRPr="0010251F">
              <w:rPr>
                <w:rFonts w:ascii="Arial" w:hAnsi="Arial" w:cs="Arial"/>
              </w:rPr>
              <w:t>Отклонение от прямолинейности</w:t>
            </w:r>
          </w:p>
        </w:tc>
        <w:tc>
          <w:tcPr>
            <w:tcW w:w="5595" w:type="dxa"/>
            <w:tcBorders>
              <w:top w:val="single" w:sz="4" w:space="0" w:color="auto"/>
              <w:left w:val="single" w:sz="4" w:space="0" w:color="auto"/>
              <w:right w:val="single" w:sz="4" w:space="0" w:color="auto"/>
            </w:tcBorders>
            <w:tcMar>
              <w:top w:w="114" w:type="dxa"/>
              <w:left w:w="28" w:type="dxa"/>
              <w:bottom w:w="114" w:type="dxa"/>
              <w:right w:w="28" w:type="dxa"/>
            </w:tcMar>
          </w:tcPr>
          <w:p w14:paraId="306223D9" w14:textId="77777777" w:rsidR="00CA7C89" w:rsidRPr="0010251F" w:rsidRDefault="00CA7C89" w:rsidP="00D15452">
            <w:pPr>
              <w:pStyle w:val="FORMATTEXT0"/>
              <w:jc w:val="center"/>
              <w:rPr>
                <w:rFonts w:ascii="Arial" w:hAnsi="Arial" w:cs="Arial"/>
              </w:rPr>
            </w:pPr>
            <w:r w:rsidRPr="0010251F">
              <w:rPr>
                <w:rFonts w:ascii="Arial" w:hAnsi="Arial" w:cs="Arial"/>
              </w:rPr>
              <w:t>Прямолинейность профиля лицевых поверхностей панели, ее опорных граней и участков торцевых граней, образующих устье стыков, в любом сечении</w:t>
            </w:r>
            <w:r w:rsidR="00B12CC1">
              <w:rPr>
                <w:rFonts w:ascii="Arial" w:hAnsi="Arial" w:cs="Arial"/>
              </w:rPr>
              <w:t>:</w:t>
            </w:r>
          </w:p>
        </w:tc>
        <w:tc>
          <w:tcPr>
            <w:tcW w:w="1811" w:type="dxa"/>
            <w:tcBorders>
              <w:top w:val="single" w:sz="4" w:space="0" w:color="auto"/>
              <w:left w:val="single" w:sz="4" w:space="0" w:color="auto"/>
              <w:right w:val="single" w:sz="4" w:space="0" w:color="auto"/>
            </w:tcBorders>
            <w:tcMar>
              <w:top w:w="114" w:type="dxa"/>
              <w:left w:w="28" w:type="dxa"/>
              <w:bottom w:w="114" w:type="dxa"/>
              <w:right w:w="28" w:type="dxa"/>
            </w:tcMar>
          </w:tcPr>
          <w:p w14:paraId="40060124" w14:textId="77777777" w:rsidR="00CA7C89" w:rsidRPr="0010251F" w:rsidRDefault="00CA7C89" w:rsidP="008C52CD">
            <w:pPr>
              <w:pStyle w:val="FORMATTEXT0"/>
              <w:jc w:val="center"/>
              <w:rPr>
                <w:rFonts w:ascii="Arial" w:hAnsi="Arial" w:cs="Arial"/>
              </w:rPr>
            </w:pPr>
          </w:p>
        </w:tc>
      </w:tr>
      <w:tr w:rsidR="00C707AB" w:rsidRPr="0010251F" w14:paraId="045CB8E1" w14:textId="77777777" w:rsidTr="00F63A36">
        <w:tc>
          <w:tcPr>
            <w:tcW w:w="2205" w:type="dxa"/>
            <w:tcBorders>
              <w:top w:val="nil"/>
              <w:left w:val="single" w:sz="6" w:space="0" w:color="auto"/>
              <w:bottom w:val="nil"/>
              <w:right w:val="single" w:sz="4" w:space="0" w:color="auto"/>
            </w:tcBorders>
            <w:tcMar>
              <w:top w:w="114" w:type="dxa"/>
              <w:left w:w="28" w:type="dxa"/>
              <w:bottom w:w="114" w:type="dxa"/>
              <w:right w:w="28" w:type="dxa"/>
            </w:tcMar>
          </w:tcPr>
          <w:p w14:paraId="189236E2" w14:textId="77777777" w:rsidR="00C707AB" w:rsidRPr="0010251F" w:rsidRDefault="00C707AB" w:rsidP="0089560D">
            <w:pPr>
              <w:pStyle w:val="FORMATTEXT0"/>
              <w:rPr>
                <w:rFonts w:ascii="Arial" w:hAnsi="Arial" w:cs="Arial"/>
              </w:rPr>
            </w:pPr>
          </w:p>
        </w:tc>
        <w:tc>
          <w:tcPr>
            <w:tcW w:w="5595" w:type="dxa"/>
            <w:tcBorders>
              <w:left w:val="single" w:sz="4" w:space="0" w:color="auto"/>
              <w:bottom w:val="nil"/>
              <w:right w:val="single" w:sz="4" w:space="0" w:color="auto"/>
            </w:tcBorders>
            <w:tcMar>
              <w:top w:w="114" w:type="dxa"/>
              <w:left w:w="28" w:type="dxa"/>
              <w:bottom w:w="114" w:type="dxa"/>
              <w:right w:w="28" w:type="dxa"/>
            </w:tcMar>
          </w:tcPr>
          <w:p w14:paraId="3C503067" w14:textId="77777777" w:rsidR="00C707AB" w:rsidRPr="0010251F" w:rsidRDefault="00C707AB" w:rsidP="00151D0E">
            <w:pPr>
              <w:pStyle w:val="FORMATTEXT0"/>
              <w:jc w:val="center"/>
              <w:rPr>
                <w:rFonts w:ascii="Arial" w:hAnsi="Arial" w:cs="Arial"/>
              </w:rPr>
            </w:pPr>
            <w:r w:rsidRPr="0010251F">
              <w:rPr>
                <w:rFonts w:ascii="Arial" w:hAnsi="Arial" w:cs="Arial"/>
              </w:rPr>
              <w:t>на участке длиной 1000</w:t>
            </w:r>
          </w:p>
        </w:tc>
        <w:tc>
          <w:tcPr>
            <w:tcW w:w="1811" w:type="dxa"/>
            <w:tcBorders>
              <w:left w:val="single" w:sz="4" w:space="0" w:color="auto"/>
              <w:bottom w:val="nil"/>
              <w:right w:val="single" w:sz="4" w:space="0" w:color="auto"/>
            </w:tcBorders>
            <w:tcMar>
              <w:top w:w="114" w:type="dxa"/>
              <w:left w:w="28" w:type="dxa"/>
              <w:bottom w:w="114" w:type="dxa"/>
              <w:right w:w="28" w:type="dxa"/>
            </w:tcMar>
          </w:tcPr>
          <w:p w14:paraId="6B5DB103" w14:textId="77777777" w:rsidR="00C707AB" w:rsidRPr="0010251F" w:rsidRDefault="00C707AB" w:rsidP="008C52CD">
            <w:pPr>
              <w:pStyle w:val="FORMATTEXT0"/>
              <w:jc w:val="center"/>
              <w:rPr>
                <w:rFonts w:ascii="Arial" w:hAnsi="Arial" w:cs="Arial"/>
              </w:rPr>
            </w:pPr>
            <w:r w:rsidRPr="0010251F">
              <w:rPr>
                <w:rFonts w:ascii="Arial" w:hAnsi="Arial" w:cs="Arial"/>
              </w:rPr>
              <w:t>2,0</w:t>
            </w:r>
          </w:p>
        </w:tc>
      </w:tr>
      <w:tr w:rsidR="00C707AB" w:rsidRPr="0010251F" w14:paraId="281DEF24" w14:textId="77777777" w:rsidTr="00C707AB">
        <w:tc>
          <w:tcPr>
            <w:tcW w:w="2205" w:type="dxa"/>
            <w:tcBorders>
              <w:top w:val="nil"/>
              <w:left w:val="single" w:sz="6" w:space="0" w:color="auto"/>
              <w:bottom w:val="nil"/>
              <w:right w:val="single" w:sz="4" w:space="0" w:color="auto"/>
            </w:tcBorders>
            <w:tcMar>
              <w:top w:w="114" w:type="dxa"/>
              <w:left w:w="28" w:type="dxa"/>
              <w:bottom w:w="114" w:type="dxa"/>
              <w:right w:w="28" w:type="dxa"/>
            </w:tcMar>
          </w:tcPr>
          <w:p w14:paraId="742D3BB8" w14:textId="77777777" w:rsidR="00C707AB" w:rsidRPr="0010251F" w:rsidRDefault="00C707AB" w:rsidP="0089560D">
            <w:pPr>
              <w:pStyle w:val="FORMATTEXT0"/>
              <w:rPr>
                <w:rFonts w:ascii="Arial" w:hAnsi="Arial" w:cs="Arial"/>
              </w:rPr>
            </w:pPr>
          </w:p>
        </w:tc>
        <w:tc>
          <w:tcPr>
            <w:tcW w:w="5595" w:type="dxa"/>
            <w:tcBorders>
              <w:left w:val="single" w:sz="4" w:space="0" w:color="auto"/>
              <w:bottom w:val="nil"/>
              <w:right w:val="single" w:sz="4" w:space="0" w:color="auto"/>
            </w:tcBorders>
            <w:tcMar>
              <w:top w:w="114" w:type="dxa"/>
              <w:left w:w="28" w:type="dxa"/>
              <w:bottom w:w="114" w:type="dxa"/>
              <w:right w:w="28" w:type="dxa"/>
            </w:tcMar>
          </w:tcPr>
          <w:p w14:paraId="0658F397" w14:textId="77777777" w:rsidR="00C707AB" w:rsidRPr="0010251F" w:rsidRDefault="00C707AB" w:rsidP="00151D0E">
            <w:pPr>
              <w:pStyle w:val="FORMATTEXT0"/>
              <w:jc w:val="center"/>
              <w:rPr>
                <w:rFonts w:ascii="Arial" w:hAnsi="Arial" w:cs="Arial"/>
              </w:rPr>
            </w:pPr>
            <w:r w:rsidRPr="0010251F">
              <w:rPr>
                <w:rFonts w:ascii="Arial" w:hAnsi="Arial" w:cs="Arial"/>
              </w:rPr>
              <w:t>на всей длине панели длиной до 25</w:t>
            </w:r>
            <w:r w:rsidR="00B12CC1">
              <w:rPr>
                <w:rFonts w:ascii="Arial" w:hAnsi="Arial" w:cs="Arial"/>
              </w:rPr>
              <w:t xml:space="preserve"> </w:t>
            </w:r>
            <w:r w:rsidRPr="0010251F">
              <w:rPr>
                <w:rFonts w:ascii="Arial" w:hAnsi="Arial" w:cs="Arial"/>
              </w:rPr>
              <w:t>000 включ</w:t>
            </w:r>
            <w:r w:rsidR="00B12CC1">
              <w:rPr>
                <w:rFonts w:ascii="Arial" w:hAnsi="Arial" w:cs="Arial"/>
              </w:rPr>
              <w:t>.</w:t>
            </w:r>
          </w:p>
        </w:tc>
        <w:tc>
          <w:tcPr>
            <w:tcW w:w="1811" w:type="dxa"/>
            <w:tcBorders>
              <w:left w:val="single" w:sz="4" w:space="0" w:color="auto"/>
              <w:bottom w:val="nil"/>
              <w:right w:val="single" w:sz="4" w:space="0" w:color="auto"/>
            </w:tcBorders>
            <w:tcMar>
              <w:top w:w="114" w:type="dxa"/>
              <w:left w:w="28" w:type="dxa"/>
              <w:bottom w:w="114" w:type="dxa"/>
              <w:right w:w="28" w:type="dxa"/>
            </w:tcMar>
            <w:vAlign w:val="center"/>
          </w:tcPr>
          <w:p w14:paraId="1D859125" w14:textId="77777777" w:rsidR="00C707AB" w:rsidRPr="0010251F" w:rsidRDefault="00C707AB" w:rsidP="00C707AB">
            <w:pPr>
              <w:pStyle w:val="FORMATTEXT0"/>
              <w:jc w:val="center"/>
              <w:rPr>
                <w:rFonts w:ascii="Arial" w:hAnsi="Arial" w:cs="Arial"/>
              </w:rPr>
            </w:pPr>
            <w:r w:rsidRPr="0010251F">
              <w:rPr>
                <w:rFonts w:ascii="Arial" w:hAnsi="Arial" w:cs="Arial"/>
              </w:rPr>
              <w:t>4,0</w:t>
            </w:r>
          </w:p>
        </w:tc>
      </w:tr>
      <w:tr w:rsidR="00D15452" w:rsidRPr="0010251F" w14:paraId="0291A36D" w14:textId="77777777" w:rsidTr="00C707AB">
        <w:tc>
          <w:tcPr>
            <w:tcW w:w="2205" w:type="dxa"/>
            <w:tcBorders>
              <w:top w:val="nil"/>
              <w:left w:val="single" w:sz="6" w:space="0" w:color="auto"/>
              <w:bottom w:val="nil"/>
              <w:right w:val="single" w:sz="4" w:space="0" w:color="auto"/>
            </w:tcBorders>
            <w:tcMar>
              <w:top w:w="114" w:type="dxa"/>
              <w:left w:w="28" w:type="dxa"/>
              <w:bottom w:w="114" w:type="dxa"/>
              <w:right w:w="28" w:type="dxa"/>
            </w:tcMar>
          </w:tcPr>
          <w:p w14:paraId="1F6C027C" w14:textId="77777777" w:rsidR="00D15452" w:rsidRPr="0010251F" w:rsidRDefault="00D15452" w:rsidP="0089560D">
            <w:pPr>
              <w:pStyle w:val="FORMATTEXT0"/>
              <w:rPr>
                <w:rFonts w:ascii="Arial" w:hAnsi="Arial" w:cs="Arial"/>
              </w:rPr>
            </w:pPr>
          </w:p>
        </w:tc>
        <w:tc>
          <w:tcPr>
            <w:tcW w:w="5595" w:type="dxa"/>
            <w:tcBorders>
              <w:left w:val="single" w:sz="4" w:space="0" w:color="auto"/>
              <w:bottom w:val="nil"/>
              <w:right w:val="single" w:sz="4" w:space="0" w:color="auto"/>
            </w:tcBorders>
            <w:tcMar>
              <w:top w:w="114" w:type="dxa"/>
              <w:left w:w="28" w:type="dxa"/>
              <w:bottom w:w="114" w:type="dxa"/>
              <w:right w:w="28" w:type="dxa"/>
            </w:tcMar>
          </w:tcPr>
          <w:p w14:paraId="0DA810B0" w14:textId="77777777" w:rsidR="00D15452" w:rsidRPr="0010251F" w:rsidRDefault="00D15452" w:rsidP="00151D0E">
            <w:pPr>
              <w:pStyle w:val="FORMATTEXT0"/>
              <w:jc w:val="center"/>
              <w:rPr>
                <w:rFonts w:ascii="Arial" w:hAnsi="Arial" w:cs="Arial"/>
              </w:rPr>
            </w:pPr>
            <w:r w:rsidRPr="0010251F">
              <w:rPr>
                <w:rFonts w:ascii="Arial" w:hAnsi="Arial" w:cs="Arial"/>
              </w:rPr>
              <w:t>в любом сечении участков длиной:</w:t>
            </w:r>
          </w:p>
        </w:tc>
        <w:tc>
          <w:tcPr>
            <w:tcW w:w="1811" w:type="dxa"/>
            <w:tcBorders>
              <w:left w:val="single" w:sz="4" w:space="0" w:color="auto"/>
              <w:bottom w:val="nil"/>
              <w:right w:val="single" w:sz="4" w:space="0" w:color="auto"/>
            </w:tcBorders>
            <w:tcMar>
              <w:top w:w="114" w:type="dxa"/>
              <w:left w:w="28" w:type="dxa"/>
              <w:bottom w:w="114" w:type="dxa"/>
              <w:right w:w="28" w:type="dxa"/>
            </w:tcMar>
            <w:vAlign w:val="center"/>
          </w:tcPr>
          <w:p w14:paraId="0394E7EA" w14:textId="77777777" w:rsidR="00D15452" w:rsidRPr="0010251F" w:rsidRDefault="00D15452" w:rsidP="00C707AB">
            <w:pPr>
              <w:pStyle w:val="FORMATTEXT0"/>
              <w:jc w:val="center"/>
              <w:rPr>
                <w:rFonts w:ascii="Arial" w:hAnsi="Arial" w:cs="Arial"/>
              </w:rPr>
            </w:pPr>
          </w:p>
        </w:tc>
      </w:tr>
      <w:tr w:rsidR="00C74FC5" w:rsidRPr="0010251F" w14:paraId="5D115C3D" w14:textId="77777777" w:rsidTr="00B6762C">
        <w:tc>
          <w:tcPr>
            <w:tcW w:w="2205" w:type="dxa"/>
            <w:tcBorders>
              <w:top w:val="nil"/>
              <w:left w:val="single" w:sz="6" w:space="0" w:color="auto"/>
              <w:right w:val="single" w:sz="4" w:space="0" w:color="auto"/>
            </w:tcBorders>
            <w:tcMar>
              <w:top w:w="114" w:type="dxa"/>
              <w:left w:w="28" w:type="dxa"/>
              <w:bottom w:w="114" w:type="dxa"/>
              <w:right w:w="28" w:type="dxa"/>
            </w:tcMar>
          </w:tcPr>
          <w:p w14:paraId="28372E8B" w14:textId="77777777" w:rsidR="00C74FC5" w:rsidRPr="0010251F" w:rsidRDefault="00C74FC5" w:rsidP="0089560D">
            <w:pPr>
              <w:pStyle w:val="FORMATTEXT0"/>
              <w:rPr>
                <w:rFonts w:ascii="Arial" w:hAnsi="Arial" w:cs="Arial"/>
              </w:rPr>
            </w:pPr>
          </w:p>
        </w:tc>
        <w:tc>
          <w:tcPr>
            <w:tcW w:w="5595" w:type="dxa"/>
            <w:tcBorders>
              <w:left w:val="single" w:sz="4" w:space="0" w:color="auto"/>
              <w:right w:val="single" w:sz="4" w:space="0" w:color="auto"/>
            </w:tcBorders>
            <w:tcMar>
              <w:top w:w="114" w:type="dxa"/>
              <w:left w:w="28" w:type="dxa"/>
              <w:bottom w:w="114" w:type="dxa"/>
              <w:right w:w="28" w:type="dxa"/>
            </w:tcMar>
          </w:tcPr>
          <w:p w14:paraId="680148D6" w14:textId="77777777" w:rsidR="00C74FC5" w:rsidRPr="0010251F" w:rsidRDefault="00C74FC5" w:rsidP="00151D0E">
            <w:pPr>
              <w:pStyle w:val="FORMATTEXT0"/>
              <w:jc w:val="center"/>
              <w:rPr>
                <w:rFonts w:ascii="Arial" w:hAnsi="Arial" w:cs="Arial"/>
              </w:rPr>
            </w:pPr>
            <w:r w:rsidRPr="0010251F">
              <w:rPr>
                <w:rFonts w:ascii="Arial" w:hAnsi="Arial" w:cs="Arial"/>
              </w:rPr>
              <w:t>до 2500 включ</w:t>
            </w:r>
            <w:r>
              <w:rPr>
                <w:rFonts w:ascii="Arial" w:hAnsi="Arial" w:cs="Arial"/>
              </w:rPr>
              <w:t>.</w:t>
            </w:r>
          </w:p>
        </w:tc>
        <w:tc>
          <w:tcPr>
            <w:tcW w:w="1811" w:type="dxa"/>
            <w:vMerge w:val="restart"/>
            <w:tcBorders>
              <w:left w:val="single" w:sz="4" w:space="0" w:color="auto"/>
              <w:right w:val="single" w:sz="4" w:space="0" w:color="auto"/>
            </w:tcBorders>
            <w:tcMar>
              <w:top w:w="114" w:type="dxa"/>
              <w:left w:w="28" w:type="dxa"/>
              <w:bottom w:w="114" w:type="dxa"/>
              <w:right w:w="28" w:type="dxa"/>
            </w:tcMar>
          </w:tcPr>
          <w:p w14:paraId="14542F62" w14:textId="77777777" w:rsidR="00A900C5" w:rsidRDefault="00C74FC5">
            <w:pPr>
              <w:pStyle w:val="FORMATTEXT0"/>
              <w:spacing w:line="360" w:lineRule="auto"/>
              <w:jc w:val="center"/>
              <w:rPr>
                <w:rFonts w:ascii="Arial" w:hAnsi="Arial" w:cs="Arial"/>
              </w:rPr>
            </w:pPr>
            <w:r w:rsidRPr="0010251F">
              <w:rPr>
                <w:rFonts w:ascii="Arial" w:hAnsi="Arial" w:cs="Arial"/>
              </w:rPr>
              <w:t xml:space="preserve">4,0 </w:t>
            </w:r>
          </w:p>
          <w:p w14:paraId="7CAA7CD1" w14:textId="77777777" w:rsidR="00C74FC5" w:rsidRPr="0010251F" w:rsidRDefault="00C74FC5" w:rsidP="00C74FC5">
            <w:pPr>
              <w:pStyle w:val="FORMATTEXT0"/>
              <w:spacing w:line="360" w:lineRule="auto"/>
              <w:jc w:val="center"/>
              <w:rPr>
                <w:rFonts w:ascii="Arial" w:hAnsi="Arial" w:cs="Arial"/>
              </w:rPr>
            </w:pPr>
            <w:r w:rsidRPr="0010251F">
              <w:rPr>
                <w:rFonts w:ascii="Arial" w:hAnsi="Arial" w:cs="Arial"/>
              </w:rPr>
              <w:t xml:space="preserve">5,0 </w:t>
            </w:r>
          </w:p>
          <w:p w14:paraId="3383634D" w14:textId="77777777" w:rsidR="00A900C5" w:rsidRDefault="00C74FC5">
            <w:pPr>
              <w:pStyle w:val="FORMATTEXT0"/>
              <w:spacing w:line="360" w:lineRule="auto"/>
              <w:jc w:val="center"/>
              <w:rPr>
                <w:rFonts w:ascii="Arial" w:hAnsi="Arial" w:cs="Arial"/>
                <w:lang w:eastAsia="en-US"/>
              </w:rPr>
            </w:pPr>
            <w:r w:rsidRPr="0010251F">
              <w:rPr>
                <w:rFonts w:ascii="Arial" w:hAnsi="Arial" w:cs="Arial"/>
              </w:rPr>
              <w:t xml:space="preserve">6,0 </w:t>
            </w:r>
          </w:p>
          <w:p w14:paraId="528540BC" w14:textId="77777777" w:rsidR="00C74FC5" w:rsidRPr="0010251F" w:rsidRDefault="00C74FC5" w:rsidP="00C74FC5">
            <w:pPr>
              <w:pStyle w:val="FORMATTEXT0"/>
              <w:spacing w:line="360" w:lineRule="auto"/>
              <w:jc w:val="center"/>
              <w:rPr>
                <w:rFonts w:ascii="Arial" w:hAnsi="Arial" w:cs="Arial"/>
              </w:rPr>
            </w:pPr>
            <w:r w:rsidRPr="0010251F">
              <w:rPr>
                <w:rFonts w:ascii="Arial" w:hAnsi="Arial" w:cs="Arial"/>
              </w:rPr>
              <w:t>8,0</w:t>
            </w:r>
          </w:p>
        </w:tc>
      </w:tr>
      <w:tr w:rsidR="00C74FC5" w:rsidRPr="0010251F" w14:paraId="7497BF3A" w14:textId="77777777" w:rsidTr="00A900C5">
        <w:tc>
          <w:tcPr>
            <w:tcW w:w="2205" w:type="dxa"/>
            <w:tcBorders>
              <w:top w:val="nil"/>
              <w:left w:val="single" w:sz="6" w:space="0" w:color="auto"/>
              <w:bottom w:val="nil"/>
              <w:right w:val="single" w:sz="6" w:space="0" w:color="auto"/>
            </w:tcBorders>
            <w:tcMar>
              <w:top w:w="114" w:type="dxa"/>
              <w:left w:w="28" w:type="dxa"/>
              <w:bottom w:w="114" w:type="dxa"/>
              <w:right w:w="28" w:type="dxa"/>
            </w:tcMar>
          </w:tcPr>
          <w:p w14:paraId="7E0C783B" w14:textId="77777777" w:rsidR="00C74FC5" w:rsidRPr="0010251F" w:rsidRDefault="00C74FC5" w:rsidP="0089560D">
            <w:pPr>
              <w:pStyle w:val="FORMATTEXT0"/>
              <w:rPr>
                <w:rFonts w:ascii="Arial" w:hAnsi="Arial" w:cs="Arial"/>
              </w:rPr>
            </w:pPr>
          </w:p>
        </w:tc>
        <w:tc>
          <w:tcPr>
            <w:tcW w:w="5595" w:type="dxa"/>
            <w:vMerge w:val="restart"/>
            <w:tcBorders>
              <w:top w:val="nil"/>
              <w:left w:val="single" w:sz="6" w:space="0" w:color="auto"/>
              <w:right w:val="single" w:sz="4" w:space="0" w:color="auto"/>
            </w:tcBorders>
            <w:tcMar>
              <w:top w:w="114" w:type="dxa"/>
              <w:left w:w="28" w:type="dxa"/>
              <w:bottom w:w="114" w:type="dxa"/>
              <w:right w:w="28" w:type="dxa"/>
            </w:tcMar>
          </w:tcPr>
          <w:p w14:paraId="3F6D7B1A" w14:textId="77777777" w:rsidR="00A900C5" w:rsidRDefault="00C74FC5">
            <w:pPr>
              <w:pStyle w:val="FORMATTEXT0"/>
              <w:spacing w:line="360" w:lineRule="auto"/>
              <w:rPr>
                <w:rFonts w:ascii="Arial" w:hAnsi="Arial" w:cs="Arial"/>
                <w:lang w:eastAsia="en-US"/>
              </w:rPr>
            </w:pPr>
            <w:r>
              <w:rPr>
                <w:rFonts w:ascii="Arial" w:hAnsi="Arial" w:cs="Arial"/>
              </w:rPr>
              <w:t xml:space="preserve">                </w:t>
            </w:r>
            <w:r w:rsidRPr="0010251F">
              <w:rPr>
                <w:rFonts w:ascii="Arial" w:hAnsi="Arial" w:cs="Arial"/>
              </w:rPr>
              <w:t xml:space="preserve">св. 2500 </w:t>
            </w:r>
            <w:r>
              <w:rPr>
                <w:rFonts w:ascii="Arial" w:hAnsi="Arial" w:cs="Arial"/>
              </w:rPr>
              <w:t>»</w:t>
            </w:r>
            <w:r w:rsidRPr="0010251F">
              <w:rPr>
                <w:rFonts w:ascii="Arial" w:hAnsi="Arial" w:cs="Arial"/>
              </w:rPr>
              <w:t xml:space="preserve"> 4000 </w:t>
            </w:r>
            <w:r>
              <w:rPr>
                <w:rFonts w:ascii="Arial" w:hAnsi="Arial" w:cs="Arial"/>
              </w:rPr>
              <w:t>»</w:t>
            </w:r>
            <w:r w:rsidRPr="0010251F">
              <w:rPr>
                <w:rFonts w:ascii="Arial" w:hAnsi="Arial" w:cs="Arial"/>
              </w:rPr>
              <w:t xml:space="preserve"> </w:t>
            </w:r>
          </w:p>
          <w:p w14:paraId="66185E19" w14:textId="77777777" w:rsidR="00A900C5" w:rsidRDefault="00C74FC5">
            <w:pPr>
              <w:pStyle w:val="FORMATTEXT0"/>
              <w:spacing w:line="360" w:lineRule="auto"/>
              <w:rPr>
                <w:rFonts w:ascii="Arial" w:hAnsi="Arial" w:cs="Arial"/>
                <w:lang w:eastAsia="en-US"/>
              </w:rPr>
            </w:pPr>
            <w:r>
              <w:rPr>
                <w:rFonts w:ascii="Arial" w:hAnsi="Arial" w:cs="Arial"/>
              </w:rPr>
              <w:t xml:space="preserve">                    »</w:t>
            </w:r>
            <w:r w:rsidRPr="0010251F">
              <w:rPr>
                <w:rFonts w:ascii="Arial" w:hAnsi="Arial" w:cs="Arial"/>
              </w:rPr>
              <w:t xml:space="preserve"> 4000 </w:t>
            </w:r>
            <w:r>
              <w:rPr>
                <w:rFonts w:ascii="Arial" w:hAnsi="Arial" w:cs="Arial"/>
              </w:rPr>
              <w:t>»</w:t>
            </w:r>
            <w:r w:rsidRPr="0010251F">
              <w:rPr>
                <w:rFonts w:ascii="Arial" w:hAnsi="Arial" w:cs="Arial"/>
              </w:rPr>
              <w:t xml:space="preserve"> 8000 </w:t>
            </w:r>
            <w:r>
              <w:rPr>
                <w:rFonts w:ascii="Arial" w:hAnsi="Arial" w:cs="Arial"/>
              </w:rPr>
              <w:t>»</w:t>
            </w:r>
          </w:p>
          <w:p w14:paraId="4FDED420" w14:textId="77777777" w:rsidR="00A900C5" w:rsidRDefault="00C74FC5">
            <w:pPr>
              <w:pStyle w:val="FORMATTEXT0"/>
              <w:spacing w:line="360" w:lineRule="auto"/>
              <w:rPr>
                <w:rFonts w:ascii="Arial" w:hAnsi="Arial" w:cs="Arial"/>
                <w:lang w:eastAsia="en-US"/>
              </w:rPr>
            </w:pPr>
            <w:r>
              <w:rPr>
                <w:rFonts w:ascii="Arial" w:hAnsi="Arial" w:cs="Arial"/>
              </w:rPr>
              <w:t xml:space="preserve">                    »</w:t>
            </w:r>
            <w:r w:rsidRPr="0010251F">
              <w:rPr>
                <w:rFonts w:ascii="Arial" w:hAnsi="Arial" w:cs="Arial"/>
              </w:rPr>
              <w:t xml:space="preserve"> 8000</w:t>
            </w:r>
          </w:p>
        </w:tc>
        <w:tc>
          <w:tcPr>
            <w:tcW w:w="1811" w:type="dxa"/>
            <w:vMerge/>
            <w:tcBorders>
              <w:left w:val="single" w:sz="4" w:space="0" w:color="auto"/>
              <w:right w:val="single" w:sz="4" w:space="0" w:color="auto"/>
            </w:tcBorders>
            <w:tcMar>
              <w:top w:w="114" w:type="dxa"/>
              <w:left w:w="28" w:type="dxa"/>
              <w:bottom w:w="114" w:type="dxa"/>
              <w:right w:w="28" w:type="dxa"/>
            </w:tcMar>
          </w:tcPr>
          <w:p w14:paraId="327CB0CF" w14:textId="77777777" w:rsidR="00A900C5" w:rsidRDefault="00A900C5">
            <w:pPr>
              <w:pStyle w:val="FORMATTEXT0"/>
              <w:spacing w:line="360" w:lineRule="auto"/>
              <w:jc w:val="center"/>
              <w:rPr>
                <w:rFonts w:ascii="Arial" w:hAnsi="Arial" w:cs="Arial"/>
                <w:lang w:eastAsia="en-US"/>
              </w:rPr>
            </w:pPr>
          </w:p>
        </w:tc>
      </w:tr>
      <w:tr w:rsidR="00C74FC5" w:rsidRPr="0010251F" w14:paraId="328922C4" w14:textId="77777777" w:rsidTr="00A900C5">
        <w:tc>
          <w:tcPr>
            <w:tcW w:w="2205" w:type="dxa"/>
            <w:tcBorders>
              <w:top w:val="nil"/>
              <w:left w:val="single" w:sz="6" w:space="0" w:color="auto"/>
              <w:bottom w:val="single" w:sz="4" w:space="0" w:color="auto"/>
              <w:right w:val="single" w:sz="6" w:space="0" w:color="auto"/>
            </w:tcBorders>
            <w:tcMar>
              <w:top w:w="114" w:type="dxa"/>
              <w:left w:w="28" w:type="dxa"/>
              <w:bottom w:w="114" w:type="dxa"/>
              <w:right w:w="28" w:type="dxa"/>
            </w:tcMar>
          </w:tcPr>
          <w:p w14:paraId="7C8FFF97" w14:textId="77777777" w:rsidR="00C74FC5" w:rsidRPr="0010251F" w:rsidRDefault="00C74FC5" w:rsidP="00C74FC5">
            <w:pPr>
              <w:pStyle w:val="FORMATTEXT0"/>
              <w:rPr>
                <w:rFonts w:ascii="Arial" w:hAnsi="Arial" w:cs="Arial"/>
              </w:rPr>
            </w:pPr>
          </w:p>
        </w:tc>
        <w:tc>
          <w:tcPr>
            <w:tcW w:w="5595" w:type="dxa"/>
            <w:vMerge/>
            <w:tcBorders>
              <w:left w:val="single" w:sz="6" w:space="0" w:color="auto"/>
              <w:bottom w:val="single" w:sz="4" w:space="0" w:color="auto"/>
              <w:right w:val="single" w:sz="4" w:space="0" w:color="auto"/>
            </w:tcBorders>
            <w:tcMar>
              <w:top w:w="114" w:type="dxa"/>
              <w:left w:w="28" w:type="dxa"/>
              <w:bottom w:w="114" w:type="dxa"/>
              <w:right w:w="28" w:type="dxa"/>
            </w:tcMar>
          </w:tcPr>
          <w:p w14:paraId="3B4D36DF" w14:textId="77777777" w:rsidR="00C74FC5" w:rsidRDefault="00C74FC5" w:rsidP="00C74FC5">
            <w:pPr>
              <w:pStyle w:val="FORMATTEXT0"/>
              <w:rPr>
                <w:rFonts w:ascii="Arial" w:hAnsi="Arial" w:cs="Arial"/>
              </w:rPr>
            </w:pPr>
          </w:p>
        </w:tc>
        <w:tc>
          <w:tcPr>
            <w:tcW w:w="1811" w:type="dxa"/>
            <w:vMerge/>
            <w:tcBorders>
              <w:left w:val="single" w:sz="4" w:space="0" w:color="auto"/>
              <w:bottom w:val="single" w:sz="4" w:space="0" w:color="auto"/>
              <w:right w:val="single" w:sz="4" w:space="0" w:color="auto"/>
            </w:tcBorders>
            <w:tcMar>
              <w:top w:w="114" w:type="dxa"/>
              <w:left w:w="28" w:type="dxa"/>
              <w:bottom w:w="114" w:type="dxa"/>
              <w:right w:w="28" w:type="dxa"/>
            </w:tcMar>
          </w:tcPr>
          <w:p w14:paraId="1C3EDBF6" w14:textId="77777777" w:rsidR="00A900C5" w:rsidRDefault="00A900C5">
            <w:pPr>
              <w:pStyle w:val="FORMATTEXT0"/>
              <w:spacing w:line="360" w:lineRule="auto"/>
              <w:jc w:val="center"/>
              <w:rPr>
                <w:rFonts w:ascii="Arial" w:hAnsi="Arial" w:cs="Arial"/>
                <w:lang w:eastAsia="en-US"/>
              </w:rPr>
            </w:pPr>
          </w:p>
        </w:tc>
      </w:tr>
    </w:tbl>
    <w:p w14:paraId="52078E19" w14:textId="77777777" w:rsidR="00C74FC5" w:rsidRDefault="00C74FC5" w:rsidP="00B6762C">
      <w:pPr>
        <w:spacing w:after="0" w:line="360" w:lineRule="auto"/>
        <w:rPr>
          <w:rFonts w:ascii="Arial" w:hAnsi="Arial" w:cs="Arial"/>
          <w:i/>
        </w:rPr>
      </w:pPr>
    </w:p>
    <w:p w14:paraId="06E32735" w14:textId="77777777" w:rsidR="00B6762C" w:rsidRDefault="00B6762C" w:rsidP="00B6762C">
      <w:pPr>
        <w:spacing w:after="0" w:line="360" w:lineRule="auto"/>
        <w:rPr>
          <w:rFonts w:ascii="Arial" w:hAnsi="Arial" w:cs="Arial"/>
          <w:i/>
        </w:rPr>
      </w:pPr>
      <w:r w:rsidRPr="0010251F">
        <w:rPr>
          <w:rFonts w:ascii="Arial" w:hAnsi="Arial" w:cs="Arial"/>
          <w:i/>
        </w:rPr>
        <w:t>Окончание таблицы 2</w:t>
      </w:r>
    </w:p>
    <w:p w14:paraId="5363D2BA" w14:textId="77777777" w:rsidR="00DB3CEE" w:rsidRPr="0010251F" w:rsidRDefault="00DB3CEE" w:rsidP="00B6762C">
      <w:pPr>
        <w:spacing w:after="0" w:line="360" w:lineRule="auto"/>
        <w:rPr>
          <w:rFonts w:ascii="Arial" w:hAnsi="Arial" w:cs="Arial"/>
          <w:i/>
        </w:rPr>
      </w:pPr>
    </w:p>
    <w:tbl>
      <w:tblPr>
        <w:tblW w:w="9611" w:type="dxa"/>
        <w:tblInd w:w="20" w:type="dxa"/>
        <w:tblLayout w:type="fixed"/>
        <w:tblCellMar>
          <w:left w:w="90" w:type="dxa"/>
          <w:right w:w="90" w:type="dxa"/>
        </w:tblCellMar>
        <w:tblLook w:val="0000" w:firstRow="0" w:lastRow="0" w:firstColumn="0" w:lastColumn="0" w:noHBand="0" w:noVBand="0"/>
      </w:tblPr>
      <w:tblGrid>
        <w:gridCol w:w="2205"/>
        <w:gridCol w:w="5595"/>
        <w:gridCol w:w="1811"/>
      </w:tblGrid>
      <w:tr w:rsidR="00333C71" w:rsidRPr="0010251F" w14:paraId="4366CA20" w14:textId="77777777" w:rsidTr="00DB7FE7">
        <w:tc>
          <w:tcPr>
            <w:tcW w:w="220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798056F" w14:textId="77777777" w:rsidR="00333C71" w:rsidRPr="0010251F" w:rsidRDefault="00333C71" w:rsidP="00333C71">
            <w:pPr>
              <w:pStyle w:val="FORMATTEXT0"/>
              <w:jc w:val="center"/>
              <w:rPr>
                <w:rFonts w:ascii="Arial" w:hAnsi="Arial" w:cs="Arial"/>
              </w:rPr>
            </w:pPr>
            <w:r w:rsidRPr="0010251F">
              <w:rPr>
                <w:rFonts w:ascii="Arial" w:hAnsi="Arial" w:cs="Arial"/>
                <w:sz w:val="22"/>
                <w:szCs w:val="22"/>
              </w:rPr>
              <w:t>Вид отклонения геометрического параметра</w:t>
            </w:r>
          </w:p>
        </w:tc>
        <w:tc>
          <w:tcPr>
            <w:tcW w:w="559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5E154153" w14:textId="77777777" w:rsidR="00333C71" w:rsidRPr="0010251F" w:rsidRDefault="00333C71" w:rsidP="00333C71">
            <w:pPr>
              <w:pStyle w:val="FORMATTEXT0"/>
              <w:jc w:val="center"/>
              <w:rPr>
                <w:rFonts w:ascii="Arial" w:hAnsi="Arial" w:cs="Arial"/>
              </w:rPr>
            </w:pPr>
            <w:r w:rsidRPr="0010251F">
              <w:rPr>
                <w:rFonts w:ascii="Arial" w:hAnsi="Arial" w:cs="Arial"/>
                <w:sz w:val="22"/>
                <w:szCs w:val="22"/>
              </w:rPr>
              <w:t>Геометрический параметр панели и его номинальное значение, мм</w:t>
            </w:r>
          </w:p>
        </w:tc>
        <w:tc>
          <w:tcPr>
            <w:tcW w:w="181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077EA5C" w14:textId="77777777" w:rsidR="00333C71" w:rsidRPr="0010251F" w:rsidRDefault="00333C71" w:rsidP="00333C71">
            <w:pPr>
              <w:pStyle w:val="FORMATTEXT0"/>
              <w:jc w:val="center"/>
              <w:rPr>
                <w:rFonts w:ascii="Arial" w:hAnsi="Arial" w:cs="Arial"/>
              </w:rPr>
            </w:pPr>
            <w:r w:rsidRPr="0010251F">
              <w:rPr>
                <w:rFonts w:ascii="Arial" w:hAnsi="Arial" w:cs="Arial"/>
                <w:sz w:val="22"/>
                <w:szCs w:val="22"/>
              </w:rPr>
              <w:t>Предельное отклонение, мм</w:t>
            </w:r>
          </w:p>
        </w:tc>
      </w:tr>
      <w:tr w:rsidR="00B6762C" w:rsidRPr="0010251F" w14:paraId="45E96925" w14:textId="77777777" w:rsidTr="00B6762C">
        <w:tc>
          <w:tcPr>
            <w:tcW w:w="2205" w:type="dxa"/>
            <w:tcBorders>
              <w:top w:val="single" w:sz="4" w:space="0" w:color="auto"/>
              <w:left w:val="single" w:sz="6" w:space="0" w:color="auto"/>
              <w:bottom w:val="nil"/>
              <w:right w:val="single" w:sz="4" w:space="0" w:color="auto"/>
            </w:tcBorders>
            <w:tcMar>
              <w:top w:w="114" w:type="dxa"/>
              <w:left w:w="28" w:type="dxa"/>
              <w:bottom w:w="114" w:type="dxa"/>
              <w:right w:w="28" w:type="dxa"/>
            </w:tcMar>
          </w:tcPr>
          <w:p w14:paraId="59650D75" w14:textId="77777777" w:rsidR="00B6762C" w:rsidRPr="0010251F" w:rsidRDefault="00B6762C" w:rsidP="00B6762C">
            <w:pPr>
              <w:pStyle w:val="FORMATTEXT0"/>
              <w:jc w:val="center"/>
              <w:rPr>
                <w:rFonts w:ascii="Arial" w:hAnsi="Arial" w:cs="Arial"/>
              </w:rPr>
            </w:pPr>
            <w:r w:rsidRPr="0010251F">
              <w:rPr>
                <w:rFonts w:ascii="Arial" w:hAnsi="Arial" w:cs="Arial"/>
              </w:rPr>
              <w:t xml:space="preserve">Отклонение от плоскостности </w:t>
            </w:r>
          </w:p>
        </w:tc>
        <w:tc>
          <w:tcPr>
            <w:tcW w:w="5595" w:type="dxa"/>
            <w:tcBorders>
              <w:top w:val="single" w:sz="4" w:space="0" w:color="auto"/>
              <w:left w:val="single" w:sz="4" w:space="0" w:color="auto"/>
              <w:bottom w:val="nil"/>
              <w:right w:val="single" w:sz="4" w:space="0" w:color="auto"/>
            </w:tcBorders>
            <w:tcMar>
              <w:top w:w="114" w:type="dxa"/>
              <w:left w:w="28" w:type="dxa"/>
              <w:bottom w:w="114" w:type="dxa"/>
              <w:right w:w="28" w:type="dxa"/>
            </w:tcMar>
          </w:tcPr>
          <w:p w14:paraId="14C2278F" w14:textId="77777777" w:rsidR="00B6762C" w:rsidRPr="0010251F" w:rsidRDefault="00B6762C" w:rsidP="00B6762C">
            <w:pPr>
              <w:pStyle w:val="FORMATTEXT0"/>
              <w:jc w:val="center"/>
              <w:rPr>
                <w:rFonts w:ascii="Arial" w:hAnsi="Arial" w:cs="Arial"/>
              </w:rPr>
            </w:pPr>
            <w:r w:rsidRPr="0010251F">
              <w:rPr>
                <w:rFonts w:ascii="Arial" w:hAnsi="Arial" w:cs="Arial"/>
              </w:rPr>
              <w:t>Плоскостность лицевой поверхности панели при длине или высоте:</w:t>
            </w:r>
          </w:p>
        </w:tc>
        <w:tc>
          <w:tcPr>
            <w:tcW w:w="1811" w:type="dxa"/>
            <w:tcBorders>
              <w:top w:val="single" w:sz="4" w:space="0" w:color="auto"/>
              <w:left w:val="single" w:sz="4" w:space="0" w:color="auto"/>
              <w:bottom w:val="nil"/>
              <w:right w:val="single" w:sz="6" w:space="0" w:color="auto"/>
            </w:tcBorders>
            <w:tcMar>
              <w:top w:w="114" w:type="dxa"/>
              <w:left w:w="28" w:type="dxa"/>
              <w:bottom w:w="114" w:type="dxa"/>
              <w:right w:w="28" w:type="dxa"/>
            </w:tcMar>
          </w:tcPr>
          <w:p w14:paraId="77745B8F" w14:textId="77777777" w:rsidR="00B6762C" w:rsidRPr="0010251F" w:rsidRDefault="00B6762C" w:rsidP="00B6762C">
            <w:pPr>
              <w:pStyle w:val="FORMATTEXT0"/>
              <w:jc w:val="center"/>
              <w:rPr>
                <w:rFonts w:ascii="Arial" w:hAnsi="Arial" w:cs="Arial"/>
              </w:rPr>
            </w:pPr>
          </w:p>
        </w:tc>
      </w:tr>
      <w:tr w:rsidR="00B6762C" w:rsidRPr="0010251F" w14:paraId="1BED8D05" w14:textId="77777777" w:rsidTr="00F63A36">
        <w:tc>
          <w:tcPr>
            <w:tcW w:w="2205" w:type="dxa"/>
            <w:tcBorders>
              <w:top w:val="nil"/>
              <w:left w:val="single" w:sz="6" w:space="0" w:color="auto"/>
              <w:right w:val="single" w:sz="4" w:space="0" w:color="auto"/>
            </w:tcBorders>
            <w:tcMar>
              <w:top w:w="114" w:type="dxa"/>
              <w:left w:w="28" w:type="dxa"/>
              <w:bottom w:w="114" w:type="dxa"/>
              <w:right w:w="28" w:type="dxa"/>
            </w:tcMar>
          </w:tcPr>
          <w:p w14:paraId="2673955F" w14:textId="77777777" w:rsidR="00B6762C" w:rsidRPr="0010251F" w:rsidRDefault="00B6762C" w:rsidP="00B6762C">
            <w:pPr>
              <w:pStyle w:val="FORMATTEXT0"/>
              <w:jc w:val="center"/>
              <w:rPr>
                <w:rFonts w:ascii="Arial" w:hAnsi="Arial" w:cs="Arial"/>
              </w:rPr>
            </w:pPr>
          </w:p>
        </w:tc>
        <w:tc>
          <w:tcPr>
            <w:tcW w:w="5595" w:type="dxa"/>
            <w:tcBorders>
              <w:top w:val="nil"/>
              <w:left w:val="single" w:sz="4" w:space="0" w:color="auto"/>
              <w:right w:val="single" w:sz="4" w:space="0" w:color="auto"/>
            </w:tcBorders>
            <w:tcMar>
              <w:top w:w="114" w:type="dxa"/>
              <w:left w:w="28" w:type="dxa"/>
              <w:bottom w:w="114" w:type="dxa"/>
              <w:right w:w="28" w:type="dxa"/>
            </w:tcMar>
          </w:tcPr>
          <w:p w14:paraId="3B362AB0" w14:textId="77777777" w:rsidR="00B6762C" w:rsidRPr="0010251F" w:rsidRDefault="00B6762C" w:rsidP="00B6762C">
            <w:pPr>
              <w:pStyle w:val="FORMATTEXT0"/>
              <w:jc w:val="center"/>
              <w:rPr>
                <w:rFonts w:ascii="Arial" w:hAnsi="Arial" w:cs="Arial"/>
              </w:rPr>
            </w:pPr>
            <w:r w:rsidRPr="0010251F">
              <w:rPr>
                <w:rFonts w:ascii="Arial" w:hAnsi="Arial" w:cs="Arial"/>
              </w:rPr>
              <w:t xml:space="preserve">до 2500 </w:t>
            </w:r>
            <w:r w:rsidR="00C74FC5" w:rsidRPr="0010251F">
              <w:rPr>
                <w:rFonts w:ascii="Arial" w:hAnsi="Arial" w:cs="Arial"/>
              </w:rPr>
              <w:t>включ</w:t>
            </w:r>
            <w:r w:rsidR="00C74FC5">
              <w:rPr>
                <w:rFonts w:ascii="Arial" w:hAnsi="Arial" w:cs="Arial"/>
              </w:rPr>
              <w:t>.</w:t>
            </w:r>
          </w:p>
        </w:tc>
        <w:tc>
          <w:tcPr>
            <w:tcW w:w="1811" w:type="dxa"/>
            <w:tcBorders>
              <w:top w:val="nil"/>
              <w:left w:val="single" w:sz="4" w:space="0" w:color="auto"/>
              <w:right w:val="single" w:sz="6" w:space="0" w:color="auto"/>
            </w:tcBorders>
            <w:tcMar>
              <w:top w:w="114" w:type="dxa"/>
              <w:left w:w="28" w:type="dxa"/>
              <w:bottom w:w="114" w:type="dxa"/>
              <w:right w:w="28" w:type="dxa"/>
            </w:tcMar>
          </w:tcPr>
          <w:p w14:paraId="28107F3A" w14:textId="77777777" w:rsidR="00B6762C" w:rsidRPr="0010251F" w:rsidRDefault="00B6762C" w:rsidP="00B6762C">
            <w:pPr>
              <w:pStyle w:val="FORMATTEXT0"/>
              <w:jc w:val="center"/>
              <w:rPr>
                <w:rFonts w:ascii="Arial" w:hAnsi="Arial" w:cs="Arial"/>
              </w:rPr>
            </w:pPr>
            <w:r w:rsidRPr="0010251F">
              <w:rPr>
                <w:rFonts w:ascii="Arial" w:hAnsi="Arial" w:cs="Arial"/>
              </w:rPr>
              <w:t xml:space="preserve">6,0 </w:t>
            </w:r>
          </w:p>
        </w:tc>
      </w:tr>
      <w:tr w:rsidR="00B6762C" w:rsidRPr="0010251F" w14:paraId="3A26CCEF" w14:textId="77777777" w:rsidTr="00F63A36">
        <w:tc>
          <w:tcPr>
            <w:tcW w:w="2205" w:type="dxa"/>
            <w:tcBorders>
              <w:top w:val="nil"/>
              <w:left w:val="single" w:sz="6" w:space="0" w:color="auto"/>
              <w:right w:val="single" w:sz="4" w:space="0" w:color="auto"/>
            </w:tcBorders>
            <w:tcMar>
              <w:top w:w="114" w:type="dxa"/>
              <w:left w:w="28" w:type="dxa"/>
              <w:bottom w:w="114" w:type="dxa"/>
              <w:right w:w="28" w:type="dxa"/>
            </w:tcMar>
          </w:tcPr>
          <w:p w14:paraId="0347AE18" w14:textId="77777777" w:rsidR="00B6762C" w:rsidRPr="0010251F" w:rsidRDefault="00B6762C" w:rsidP="00B6762C">
            <w:pPr>
              <w:pStyle w:val="FORMATTEXT0"/>
              <w:jc w:val="center"/>
              <w:rPr>
                <w:rFonts w:ascii="Arial" w:hAnsi="Arial" w:cs="Arial"/>
              </w:rPr>
            </w:pPr>
          </w:p>
        </w:tc>
        <w:tc>
          <w:tcPr>
            <w:tcW w:w="5595" w:type="dxa"/>
            <w:tcBorders>
              <w:top w:val="nil"/>
              <w:left w:val="single" w:sz="4" w:space="0" w:color="auto"/>
              <w:right w:val="single" w:sz="4" w:space="0" w:color="auto"/>
            </w:tcBorders>
            <w:tcMar>
              <w:top w:w="114" w:type="dxa"/>
              <w:left w:w="28" w:type="dxa"/>
              <w:bottom w:w="114" w:type="dxa"/>
              <w:right w:w="28" w:type="dxa"/>
            </w:tcMar>
          </w:tcPr>
          <w:p w14:paraId="6FEE87D0" w14:textId="77777777" w:rsidR="00A900C5" w:rsidRDefault="00C74FC5">
            <w:pPr>
              <w:pStyle w:val="FORMATTEXT0"/>
              <w:rPr>
                <w:rFonts w:ascii="Arial" w:hAnsi="Arial" w:cs="Arial"/>
                <w:lang w:eastAsia="en-US"/>
              </w:rPr>
            </w:pPr>
            <w:r>
              <w:rPr>
                <w:rFonts w:ascii="Arial" w:hAnsi="Arial" w:cs="Arial"/>
              </w:rPr>
              <w:t xml:space="preserve">                </w:t>
            </w:r>
            <w:r w:rsidR="00B6762C" w:rsidRPr="0010251F">
              <w:rPr>
                <w:rFonts w:ascii="Arial" w:hAnsi="Arial" w:cs="Arial"/>
              </w:rPr>
              <w:t>св.</w:t>
            </w:r>
            <w:r>
              <w:rPr>
                <w:rFonts w:ascii="Arial" w:hAnsi="Arial" w:cs="Arial"/>
              </w:rPr>
              <w:t xml:space="preserve"> </w:t>
            </w:r>
            <w:r w:rsidR="00B6762C" w:rsidRPr="0010251F">
              <w:rPr>
                <w:rFonts w:ascii="Arial" w:hAnsi="Arial" w:cs="Arial"/>
              </w:rPr>
              <w:t xml:space="preserve">2500 </w:t>
            </w:r>
            <w:r>
              <w:rPr>
                <w:rFonts w:ascii="Arial" w:hAnsi="Arial" w:cs="Arial"/>
              </w:rPr>
              <w:t>»</w:t>
            </w:r>
            <w:r w:rsidR="00B6762C" w:rsidRPr="0010251F">
              <w:rPr>
                <w:rFonts w:ascii="Arial" w:hAnsi="Arial" w:cs="Arial"/>
              </w:rPr>
              <w:t xml:space="preserve"> 4000 </w:t>
            </w:r>
            <w:r>
              <w:rPr>
                <w:rFonts w:ascii="Arial" w:hAnsi="Arial" w:cs="Arial"/>
              </w:rPr>
              <w:t>»</w:t>
            </w:r>
            <w:r w:rsidR="00B6762C" w:rsidRPr="0010251F">
              <w:rPr>
                <w:rFonts w:ascii="Arial" w:hAnsi="Arial" w:cs="Arial"/>
              </w:rPr>
              <w:t xml:space="preserve"> </w:t>
            </w:r>
          </w:p>
        </w:tc>
        <w:tc>
          <w:tcPr>
            <w:tcW w:w="1811" w:type="dxa"/>
            <w:tcBorders>
              <w:top w:val="nil"/>
              <w:left w:val="single" w:sz="4" w:space="0" w:color="auto"/>
              <w:right w:val="single" w:sz="6" w:space="0" w:color="auto"/>
            </w:tcBorders>
            <w:tcMar>
              <w:top w:w="114" w:type="dxa"/>
              <w:left w:w="28" w:type="dxa"/>
              <w:bottom w:w="114" w:type="dxa"/>
              <w:right w:w="28" w:type="dxa"/>
            </w:tcMar>
          </w:tcPr>
          <w:p w14:paraId="2CDD2024" w14:textId="77777777" w:rsidR="00B6762C" w:rsidRPr="0010251F" w:rsidRDefault="00B6762C" w:rsidP="00B6762C">
            <w:pPr>
              <w:pStyle w:val="FORMATTEXT0"/>
              <w:jc w:val="center"/>
              <w:rPr>
                <w:rFonts w:ascii="Arial" w:hAnsi="Arial" w:cs="Arial"/>
              </w:rPr>
            </w:pPr>
            <w:r w:rsidRPr="0010251F">
              <w:rPr>
                <w:rFonts w:ascii="Arial" w:hAnsi="Arial" w:cs="Arial"/>
              </w:rPr>
              <w:t xml:space="preserve">8,0 </w:t>
            </w:r>
          </w:p>
        </w:tc>
      </w:tr>
      <w:tr w:rsidR="00B6762C" w:rsidRPr="0010251F" w14:paraId="61D9D0DD" w14:textId="77777777" w:rsidTr="00F63A36">
        <w:tc>
          <w:tcPr>
            <w:tcW w:w="2205" w:type="dxa"/>
            <w:tcBorders>
              <w:left w:val="single" w:sz="6" w:space="0" w:color="auto"/>
              <w:right w:val="single" w:sz="4" w:space="0" w:color="auto"/>
            </w:tcBorders>
            <w:tcMar>
              <w:top w:w="114" w:type="dxa"/>
              <w:left w:w="28" w:type="dxa"/>
              <w:bottom w:w="114" w:type="dxa"/>
              <w:right w:w="28" w:type="dxa"/>
            </w:tcMar>
          </w:tcPr>
          <w:p w14:paraId="7D90CE14" w14:textId="77777777" w:rsidR="00B6762C" w:rsidRPr="0010251F" w:rsidRDefault="00B6762C" w:rsidP="00B6762C">
            <w:pPr>
              <w:pStyle w:val="FORMATTEXT0"/>
              <w:jc w:val="center"/>
              <w:rPr>
                <w:rFonts w:ascii="Arial" w:hAnsi="Arial" w:cs="Arial"/>
              </w:rPr>
            </w:pPr>
          </w:p>
        </w:tc>
        <w:tc>
          <w:tcPr>
            <w:tcW w:w="5595" w:type="dxa"/>
            <w:tcBorders>
              <w:left w:val="single" w:sz="4" w:space="0" w:color="auto"/>
              <w:right w:val="single" w:sz="4" w:space="0" w:color="auto"/>
            </w:tcBorders>
            <w:tcMar>
              <w:top w:w="114" w:type="dxa"/>
              <w:left w:w="28" w:type="dxa"/>
              <w:bottom w:w="114" w:type="dxa"/>
              <w:right w:w="28" w:type="dxa"/>
            </w:tcMar>
          </w:tcPr>
          <w:p w14:paraId="373ECCA1" w14:textId="77777777" w:rsidR="00A900C5" w:rsidRDefault="00C74FC5">
            <w:pPr>
              <w:pStyle w:val="FORMATTEXT0"/>
              <w:rPr>
                <w:rFonts w:ascii="Arial" w:hAnsi="Arial" w:cs="Arial"/>
                <w:lang w:eastAsia="en-US"/>
              </w:rPr>
            </w:pPr>
            <w:r>
              <w:rPr>
                <w:rFonts w:ascii="Arial" w:hAnsi="Arial" w:cs="Arial"/>
              </w:rPr>
              <w:t xml:space="preserve">                   » </w:t>
            </w:r>
            <w:r w:rsidR="00B6762C" w:rsidRPr="0010251F">
              <w:rPr>
                <w:rFonts w:ascii="Arial" w:hAnsi="Arial" w:cs="Arial"/>
              </w:rPr>
              <w:t xml:space="preserve">4000 </w:t>
            </w:r>
            <w:r>
              <w:rPr>
                <w:rFonts w:ascii="Arial" w:hAnsi="Arial" w:cs="Arial"/>
              </w:rPr>
              <w:t>»</w:t>
            </w:r>
            <w:r w:rsidR="00B6762C" w:rsidRPr="0010251F">
              <w:rPr>
                <w:rFonts w:ascii="Arial" w:hAnsi="Arial" w:cs="Arial"/>
              </w:rPr>
              <w:t xml:space="preserve"> 8000 </w:t>
            </w:r>
            <w:r>
              <w:rPr>
                <w:rFonts w:ascii="Arial" w:hAnsi="Arial" w:cs="Arial"/>
              </w:rPr>
              <w:t>»</w:t>
            </w:r>
            <w:r w:rsidR="00B6762C" w:rsidRPr="0010251F">
              <w:rPr>
                <w:rFonts w:ascii="Arial" w:hAnsi="Arial" w:cs="Arial"/>
              </w:rPr>
              <w:t xml:space="preserve"> </w:t>
            </w:r>
          </w:p>
        </w:tc>
        <w:tc>
          <w:tcPr>
            <w:tcW w:w="1811" w:type="dxa"/>
            <w:tcBorders>
              <w:left w:val="single" w:sz="4" w:space="0" w:color="auto"/>
              <w:right w:val="single" w:sz="6" w:space="0" w:color="auto"/>
            </w:tcBorders>
            <w:tcMar>
              <w:top w:w="114" w:type="dxa"/>
              <w:left w:w="28" w:type="dxa"/>
              <w:bottom w:w="114" w:type="dxa"/>
              <w:right w:w="28" w:type="dxa"/>
            </w:tcMar>
          </w:tcPr>
          <w:p w14:paraId="7F3CFD99" w14:textId="77777777" w:rsidR="00B6762C" w:rsidRPr="0010251F" w:rsidRDefault="00B6762C" w:rsidP="00B6762C">
            <w:pPr>
              <w:pStyle w:val="FORMATTEXT0"/>
              <w:jc w:val="center"/>
              <w:rPr>
                <w:rFonts w:ascii="Arial" w:hAnsi="Arial" w:cs="Arial"/>
              </w:rPr>
            </w:pPr>
            <w:r w:rsidRPr="0010251F">
              <w:rPr>
                <w:rFonts w:ascii="Arial" w:hAnsi="Arial" w:cs="Arial"/>
              </w:rPr>
              <w:t xml:space="preserve">10,0 </w:t>
            </w:r>
          </w:p>
        </w:tc>
      </w:tr>
      <w:tr w:rsidR="00B6762C" w:rsidRPr="0010251F" w14:paraId="329AD163" w14:textId="77777777" w:rsidTr="00F63A36">
        <w:tc>
          <w:tcPr>
            <w:tcW w:w="2205" w:type="dxa"/>
            <w:tcBorders>
              <w:left w:val="single" w:sz="6" w:space="0" w:color="auto"/>
              <w:right w:val="single" w:sz="4" w:space="0" w:color="auto"/>
            </w:tcBorders>
            <w:tcMar>
              <w:top w:w="114" w:type="dxa"/>
              <w:left w:w="28" w:type="dxa"/>
              <w:bottom w:w="114" w:type="dxa"/>
              <w:right w:w="28" w:type="dxa"/>
            </w:tcMar>
          </w:tcPr>
          <w:p w14:paraId="7C2E98E8" w14:textId="77777777" w:rsidR="00B6762C" w:rsidRPr="0010251F" w:rsidRDefault="00B6762C" w:rsidP="00B6762C">
            <w:pPr>
              <w:pStyle w:val="FORMATTEXT0"/>
              <w:jc w:val="center"/>
              <w:rPr>
                <w:rFonts w:ascii="Arial" w:hAnsi="Arial" w:cs="Arial"/>
              </w:rPr>
            </w:pPr>
          </w:p>
        </w:tc>
        <w:tc>
          <w:tcPr>
            <w:tcW w:w="5595" w:type="dxa"/>
            <w:tcBorders>
              <w:left w:val="single" w:sz="4" w:space="0" w:color="auto"/>
              <w:bottom w:val="single" w:sz="4" w:space="0" w:color="auto"/>
              <w:right w:val="single" w:sz="4" w:space="0" w:color="auto"/>
            </w:tcBorders>
            <w:tcMar>
              <w:top w:w="114" w:type="dxa"/>
              <w:left w:w="28" w:type="dxa"/>
              <w:bottom w:w="114" w:type="dxa"/>
              <w:right w:w="28" w:type="dxa"/>
            </w:tcMar>
          </w:tcPr>
          <w:p w14:paraId="22ACE854" w14:textId="77777777" w:rsidR="00A900C5" w:rsidRDefault="00C74FC5">
            <w:pPr>
              <w:pStyle w:val="FORMATTEXT0"/>
              <w:rPr>
                <w:rFonts w:ascii="Arial" w:hAnsi="Arial" w:cs="Arial"/>
                <w:lang w:eastAsia="en-US"/>
              </w:rPr>
            </w:pPr>
            <w:r>
              <w:rPr>
                <w:rFonts w:ascii="Arial" w:hAnsi="Arial" w:cs="Arial"/>
              </w:rPr>
              <w:t xml:space="preserve">                   » </w:t>
            </w:r>
            <w:r w:rsidR="00B6762C" w:rsidRPr="0010251F">
              <w:rPr>
                <w:rFonts w:ascii="Arial" w:hAnsi="Arial" w:cs="Arial"/>
              </w:rPr>
              <w:t xml:space="preserve">8000 </w:t>
            </w:r>
          </w:p>
        </w:tc>
        <w:tc>
          <w:tcPr>
            <w:tcW w:w="1811" w:type="dxa"/>
            <w:tcBorders>
              <w:left w:val="single" w:sz="4" w:space="0" w:color="auto"/>
              <w:bottom w:val="single" w:sz="4" w:space="0" w:color="auto"/>
              <w:right w:val="single" w:sz="6" w:space="0" w:color="auto"/>
            </w:tcBorders>
            <w:tcMar>
              <w:top w:w="114" w:type="dxa"/>
              <w:left w:w="28" w:type="dxa"/>
              <w:bottom w:w="114" w:type="dxa"/>
              <w:right w:w="28" w:type="dxa"/>
            </w:tcMar>
          </w:tcPr>
          <w:p w14:paraId="5E59B5A8" w14:textId="77777777" w:rsidR="00B6762C" w:rsidRPr="0010251F" w:rsidRDefault="00B6762C" w:rsidP="00B6762C">
            <w:pPr>
              <w:pStyle w:val="FORMATTEXT0"/>
              <w:jc w:val="center"/>
              <w:rPr>
                <w:rFonts w:ascii="Arial" w:hAnsi="Arial" w:cs="Arial"/>
              </w:rPr>
            </w:pPr>
            <w:r w:rsidRPr="0010251F">
              <w:rPr>
                <w:rFonts w:ascii="Arial" w:hAnsi="Arial" w:cs="Arial"/>
              </w:rPr>
              <w:t xml:space="preserve">12,0 </w:t>
            </w:r>
          </w:p>
        </w:tc>
      </w:tr>
      <w:tr w:rsidR="00B6762C" w:rsidRPr="0010251F" w14:paraId="54470C9E" w14:textId="77777777" w:rsidTr="00F63A36">
        <w:tc>
          <w:tcPr>
            <w:tcW w:w="2205" w:type="dxa"/>
            <w:vMerge w:val="restart"/>
            <w:tcBorders>
              <w:top w:val="single" w:sz="4" w:space="0" w:color="auto"/>
              <w:left w:val="single" w:sz="6" w:space="0" w:color="auto"/>
              <w:right w:val="single" w:sz="4" w:space="0" w:color="auto"/>
            </w:tcBorders>
            <w:tcMar>
              <w:top w:w="114" w:type="dxa"/>
              <w:left w:w="28" w:type="dxa"/>
              <w:bottom w:w="114" w:type="dxa"/>
              <w:right w:w="28" w:type="dxa"/>
            </w:tcMar>
          </w:tcPr>
          <w:p w14:paraId="785F9742" w14:textId="77777777" w:rsidR="00B6762C" w:rsidRPr="0010251F" w:rsidRDefault="00B6762C" w:rsidP="00B6762C">
            <w:pPr>
              <w:pStyle w:val="FORMATTEXT0"/>
              <w:jc w:val="center"/>
              <w:rPr>
                <w:rFonts w:ascii="Arial" w:hAnsi="Arial" w:cs="Arial"/>
              </w:rPr>
            </w:pPr>
            <w:r w:rsidRPr="0010251F">
              <w:rPr>
                <w:rFonts w:ascii="Arial" w:hAnsi="Arial" w:cs="Arial"/>
              </w:rPr>
              <w:t xml:space="preserve">Отклонение от равенства длин диагоналей </w:t>
            </w:r>
          </w:p>
        </w:tc>
        <w:tc>
          <w:tcPr>
            <w:tcW w:w="5595" w:type="dxa"/>
            <w:tcBorders>
              <w:top w:val="single" w:sz="4" w:space="0" w:color="auto"/>
              <w:left w:val="single" w:sz="4" w:space="0" w:color="auto"/>
              <w:right w:val="single" w:sz="4" w:space="0" w:color="auto"/>
            </w:tcBorders>
            <w:tcMar>
              <w:top w:w="114" w:type="dxa"/>
              <w:left w:w="28" w:type="dxa"/>
              <w:bottom w:w="114" w:type="dxa"/>
              <w:right w:w="28" w:type="dxa"/>
            </w:tcMar>
          </w:tcPr>
          <w:p w14:paraId="063AA615" w14:textId="77777777" w:rsidR="00B6762C" w:rsidRPr="0010251F" w:rsidRDefault="00B6762C" w:rsidP="00B6762C">
            <w:pPr>
              <w:pStyle w:val="FORMATTEXT0"/>
              <w:jc w:val="center"/>
              <w:rPr>
                <w:rFonts w:ascii="Arial" w:hAnsi="Arial" w:cs="Arial"/>
              </w:rPr>
            </w:pPr>
            <w:r w:rsidRPr="0010251F">
              <w:rPr>
                <w:rFonts w:ascii="Arial" w:hAnsi="Arial" w:cs="Arial"/>
              </w:rPr>
              <w:t>Разность длин диагоналей лицевых поверхностей панели и проемов, имеющих форму прямоугольника при наибольшем размере (длине или высоте):</w:t>
            </w:r>
          </w:p>
        </w:tc>
        <w:tc>
          <w:tcPr>
            <w:tcW w:w="1811" w:type="dxa"/>
            <w:tcBorders>
              <w:top w:val="single" w:sz="4" w:space="0" w:color="auto"/>
              <w:left w:val="single" w:sz="4" w:space="0" w:color="auto"/>
              <w:right w:val="single" w:sz="4" w:space="0" w:color="auto"/>
            </w:tcBorders>
            <w:tcMar>
              <w:top w:w="114" w:type="dxa"/>
              <w:left w:w="28" w:type="dxa"/>
              <w:bottom w:w="114" w:type="dxa"/>
              <w:right w:w="28" w:type="dxa"/>
            </w:tcMar>
          </w:tcPr>
          <w:p w14:paraId="130224B6" w14:textId="77777777" w:rsidR="00B6762C" w:rsidRPr="0010251F" w:rsidRDefault="00B6762C" w:rsidP="00B6762C">
            <w:pPr>
              <w:pStyle w:val="FORMATTEXT0"/>
              <w:jc w:val="center"/>
              <w:rPr>
                <w:rFonts w:ascii="Arial" w:hAnsi="Arial" w:cs="Arial"/>
              </w:rPr>
            </w:pPr>
          </w:p>
        </w:tc>
      </w:tr>
      <w:tr w:rsidR="00B6762C" w:rsidRPr="0010251F" w14:paraId="6DA3A011" w14:textId="77777777" w:rsidTr="00F63A36">
        <w:tc>
          <w:tcPr>
            <w:tcW w:w="2205" w:type="dxa"/>
            <w:vMerge/>
            <w:tcBorders>
              <w:left w:val="single" w:sz="6" w:space="0" w:color="auto"/>
              <w:bottom w:val="nil"/>
              <w:right w:val="single" w:sz="4" w:space="0" w:color="auto"/>
            </w:tcBorders>
            <w:tcMar>
              <w:top w:w="114" w:type="dxa"/>
              <w:left w:w="28" w:type="dxa"/>
              <w:bottom w:w="114" w:type="dxa"/>
              <w:right w:w="28" w:type="dxa"/>
            </w:tcMar>
          </w:tcPr>
          <w:p w14:paraId="44BBF392" w14:textId="77777777" w:rsidR="00B6762C" w:rsidRPr="0010251F" w:rsidRDefault="00B6762C" w:rsidP="00B6762C">
            <w:pPr>
              <w:pStyle w:val="FORMATTEXT0"/>
              <w:jc w:val="center"/>
              <w:rPr>
                <w:rFonts w:ascii="Arial" w:hAnsi="Arial" w:cs="Arial"/>
              </w:rPr>
            </w:pPr>
          </w:p>
        </w:tc>
        <w:tc>
          <w:tcPr>
            <w:tcW w:w="5595" w:type="dxa"/>
            <w:tcBorders>
              <w:left w:val="single" w:sz="4" w:space="0" w:color="auto"/>
              <w:bottom w:val="nil"/>
              <w:right w:val="single" w:sz="4" w:space="0" w:color="auto"/>
            </w:tcBorders>
            <w:tcMar>
              <w:top w:w="114" w:type="dxa"/>
              <w:left w:w="28" w:type="dxa"/>
              <w:bottom w:w="114" w:type="dxa"/>
              <w:right w:w="28" w:type="dxa"/>
            </w:tcMar>
          </w:tcPr>
          <w:p w14:paraId="797C10A3" w14:textId="77777777" w:rsidR="00B6762C" w:rsidRPr="0010251F" w:rsidRDefault="00B6762C" w:rsidP="00B6762C">
            <w:pPr>
              <w:pStyle w:val="FORMATTEXT0"/>
              <w:jc w:val="center"/>
              <w:rPr>
                <w:rFonts w:ascii="Arial" w:hAnsi="Arial" w:cs="Arial"/>
              </w:rPr>
            </w:pPr>
            <w:r w:rsidRPr="0010251F">
              <w:rPr>
                <w:rFonts w:ascii="Arial" w:hAnsi="Arial" w:cs="Arial"/>
              </w:rPr>
              <w:t>до 4000 включ</w:t>
            </w:r>
            <w:r w:rsidR="00C74FC5">
              <w:rPr>
                <w:rFonts w:ascii="Arial" w:hAnsi="Arial" w:cs="Arial"/>
              </w:rPr>
              <w:t>.</w:t>
            </w:r>
          </w:p>
        </w:tc>
        <w:tc>
          <w:tcPr>
            <w:tcW w:w="1811" w:type="dxa"/>
            <w:tcBorders>
              <w:left w:val="single" w:sz="4" w:space="0" w:color="auto"/>
              <w:bottom w:val="nil"/>
              <w:right w:val="single" w:sz="6" w:space="0" w:color="auto"/>
            </w:tcBorders>
            <w:tcMar>
              <w:top w:w="114" w:type="dxa"/>
              <w:left w:w="28" w:type="dxa"/>
              <w:bottom w:w="114" w:type="dxa"/>
              <w:right w:w="28" w:type="dxa"/>
            </w:tcMar>
          </w:tcPr>
          <w:p w14:paraId="27972CEF" w14:textId="77777777" w:rsidR="00B6762C" w:rsidRPr="0010251F" w:rsidRDefault="00B6762C" w:rsidP="00B6762C">
            <w:pPr>
              <w:pStyle w:val="FORMATTEXT0"/>
              <w:jc w:val="center"/>
              <w:rPr>
                <w:rFonts w:ascii="Arial" w:hAnsi="Arial" w:cs="Arial"/>
              </w:rPr>
            </w:pPr>
            <w:r w:rsidRPr="0010251F">
              <w:rPr>
                <w:rFonts w:ascii="Arial" w:hAnsi="Arial" w:cs="Arial"/>
              </w:rPr>
              <w:t xml:space="preserve">8,0 </w:t>
            </w:r>
          </w:p>
        </w:tc>
      </w:tr>
      <w:tr w:rsidR="00B6762C" w:rsidRPr="0010251F" w14:paraId="2A8090F3" w14:textId="77777777" w:rsidTr="00F63A36">
        <w:tc>
          <w:tcPr>
            <w:tcW w:w="2205" w:type="dxa"/>
            <w:tcBorders>
              <w:top w:val="nil"/>
              <w:left w:val="single" w:sz="6" w:space="0" w:color="auto"/>
              <w:bottom w:val="nil"/>
              <w:right w:val="single" w:sz="4" w:space="0" w:color="auto"/>
            </w:tcBorders>
            <w:tcMar>
              <w:top w:w="114" w:type="dxa"/>
              <w:left w:w="28" w:type="dxa"/>
              <w:bottom w:w="114" w:type="dxa"/>
              <w:right w:w="28" w:type="dxa"/>
            </w:tcMar>
          </w:tcPr>
          <w:p w14:paraId="3940A4D0" w14:textId="77777777" w:rsidR="00B6762C" w:rsidRPr="0010251F" w:rsidRDefault="00B6762C" w:rsidP="00B6762C">
            <w:pPr>
              <w:pStyle w:val="FORMATTEXT0"/>
              <w:jc w:val="center"/>
              <w:rPr>
                <w:rFonts w:ascii="Arial" w:hAnsi="Arial" w:cs="Arial"/>
              </w:rPr>
            </w:pPr>
          </w:p>
        </w:tc>
        <w:tc>
          <w:tcPr>
            <w:tcW w:w="5595" w:type="dxa"/>
            <w:tcBorders>
              <w:top w:val="nil"/>
              <w:left w:val="single" w:sz="4" w:space="0" w:color="auto"/>
              <w:bottom w:val="nil"/>
              <w:right w:val="single" w:sz="4" w:space="0" w:color="auto"/>
            </w:tcBorders>
            <w:tcMar>
              <w:top w:w="114" w:type="dxa"/>
              <w:left w:w="28" w:type="dxa"/>
              <w:bottom w:w="114" w:type="dxa"/>
              <w:right w:w="28" w:type="dxa"/>
            </w:tcMar>
          </w:tcPr>
          <w:p w14:paraId="7FFF841E" w14:textId="77777777" w:rsidR="00B6762C" w:rsidRPr="0010251F" w:rsidRDefault="00B6762C" w:rsidP="00B6762C">
            <w:pPr>
              <w:pStyle w:val="FORMATTEXT0"/>
              <w:jc w:val="center"/>
              <w:rPr>
                <w:rFonts w:ascii="Arial" w:hAnsi="Arial" w:cs="Arial"/>
              </w:rPr>
            </w:pPr>
            <w:r w:rsidRPr="0010251F">
              <w:rPr>
                <w:rFonts w:ascii="Arial" w:hAnsi="Arial" w:cs="Arial"/>
              </w:rPr>
              <w:t xml:space="preserve">св. 4000 </w:t>
            </w:r>
            <w:r w:rsidR="00C74FC5">
              <w:rPr>
                <w:rFonts w:ascii="Arial" w:hAnsi="Arial" w:cs="Arial"/>
              </w:rPr>
              <w:t>»</w:t>
            </w:r>
            <w:r w:rsidRPr="0010251F">
              <w:rPr>
                <w:rFonts w:ascii="Arial" w:hAnsi="Arial" w:cs="Arial"/>
              </w:rPr>
              <w:t xml:space="preserve"> 8000 </w:t>
            </w:r>
            <w:r w:rsidR="00C74FC5">
              <w:rPr>
                <w:rFonts w:ascii="Arial" w:hAnsi="Arial" w:cs="Arial"/>
              </w:rPr>
              <w:t>»</w:t>
            </w:r>
          </w:p>
        </w:tc>
        <w:tc>
          <w:tcPr>
            <w:tcW w:w="1811" w:type="dxa"/>
            <w:tcBorders>
              <w:top w:val="nil"/>
              <w:left w:val="single" w:sz="4" w:space="0" w:color="auto"/>
              <w:bottom w:val="nil"/>
              <w:right w:val="single" w:sz="6" w:space="0" w:color="auto"/>
            </w:tcBorders>
            <w:tcMar>
              <w:top w:w="114" w:type="dxa"/>
              <w:left w:w="28" w:type="dxa"/>
              <w:bottom w:w="114" w:type="dxa"/>
              <w:right w:w="28" w:type="dxa"/>
            </w:tcMar>
          </w:tcPr>
          <w:p w14:paraId="087C7AD2" w14:textId="77777777" w:rsidR="00B6762C" w:rsidRPr="0010251F" w:rsidRDefault="00B6762C" w:rsidP="00B6762C">
            <w:pPr>
              <w:pStyle w:val="FORMATTEXT0"/>
              <w:jc w:val="center"/>
              <w:rPr>
                <w:rFonts w:ascii="Arial" w:hAnsi="Arial" w:cs="Arial"/>
              </w:rPr>
            </w:pPr>
            <w:r w:rsidRPr="0010251F">
              <w:rPr>
                <w:rFonts w:ascii="Arial" w:hAnsi="Arial" w:cs="Arial"/>
              </w:rPr>
              <w:t xml:space="preserve">10,0 </w:t>
            </w:r>
          </w:p>
        </w:tc>
      </w:tr>
      <w:tr w:rsidR="00B6762C" w:rsidRPr="0010251F" w14:paraId="212C362E" w14:textId="77777777" w:rsidTr="00F63A36">
        <w:tc>
          <w:tcPr>
            <w:tcW w:w="22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4578C5" w14:textId="77777777" w:rsidR="00B6762C" w:rsidRPr="0010251F" w:rsidRDefault="00B6762C" w:rsidP="00B6762C">
            <w:pPr>
              <w:pStyle w:val="FORMATTEXT0"/>
              <w:jc w:val="center"/>
              <w:rPr>
                <w:rFonts w:ascii="Arial" w:hAnsi="Arial" w:cs="Arial"/>
              </w:rPr>
            </w:pPr>
          </w:p>
        </w:tc>
        <w:tc>
          <w:tcPr>
            <w:tcW w:w="5595" w:type="dxa"/>
            <w:tcBorders>
              <w:top w:val="nil"/>
              <w:left w:val="single" w:sz="6" w:space="0" w:color="auto"/>
              <w:bottom w:val="single" w:sz="4" w:space="0" w:color="auto"/>
              <w:right w:val="single" w:sz="6" w:space="0" w:color="auto"/>
            </w:tcBorders>
            <w:tcMar>
              <w:top w:w="114" w:type="dxa"/>
              <w:left w:w="28" w:type="dxa"/>
              <w:bottom w:w="114" w:type="dxa"/>
              <w:right w:w="28" w:type="dxa"/>
            </w:tcMar>
          </w:tcPr>
          <w:p w14:paraId="0136E3C7" w14:textId="77777777" w:rsidR="00B6762C" w:rsidRPr="0010251F" w:rsidRDefault="00C74FC5" w:rsidP="00411F4C">
            <w:pPr>
              <w:pStyle w:val="FORMATTEXT0"/>
              <w:ind w:hanging="950"/>
              <w:jc w:val="center"/>
              <w:rPr>
                <w:rFonts w:ascii="Arial" w:hAnsi="Arial" w:cs="Arial"/>
              </w:rPr>
            </w:pPr>
            <w:r>
              <w:rPr>
                <w:rFonts w:ascii="Arial" w:hAnsi="Arial" w:cs="Arial"/>
              </w:rPr>
              <w:t>»</w:t>
            </w:r>
            <w:r w:rsidR="00B6762C" w:rsidRPr="0010251F">
              <w:rPr>
                <w:rFonts w:ascii="Arial" w:hAnsi="Arial" w:cs="Arial"/>
              </w:rPr>
              <w:t xml:space="preserve"> 8000</w:t>
            </w:r>
          </w:p>
        </w:tc>
        <w:tc>
          <w:tcPr>
            <w:tcW w:w="1811" w:type="dxa"/>
            <w:tcBorders>
              <w:top w:val="nil"/>
              <w:left w:val="single" w:sz="6" w:space="0" w:color="auto"/>
              <w:bottom w:val="single" w:sz="4" w:space="0" w:color="auto"/>
              <w:right w:val="single" w:sz="6" w:space="0" w:color="auto"/>
            </w:tcBorders>
            <w:tcMar>
              <w:top w:w="114" w:type="dxa"/>
              <w:left w:w="28" w:type="dxa"/>
              <w:bottom w:w="114" w:type="dxa"/>
              <w:right w:w="28" w:type="dxa"/>
            </w:tcMar>
          </w:tcPr>
          <w:p w14:paraId="31CD0456" w14:textId="77777777" w:rsidR="00B6762C" w:rsidRPr="0010251F" w:rsidRDefault="00B6762C" w:rsidP="00B6762C">
            <w:pPr>
              <w:pStyle w:val="FORMATTEXT0"/>
              <w:jc w:val="center"/>
              <w:rPr>
                <w:rFonts w:ascii="Arial" w:hAnsi="Arial" w:cs="Arial"/>
              </w:rPr>
            </w:pPr>
            <w:r w:rsidRPr="0010251F">
              <w:rPr>
                <w:rFonts w:ascii="Arial" w:hAnsi="Arial" w:cs="Arial"/>
              </w:rPr>
              <w:t xml:space="preserve">12,0 </w:t>
            </w:r>
          </w:p>
        </w:tc>
      </w:tr>
      <w:tr w:rsidR="00B6762C" w:rsidRPr="0010251F" w14:paraId="1F448FFF" w14:textId="77777777" w:rsidTr="00F63A36">
        <w:tc>
          <w:tcPr>
            <w:tcW w:w="2205" w:type="dxa"/>
            <w:vMerge w:val="restart"/>
            <w:tcBorders>
              <w:top w:val="single" w:sz="6" w:space="0" w:color="auto"/>
              <w:left w:val="single" w:sz="6" w:space="0" w:color="auto"/>
              <w:right w:val="single" w:sz="4" w:space="0" w:color="auto"/>
            </w:tcBorders>
            <w:tcMar>
              <w:top w:w="114" w:type="dxa"/>
              <w:left w:w="28" w:type="dxa"/>
              <w:bottom w:w="114" w:type="dxa"/>
              <w:right w:w="28" w:type="dxa"/>
            </w:tcMar>
          </w:tcPr>
          <w:p w14:paraId="38274702" w14:textId="77777777" w:rsidR="00B6762C" w:rsidRPr="0010251F" w:rsidRDefault="00B6762C" w:rsidP="00B6762C">
            <w:pPr>
              <w:pStyle w:val="FORMATTEXT0"/>
              <w:jc w:val="center"/>
              <w:rPr>
                <w:rFonts w:ascii="Arial" w:hAnsi="Arial" w:cs="Arial"/>
              </w:rPr>
            </w:pPr>
            <w:r w:rsidRPr="0010251F">
              <w:rPr>
                <w:rFonts w:ascii="Arial" w:hAnsi="Arial" w:cs="Arial"/>
              </w:rPr>
              <w:t>Отклонение от перпендикуляр</w:t>
            </w:r>
            <w:r w:rsidR="00C74FC5">
              <w:rPr>
                <w:rFonts w:ascii="Arial" w:hAnsi="Arial" w:cs="Arial"/>
              </w:rPr>
              <w:t>-</w:t>
            </w:r>
            <w:r w:rsidRPr="0010251F">
              <w:rPr>
                <w:rFonts w:ascii="Arial" w:hAnsi="Arial" w:cs="Arial"/>
              </w:rPr>
              <w:t xml:space="preserve">ности </w:t>
            </w:r>
          </w:p>
        </w:tc>
        <w:tc>
          <w:tcPr>
            <w:tcW w:w="5595" w:type="dxa"/>
            <w:tcBorders>
              <w:top w:val="single" w:sz="4" w:space="0" w:color="auto"/>
              <w:left w:val="single" w:sz="4" w:space="0" w:color="auto"/>
              <w:right w:val="single" w:sz="4" w:space="0" w:color="auto"/>
            </w:tcBorders>
            <w:tcMar>
              <w:top w:w="114" w:type="dxa"/>
              <w:left w:w="28" w:type="dxa"/>
              <w:bottom w:w="114" w:type="dxa"/>
              <w:right w:w="28" w:type="dxa"/>
            </w:tcMar>
          </w:tcPr>
          <w:p w14:paraId="55DBF413" w14:textId="77777777" w:rsidR="00B6762C" w:rsidRPr="0010251F" w:rsidRDefault="00B6762C" w:rsidP="00B6762C">
            <w:pPr>
              <w:pStyle w:val="FORMATTEXT0"/>
              <w:jc w:val="center"/>
              <w:rPr>
                <w:rFonts w:ascii="Arial" w:hAnsi="Arial" w:cs="Arial"/>
              </w:rPr>
            </w:pPr>
            <w:r w:rsidRPr="0010251F">
              <w:rPr>
                <w:rFonts w:ascii="Arial" w:hAnsi="Arial" w:cs="Arial"/>
              </w:rPr>
              <w:t>Перпендикулярность смежных торцевых граней (для панелей и проемов непрямоугольной формы) на участках длиной:</w:t>
            </w:r>
          </w:p>
        </w:tc>
        <w:tc>
          <w:tcPr>
            <w:tcW w:w="1811" w:type="dxa"/>
            <w:tcBorders>
              <w:top w:val="single" w:sz="4" w:space="0" w:color="auto"/>
              <w:left w:val="single" w:sz="4" w:space="0" w:color="auto"/>
              <w:right w:val="single" w:sz="4" w:space="0" w:color="auto"/>
            </w:tcBorders>
            <w:tcMar>
              <w:top w:w="114" w:type="dxa"/>
              <w:left w:w="28" w:type="dxa"/>
              <w:bottom w:w="114" w:type="dxa"/>
              <w:right w:w="28" w:type="dxa"/>
            </w:tcMar>
          </w:tcPr>
          <w:p w14:paraId="722F650D" w14:textId="77777777" w:rsidR="00B6762C" w:rsidRPr="0010251F" w:rsidRDefault="00B6762C" w:rsidP="00B6762C">
            <w:pPr>
              <w:pStyle w:val="FORMATTEXT0"/>
              <w:jc w:val="center"/>
              <w:rPr>
                <w:rFonts w:ascii="Arial" w:hAnsi="Arial" w:cs="Arial"/>
              </w:rPr>
            </w:pPr>
          </w:p>
        </w:tc>
      </w:tr>
      <w:tr w:rsidR="00B6762C" w:rsidRPr="0010251F" w14:paraId="119F063D" w14:textId="77777777" w:rsidTr="00F63A36">
        <w:tblPrEx>
          <w:tblBorders>
            <w:top w:val="single" w:sz="4" w:space="0" w:color="auto"/>
            <w:left w:val="single" w:sz="6" w:space="0" w:color="auto"/>
            <w:bottom w:val="single" w:sz="6" w:space="0" w:color="auto"/>
            <w:right w:val="single" w:sz="6" w:space="0" w:color="auto"/>
            <w:insideV w:val="single" w:sz="6" w:space="0" w:color="auto"/>
          </w:tblBorders>
        </w:tblPrEx>
        <w:tc>
          <w:tcPr>
            <w:tcW w:w="2205" w:type="dxa"/>
            <w:vMerge/>
            <w:tcBorders>
              <w:left w:val="single" w:sz="6" w:space="0" w:color="auto"/>
              <w:bottom w:val="nil"/>
              <w:right w:val="single" w:sz="4" w:space="0" w:color="auto"/>
            </w:tcBorders>
            <w:tcMar>
              <w:top w:w="114" w:type="dxa"/>
              <w:left w:w="28" w:type="dxa"/>
              <w:bottom w:w="114" w:type="dxa"/>
              <w:right w:w="28" w:type="dxa"/>
            </w:tcMar>
          </w:tcPr>
          <w:p w14:paraId="2454EF3F" w14:textId="77777777" w:rsidR="00B6762C" w:rsidRPr="0010251F" w:rsidRDefault="00B6762C" w:rsidP="00B6762C">
            <w:pPr>
              <w:pStyle w:val="FORMATTEXT0"/>
              <w:jc w:val="center"/>
              <w:rPr>
                <w:rFonts w:ascii="Arial" w:hAnsi="Arial" w:cs="Arial"/>
                <w:sz w:val="20"/>
                <w:szCs w:val="20"/>
              </w:rPr>
            </w:pPr>
          </w:p>
        </w:tc>
        <w:tc>
          <w:tcPr>
            <w:tcW w:w="5595" w:type="dxa"/>
            <w:tcBorders>
              <w:top w:val="nil"/>
              <w:left w:val="single" w:sz="4" w:space="0" w:color="auto"/>
              <w:bottom w:val="nil"/>
              <w:right w:val="single" w:sz="4" w:space="0" w:color="auto"/>
            </w:tcBorders>
            <w:tcMar>
              <w:top w:w="114" w:type="dxa"/>
              <w:left w:w="28" w:type="dxa"/>
              <w:bottom w:w="114" w:type="dxa"/>
              <w:right w:w="28" w:type="dxa"/>
            </w:tcMar>
          </w:tcPr>
          <w:p w14:paraId="696B13E8" w14:textId="77777777" w:rsidR="00B6762C" w:rsidRPr="0010251F" w:rsidRDefault="00B6762C" w:rsidP="00B6762C">
            <w:pPr>
              <w:pStyle w:val="FORMATTEXT0"/>
              <w:jc w:val="center"/>
              <w:rPr>
                <w:rFonts w:ascii="Arial" w:hAnsi="Arial" w:cs="Arial"/>
              </w:rPr>
            </w:pPr>
            <w:r w:rsidRPr="0010251F">
              <w:rPr>
                <w:rFonts w:ascii="Arial" w:hAnsi="Arial" w:cs="Arial"/>
              </w:rPr>
              <w:t>400</w:t>
            </w:r>
          </w:p>
        </w:tc>
        <w:tc>
          <w:tcPr>
            <w:tcW w:w="1811" w:type="dxa"/>
            <w:tcBorders>
              <w:top w:val="nil"/>
              <w:left w:val="single" w:sz="4" w:space="0" w:color="auto"/>
              <w:bottom w:val="nil"/>
              <w:right w:val="single" w:sz="4" w:space="0" w:color="auto"/>
            </w:tcBorders>
            <w:tcMar>
              <w:top w:w="114" w:type="dxa"/>
              <w:left w:w="28" w:type="dxa"/>
              <w:bottom w:w="114" w:type="dxa"/>
              <w:right w:w="28" w:type="dxa"/>
            </w:tcMar>
          </w:tcPr>
          <w:p w14:paraId="4BE7AB2F" w14:textId="77777777" w:rsidR="00B6762C" w:rsidRPr="0010251F" w:rsidRDefault="00B6762C" w:rsidP="00B6762C">
            <w:pPr>
              <w:pStyle w:val="FORMATTEXT0"/>
              <w:jc w:val="center"/>
              <w:rPr>
                <w:rFonts w:ascii="Arial" w:hAnsi="Arial" w:cs="Arial"/>
              </w:rPr>
            </w:pPr>
            <w:r w:rsidRPr="0010251F">
              <w:rPr>
                <w:rFonts w:ascii="Arial" w:hAnsi="Arial" w:cs="Arial"/>
              </w:rPr>
              <w:t xml:space="preserve">2,0 </w:t>
            </w:r>
          </w:p>
        </w:tc>
      </w:tr>
      <w:tr w:rsidR="00B6762C" w:rsidRPr="0010251F" w14:paraId="2D73BB2D" w14:textId="77777777" w:rsidTr="00F63A36">
        <w:tblPrEx>
          <w:tblBorders>
            <w:top w:val="single" w:sz="4" w:space="0" w:color="auto"/>
            <w:left w:val="single" w:sz="6" w:space="0" w:color="auto"/>
            <w:bottom w:val="single" w:sz="6" w:space="0" w:color="auto"/>
            <w:right w:val="single" w:sz="6" w:space="0" w:color="auto"/>
            <w:insideV w:val="single" w:sz="6" w:space="0" w:color="auto"/>
          </w:tblBorders>
        </w:tblPrEx>
        <w:tc>
          <w:tcPr>
            <w:tcW w:w="2205" w:type="dxa"/>
            <w:tcBorders>
              <w:top w:val="nil"/>
              <w:bottom w:val="single" w:sz="4" w:space="0" w:color="auto"/>
            </w:tcBorders>
            <w:tcMar>
              <w:top w:w="114" w:type="dxa"/>
              <w:left w:w="28" w:type="dxa"/>
              <w:bottom w:w="114" w:type="dxa"/>
              <w:right w:w="28" w:type="dxa"/>
            </w:tcMar>
          </w:tcPr>
          <w:p w14:paraId="1CBF15AC" w14:textId="77777777" w:rsidR="00B6762C" w:rsidRPr="0010251F" w:rsidRDefault="00B6762C" w:rsidP="00B6762C">
            <w:pPr>
              <w:pStyle w:val="FORMATTEXT0"/>
              <w:jc w:val="center"/>
              <w:rPr>
                <w:rFonts w:ascii="Arial" w:hAnsi="Arial" w:cs="Arial"/>
                <w:sz w:val="20"/>
                <w:szCs w:val="20"/>
              </w:rPr>
            </w:pPr>
          </w:p>
        </w:tc>
        <w:tc>
          <w:tcPr>
            <w:tcW w:w="5595" w:type="dxa"/>
            <w:tcBorders>
              <w:top w:val="nil"/>
              <w:bottom w:val="single" w:sz="4" w:space="0" w:color="auto"/>
            </w:tcBorders>
            <w:tcMar>
              <w:top w:w="114" w:type="dxa"/>
              <w:left w:w="28" w:type="dxa"/>
              <w:bottom w:w="114" w:type="dxa"/>
              <w:right w:w="28" w:type="dxa"/>
            </w:tcMar>
          </w:tcPr>
          <w:p w14:paraId="69AF3435" w14:textId="77777777" w:rsidR="00B6762C" w:rsidRPr="0010251F" w:rsidRDefault="00B6762C" w:rsidP="00B6762C">
            <w:pPr>
              <w:pStyle w:val="FORMATTEXT0"/>
              <w:jc w:val="center"/>
              <w:rPr>
                <w:rFonts w:ascii="Arial" w:hAnsi="Arial" w:cs="Arial"/>
              </w:rPr>
            </w:pPr>
            <w:r w:rsidRPr="0010251F">
              <w:rPr>
                <w:rFonts w:ascii="Arial" w:hAnsi="Arial" w:cs="Arial"/>
              </w:rPr>
              <w:t>1000</w:t>
            </w:r>
          </w:p>
        </w:tc>
        <w:tc>
          <w:tcPr>
            <w:tcW w:w="1811" w:type="dxa"/>
            <w:tcBorders>
              <w:top w:val="nil"/>
              <w:bottom w:val="single" w:sz="4" w:space="0" w:color="auto"/>
            </w:tcBorders>
            <w:tcMar>
              <w:top w:w="114" w:type="dxa"/>
              <w:left w:w="28" w:type="dxa"/>
              <w:bottom w:w="114" w:type="dxa"/>
              <w:right w:w="28" w:type="dxa"/>
            </w:tcMar>
          </w:tcPr>
          <w:p w14:paraId="0172D576" w14:textId="77777777" w:rsidR="00B6762C" w:rsidRPr="0010251F" w:rsidRDefault="00B6762C" w:rsidP="00B6762C">
            <w:pPr>
              <w:pStyle w:val="FORMATTEXT0"/>
              <w:jc w:val="center"/>
              <w:rPr>
                <w:rFonts w:ascii="Arial" w:hAnsi="Arial" w:cs="Arial"/>
              </w:rPr>
            </w:pPr>
            <w:r w:rsidRPr="0010251F">
              <w:rPr>
                <w:rFonts w:ascii="Arial" w:hAnsi="Arial" w:cs="Arial"/>
              </w:rPr>
              <w:t xml:space="preserve">2,5 </w:t>
            </w:r>
          </w:p>
        </w:tc>
      </w:tr>
    </w:tbl>
    <w:p w14:paraId="4BE086BD" w14:textId="77777777" w:rsidR="005040E3" w:rsidRPr="0010251F" w:rsidRDefault="005040E3" w:rsidP="005040E3">
      <w:pPr>
        <w:pStyle w:val="FORMATTEXT0"/>
        <w:spacing w:line="360" w:lineRule="auto"/>
        <w:ind w:firstLine="709"/>
        <w:jc w:val="both"/>
        <w:rPr>
          <w:rFonts w:ascii="Arial" w:hAnsi="Arial" w:cs="Arial"/>
        </w:rPr>
      </w:pPr>
    </w:p>
    <w:p w14:paraId="7F9DDA62" w14:textId="77777777" w:rsidR="00CA7C89" w:rsidRPr="0010251F" w:rsidRDefault="00830BE9" w:rsidP="005040E3">
      <w:pPr>
        <w:pStyle w:val="FORMATTEXT0"/>
        <w:spacing w:line="360" w:lineRule="auto"/>
        <w:ind w:firstLine="709"/>
        <w:jc w:val="both"/>
        <w:rPr>
          <w:rFonts w:ascii="Arial" w:hAnsi="Arial" w:cs="Arial"/>
        </w:rPr>
      </w:pPr>
      <w:r w:rsidRPr="0010251F">
        <w:rPr>
          <w:rFonts w:ascii="Arial" w:hAnsi="Arial" w:cs="Arial"/>
        </w:rPr>
        <w:t>6</w:t>
      </w:r>
      <w:r w:rsidR="00CA7C89" w:rsidRPr="0010251F">
        <w:rPr>
          <w:rFonts w:ascii="Arial" w:hAnsi="Arial" w:cs="Arial"/>
        </w:rPr>
        <w:t>.</w:t>
      </w:r>
      <w:r w:rsidRPr="0010251F">
        <w:rPr>
          <w:rFonts w:ascii="Arial" w:hAnsi="Arial" w:cs="Arial"/>
        </w:rPr>
        <w:t>2.8</w:t>
      </w:r>
      <w:r w:rsidR="00CA7C89" w:rsidRPr="0010251F">
        <w:rPr>
          <w:rFonts w:ascii="Arial" w:hAnsi="Arial" w:cs="Arial"/>
        </w:rPr>
        <w:t xml:space="preserve"> Отклонения от проектной толщины керамзитобетонных слоев, а также наружного защитно-декоративного и внутреннего отделочного слоев панелей не должны превышать ±5 мм.</w:t>
      </w:r>
    </w:p>
    <w:p w14:paraId="65CFE254" w14:textId="77777777" w:rsidR="00CA7C89" w:rsidRPr="0010251F" w:rsidRDefault="00830BE9" w:rsidP="001C12DB">
      <w:pPr>
        <w:pStyle w:val="FORMATTEXT0"/>
        <w:spacing w:line="360" w:lineRule="auto"/>
        <w:ind w:firstLine="709"/>
        <w:jc w:val="both"/>
        <w:rPr>
          <w:rFonts w:ascii="Arial" w:hAnsi="Arial" w:cs="Arial"/>
        </w:rPr>
      </w:pPr>
      <w:r w:rsidRPr="0010251F">
        <w:rPr>
          <w:rFonts w:ascii="Arial" w:hAnsi="Arial" w:cs="Arial"/>
        </w:rPr>
        <w:t>6.2</w:t>
      </w:r>
      <w:r w:rsidR="00CA7C89" w:rsidRPr="0010251F">
        <w:rPr>
          <w:rFonts w:ascii="Arial" w:hAnsi="Arial" w:cs="Arial"/>
        </w:rPr>
        <w:t>.</w:t>
      </w:r>
      <w:r w:rsidRPr="0010251F">
        <w:rPr>
          <w:rFonts w:ascii="Arial" w:hAnsi="Arial" w:cs="Arial"/>
        </w:rPr>
        <w:t>9</w:t>
      </w:r>
      <w:r w:rsidR="00CA7C89" w:rsidRPr="0010251F">
        <w:rPr>
          <w:rFonts w:ascii="Arial" w:hAnsi="Arial" w:cs="Arial"/>
        </w:rPr>
        <w:t xml:space="preserve"> Номинальная толщина защитного слоя керамзитобетона до арматуры в панелях должна соответствовать указанной</w:t>
      </w:r>
      <w:r w:rsidR="005040E3" w:rsidRPr="0010251F">
        <w:rPr>
          <w:rFonts w:ascii="Arial" w:hAnsi="Arial" w:cs="Arial"/>
        </w:rPr>
        <w:t xml:space="preserve"> в технической документации предприятия-изготовителя</w:t>
      </w:r>
      <w:r w:rsidR="00CA7C89" w:rsidRPr="0010251F">
        <w:rPr>
          <w:rFonts w:ascii="Arial" w:hAnsi="Arial" w:cs="Arial"/>
        </w:rPr>
        <w:t xml:space="preserve">. Значения фактических отклонений толщины защитного слоя керамзитобетона до арматуры не должны превышать предельных значений, указанных в </w:t>
      </w:r>
      <w:r w:rsidR="00AB4DD4" w:rsidRPr="0010251F">
        <w:rPr>
          <w:rFonts w:ascii="Arial" w:hAnsi="Arial" w:cs="Arial"/>
        </w:rPr>
        <w:fldChar w:fldCharType="begin"/>
      </w:r>
      <w:r w:rsidR="00CA7C89" w:rsidRPr="0010251F">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732A8CC0" w14:textId="77777777" w:rsidR="00CA7C89" w:rsidRPr="0010251F" w:rsidRDefault="00CA7C89" w:rsidP="00822304">
      <w:pPr>
        <w:pStyle w:val="FORMATTEXT0"/>
        <w:spacing w:line="360" w:lineRule="auto"/>
        <w:ind w:firstLine="568"/>
        <w:jc w:val="both"/>
        <w:rPr>
          <w:rFonts w:ascii="Arial" w:hAnsi="Arial" w:cs="Arial"/>
        </w:rPr>
      </w:pPr>
      <w:r w:rsidRPr="0010251F">
        <w:rPr>
          <w:rFonts w:ascii="Arial" w:hAnsi="Arial" w:cs="Arial"/>
        </w:rPr>
        <w:instrText>(утв. приказом Росстандарта от 27.12.2012 N 2072-ст)</w:instrText>
      </w:r>
    </w:p>
    <w:p w14:paraId="42669298" w14:textId="77777777" w:rsidR="00CA7C89" w:rsidRPr="0010251F" w:rsidRDefault="00CA7C89" w:rsidP="00822304">
      <w:pPr>
        <w:pStyle w:val="FORMATTEXT0"/>
        <w:spacing w:line="360" w:lineRule="auto"/>
        <w:ind w:firstLine="568"/>
        <w:jc w:val="both"/>
        <w:rPr>
          <w:rFonts w:ascii="Arial" w:hAnsi="Arial" w:cs="Arial"/>
        </w:rPr>
      </w:pPr>
      <w:r w:rsidRPr="0010251F">
        <w:rPr>
          <w:rFonts w:ascii="Arial" w:hAnsi="Arial" w:cs="Arial"/>
        </w:rPr>
        <w:instrText>Применяется с 01.01.2014 взамен ГОСТ 13015-2003</w:instrText>
      </w:r>
    </w:p>
    <w:p w14:paraId="741299F9" w14:textId="77777777" w:rsidR="00CA7C89" w:rsidRPr="0010251F" w:rsidRDefault="00CA7C89" w:rsidP="00822304">
      <w:pPr>
        <w:pStyle w:val="FORMATTEXT0"/>
        <w:spacing w:line="360" w:lineRule="auto"/>
        <w:ind w:firstLine="568"/>
        <w:jc w:val="both"/>
        <w:rPr>
          <w:rFonts w:ascii="Arial" w:hAnsi="Arial" w:cs="Arial"/>
        </w:rPr>
      </w:pPr>
      <w:r w:rsidRPr="0010251F">
        <w:rPr>
          <w:rFonts w:ascii="Arial" w:hAnsi="Arial" w:cs="Arial"/>
        </w:rPr>
        <w:instrText>Статус: действующая редакция (действ. с 01.01.2014)"</w:instrText>
      </w:r>
      <w:r w:rsidR="00AB4DD4" w:rsidRPr="0010251F">
        <w:rPr>
          <w:rFonts w:ascii="Arial" w:hAnsi="Arial" w:cs="Arial"/>
        </w:rPr>
        <w:fldChar w:fldCharType="separate"/>
      </w:r>
      <w:r w:rsidRPr="0010251F">
        <w:rPr>
          <w:rFonts w:ascii="Arial" w:hAnsi="Arial" w:cs="Arial"/>
        </w:rPr>
        <w:t>ГОСТ 13015</w:t>
      </w:r>
      <w:r w:rsidR="00AB4DD4" w:rsidRPr="0010251F">
        <w:rPr>
          <w:rFonts w:ascii="Arial" w:hAnsi="Arial" w:cs="Arial"/>
        </w:rPr>
        <w:fldChar w:fldCharType="end"/>
      </w:r>
      <w:r w:rsidRPr="0010251F">
        <w:rPr>
          <w:rFonts w:ascii="Arial" w:hAnsi="Arial" w:cs="Arial"/>
        </w:rPr>
        <w:t>.</w:t>
      </w:r>
    </w:p>
    <w:p w14:paraId="08A9CD9C" w14:textId="77777777" w:rsidR="000A5970" w:rsidRDefault="000A5970" w:rsidP="00822304">
      <w:pPr>
        <w:pStyle w:val="FORMATTEXT0"/>
        <w:spacing w:line="360" w:lineRule="auto"/>
        <w:ind w:firstLine="568"/>
        <w:jc w:val="both"/>
        <w:rPr>
          <w:rFonts w:ascii="Arial" w:hAnsi="Arial" w:cs="Arial"/>
        </w:rPr>
      </w:pPr>
    </w:p>
    <w:p w14:paraId="75419FBA" w14:textId="77777777" w:rsidR="00C74FC5" w:rsidRDefault="00C74FC5" w:rsidP="00822304">
      <w:pPr>
        <w:pStyle w:val="FORMATTEXT0"/>
        <w:spacing w:line="360" w:lineRule="auto"/>
        <w:ind w:firstLine="568"/>
        <w:jc w:val="both"/>
        <w:rPr>
          <w:rFonts w:ascii="Arial" w:hAnsi="Arial" w:cs="Arial"/>
        </w:rPr>
      </w:pPr>
    </w:p>
    <w:p w14:paraId="71999C67" w14:textId="77777777" w:rsidR="00DB3CEE" w:rsidRPr="0010251F" w:rsidRDefault="00DB3CEE" w:rsidP="00822304">
      <w:pPr>
        <w:pStyle w:val="FORMATTEXT0"/>
        <w:spacing w:line="360" w:lineRule="auto"/>
        <w:ind w:firstLine="568"/>
        <w:jc w:val="both"/>
        <w:rPr>
          <w:rFonts w:ascii="Arial" w:hAnsi="Arial" w:cs="Arial"/>
        </w:rPr>
      </w:pPr>
    </w:p>
    <w:p w14:paraId="2D1202BF" w14:textId="77777777" w:rsidR="000A5970" w:rsidRPr="0010251F" w:rsidRDefault="00830BE9" w:rsidP="00191BBA">
      <w:pPr>
        <w:pStyle w:val="FORMATTEXT0"/>
        <w:spacing w:line="360" w:lineRule="auto"/>
        <w:ind w:firstLine="709"/>
        <w:jc w:val="both"/>
        <w:rPr>
          <w:rFonts w:ascii="Arial" w:hAnsi="Arial" w:cs="Arial"/>
          <w:b/>
          <w:bCs/>
        </w:rPr>
      </w:pPr>
      <w:r w:rsidRPr="0010251F">
        <w:rPr>
          <w:rFonts w:ascii="Arial" w:hAnsi="Arial" w:cs="Arial"/>
          <w:b/>
          <w:bCs/>
        </w:rPr>
        <w:t>6</w:t>
      </w:r>
      <w:r w:rsidR="000A5970" w:rsidRPr="0010251F">
        <w:rPr>
          <w:rFonts w:ascii="Arial" w:hAnsi="Arial" w:cs="Arial"/>
          <w:b/>
          <w:bCs/>
        </w:rPr>
        <w:t>.</w:t>
      </w:r>
      <w:r w:rsidRPr="0010251F">
        <w:rPr>
          <w:rFonts w:ascii="Arial" w:hAnsi="Arial" w:cs="Arial"/>
          <w:b/>
          <w:bCs/>
        </w:rPr>
        <w:t>3</w:t>
      </w:r>
      <w:r w:rsidR="000A5970" w:rsidRPr="0010251F">
        <w:rPr>
          <w:rFonts w:ascii="Arial" w:hAnsi="Arial" w:cs="Arial"/>
          <w:b/>
          <w:bCs/>
        </w:rPr>
        <w:t xml:space="preserve"> Требования к внешнему виду и качеству поверхностей панелей</w:t>
      </w:r>
    </w:p>
    <w:p w14:paraId="27001F72" w14:textId="77777777" w:rsidR="005040E3" w:rsidRPr="0010251F" w:rsidRDefault="005040E3" w:rsidP="00191BBA">
      <w:pPr>
        <w:pStyle w:val="FORMATTEXT0"/>
        <w:spacing w:line="360" w:lineRule="auto"/>
        <w:ind w:firstLine="709"/>
        <w:jc w:val="both"/>
        <w:rPr>
          <w:rFonts w:ascii="Arial" w:hAnsi="Arial" w:cs="Arial"/>
          <w:b/>
          <w:bCs/>
        </w:rPr>
      </w:pPr>
    </w:p>
    <w:p w14:paraId="4AC32BE2" w14:textId="77777777" w:rsidR="000A5970" w:rsidRPr="0010251F" w:rsidRDefault="00830BE9" w:rsidP="00191BBA">
      <w:pPr>
        <w:pStyle w:val="FORMATTEXT0"/>
        <w:spacing w:line="360" w:lineRule="auto"/>
        <w:ind w:firstLine="709"/>
        <w:jc w:val="both"/>
        <w:rPr>
          <w:rFonts w:ascii="Arial" w:hAnsi="Arial" w:cs="Arial"/>
        </w:rPr>
      </w:pPr>
      <w:r w:rsidRPr="0010251F">
        <w:rPr>
          <w:rFonts w:ascii="Arial" w:hAnsi="Arial" w:cs="Arial"/>
        </w:rPr>
        <w:t>6</w:t>
      </w:r>
      <w:r w:rsidR="000A5970" w:rsidRPr="0010251F">
        <w:rPr>
          <w:rFonts w:ascii="Arial" w:hAnsi="Arial" w:cs="Arial"/>
        </w:rPr>
        <w:t>.</w:t>
      </w:r>
      <w:r w:rsidRPr="0010251F">
        <w:rPr>
          <w:rFonts w:ascii="Arial" w:hAnsi="Arial" w:cs="Arial"/>
        </w:rPr>
        <w:t>3</w:t>
      </w:r>
      <w:r w:rsidR="000A5970" w:rsidRPr="0010251F">
        <w:rPr>
          <w:rFonts w:ascii="Arial" w:hAnsi="Arial" w:cs="Arial"/>
        </w:rPr>
        <w:t xml:space="preserve">.1 Качество поверхностей и внешний вид панелей должны соответствовать требованиям </w:t>
      </w:r>
      <w:r w:rsidR="00AB4DD4" w:rsidRPr="0010251F">
        <w:rPr>
          <w:rFonts w:ascii="Arial" w:hAnsi="Arial" w:cs="Arial"/>
        </w:rPr>
        <w:fldChar w:fldCharType="begin"/>
      </w:r>
      <w:r w:rsidR="000A5970" w:rsidRPr="0010251F">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3C776447" w14:textId="77777777" w:rsidR="000A5970" w:rsidRPr="0010251F" w:rsidRDefault="000A5970" w:rsidP="00191BBA">
      <w:pPr>
        <w:pStyle w:val="FORMATTEXT0"/>
        <w:spacing w:line="360" w:lineRule="auto"/>
        <w:ind w:firstLine="709"/>
        <w:jc w:val="both"/>
        <w:rPr>
          <w:rFonts w:ascii="Arial" w:hAnsi="Arial" w:cs="Arial"/>
        </w:rPr>
      </w:pPr>
      <w:r w:rsidRPr="0010251F">
        <w:rPr>
          <w:rFonts w:ascii="Arial" w:hAnsi="Arial" w:cs="Arial"/>
        </w:rPr>
        <w:instrText>(утв. приказом Росстандарта от 27.12.2012 N 2072-ст)</w:instrText>
      </w:r>
    </w:p>
    <w:p w14:paraId="4B4ED634" w14:textId="77777777" w:rsidR="000A5970" w:rsidRPr="0010251F" w:rsidRDefault="000A5970" w:rsidP="00191BBA">
      <w:pPr>
        <w:pStyle w:val="FORMATTEXT0"/>
        <w:spacing w:line="360" w:lineRule="auto"/>
        <w:ind w:firstLine="709"/>
        <w:jc w:val="both"/>
        <w:rPr>
          <w:rFonts w:ascii="Arial" w:hAnsi="Arial" w:cs="Arial"/>
        </w:rPr>
      </w:pPr>
      <w:r w:rsidRPr="0010251F">
        <w:rPr>
          <w:rFonts w:ascii="Arial" w:hAnsi="Arial" w:cs="Arial"/>
        </w:rPr>
        <w:instrText>Применяется с 01.01.2014 взамен ГОСТ 13015-2003</w:instrText>
      </w:r>
    </w:p>
    <w:p w14:paraId="2A7C5DA3" w14:textId="77777777" w:rsidR="000A5970" w:rsidRPr="0010251F" w:rsidRDefault="000A5970" w:rsidP="00191BBA">
      <w:pPr>
        <w:pStyle w:val="FORMATTEXT0"/>
        <w:spacing w:line="360" w:lineRule="auto"/>
        <w:ind w:firstLine="709"/>
        <w:jc w:val="both"/>
        <w:rPr>
          <w:rFonts w:ascii="Arial" w:hAnsi="Arial" w:cs="Arial"/>
        </w:rPr>
      </w:pPr>
      <w:r w:rsidRPr="0010251F">
        <w:rPr>
          <w:rFonts w:ascii="Arial" w:hAnsi="Arial" w:cs="Arial"/>
        </w:rPr>
        <w:instrText>Статус: действующая редакция (действ. с 01.01.2014)"</w:instrText>
      </w:r>
      <w:r w:rsidR="00AB4DD4" w:rsidRPr="0010251F">
        <w:rPr>
          <w:rFonts w:ascii="Arial" w:hAnsi="Arial" w:cs="Arial"/>
        </w:rPr>
        <w:fldChar w:fldCharType="separate"/>
      </w:r>
      <w:r w:rsidRPr="0010251F">
        <w:rPr>
          <w:rFonts w:ascii="Arial" w:hAnsi="Arial" w:cs="Arial"/>
        </w:rPr>
        <w:t>ГОСТ 13015</w:t>
      </w:r>
      <w:r w:rsidR="00AB4DD4" w:rsidRPr="0010251F">
        <w:rPr>
          <w:rFonts w:ascii="Arial" w:hAnsi="Arial" w:cs="Arial"/>
        </w:rPr>
        <w:fldChar w:fldCharType="end"/>
      </w:r>
      <w:r w:rsidR="005040E3" w:rsidRPr="0010251F">
        <w:rPr>
          <w:rFonts w:ascii="Arial" w:hAnsi="Arial" w:cs="Arial"/>
        </w:rPr>
        <w:t>, настоящего стандарта и технической документации предприятия-изготовителя</w:t>
      </w:r>
      <w:r w:rsidRPr="0010251F">
        <w:rPr>
          <w:rFonts w:ascii="Arial" w:hAnsi="Arial" w:cs="Arial"/>
        </w:rPr>
        <w:t>.</w:t>
      </w:r>
    </w:p>
    <w:p w14:paraId="0020FA67" w14:textId="77777777" w:rsidR="000A5970" w:rsidRPr="0010251F" w:rsidRDefault="00830BE9" w:rsidP="00191BBA">
      <w:pPr>
        <w:pStyle w:val="FORMATTEXT0"/>
        <w:spacing w:line="360" w:lineRule="auto"/>
        <w:ind w:firstLine="709"/>
        <w:jc w:val="both"/>
        <w:rPr>
          <w:rFonts w:ascii="Arial" w:hAnsi="Arial" w:cs="Arial"/>
        </w:rPr>
      </w:pPr>
      <w:r w:rsidRPr="0010251F">
        <w:rPr>
          <w:rFonts w:ascii="Arial" w:hAnsi="Arial" w:cs="Arial"/>
        </w:rPr>
        <w:t>6</w:t>
      </w:r>
      <w:r w:rsidR="000A5970" w:rsidRPr="0010251F">
        <w:rPr>
          <w:rFonts w:ascii="Arial" w:hAnsi="Arial" w:cs="Arial"/>
        </w:rPr>
        <w:t>.</w:t>
      </w:r>
      <w:r w:rsidRPr="0010251F">
        <w:rPr>
          <w:rFonts w:ascii="Arial" w:hAnsi="Arial" w:cs="Arial"/>
        </w:rPr>
        <w:t>3</w:t>
      </w:r>
      <w:r w:rsidR="000A5970" w:rsidRPr="0010251F">
        <w:rPr>
          <w:rFonts w:ascii="Arial" w:hAnsi="Arial" w:cs="Arial"/>
        </w:rPr>
        <w:t>.2 Категории керамзитобетонных (растворных) поверхностей панелей (кроме поверхностей, отделанных в процессе изготовления) должны быть:</w:t>
      </w:r>
    </w:p>
    <w:p w14:paraId="0C330023" w14:textId="77777777" w:rsidR="000A5970" w:rsidRPr="0010251F" w:rsidRDefault="000A5970" w:rsidP="00191BBA">
      <w:pPr>
        <w:pStyle w:val="FORMATTEXT0"/>
        <w:spacing w:line="360" w:lineRule="auto"/>
        <w:ind w:firstLine="709"/>
        <w:jc w:val="both"/>
        <w:rPr>
          <w:rFonts w:ascii="Arial" w:hAnsi="Arial" w:cs="Arial"/>
        </w:rPr>
      </w:pPr>
      <w:r w:rsidRPr="0010251F">
        <w:rPr>
          <w:rFonts w:ascii="Arial" w:hAnsi="Arial" w:cs="Arial"/>
        </w:rPr>
        <w:t xml:space="preserve">- А2 </w:t>
      </w:r>
      <w:r w:rsidR="00C74FC5">
        <w:rPr>
          <w:rFonts w:ascii="Arial" w:hAnsi="Arial" w:cs="Arial"/>
        </w:rPr>
        <w:t>—</w:t>
      </w:r>
      <w:r w:rsidRPr="0010251F">
        <w:rPr>
          <w:rFonts w:ascii="Arial" w:hAnsi="Arial" w:cs="Arial"/>
        </w:rPr>
        <w:t xml:space="preserve"> лицевые наружные поверхности полной заводской готовности и лицевые внутренние поверхности (в том числе откосов оконных и дверных проемов), подготовленные под окраску без шпатлевания их на строительной площадке;</w:t>
      </w:r>
    </w:p>
    <w:p w14:paraId="1B98F378" w14:textId="77777777" w:rsidR="000A5970" w:rsidRPr="0010251F" w:rsidRDefault="000A5970" w:rsidP="00191BBA">
      <w:pPr>
        <w:pStyle w:val="FORMATTEXT0"/>
        <w:spacing w:line="360" w:lineRule="auto"/>
        <w:ind w:firstLine="709"/>
        <w:jc w:val="both"/>
        <w:rPr>
          <w:rFonts w:ascii="Arial" w:hAnsi="Arial" w:cs="Arial"/>
        </w:rPr>
      </w:pPr>
      <w:r w:rsidRPr="0010251F">
        <w:rPr>
          <w:rFonts w:ascii="Arial" w:hAnsi="Arial" w:cs="Arial"/>
        </w:rPr>
        <w:t xml:space="preserve">- A3 </w:t>
      </w:r>
      <w:r w:rsidR="00C74FC5">
        <w:rPr>
          <w:rFonts w:ascii="Arial" w:hAnsi="Arial" w:cs="Arial"/>
        </w:rPr>
        <w:t>—</w:t>
      </w:r>
      <w:r w:rsidRPr="0010251F">
        <w:rPr>
          <w:rFonts w:ascii="Arial" w:hAnsi="Arial" w:cs="Arial"/>
        </w:rPr>
        <w:t xml:space="preserve"> лицевые наружные поверхности, подготовленные под окраску без шпатлевания или со шпатлеванием их на строительной площадке;</w:t>
      </w:r>
    </w:p>
    <w:p w14:paraId="55C0FFA6" w14:textId="77777777" w:rsidR="000A5970" w:rsidRPr="0010251F" w:rsidRDefault="000A5970" w:rsidP="00191BBA">
      <w:pPr>
        <w:pStyle w:val="FORMATTEXT0"/>
        <w:spacing w:line="360" w:lineRule="auto"/>
        <w:ind w:firstLine="709"/>
        <w:jc w:val="both"/>
        <w:rPr>
          <w:rFonts w:ascii="Arial" w:hAnsi="Arial" w:cs="Arial"/>
        </w:rPr>
      </w:pPr>
      <w:r w:rsidRPr="0010251F">
        <w:rPr>
          <w:rFonts w:ascii="Arial" w:hAnsi="Arial" w:cs="Arial"/>
        </w:rPr>
        <w:t xml:space="preserve">- А4 </w:t>
      </w:r>
      <w:r w:rsidR="00C74FC5">
        <w:rPr>
          <w:rFonts w:ascii="Arial" w:hAnsi="Arial" w:cs="Arial"/>
        </w:rPr>
        <w:t>—</w:t>
      </w:r>
      <w:r w:rsidRPr="0010251F">
        <w:rPr>
          <w:rFonts w:ascii="Arial" w:hAnsi="Arial" w:cs="Arial"/>
        </w:rPr>
        <w:t xml:space="preserve"> лицевые внутренние поверхности, подготовленные под оклейку обоями и другими рулонными и листовыми материалами;</w:t>
      </w:r>
    </w:p>
    <w:p w14:paraId="681C75AE" w14:textId="77777777" w:rsidR="000A5970" w:rsidRPr="0010251F" w:rsidRDefault="000A5970" w:rsidP="00191BBA">
      <w:pPr>
        <w:pStyle w:val="FORMATTEXT0"/>
        <w:spacing w:line="360" w:lineRule="auto"/>
        <w:ind w:firstLine="709"/>
        <w:jc w:val="both"/>
        <w:rPr>
          <w:rFonts w:ascii="Arial" w:hAnsi="Arial" w:cs="Arial"/>
        </w:rPr>
      </w:pPr>
      <w:r w:rsidRPr="0010251F">
        <w:rPr>
          <w:rFonts w:ascii="Arial" w:hAnsi="Arial" w:cs="Arial"/>
        </w:rPr>
        <w:t xml:space="preserve">- А5 </w:t>
      </w:r>
      <w:r w:rsidR="00C74FC5">
        <w:rPr>
          <w:rFonts w:ascii="Arial" w:hAnsi="Arial" w:cs="Arial"/>
        </w:rPr>
        <w:t>—</w:t>
      </w:r>
      <w:r w:rsidRPr="0010251F">
        <w:rPr>
          <w:rFonts w:ascii="Arial" w:hAnsi="Arial" w:cs="Arial"/>
        </w:rPr>
        <w:t xml:space="preserve"> лицевые поверхности, подготовленные под отделку керамическими, стеклянными и другими плитками, укладываемыми по слою раствора или мастики;</w:t>
      </w:r>
    </w:p>
    <w:p w14:paraId="26DB8BCC" w14:textId="77777777" w:rsidR="000A5970" w:rsidRPr="0010251F" w:rsidRDefault="000A5970" w:rsidP="00191BBA">
      <w:pPr>
        <w:pStyle w:val="FORMATTEXT0"/>
        <w:spacing w:line="360" w:lineRule="auto"/>
        <w:ind w:firstLine="709"/>
        <w:jc w:val="both"/>
        <w:rPr>
          <w:rFonts w:ascii="Arial" w:hAnsi="Arial" w:cs="Arial"/>
        </w:rPr>
      </w:pPr>
      <w:r w:rsidRPr="0010251F">
        <w:rPr>
          <w:rFonts w:ascii="Arial" w:hAnsi="Arial" w:cs="Arial"/>
        </w:rPr>
        <w:t xml:space="preserve">- А6 </w:t>
      </w:r>
      <w:r w:rsidR="00C74FC5">
        <w:rPr>
          <w:rFonts w:ascii="Arial" w:hAnsi="Arial" w:cs="Arial"/>
        </w:rPr>
        <w:t>—</w:t>
      </w:r>
      <w:r w:rsidRPr="0010251F">
        <w:rPr>
          <w:rFonts w:ascii="Arial" w:hAnsi="Arial" w:cs="Arial"/>
        </w:rPr>
        <w:t xml:space="preserve"> лицевые неотделываемые поверхности (например, внутренние поверхности панелей чердачных помещений);</w:t>
      </w:r>
    </w:p>
    <w:p w14:paraId="4F8EE70D" w14:textId="77777777" w:rsidR="000A5970" w:rsidRPr="0010251F" w:rsidRDefault="000A5970" w:rsidP="00191BBA">
      <w:pPr>
        <w:pStyle w:val="FORMATTEXT0"/>
        <w:spacing w:line="360" w:lineRule="auto"/>
        <w:ind w:firstLine="709"/>
        <w:jc w:val="both"/>
        <w:rPr>
          <w:rFonts w:ascii="Arial" w:hAnsi="Arial" w:cs="Arial"/>
        </w:rPr>
      </w:pPr>
      <w:r w:rsidRPr="0010251F">
        <w:rPr>
          <w:rFonts w:ascii="Arial" w:hAnsi="Arial" w:cs="Arial"/>
        </w:rPr>
        <w:t xml:space="preserve">- А7 </w:t>
      </w:r>
      <w:r w:rsidR="00C74FC5">
        <w:rPr>
          <w:rFonts w:ascii="Arial" w:hAnsi="Arial" w:cs="Arial"/>
        </w:rPr>
        <w:t>—</w:t>
      </w:r>
      <w:r w:rsidRPr="0010251F">
        <w:rPr>
          <w:rFonts w:ascii="Arial" w:hAnsi="Arial" w:cs="Arial"/>
        </w:rPr>
        <w:t xml:space="preserve"> нелицевые поверхности, невидимые в условиях эксплуатации.</w:t>
      </w:r>
    </w:p>
    <w:p w14:paraId="3842C4AD" w14:textId="77777777" w:rsidR="000A5970" w:rsidRPr="0010251F" w:rsidRDefault="000A5970" w:rsidP="00191BBA">
      <w:pPr>
        <w:pStyle w:val="FORMATTEXT0"/>
        <w:spacing w:line="360" w:lineRule="auto"/>
        <w:ind w:firstLine="709"/>
        <w:jc w:val="both"/>
        <w:rPr>
          <w:rFonts w:ascii="Arial" w:hAnsi="Arial" w:cs="Arial"/>
        </w:rPr>
      </w:pPr>
      <w:r w:rsidRPr="0010251F">
        <w:rPr>
          <w:rFonts w:ascii="Arial" w:hAnsi="Arial" w:cs="Arial"/>
        </w:rPr>
        <w:t>Суммарная длина околов керамзитобетона на 1 м ребра панели для поверхностей категории А7 в опорной зоне панели не должна превышать 200 мм. Допускается по согласованию с организацией, разработавшей проект конкретного здания, увеличивать предельную суммарную длину околов на 1 м ребра в опорной зоне до 300 мм. Наличие на панелях отслоившихся облицовочных плиток не допускается. Швы между плитками должны быть полностью заполнены раствором. Не допускаются в швах раковины диаметром более 3 мм и глубиной более 2 мм.</w:t>
      </w:r>
    </w:p>
    <w:p w14:paraId="747FEA59" w14:textId="77777777" w:rsidR="000A5970" w:rsidRPr="0010251F" w:rsidRDefault="00830BE9" w:rsidP="00191BBA">
      <w:pPr>
        <w:pStyle w:val="FORMATTEXT0"/>
        <w:spacing w:line="360" w:lineRule="auto"/>
        <w:ind w:firstLine="709"/>
        <w:jc w:val="both"/>
        <w:rPr>
          <w:rFonts w:ascii="Arial" w:hAnsi="Arial" w:cs="Arial"/>
        </w:rPr>
      </w:pPr>
      <w:r w:rsidRPr="0010251F">
        <w:rPr>
          <w:rFonts w:ascii="Arial" w:hAnsi="Arial" w:cs="Arial"/>
        </w:rPr>
        <w:t>6</w:t>
      </w:r>
      <w:r w:rsidR="000A5970" w:rsidRPr="0010251F">
        <w:rPr>
          <w:rFonts w:ascii="Arial" w:hAnsi="Arial" w:cs="Arial"/>
        </w:rPr>
        <w:t>.</w:t>
      </w:r>
      <w:r w:rsidRPr="0010251F">
        <w:rPr>
          <w:rFonts w:ascii="Arial" w:hAnsi="Arial" w:cs="Arial"/>
        </w:rPr>
        <w:t>3</w:t>
      </w:r>
      <w:r w:rsidR="000A5970" w:rsidRPr="0010251F">
        <w:rPr>
          <w:rFonts w:ascii="Arial" w:hAnsi="Arial" w:cs="Arial"/>
        </w:rPr>
        <w:t>.3 В керамзитобетоне и растворе панелей, поставляемых потребителю, трещины не допускаются, за исключением усадочных и других поверхностных технологических трещин, ширина раскрытия которых не должна превышать 0,2 мм.</w:t>
      </w:r>
    </w:p>
    <w:p w14:paraId="6A4E5FCD" w14:textId="77777777" w:rsidR="000A5970" w:rsidRPr="0010251F" w:rsidRDefault="00830BE9" w:rsidP="00191BBA">
      <w:pPr>
        <w:pStyle w:val="FORMATTEXT0"/>
        <w:spacing w:line="360" w:lineRule="auto"/>
        <w:ind w:firstLine="709"/>
        <w:jc w:val="both"/>
        <w:rPr>
          <w:rFonts w:ascii="Arial" w:hAnsi="Arial" w:cs="Arial"/>
        </w:rPr>
      </w:pPr>
      <w:r w:rsidRPr="0010251F">
        <w:rPr>
          <w:rFonts w:ascii="Arial" w:hAnsi="Arial" w:cs="Arial"/>
        </w:rPr>
        <w:t>6</w:t>
      </w:r>
      <w:r w:rsidR="000A5970" w:rsidRPr="0010251F">
        <w:rPr>
          <w:rFonts w:ascii="Arial" w:hAnsi="Arial" w:cs="Arial"/>
        </w:rPr>
        <w:t>.</w:t>
      </w:r>
      <w:r w:rsidRPr="0010251F">
        <w:rPr>
          <w:rFonts w:ascii="Arial" w:hAnsi="Arial" w:cs="Arial"/>
        </w:rPr>
        <w:t>3</w:t>
      </w:r>
      <w:r w:rsidR="000A5970" w:rsidRPr="0010251F">
        <w:rPr>
          <w:rFonts w:ascii="Arial" w:hAnsi="Arial" w:cs="Arial"/>
        </w:rPr>
        <w:t>.4 На участках поверхностей, предназначенных для образования герметизируемых зон в стыках и устройства оклеечной воздухоизоляции, не допускаются:</w:t>
      </w:r>
    </w:p>
    <w:p w14:paraId="5BBE24E5" w14:textId="77777777" w:rsidR="000A5970" w:rsidRPr="0010251F" w:rsidRDefault="000A5970" w:rsidP="00191BBA">
      <w:pPr>
        <w:pStyle w:val="FORMATTEXT0"/>
        <w:spacing w:line="360" w:lineRule="auto"/>
        <w:ind w:firstLine="709"/>
        <w:jc w:val="both"/>
        <w:rPr>
          <w:rFonts w:ascii="Arial" w:hAnsi="Arial" w:cs="Arial"/>
        </w:rPr>
      </w:pPr>
      <w:r w:rsidRPr="0010251F">
        <w:rPr>
          <w:rFonts w:ascii="Arial" w:hAnsi="Arial" w:cs="Arial"/>
        </w:rPr>
        <w:t>- раковины диаметром более 3 мм и глубиной более 2 мм;</w:t>
      </w:r>
    </w:p>
    <w:p w14:paraId="289A54D6" w14:textId="77777777" w:rsidR="000A5970" w:rsidRPr="0010251F" w:rsidRDefault="000A5970" w:rsidP="00191BBA">
      <w:pPr>
        <w:pStyle w:val="FORMATTEXT0"/>
        <w:spacing w:line="360" w:lineRule="auto"/>
        <w:ind w:firstLine="709"/>
        <w:jc w:val="both"/>
        <w:rPr>
          <w:rFonts w:ascii="Arial" w:hAnsi="Arial" w:cs="Arial"/>
        </w:rPr>
      </w:pPr>
      <w:r w:rsidRPr="0010251F">
        <w:rPr>
          <w:rFonts w:ascii="Arial" w:hAnsi="Arial" w:cs="Arial"/>
        </w:rPr>
        <w:t>- местные наплывы и впадины высотой (глубиной) более 2 мм;</w:t>
      </w:r>
    </w:p>
    <w:p w14:paraId="43B561F2" w14:textId="77777777" w:rsidR="000A5970" w:rsidRPr="0010251F" w:rsidRDefault="000A5970" w:rsidP="00191BBA">
      <w:pPr>
        <w:pStyle w:val="FORMATTEXT0"/>
        <w:spacing w:line="360" w:lineRule="auto"/>
        <w:ind w:firstLine="709"/>
        <w:jc w:val="both"/>
        <w:rPr>
          <w:rFonts w:ascii="Arial" w:hAnsi="Arial" w:cs="Arial"/>
        </w:rPr>
      </w:pPr>
      <w:r w:rsidRPr="0010251F">
        <w:rPr>
          <w:rFonts w:ascii="Arial" w:hAnsi="Arial" w:cs="Arial"/>
        </w:rPr>
        <w:t>- околы керамзитобетона ребер глубиной более 2 мм и длиной более 30 мм на 1 м ребра.</w:t>
      </w:r>
    </w:p>
    <w:p w14:paraId="207B5057" w14:textId="77777777" w:rsidR="000A5970" w:rsidRPr="0010251F" w:rsidRDefault="00830BE9" w:rsidP="00191BBA">
      <w:pPr>
        <w:pStyle w:val="FORMATTEXT0"/>
        <w:spacing w:line="360" w:lineRule="auto"/>
        <w:ind w:firstLine="709"/>
        <w:jc w:val="both"/>
        <w:rPr>
          <w:rFonts w:ascii="Arial" w:hAnsi="Arial" w:cs="Arial"/>
        </w:rPr>
      </w:pPr>
      <w:r w:rsidRPr="0010251F">
        <w:rPr>
          <w:rFonts w:ascii="Arial" w:hAnsi="Arial" w:cs="Arial"/>
        </w:rPr>
        <w:t>6</w:t>
      </w:r>
      <w:r w:rsidR="000A5970" w:rsidRPr="0010251F">
        <w:rPr>
          <w:rFonts w:ascii="Arial" w:hAnsi="Arial" w:cs="Arial"/>
        </w:rPr>
        <w:t>.</w:t>
      </w:r>
      <w:r w:rsidRPr="0010251F">
        <w:rPr>
          <w:rFonts w:ascii="Arial" w:hAnsi="Arial" w:cs="Arial"/>
        </w:rPr>
        <w:t>3</w:t>
      </w:r>
      <w:r w:rsidR="000A5970" w:rsidRPr="0010251F">
        <w:rPr>
          <w:rFonts w:ascii="Arial" w:hAnsi="Arial" w:cs="Arial"/>
        </w:rPr>
        <w:t>.5 На поверхностях панелей не должно быть жировых и ржавых пятен.</w:t>
      </w:r>
    </w:p>
    <w:p w14:paraId="35C5E1C3" w14:textId="77777777" w:rsidR="006962E3" w:rsidRPr="0010251F" w:rsidRDefault="006962E3" w:rsidP="00A6104D">
      <w:pPr>
        <w:pStyle w:val="FORMATTEXT0"/>
        <w:spacing w:line="360" w:lineRule="auto"/>
        <w:ind w:firstLine="709"/>
        <w:jc w:val="both"/>
        <w:rPr>
          <w:rFonts w:ascii="Arial" w:hAnsi="Arial" w:cs="Arial"/>
          <w:b/>
          <w:bCs/>
        </w:rPr>
      </w:pPr>
    </w:p>
    <w:p w14:paraId="0372CC9C" w14:textId="77777777" w:rsidR="0095705D" w:rsidRPr="0010251F" w:rsidRDefault="00830BE9" w:rsidP="00A6104D">
      <w:pPr>
        <w:pStyle w:val="FORMATTEXT0"/>
        <w:spacing w:line="360" w:lineRule="auto"/>
        <w:ind w:firstLine="709"/>
        <w:jc w:val="both"/>
        <w:rPr>
          <w:rFonts w:ascii="Arial" w:hAnsi="Arial" w:cs="Arial"/>
          <w:b/>
          <w:bCs/>
        </w:rPr>
      </w:pPr>
      <w:r w:rsidRPr="0010251F">
        <w:rPr>
          <w:rFonts w:ascii="Arial" w:hAnsi="Arial" w:cs="Arial"/>
          <w:b/>
          <w:bCs/>
        </w:rPr>
        <w:t>6</w:t>
      </w:r>
      <w:r w:rsidR="0095705D" w:rsidRPr="0010251F">
        <w:rPr>
          <w:rFonts w:ascii="Arial" w:hAnsi="Arial" w:cs="Arial"/>
          <w:b/>
          <w:bCs/>
        </w:rPr>
        <w:t>.</w:t>
      </w:r>
      <w:r w:rsidRPr="0010251F">
        <w:rPr>
          <w:rFonts w:ascii="Arial" w:hAnsi="Arial" w:cs="Arial"/>
          <w:b/>
          <w:bCs/>
        </w:rPr>
        <w:t>4</w:t>
      </w:r>
      <w:r w:rsidR="0095705D" w:rsidRPr="0010251F">
        <w:rPr>
          <w:rFonts w:ascii="Arial" w:hAnsi="Arial" w:cs="Arial"/>
          <w:b/>
          <w:bCs/>
        </w:rPr>
        <w:t xml:space="preserve"> Требования к керамзитобетону и раствору</w:t>
      </w:r>
    </w:p>
    <w:p w14:paraId="66203D2F" w14:textId="77777777" w:rsidR="005040E3" w:rsidRPr="0010251F" w:rsidRDefault="005040E3" w:rsidP="00A6104D">
      <w:pPr>
        <w:pStyle w:val="FORMATTEXT0"/>
        <w:spacing w:line="360" w:lineRule="auto"/>
        <w:ind w:firstLine="709"/>
        <w:jc w:val="both"/>
        <w:rPr>
          <w:rFonts w:ascii="Arial" w:hAnsi="Arial" w:cs="Arial"/>
          <w:b/>
          <w:bCs/>
        </w:rPr>
      </w:pPr>
    </w:p>
    <w:p w14:paraId="7DD81CF8" w14:textId="77777777" w:rsidR="0095705D" w:rsidRPr="0010251F" w:rsidRDefault="00830BE9" w:rsidP="00A6104D">
      <w:pPr>
        <w:pStyle w:val="FORMATTEXT0"/>
        <w:spacing w:line="360" w:lineRule="auto"/>
        <w:ind w:firstLine="709"/>
        <w:jc w:val="both"/>
        <w:rPr>
          <w:rFonts w:ascii="Arial" w:hAnsi="Arial" w:cs="Arial"/>
        </w:rPr>
      </w:pPr>
      <w:r w:rsidRPr="0010251F">
        <w:rPr>
          <w:rFonts w:ascii="Arial" w:hAnsi="Arial" w:cs="Arial"/>
        </w:rPr>
        <w:t>6</w:t>
      </w:r>
      <w:r w:rsidR="0095705D" w:rsidRPr="0010251F">
        <w:rPr>
          <w:rFonts w:ascii="Arial" w:hAnsi="Arial" w:cs="Arial"/>
        </w:rPr>
        <w:t>.</w:t>
      </w:r>
      <w:r w:rsidRPr="0010251F">
        <w:rPr>
          <w:rFonts w:ascii="Arial" w:hAnsi="Arial" w:cs="Arial"/>
        </w:rPr>
        <w:t>4</w:t>
      </w:r>
      <w:r w:rsidR="0095705D" w:rsidRPr="0010251F">
        <w:rPr>
          <w:rFonts w:ascii="Arial" w:hAnsi="Arial" w:cs="Arial"/>
        </w:rPr>
        <w:t xml:space="preserve">.1 Керамзитобетон, применяемый для изготовления панелей, должен соответствовать требованиям </w:t>
      </w:r>
      <w:hyperlink r:id="rId35" w:tooltip="&quot;ГОСТ 25820-2021 Бетоны легкие. Технические условия (с Поправкой)&quot; (утв. приказом Росстандарта от 16.12.2021 N 1793-ст) Применяется с 01.09.2022 взамен ГОСТ 25820-2014 Статус: действующая редакция (действ. с 01.09.2022)" w:history="1">
        <w:r w:rsidR="0095705D" w:rsidRPr="0010251F">
          <w:rPr>
            <w:rStyle w:val="a3"/>
            <w:rFonts w:ascii="Arial" w:hAnsi="Arial" w:cs="Arial"/>
            <w:color w:val="auto"/>
            <w:u w:val="none"/>
          </w:rPr>
          <w:t>ГОСТ 25820</w:t>
        </w:r>
      </w:hyperlink>
      <w:r w:rsidR="0095705D" w:rsidRPr="0010251F">
        <w:rPr>
          <w:rFonts w:ascii="Arial" w:hAnsi="Arial" w:cs="Arial"/>
        </w:rPr>
        <w:t>.</w:t>
      </w:r>
    </w:p>
    <w:p w14:paraId="66DC61AF" w14:textId="77777777" w:rsidR="0095705D" w:rsidRPr="0010251F" w:rsidRDefault="00830BE9" w:rsidP="00A6104D">
      <w:pPr>
        <w:pStyle w:val="FORMATTEXT0"/>
        <w:spacing w:line="360" w:lineRule="auto"/>
        <w:ind w:firstLine="709"/>
        <w:jc w:val="both"/>
        <w:rPr>
          <w:rFonts w:ascii="Arial" w:hAnsi="Arial" w:cs="Arial"/>
        </w:rPr>
      </w:pPr>
      <w:r w:rsidRPr="0010251F">
        <w:rPr>
          <w:rFonts w:ascii="Arial" w:hAnsi="Arial" w:cs="Arial"/>
        </w:rPr>
        <w:t>6</w:t>
      </w:r>
      <w:r w:rsidR="0095705D" w:rsidRPr="0010251F">
        <w:rPr>
          <w:rFonts w:ascii="Arial" w:hAnsi="Arial" w:cs="Arial"/>
        </w:rPr>
        <w:t>.</w:t>
      </w:r>
      <w:r w:rsidRPr="0010251F">
        <w:rPr>
          <w:rFonts w:ascii="Arial" w:hAnsi="Arial" w:cs="Arial"/>
        </w:rPr>
        <w:t>4</w:t>
      </w:r>
      <w:r w:rsidR="0095705D" w:rsidRPr="0010251F">
        <w:rPr>
          <w:rFonts w:ascii="Arial" w:hAnsi="Arial" w:cs="Arial"/>
        </w:rPr>
        <w:t>.2 Для несущего слоя панелей следует применять керамзитобетон из уплотненной керамзитобетонной смеси с объемом межзерновых пустот не более 3</w:t>
      </w:r>
      <w:r w:rsidR="005031B2">
        <w:rPr>
          <w:rFonts w:ascii="Arial" w:hAnsi="Arial" w:cs="Arial"/>
        </w:rPr>
        <w:t xml:space="preserve"> </w:t>
      </w:r>
      <w:r w:rsidR="0095705D" w:rsidRPr="0010251F">
        <w:rPr>
          <w:rFonts w:ascii="Arial" w:hAnsi="Arial" w:cs="Arial"/>
        </w:rPr>
        <w:t>%.</w:t>
      </w:r>
    </w:p>
    <w:p w14:paraId="2F9C5FB3" w14:textId="77777777" w:rsidR="0095705D" w:rsidRPr="0010251F" w:rsidRDefault="0095705D" w:rsidP="00A6104D">
      <w:pPr>
        <w:pStyle w:val="FORMATTEXT0"/>
        <w:spacing w:line="360" w:lineRule="auto"/>
        <w:ind w:firstLine="709"/>
        <w:jc w:val="both"/>
        <w:rPr>
          <w:rFonts w:ascii="Arial" w:hAnsi="Arial" w:cs="Arial"/>
        </w:rPr>
      </w:pPr>
      <w:r w:rsidRPr="0010251F">
        <w:rPr>
          <w:rFonts w:ascii="Arial" w:hAnsi="Arial" w:cs="Arial"/>
        </w:rPr>
        <w:t>Допускается изготовлять панели из керамзитобетонной смеси с межзерновыми пустотами объемом до 6</w:t>
      </w:r>
      <w:r w:rsidR="005031B2">
        <w:rPr>
          <w:rFonts w:ascii="Arial" w:hAnsi="Arial" w:cs="Arial"/>
        </w:rPr>
        <w:t xml:space="preserve"> </w:t>
      </w:r>
      <w:r w:rsidRPr="0010251F">
        <w:rPr>
          <w:rFonts w:ascii="Arial" w:hAnsi="Arial" w:cs="Arial"/>
        </w:rPr>
        <w:t xml:space="preserve">% при условии наличия в панелях наружного защитно-декоративного и внутреннего отделочного слоев и защиты панелей от увлажнения в соответствии с требованиями, указанными </w:t>
      </w:r>
      <w:r w:rsidR="00A6104D" w:rsidRPr="0010251F">
        <w:rPr>
          <w:rFonts w:ascii="Arial" w:hAnsi="Arial" w:cs="Arial"/>
        </w:rPr>
        <w:t xml:space="preserve">в технической документации предприятия-изготовителя </w:t>
      </w:r>
      <w:r w:rsidRPr="0010251F">
        <w:rPr>
          <w:rFonts w:ascii="Arial" w:hAnsi="Arial" w:cs="Arial"/>
        </w:rPr>
        <w:t>на конкретное здание.</w:t>
      </w:r>
    </w:p>
    <w:p w14:paraId="1D1029CD" w14:textId="77777777" w:rsidR="0095705D" w:rsidRPr="0010251F" w:rsidRDefault="00830BE9" w:rsidP="00A6104D">
      <w:pPr>
        <w:pStyle w:val="FORMATTEXT0"/>
        <w:spacing w:line="360" w:lineRule="auto"/>
        <w:ind w:firstLine="709"/>
        <w:jc w:val="both"/>
        <w:rPr>
          <w:rFonts w:ascii="Arial" w:hAnsi="Arial" w:cs="Arial"/>
        </w:rPr>
      </w:pPr>
      <w:r w:rsidRPr="0010251F">
        <w:rPr>
          <w:rFonts w:ascii="Arial" w:hAnsi="Arial" w:cs="Arial"/>
        </w:rPr>
        <w:t>6</w:t>
      </w:r>
      <w:r w:rsidR="0095705D" w:rsidRPr="0010251F">
        <w:rPr>
          <w:rFonts w:ascii="Arial" w:hAnsi="Arial" w:cs="Arial"/>
        </w:rPr>
        <w:t>.</w:t>
      </w:r>
      <w:r w:rsidRPr="0010251F">
        <w:rPr>
          <w:rFonts w:ascii="Arial" w:hAnsi="Arial" w:cs="Arial"/>
        </w:rPr>
        <w:t>4</w:t>
      </w:r>
      <w:r w:rsidR="00A6104D" w:rsidRPr="0010251F">
        <w:rPr>
          <w:rFonts w:ascii="Arial" w:hAnsi="Arial" w:cs="Arial"/>
        </w:rPr>
        <w:t xml:space="preserve">.3 В технической документации предприятия-изготовителя </w:t>
      </w:r>
      <w:r w:rsidR="0095705D" w:rsidRPr="0010251F">
        <w:rPr>
          <w:rFonts w:ascii="Arial" w:hAnsi="Arial" w:cs="Arial"/>
        </w:rPr>
        <w:t>должны быть установлены требования по морозостойкости и водонепроницаемости керамзитобетона несущего слоя и раствора защитно-декоративного (декоративного) слоя однослойной панели и теплоизоляционного слоя и защитно-декоративного (декоративного) слоя двухслойной панели, а также отпускная прочность и отпускная влажность керамзитобетона панелей.</w:t>
      </w:r>
    </w:p>
    <w:p w14:paraId="102053CD" w14:textId="77777777" w:rsidR="004E32DB" w:rsidRDefault="00830BE9" w:rsidP="00A6104D">
      <w:pPr>
        <w:pStyle w:val="FORMATTEXT0"/>
        <w:spacing w:line="360" w:lineRule="auto"/>
        <w:ind w:firstLine="709"/>
        <w:jc w:val="both"/>
        <w:rPr>
          <w:rFonts w:ascii="Arial" w:hAnsi="Arial" w:cs="Arial"/>
        </w:rPr>
      </w:pPr>
      <w:r w:rsidRPr="0010251F">
        <w:rPr>
          <w:rFonts w:ascii="Arial" w:hAnsi="Arial" w:cs="Arial"/>
        </w:rPr>
        <w:t>6</w:t>
      </w:r>
      <w:r w:rsidR="004E32DB" w:rsidRPr="0010251F">
        <w:rPr>
          <w:rFonts w:ascii="Arial" w:hAnsi="Arial" w:cs="Arial"/>
        </w:rPr>
        <w:t>.</w:t>
      </w:r>
      <w:r w:rsidRPr="0010251F">
        <w:rPr>
          <w:rFonts w:ascii="Arial" w:hAnsi="Arial" w:cs="Arial"/>
        </w:rPr>
        <w:t>4</w:t>
      </w:r>
      <w:r w:rsidR="004E32DB" w:rsidRPr="0010251F">
        <w:rPr>
          <w:rFonts w:ascii="Arial" w:hAnsi="Arial" w:cs="Arial"/>
        </w:rPr>
        <w:t xml:space="preserve">.4 Панели следует изготавливать из керамзитобетона на керамзитовом песке плотной или поризованной структур классов по прочности на сжатие, указанных в </w:t>
      </w:r>
      <w:r w:rsidR="00F63A36" w:rsidRPr="0010251F">
        <w:rPr>
          <w:rFonts w:ascii="Arial" w:hAnsi="Arial" w:cs="Arial"/>
        </w:rPr>
        <w:t>технической документации предприятия-изготовителя</w:t>
      </w:r>
      <w:r w:rsidR="004E32DB" w:rsidRPr="0010251F">
        <w:rPr>
          <w:rFonts w:ascii="Arial" w:hAnsi="Arial" w:cs="Arial"/>
        </w:rPr>
        <w:t xml:space="preserve"> и назначенных согласно таблице </w:t>
      </w:r>
      <w:r w:rsidR="00631849" w:rsidRPr="0010251F">
        <w:rPr>
          <w:rFonts w:ascii="Arial" w:hAnsi="Arial" w:cs="Arial"/>
        </w:rPr>
        <w:t>3</w:t>
      </w:r>
      <w:r w:rsidR="004E32DB" w:rsidRPr="0010251F">
        <w:rPr>
          <w:rFonts w:ascii="Arial" w:hAnsi="Arial" w:cs="Arial"/>
        </w:rPr>
        <w:t>.</w:t>
      </w:r>
    </w:p>
    <w:p w14:paraId="739062B3" w14:textId="77777777" w:rsidR="000015EF" w:rsidRDefault="000015EF" w:rsidP="00A6104D">
      <w:pPr>
        <w:pStyle w:val="FORMATTEXT0"/>
        <w:spacing w:line="360" w:lineRule="auto"/>
        <w:ind w:firstLine="709"/>
        <w:jc w:val="both"/>
        <w:rPr>
          <w:rFonts w:ascii="Arial" w:hAnsi="Arial" w:cs="Arial"/>
        </w:rPr>
      </w:pPr>
    </w:p>
    <w:p w14:paraId="52F29510" w14:textId="77777777" w:rsidR="000015EF" w:rsidRDefault="000015EF" w:rsidP="00A6104D">
      <w:pPr>
        <w:pStyle w:val="FORMATTEXT0"/>
        <w:spacing w:line="360" w:lineRule="auto"/>
        <w:ind w:firstLine="709"/>
        <w:jc w:val="both"/>
        <w:rPr>
          <w:rFonts w:ascii="Arial" w:hAnsi="Arial" w:cs="Arial"/>
        </w:rPr>
      </w:pPr>
    </w:p>
    <w:p w14:paraId="15AA220B" w14:textId="77777777" w:rsidR="000015EF" w:rsidRDefault="000015EF" w:rsidP="00A6104D">
      <w:pPr>
        <w:pStyle w:val="FORMATTEXT0"/>
        <w:spacing w:line="360" w:lineRule="auto"/>
        <w:ind w:firstLine="709"/>
        <w:jc w:val="both"/>
        <w:rPr>
          <w:rFonts w:ascii="Arial" w:hAnsi="Arial" w:cs="Arial"/>
        </w:rPr>
      </w:pPr>
    </w:p>
    <w:p w14:paraId="0C7C17A8" w14:textId="77777777" w:rsidR="000015EF" w:rsidRDefault="000015EF" w:rsidP="00A6104D">
      <w:pPr>
        <w:pStyle w:val="FORMATTEXT0"/>
        <w:spacing w:line="360" w:lineRule="auto"/>
        <w:ind w:firstLine="709"/>
        <w:jc w:val="both"/>
        <w:rPr>
          <w:rFonts w:ascii="Arial" w:hAnsi="Arial" w:cs="Arial"/>
        </w:rPr>
      </w:pPr>
    </w:p>
    <w:p w14:paraId="2D8579A1" w14:textId="77777777" w:rsidR="000015EF" w:rsidRDefault="000015EF" w:rsidP="00A6104D">
      <w:pPr>
        <w:pStyle w:val="FORMATTEXT0"/>
        <w:spacing w:line="360" w:lineRule="auto"/>
        <w:ind w:firstLine="709"/>
        <w:jc w:val="both"/>
        <w:rPr>
          <w:rFonts w:ascii="Arial" w:hAnsi="Arial" w:cs="Arial"/>
        </w:rPr>
      </w:pPr>
    </w:p>
    <w:p w14:paraId="0104FAE0" w14:textId="77777777" w:rsidR="000015EF" w:rsidRDefault="000015EF" w:rsidP="00A6104D">
      <w:pPr>
        <w:pStyle w:val="FORMATTEXT0"/>
        <w:spacing w:line="360" w:lineRule="auto"/>
        <w:ind w:firstLine="709"/>
        <w:jc w:val="both"/>
        <w:rPr>
          <w:rFonts w:ascii="Arial" w:hAnsi="Arial" w:cs="Arial"/>
        </w:rPr>
      </w:pPr>
    </w:p>
    <w:p w14:paraId="5A54A66F" w14:textId="77777777" w:rsidR="000015EF" w:rsidRDefault="000015EF" w:rsidP="00A6104D">
      <w:pPr>
        <w:pStyle w:val="FORMATTEXT0"/>
        <w:spacing w:line="360" w:lineRule="auto"/>
        <w:ind w:firstLine="709"/>
        <w:jc w:val="both"/>
        <w:rPr>
          <w:rFonts w:ascii="Arial" w:hAnsi="Arial" w:cs="Arial"/>
        </w:rPr>
      </w:pPr>
    </w:p>
    <w:p w14:paraId="1C044A1C" w14:textId="77777777" w:rsidR="000015EF" w:rsidRDefault="000015EF" w:rsidP="00A6104D">
      <w:pPr>
        <w:pStyle w:val="FORMATTEXT0"/>
        <w:spacing w:line="360" w:lineRule="auto"/>
        <w:ind w:firstLine="709"/>
        <w:jc w:val="both"/>
        <w:rPr>
          <w:rFonts w:ascii="Arial" w:hAnsi="Arial" w:cs="Arial"/>
        </w:rPr>
      </w:pPr>
    </w:p>
    <w:p w14:paraId="56464EEF" w14:textId="77777777" w:rsidR="000015EF" w:rsidRPr="0010251F" w:rsidRDefault="000015EF" w:rsidP="00A6104D">
      <w:pPr>
        <w:pStyle w:val="FORMATTEXT0"/>
        <w:spacing w:line="360" w:lineRule="auto"/>
        <w:ind w:firstLine="709"/>
        <w:jc w:val="both"/>
        <w:rPr>
          <w:rFonts w:ascii="Arial" w:hAnsi="Arial" w:cs="Arial"/>
        </w:rPr>
      </w:pPr>
    </w:p>
    <w:p w14:paraId="433B8709" w14:textId="77777777" w:rsidR="002B3619" w:rsidRDefault="002B3619" w:rsidP="00A6104D">
      <w:pPr>
        <w:pStyle w:val="FORMATTEXT0"/>
        <w:spacing w:line="360" w:lineRule="auto"/>
        <w:jc w:val="both"/>
        <w:rPr>
          <w:rFonts w:ascii="Arial" w:hAnsi="Arial" w:cs="Arial"/>
          <w:spacing w:val="40"/>
          <w:sz w:val="22"/>
          <w:szCs w:val="22"/>
        </w:rPr>
      </w:pPr>
    </w:p>
    <w:p w14:paraId="5DB83A83" w14:textId="77777777" w:rsidR="004E32DB" w:rsidRPr="0010251F" w:rsidRDefault="004E32DB" w:rsidP="00A6104D">
      <w:pPr>
        <w:pStyle w:val="FORMATTEXT0"/>
        <w:spacing w:line="360" w:lineRule="auto"/>
        <w:jc w:val="both"/>
        <w:rPr>
          <w:rFonts w:ascii="Arial" w:hAnsi="Arial" w:cs="Arial"/>
          <w:spacing w:val="40"/>
          <w:sz w:val="22"/>
          <w:szCs w:val="22"/>
        </w:rPr>
      </w:pPr>
      <w:r w:rsidRPr="0010251F">
        <w:rPr>
          <w:rFonts w:ascii="Arial" w:hAnsi="Arial" w:cs="Arial"/>
          <w:spacing w:val="40"/>
          <w:sz w:val="22"/>
          <w:szCs w:val="22"/>
        </w:rPr>
        <w:t xml:space="preserve">Таблица </w:t>
      </w:r>
      <w:r w:rsidR="00631849" w:rsidRPr="0010251F">
        <w:rPr>
          <w:rFonts w:ascii="Arial" w:hAnsi="Arial" w:cs="Arial"/>
          <w:spacing w:val="40"/>
          <w:sz w:val="22"/>
          <w:szCs w:val="22"/>
        </w:rPr>
        <w:t>3</w:t>
      </w:r>
    </w:p>
    <w:tbl>
      <w:tblPr>
        <w:tblStyle w:val="ad"/>
        <w:tblW w:w="9747" w:type="dxa"/>
        <w:tblLayout w:type="fixed"/>
        <w:tblLook w:val="04A0" w:firstRow="1" w:lastRow="0" w:firstColumn="1" w:lastColumn="0" w:noHBand="0" w:noVBand="1"/>
      </w:tblPr>
      <w:tblGrid>
        <w:gridCol w:w="1680"/>
        <w:gridCol w:w="2524"/>
        <w:gridCol w:w="2524"/>
        <w:gridCol w:w="1823"/>
        <w:gridCol w:w="1196"/>
      </w:tblGrid>
      <w:tr w:rsidR="004E32DB" w:rsidRPr="0010251F" w14:paraId="62EB34A2" w14:textId="77777777" w:rsidTr="00DB3CEE">
        <w:tc>
          <w:tcPr>
            <w:tcW w:w="1680" w:type="dxa"/>
            <w:tcBorders>
              <w:bottom w:val="double" w:sz="4" w:space="0" w:color="auto"/>
            </w:tcBorders>
            <w:vAlign w:val="center"/>
          </w:tcPr>
          <w:p w14:paraId="2708221C" w14:textId="77777777" w:rsidR="004E32DB" w:rsidRPr="0010251F" w:rsidRDefault="004E32DB" w:rsidP="00B50510">
            <w:pPr>
              <w:pStyle w:val="FORMATTEXT0"/>
              <w:jc w:val="center"/>
              <w:rPr>
                <w:rFonts w:ascii="Arial" w:hAnsi="Arial" w:cs="Arial"/>
                <w:sz w:val="22"/>
                <w:szCs w:val="22"/>
              </w:rPr>
            </w:pPr>
            <w:r w:rsidRPr="0010251F">
              <w:rPr>
                <w:rFonts w:ascii="Arial" w:hAnsi="Arial" w:cs="Arial"/>
                <w:sz w:val="22"/>
                <w:szCs w:val="22"/>
              </w:rPr>
              <w:t>Тип панели по виду стены и числу основных слоев</w:t>
            </w:r>
          </w:p>
        </w:tc>
        <w:tc>
          <w:tcPr>
            <w:tcW w:w="2524" w:type="dxa"/>
            <w:tcBorders>
              <w:bottom w:val="double" w:sz="4" w:space="0" w:color="auto"/>
            </w:tcBorders>
            <w:vAlign w:val="center"/>
          </w:tcPr>
          <w:p w14:paraId="7E11487C" w14:textId="77777777" w:rsidR="004E32DB" w:rsidRPr="0010251F" w:rsidRDefault="004E32DB" w:rsidP="00B50510">
            <w:pPr>
              <w:pStyle w:val="FORMATTEXT0"/>
              <w:jc w:val="center"/>
              <w:rPr>
                <w:rFonts w:ascii="Arial" w:hAnsi="Arial" w:cs="Arial"/>
                <w:sz w:val="22"/>
                <w:szCs w:val="22"/>
              </w:rPr>
            </w:pPr>
            <w:r w:rsidRPr="0010251F">
              <w:rPr>
                <w:rFonts w:ascii="Arial" w:hAnsi="Arial" w:cs="Arial"/>
                <w:sz w:val="22"/>
                <w:szCs w:val="22"/>
              </w:rPr>
              <w:t>Основной слой</w:t>
            </w:r>
          </w:p>
        </w:tc>
        <w:tc>
          <w:tcPr>
            <w:tcW w:w="2524" w:type="dxa"/>
            <w:tcBorders>
              <w:bottom w:val="double" w:sz="4" w:space="0" w:color="auto"/>
            </w:tcBorders>
            <w:vAlign w:val="center"/>
          </w:tcPr>
          <w:p w14:paraId="7816C5B7" w14:textId="77777777" w:rsidR="004E32DB" w:rsidRPr="0010251F" w:rsidRDefault="004E32DB" w:rsidP="00B50510">
            <w:pPr>
              <w:pStyle w:val="FORMATTEXT0"/>
              <w:jc w:val="center"/>
              <w:rPr>
                <w:rFonts w:ascii="Arial" w:hAnsi="Arial" w:cs="Arial"/>
                <w:sz w:val="22"/>
                <w:szCs w:val="22"/>
              </w:rPr>
            </w:pPr>
            <w:r w:rsidRPr="0010251F">
              <w:rPr>
                <w:rFonts w:ascii="Arial" w:hAnsi="Arial" w:cs="Arial"/>
                <w:sz w:val="22"/>
                <w:szCs w:val="22"/>
              </w:rPr>
              <w:t>Вид бетона</w:t>
            </w:r>
          </w:p>
        </w:tc>
        <w:tc>
          <w:tcPr>
            <w:tcW w:w="1823" w:type="dxa"/>
            <w:tcBorders>
              <w:bottom w:val="double" w:sz="4" w:space="0" w:color="auto"/>
            </w:tcBorders>
            <w:vAlign w:val="center"/>
          </w:tcPr>
          <w:p w14:paraId="1CABE34F" w14:textId="77777777" w:rsidR="004E32DB" w:rsidRPr="0010251F" w:rsidRDefault="004E32DB" w:rsidP="00B50510">
            <w:pPr>
              <w:pStyle w:val="FORMATTEXT0"/>
              <w:jc w:val="center"/>
              <w:rPr>
                <w:rFonts w:ascii="Arial" w:hAnsi="Arial" w:cs="Arial"/>
                <w:sz w:val="22"/>
                <w:szCs w:val="22"/>
              </w:rPr>
            </w:pPr>
            <w:r w:rsidRPr="0010251F">
              <w:rPr>
                <w:rFonts w:ascii="Arial" w:hAnsi="Arial" w:cs="Arial"/>
                <w:sz w:val="22"/>
                <w:szCs w:val="22"/>
              </w:rPr>
              <w:t>Структура</w:t>
            </w:r>
          </w:p>
        </w:tc>
        <w:tc>
          <w:tcPr>
            <w:tcW w:w="1196" w:type="dxa"/>
            <w:tcBorders>
              <w:bottom w:val="double" w:sz="4" w:space="0" w:color="auto"/>
            </w:tcBorders>
            <w:vAlign w:val="center"/>
          </w:tcPr>
          <w:p w14:paraId="093C21D9" w14:textId="624F1D6F" w:rsidR="004E32DB" w:rsidRPr="0010251F" w:rsidRDefault="004E32DB" w:rsidP="00B50510">
            <w:pPr>
              <w:pStyle w:val="FORMATTEXT0"/>
              <w:jc w:val="center"/>
              <w:rPr>
                <w:rFonts w:ascii="Arial" w:hAnsi="Arial" w:cs="Arial"/>
                <w:sz w:val="22"/>
                <w:szCs w:val="22"/>
              </w:rPr>
            </w:pPr>
            <w:r w:rsidRPr="0010251F">
              <w:rPr>
                <w:rFonts w:ascii="Arial" w:hAnsi="Arial" w:cs="Arial"/>
                <w:sz w:val="22"/>
                <w:szCs w:val="22"/>
              </w:rPr>
              <w:t>Класс бетона по прочнос</w:t>
            </w:r>
            <w:r w:rsidR="000015EF">
              <w:rPr>
                <w:rFonts w:ascii="Arial" w:hAnsi="Arial" w:cs="Arial"/>
                <w:sz w:val="22"/>
                <w:szCs w:val="22"/>
              </w:rPr>
              <w:t>-</w:t>
            </w:r>
            <w:r w:rsidRPr="0010251F">
              <w:rPr>
                <w:rFonts w:ascii="Arial" w:hAnsi="Arial" w:cs="Arial"/>
                <w:sz w:val="22"/>
                <w:szCs w:val="22"/>
              </w:rPr>
              <w:t>ти на сжатие</w:t>
            </w:r>
          </w:p>
        </w:tc>
      </w:tr>
      <w:tr w:rsidR="005031B2" w:rsidRPr="0010251F" w14:paraId="426BAB93" w14:textId="77777777" w:rsidTr="00DB3CEE">
        <w:tc>
          <w:tcPr>
            <w:tcW w:w="1680" w:type="dxa"/>
            <w:vMerge w:val="restart"/>
            <w:tcBorders>
              <w:top w:val="double" w:sz="4" w:space="0" w:color="auto"/>
            </w:tcBorders>
            <w:vAlign w:val="center"/>
          </w:tcPr>
          <w:p w14:paraId="744F0A88" w14:textId="77777777" w:rsidR="005031B2" w:rsidRPr="0010251F" w:rsidRDefault="005031B2" w:rsidP="00B50510">
            <w:pPr>
              <w:pStyle w:val="FORMATTEXT0"/>
              <w:jc w:val="center"/>
              <w:rPr>
                <w:rFonts w:ascii="Arial" w:hAnsi="Arial" w:cs="Arial"/>
              </w:rPr>
            </w:pPr>
            <w:r w:rsidRPr="0010251F">
              <w:rPr>
                <w:rFonts w:ascii="Arial" w:hAnsi="Arial" w:cs="Arial"/>
              </w:rPr>
              <w:t>Наружная однослойная</w:t>
            </w:r>
          </w:p>
        </w:tc>
        <w:tc>
          <w:tcPr>
            <w:tcW w:w="2524" w:type="dxa"/>
            <w:vMerge w:val="restart"/>
            <w:tcBorders>
              <w:top w:val="double" w:sz="4" w:space="0" w:color="auto"/>
            </w:tcBorders>
            <w:vAlign w:val="center"/>
          </w:tcPr>
          <w:p w14:paraId="175401E3" w14:textId="77777777" w:rsidR="005031B2" w:rsidRPr="0010251F" w:rsidRDefault="005031B2" w:rsidP="00B50510">
            <w:pPr>
              <w:pStyle w:val="FORMATTEXT0"/>
              <w:jc w:val="center"/>
              <w:rPr>
                <w:rFonts w:ascii="Arial" w:hAnsi="Arial" w:cs="Arial"/>
              </w:rPr>
            </w:pPr>
            <w:r w:rsidRPr="0010251F">
              <w:rPr>
                <w:rFonts w:ascii="Arial" w:hAnsi="Arial" w:cs="Arial"/>
              </w:rPr>
              <w:t xml:space="preserve">Несущий </w:t>
            </w:r>
          </w:p>
        </w:tc>
        <w:tc>
          <w:tcPr>
            <w:tcW w:w="2524" w:type="dxa"/>
            <w:vMerge w:val="restart"/>
            <w:tcBorders>
              <w:top w:val="double" w:sz="4" w:space="0" w:color="auto"/>
            </w:tcBorders>
            <w:vAlign w:val="center"/>
          </w:tcPr>
          <w:p w14:paraId="0CD92C52" w14:textId="77777777" w:rsidR="005031B2" w:rsidRPr="0010251F" w:rsidRDefault="005031B2" w:rsidP="00B50510">
            <w:pPr>
              <w:pStyle w:val="FORMATTEXT0"/>
              <w:jc w:val="center"/>
              <w:rPr>
                <w:rFonts w:ascii="Arial" w:hAnsi="Arial" w:cs="Arial"/>
              </w:rPr>
            </w:pPr>
            <w:r w:rsidRPr="0010251F">
              <w:rPr>
                <w:rFonts w:ascii="Arial" w:hAnsi="Arial" w:cs="Arial"/>
              </w:rPr>
              <w:t>Керамзитобетон</w:t>
            </w:r>
          </w:p>
        </w:tc>
        <w:tc>
          <w:tcPr>
            <w:tcW w:w="1823" w:type="dxa"/>
            <w:tcBorders>
              <w:top w:val="double" w:sz="4" w:space="0" w:color="auto"/>
            </w:tcBorders>
            <w:vAlign w:val="center"/>
          </w:tcPr>
          <w:p w14:paraId="02860AE1" w14:textId="77777777" w:rsidR="005031B2" w:rsidRPr="0010251F" w:rsidRDefault="005031B2" w:rsidP="00B50510">
            <w:pPr>
              <w:pStyle w:val="FORMATTEXT0"/>
              <w:jc w:val="center"/>
              <w:rPr>
                <w:rFonts w:ascii="Arial" w:hAnsi="Arial" w:cs="Arial"/>
              </w:rPr>
            </w:pPr>
            <w:r w:rsidRPr="0010251F">
              <w:rPr>
                <w:rFonts w:ascii="Arial" w:hAnsi="Arial" w:cs="Arial"/>
              </w:rPr>
              <w:t>Плотная</w:t>
            </w:r>
          </w:p>
        </w:tc>
        <w:tc>
          <w:tcPr>
            <w:tcW w:w="1196" w:type="dxa"/>
            <w:tcBorders>
              <w:top w:val="double" w:sz="4" w:space="0" w:color="auto"/>
            </w:tcBorders>
          </w:tcPr>
          <w:p w14:paraId="6B5BF8FB" w14:textId="77777777" w:rsidR="005031B2" w:rsidRPr="0010251F" w:rsidRDefault="005031B2" w:rsidP="00B50510">
            <w:pPr>
              <w:pStyle w:val="FORMATTEXT0"/>
              <w:rPr>
                <w:rFonts w:ascii="Arial" w:hAnsi="Arial" w:cs="Arial"/>
              </w:rPr>
            </w:pPr>
            <w:r w:rsidRPr="0010251F">
              <w:rPr>
                <w:rFonts w:ascii="Arial" w:hAnsi="Arial" w:cs="Arial"/>
              </w:rPr>
              <w:t>В2,5; В3,5; В5; В7,5; В10; В12,5</w:t>
            </w:r>
          </w:p>
        </w:tc>
      </w:tr>
      <w:tr w:rsidR="005031B2" w:rsidRPr="0010251F" w14:paraId="6B9159DC" w14:textId="77777777" w:rsidTr="00DB3CEE">
        <w:tc>
          <w:tcPr>
            <w:tcW w:w="1680" w:type="dxa"/>
            <w:vMerge/>
          </w:tcPr>
          <w:p w14:paraId="37A1F0A8" w14:textId="77777777" w:rsidR="005031B2" w:rsidRPr="0010251F" w:rsidRDefault="005031B2" w:rsidP="00B50510">
            <w:pPr>
              <w:pStyle w:val="FORMATTEXT0"/>
              <w:jc w:val="both"/>
              <w:rPr>
                <w:rFonts w:ascii="Arial" w:hAnsi="Arial" w:cs="Arial"/>
              </w:rPr>
            </w:pPr>
          </w:p>
        </w:tc>
        <w:tc>
          <w:tcPr>
            <w:tcW w:w="2524" w:type="dxa"/>
            <w:vMerge/>
          </w:tcPr>
          <w:p w14:paraId="5A9A3718" w14:textId="77777777" w:rsidR="005031B2" w:rsidRPr="0010251F" w:rsidRDefault="005031B2" w:rsidP="00B50510">
            <w:pPr>
              <w:pStyle w:val="FORMATTEXT0"/>
              <w:jc w:val="both"/>
              <w:rPr>
                <w:rFonts w:ascii="Arial" w:hAnsi="Arial" w:cs="Arial"/>
              </w:rPr>
            </w:pPr>
          </w:p>
        </w:tc>
        <w:tc>
          <w:tcPr>
            <w:tcW w:w="2524" w:type="dxa"/>
            <w:vMerge/>
          </w:tcPr>
          <w:p w14:paraId="69407A4B" w14:textId="77777777" w:rsidR="005031B2" w:rsidRPr="0010251F" w:rsidRDefault="005031B2" w:rsidP="00B50510">
            <w:pPr>
              <w:pStyle w:val="FORMATTEXT0"/>
              <w:jc w:val="both"/>
              <w:rPr>
                <w:rFonts w:ascii="Arial" w:hAnsi="Arial" w:cs="Arial"/>
              </w:rPr>
            </w:pPr>
          </w:p>
        </w:tc>
        <w:tc>
          <w:tcPr>
            <w:tcW w:w="1823" w:type="dxa"/>
            <w:vAlign w:val="center"/>
          </w:tcPr>
          <w:p w14:paraId="69A082A2" w14:textId="77777777" w:rsidR="005031B2" w:rsidRPr="0010251F" w:rsidRDefault="005031B2" w:rsidP="00B50510">
            <w:pPr>
              <w:pStyle w:val="FORMATTEXT0"/>
              <w:jc w:val="center"/>
              <w:rPr>
                <w:rFonts w:ascii="Arial" w:hAnsi="Arial" w:cs="Arial"/>
              </w:rPr>
            </w:pPr>
            <w:r w:rsidRPr="0010251F">
              <w:rPr>
                <w:rFonts w:ascii="Arial" w:hAnsi="Arial" w:cs="Arial"/>
              </w:rPr>
              <w:t>Поризованная</w:t>
            </w:r>
          </w:p>
        </w:tc>
        <w:tc>
          <w:tcPr>
            <w:tcW w:w="1196" w:type="dxa"/>
          </w:tcPr>
          <w:p w14:paraId="4DC07690" w14:textId="77777777" w:rsidR="005031B2" w:rsidRPr="0010251F" w:rsidRDefault="005031B2" w:rsidP="00B50510">
            <w:pPr>
              <w:pStyle w:val="FORMATTEXT0"/>
              <w:rPr>
                <w:rFonts w:ascii="Arial" w:hAnsi="Arial" w:cs="Arial"/>
              </w:rPr>
            </w:pPr>
            <w:r w:rsidRPr="0010251F">
              <w:rPr>
                <w:rFonts w:ascii="Arial" w:hAnsi="Arial" w:cs="Arial"/>
              </w:rPr>
              <w:t>В3,5; В5; В7,5;В10</w:t>
            </w:r>
          </w:p>
        </w:tc>
      </w:tr>
      <w:tr w:rsidR="005031B2" w:rsidRPr="0010251F" w14:paraId="619C5BB0" w14:textId="77777777" w:rsidTr="00DB3CEE">
        <w:tc>
          <w:tcPr>
            <w:tcW w:w="1680" w:type="dxa"/>
            <w:vMerge w:val="restart"/>
            <w:vAlign w:val="center"/>
          </w:tcPr>
          <w:p w14:paraId="42314E2C" w14:textId="77777777" w:rsidR="005031B2" w:rsidRPr="0010251F" w:rsidRDefault="005031B2" w:rsidP="00B50510">
            <w:pPr>
              <w:pStyle w:val="FORMATTEXT0"/>
              <w:jc w:val="center"/>
              <w:rPr>
                <w:rFonts w:ascii="Arial" w:hAnsi="Arial" w:cs="Arial"/>
              </w:rPr>
            </w:pPr>
            <w:r w:rsidRPr="0010251F">
              <w:rPr>
                <w:rFonts w:ascii="Arial" w:hAnsi="Arial" w:cs="Arial"/>
              </w:rPr>
              <w:t>Наружная двухслойная</w:t>
            </w:r>
          </w:p>
        </w:tc>
        <w:tc>
          <w:tcPr>
            <w:tcW w:w="2524" w:type="dxa"/>
            <w:vAlign w:val="center"/>
          </w:tcPr>
          <w:p w14:paraId="7890D48F" w14:textId="77777777" w:rsidR="005031B2" w:rsidRPr="0010251F" w:rsidRDefault="005031B2" w:rsidP="00B50510">
            <w:pPr>
              <w:pStyle w:val="FORMATTEXT0"/>
              <w:jc w:val="center"/>
              <w:rPr>
                <w:rFonts w:ascii="Arial" w:hAnsi="Arial" w:cs="Arial"/>
              </w:rPr>
            </w:pPr>
            <w:r w:rsidRPr="0010251F">
              <w:rPr>
                <w:rFonts w:ascii="Arial" w:hAnsi="Arial" w:cs="Arial"/>
              </w:rPr>
              <w:t>Несущий</w:t>
            </w:r>
          </w:p>
        </w:tc>
        <w:tc>
          <w:tcPr>
            <w:tcW w:w="2524" w:type="dxa"/>
            <w:vAlign w:val="center"/>
          </w:tcPr>
          <w:p w14:paraId="67376556" w14:textId="77777777" w:rsidR="005031B2" w:rsidRPr="0010251F" w:rsidRDefault="005031B2" w:rsidP="00B50510">
            <w:pPr>
              <w:pStyle w:val="FORMATTEXT0"/>
              <w:jc w:val="center"/>
              <w:rPr>
                <w:rFonts w:ascii="Arial" w:hAnsi="Arial" w:cs="Arial"/>
              </w:rPr>
            </w:pPr>
            <w:r w:rsidRPr="0010251F">
              <w:rPr>
                <w:rFonts w:ascii="Arial" w:hAnsi="Arial" w:cs="Arial"/>
              </w:rPr>
              <w:t>Керамзитобетон</w:t>
            </w:r>
          </w:p>
        </w:tc>
        <w:tc>
          <w:tcPr>
            <w:tcW w:w="1823" w:type="dxa"/>
            <w:vAlign w:val="center"/>
          </w:tcPr>
          <w:p w14:paraId="533789F4" w14:textId="77777777" w:rsidR="005031B2" w:rsidRPr="0010251F" w:rsidRDefault="005031B2" w:rsidP="00B50510">
            <w:pPr>
              <w:pStyle w:val="FORMATTEXT0"/>
              <w:jc w:val="center"/>
              <w:rPr>
                <w:rFonts w:ascii="Arial" w:hAnsi="Arial" w:cs="Arial"/>
              </w:rPr>
            </w:pPr>
            <w:r w:rsidRPr="0010251F">
              <w:rPr>
                <w:rFonts w:ascii="Arial" w:hAnsi="Arial" w:cs="Arial"/>
              </w:rPr>
              <w:t>Плотная</w:t>
            </w:r>
          </w:p>
        </w:tc>
        <w:tc>
          <w:tcPr>
            <w:tcW w:w="1196" w:type="dxa"/>
          </w:tcPr>
          <w:p w14:paraId="14B43D32" w14:textId="77777777" w:rsidR="005031B2" w:rsidRPr="0010251F" w:rsidRDefault="005031B2" w:rsidP="00B50510">
            <w:pPr>
              <w:pStyle w:val="FORMATTEXT0"/>
              <w:rPr>
                <w:rFonts w:ascii="Arial" w:hAnsi="Arial" w:cs="Arial"/>
              </w:rPr>
            </w:pPr>
            <w:r w:rsidRPr="0010251F">
              <w:rPr>
                <w:rFonts w:ascii="Arial" w:hAnsi="Arial" w:cs="Arial"/>
              </w:rPr>
              <w:t>В10; В12,5; В15; В20</w:t>
            </w:r>
          </w:p>
        </w:tc>
      </w:tr>
      <w:tr w:rsidR="005031B2" w:rsidRPr="0010251F" w14:paraId="4016844B" w14:textId="77777777" w:rsidTr="00DB3CEE">
        <w:tc>
          <w:tcPr>
            <w:tcW w:w="1680" w:type="dxa"/>
            <w:vMerge/>
          </w:tcPr>
          <w:p w14:paraId="46765570" w14:textId="77777777" w:rsidR="005031B2" w:rsidRPr="0010251F" w:rsidRDefault="005031B2" w:rsidP="00B50510">
            <w:pPr>
              <w:pStyle w:val="FORMATTEXT0"/>
              <w:jc w:val="both"/>
              <w:rPr>
                <w:rFonts w:ascii="Arial" w:hAnsi="Arial" w:cs="Arial"/>
              </w:rPr>
            </w:pPr>
          </w:p>
        </w:tc>
        <w:tc>
          <w:tcPr>
            <w:tcW w:w="2524" w:type="dxa"/>
            <w:vMerge w:val="restart"/>
            <w:vAlign w:val="center"/>
          </w:tcPr>
          <w:p w14:paraId="44B8961C" w14:textId="77777777" w:rsidR="005031B2" w:rsidRPr="0010251F" w:rsidRDefault="005031B2" w:rsidP="00B50510">
            <w:pPr>
              <w:pStyle w:val="FORMATTEXT0"/>
              <w:jc w:val="center"/>
              <w:rPr>
                <w:rFonts w:ascii="Arial" w:hAnsi="Arial" w:cs="Arial"/>
              </w:rPr>
            </w:pPr>
            <w:r w:rsidRPr="0010251F">
              <w:rPr>
                <w:rFonts w:ascii="Arial" w:hAnsi="Arial" w:cs="Arial"/>
              </w:rPr>
              <w:t>Теплоизоляционный</w:t>
            </w:r>
          </w:p>
        </w:tc>
        <w:tc>
          <w:tcPr>
            <w:tcW w:w="2524" w:type="dxa"/>
            <w:vMerge w:val="restart"/>
            <w:vAlign w:val="center"/>
          </w:tcPr>
          <w:p w14:paraId="786383A4" w14:textId="77777777" w:rsidR="005031B2" w:rsidRPr="0010251F" w:rsidRDefault="005031B2" w:rsidP="00B50510">
            <w:pPr>
              <w:pStyle w:val="FORMATTEXT0"/>
              <w:jc w:val="center"/>
              <w:rPr>
                <w:rFonts w:ascii="Arial" w:hAnsi="Arial" w:cs="Arial"/>
              </w:rPr>
            </w:pPr>
            <w:r w:rsidRPr="0010251F">
              <w:rPr>
                <w:rFonts w:ascii="Arial" w:hAnsi="Arial" w:cs="Arial"/>
              </w:rPr>
              <w:t>Керамзитобетон</w:t>
            </w:r>
          </w:p>
        </w:tc>
        <w:tc>
          <w:tcPr>
            <w:tcW w:w="1823" w:type="dxa"/>
            <w:vAlign w:val="center"/>
          </w:tcPr>
          <w:p w14:paraId="1CBE11C2" w14:textId="77777777" w:rsidR="005031B2" w:rsidRPr="0010251F" w:rsidRDefault="005031B2" w:rsidP="00B50510">
            <w:pPr>
              <w:pStyle w:val="FORMATTEXT0"/>
              <w:jc w:val="center"/>
              <w:rPr>
                <w:rFonts w:ascii="Arial" w:hAnsi="Arial" w:cs="Arial"/>
              </w:rPr>
            </w:pPr>
            <w:r w:rsidRPr="0010251F">
              <w:rPr>
                <w:rFonts w:ascii="Arial" w:hAnsi="Arial" w:cs="Arial"/>
              </w:rPr>
              <w:t>Плотная</w:t>
            </w:r>
          </w:p>
        </w:tc>
        <w:tc>
          <w:tcPr>
            <w:tcW w:w="1196" w:type="dxa"/>
          </w:tcPr>
          <w:p w14:paraId="42BBF799" w14:textId="77777777" w:rsidR="005031B2" w:rsidRPr="0010251F" w:rsidRDefault="005031B2" w:rsidP="00B50510">
            <w:pPr>
              <w:pStyle w:val="FORMATTEXT0"/>
              <w:rPr>
                <w:rFonts w:ascii="Arial" w:hAnsi="Arial" w:cs="Arial"/>
              </w:rPr>
            </w:pPr>
            <w:r w:rsidRPr="0010251F">
              <w:rPr>
                <w:rFonts w:ascii="Arial" w:hAnsi="Arial" w:cs="Arial"/>
              </w:rPr>
              <w:t>В1,5; В2,5; В3,5</w:t>
            </w:r>
          </w:p>
        </w:tc>
      </w:tr>
      <w:tr w:rsidR="005031B2" w:rsidRPr="0010251F" w14:paraId="7D66B28B" w14:textId="77777777" w:rsidTr="00DB3CEE">
        <w:tc>
          <w:tcPr>
            <w:tcW w:w="1680" w:type="dxa"/>
            <w:vMerge/>
          </w:tcPr>
          <w:p w14:paraId="3ADE17AC" w14:textId="77777777" w:rsidR="005031B2" w:rsidRPr="0010251F" w:rsidRDefault="005031B2" w:rsidP="00B50510">
            <w:pPr>
              <w:pStyle w:val="FORMATTEXT0"/>
              <w:jc w:val="both"/>
              <w:rPr>
                <w:rFonts w:ascii="Arial" w:hAnsi="Arial" w:cs="Arial"/>
              </w:rPr>
            </w:pPr>
          </w:p>
        </w:tc>
        <w:tc>
          <w:tcPr>
            <w:tcW w:w="2524" w:type="dxa"/>
            <w:vMerge/>
          </w:tcPr>
          <w:p w14:paraId="753F06EF" w14:textId="77777777" w:rsidR="005031B2" w:rsidRPr="0010251F" w:rsidRDefault="005031B2" w:rsidP="00B50510">
            <w:pPr>
              <w:pStyle w:val="FORMATTEXT0"/>
              <w:jc w:val="both"/>
              <w:rPr>
                <w:rFonts w:ascii="Arial" w:hAnsi="Arial" w:cs="Arial"/>
              </w:rPr>
            </w:pPr>
          </w:p>
        </w:tc>
        <w:tc>
          <w:tcPr>
            <w:tcW w:w="2524" w:type="dxa"/>
            <w:vMerge/>
          </w:tcPr>
          <w:p w14:paraId="0DF9FCC8" w14:textId="77777777" w:rsidR="005031B2" w:rsidRPr="0010251F" w:rsidRDefault="005031B2" w:rsidP="00B50510">
            <w:pPr>
              <w:pStyle w:val="FORMATTEXT0"/>
              <w:jc w:val="both"/>
              <w:rPr>
                <w:rFonts w:ascii="Arial" w:hAnsi="Arial" w:cs="Arial"/>
              </w:rPr>
            </w:pPr>
          </w:p>
        </w:tc>
        <w:tc>
          <w:tcPr>
            <w:tcW w:w="1823" w:type="dxa"/>
            <w:vAlign w:val="center"/>
          </w:tcPr>
          <w:p w14:paraId="4A63452B" w14:textId="77777777" w:rsidR="005031B2" w:rsidRPr="0010251F" w:rsidRDefault="005031B2" w:rsidP="00B50510">
            <w:pPr>
              <w:pStyle w:val="FORMATTEXT0"/>
              <w:jc w:val="center"/>
              <w:rPr>
                <w:rFonts w:ascii="Arial" w:hAnsi="Arial" w:cs="Arial"/>
              </w:rPr>
            </w:pPr>
            <w:r w:rsidRPr="0010251F">
              <w:rPr>
                <w:rFonts w:ascii="Arial" w:hAnsi="Arial" w:cs="Arial"/>
              </w:rPr>
              <w:t>Поризованная</w:t>
            </w:r>
          </w:p>
        </w:tc>
        <w:tc>
          <w:tcPr>
            <w:tcW w:w="1196" w:type="dxa"/>
          </w:tcPr>
          <w:p w14:paraId="5D616B85" w14:textId="77777777" w:rsidR="005031B2" w:rsidRPr="0010251F" w:rsidRDefault="005031B2" w:rsidP="00B50510">
            <w:pPr>
              <w:pStyle w:val="FORMATTEXT0"/>
              <w:rPr>
                <w:rFonts w:ascii="Arial" w:hAnsi="Arial" w:cs="Arial"/>
              </w:rPr>
            </w:pPr>
            <w:r w:rsidRPr="0010251F">
              <w:rPr>
                <w:rFonts w:ascii="Arial" w:hAnsi="Arial" w:cs="Arial"/>
              </w:rPr>
              <w:t>В2; В2,5; В3,5</w:t>
            </w:r>
          </w:p>
        </w:tc>
      </w:tr>
      <w:tr w:rsidR="005031B2" w:rsidRPr="0010251F" w14:paraId="2C05A15E" w14:textId="77777777" w:rsidTr="00DB3CEE">
        <w:tc>
          <w:tcPr>
            <w:tcW w:w="1680" w:type="dxa"/>
            <w:vMerge/>
          </w:tcPr>
          <w:p w14:paraId="67DC678B" w14:textId="77777777" w:rsidR="005031B2" w:rsidRPr="0010251F" w:rsidRDefault="005031B2" w:rsidP="00B50510">
            <w:pPr>
              <w:pStyle w:val="FORMATTEXT0"/>
              <w:jc w:val="both"/>
              <w:rPr>
                <w:rFonts w:ascii="Arial" w:hAnsi="Arial" w:cs="Arial"/>
              </w:rPr>
            </w:pPr>
          </w:p>
        </w:tc>
        <w:tc>
          <w:tcPr>
            <w:tcW w:w="2524" w:type="dxa"/>
            <w:vMerge/>
          </w:tcPr>
          <w:p w14:paraId="0D7D32D0" w14:textId="77777777" w:rsidR="005031B2" w:rsidRPr="0010251F" w:rsidRDefault="005031B2" w:rsidP="00B50510">
            <w:pPr>
              <w:pStyle w:val="FORMATTEXT0"/>
              <w:jc w:val="both"/>
              <w:rPr>
                <w:rFonts w:ascii="Arial" w:hAnsi="Arial" w:cs="Arial"/>
              </w:rPr>
            </w:pPr>
          </w:p>
        </w:tc>
        <w:tc>
          <w:tcPr>
            <w:tcW w:w="2524" w:type="dxa"/>
            <w:vAlign w:val="center"/>
          </w:tcPr>
          <w:p w14:paraId="17131DF2" w14:textId="77777777" w:rsidR="005031B2" w:rsidRPr="0010251F" w:rsidRDefault="005031B2" w:rsidP="00B50510">
            <w:pPr>
              <w:pStyle w:val="FORMATTEXT0"/>
              <w:jc w:val="center"/>
              <w:rPr>
                <w:rFonts w:ascii="Arial" w:hAnsi="Arial" w:cs="Arial"/>
              </w:rPr>
            </w:pPr>
            <w:r w:rsidRPr="0010251F">
              <w:rPr>
                <w:rFonts w:ascii="Arial" w:hAnsi="Arial" w:cs="Arial"/>
              </w:rPr>
              <w:t>Теплоизоляционные материалы</w:t>
            </w:r>
          </w:p>
        </w:tc>
        <w:tc>
          <w:tcPr>
            <w:tcW w:w="1823" w:type="dxa"/>
            <w:vAlign w:val="center"/>
          </w:tcPr>
          <w:p w14:paraId="53709239" w14:textId="77777777" w:rsidR="005031B2" w:rsidRPr="0010251F" w:rsidRDefault="005031B2" w:rsidP="00B50510">
            <w:pPr>
              <w:pStyle w:val="FORMATTEXT0"/>
              <w:jc w:val="center"/>
              <w:rPr>
                <w:rFonts w:ascii="Arial" w:hAnsi="Arial" w:cs="Arial"/>
              </w:rPr>
            </w:pPr>
            <w:r>
              <w:rPr>
                <w:rFonts w:ascii="Arial" w:hAnsi="Arial" w:cs="Arial"/>
              </w:rPr>
              <w:t>—</w:t>
            </w:r>
          </w:p>
        </w:tc>
        <w:tc>
          <w:tcPr>
            <w:tcW w:w="1196" w:type="dxa"/>
            <w:vAlign w:val="center"/>
          </w:tcPr>
          <w:p w14:paraId="20A66F39" w14:textId="77777777" w:rsidR="005031B2" w:rsidRPr="0010251F" w:rsidRDefault="005031B2" w:rsidP="00B50510">
            <w:pPr>
              <w:pStyle w:val="FORMATTEXT0"/>
              <w:jc w:val="center"/>
              <w:rPr>
                <w:rFonts w:ascii="Arial" w:hAnsi="Arial" w:cs="Arial"/>
              </w:rPr>
            </w:pPr>
            <w:r>
              <w:rPr>
                <w:rFonts w:ascii="Arial" w:hAnsi="Arial" w:cs="Arial"/>
              </w:rPr>
              <w:t>—</w:t>
            </w:r>
          </w:p>
        </w:tc>
      </w:tr>
      <w:tr w:rsidR="005031B2" w:rsidRPr="0010251F" w14:paraId="31D67564" w14:textId="77777777" w:rsidTr="00DB3CEE">
        <w:tc>
          <w:tcPr>
            <w:tcW w:w="9747" w:type="dxa"/>
            <w:gridSpan w:val="5"/>
          </w:tcPr>
          <w:p w14:paraId="6F0C6DCF" w14:textId="77777777" w:rsidR="005031B2" w:rsidRPr="0010251F" w:rsidRDefault="005031B2" w:rsidP="005031B2">
            <w:pPr>
              <w:pStyle w:val="FORMATTEXT0"/>
              <w:ind w:firstLine="709"/>
              <w:jc w:val="both"/>
              <w:rPr>
                <w:rFonts w:ascii="Arial" w:hAnsi="Arial" w:cs="Arial"/>
                <w:sz w:val="22"/>
                <w:szCs w:val="22"/>
              </w:rPr>
            </w:pPr>
            <w:r w:rsidRPr="0010251F">
              <w:rPr>
                <w:rFonts w:ascii="Arial" w:hAnsi="Arial" w:cs="Arial"/>
                <w:spacing w:val="40"/>
                <w:sz w:val="22"/>
                <w:szCs w:val="22"/>
              </w:rPr>
              <w:t>Примечание</w:t>
            </w:r>
            <w:r w:rsidRPr="0010251F">
              <w:rPr>
                <w:rFonts w:ascii="Arial" w:hAnsi="Arial" w:cs="Arial"/>
                <w:sz w:val="22"/>
                <w:szCs w:val="22"/>
              </w:rPr>
              <w:t xml:space="preserve"> </w:t>
            </w:r>
            <w:r>
              <w:rPr>
                <w:rFonts w:ascii="Arial" w:hAnsi="Arial" w:cs="Arial"/>
                <w:sz w:val="22"/>
                <w:szCs w:val="22"/>
              </w:rPr>
              <w:t>—</w:t>
            </w:r>
            <w:r w:rsidRPr="0010251F">
              <w:rPr>
                <w:rFonts w:ascii="Arial" w:hAnsi="Arial" w:cs="Arial"/>
                <w:sz w:val="22"/>
                <w:szCs w:val="22"/>
              </w:rPr>
              <w:t xml:space="preserve"> Для наружных однослойных панелей допускается применять керамзитобетон класса В2,5 – для стен зданий высотой не более трех этажей при соответствующем технико-экономическом обосновании и расчетом по несущей способности.</w:t>
            </w:r>
          </w:p>
          <w:p w14:paraId="4ADD9629" w14:textId="77777777" w:rsidR="005031B2" w:rsidRPr="0010251F" w:rsidDel="005031B2" w:rsidRDefault="005031B2" w:rsidP="00B50510">
            <w:pPr>
              <w:pStyle w:val="FORMATTEXT0"/>
              <w:jc w:val="center"/>
              <w:rPr>
                <w:rFonts w:ascii="Arial" w:hAnsi="Arial" w:cs="Arial"/>
              </w:rPr>
            </w:pPr>
          </w:p>
        </w:tc>
      </w:tr>
    </w:tbl>
    <w:p w14:paraId="0B6256A5" w14:textId="77777777" w:rsidR="00A6104D" w:rsidRPr="0010251F" w:rsidRDefault="00A6104D" w:rsidP="00A6104D">
      <w:pPr>
        <w:pStyle w:val="FORMATTEXT0"/>
        <w:spacing w:line="360" w:lineRule="auto"/>
        <w:ind w:firstLine="709"/>
        <w:jc w:val="both"/>
        <w:rPr>
          <w:rFonts w:ascii="Arial" w:hAnsi="Arial" w:cs="Arial"/>
        </w:rPr>
      </w:pPr>
    </w:p>
    <w:p w14:paraId="56A2BF32" w14:textId="77777777" w:rsidR="004E32DB" w:rsidRPr="0010251F" w:rsidRDefault="000232CA" w:rsidP="00191BBA">
      <w:pPr>
        <w:pStyle w:val="FORMATTEXT0"/>
        <w:spacing w:line="360" w:lineRule="auto"/>
        <w:ind w:firstLine="709"/>
        <w:jc w:val="both"/>
        <w:rPr>
          <w:rFonts w:ascii="Arial" w:hAnsi="Arial" w:cs="Arial"/>
        </w:rPr>
      </w:pPr>
      <w:r w:rsidRPr="0010251F">
        <w:rPr>
          <w:rFonts w:ascii="Arial" w:hAnsi="Arial" w:cs="Arial"/>
        </w:rPr>
        <w:t>6.4</w:t>
      </w:r>
      <w:r w:rsidR="00422D0C" w:rsidRPr="0010251F">
        <w:rPr>
          <w:rFonts w:ascii="Arial" w:hAnsi="Arial" w:cs="Arial"/>
        </w:rPr>
        <w:t>.5</w:t>
      </w:r>
      <w:r w:rsidR="004E32DB" w:rsidRPr="0010251F">
        <w:rPr>
          <w:rFonts w:ascii="Arial" w:hAnsi="Arial" w:cs="Arial"/>
        </w:rPr>
        <w:t xml:space="preserve"> Фактическая прочность керамзитобетона (в проектном возрасте и отпускная) должна соответствовать требуемой по ГОСТ 18105 в зависимости от нормируемой прочности бетона, указанной в </w:t>
      </w:r>
      <w:r w:rsidR="00613F4C" w:rsidRPr="0010251F">
        <w:rPr>
          <w:rFonts w:ascii="Arial" w:hAnsi="Arial" w:cs="Arial"/>
        </w:rPr>
        <w:t>технической документации предприятия-изготовителя</w:t>
      </w:r>
      <w:r w:rsidR="004E32DB" w:rsidRPr="0010251F">
        <w:rPr>
          <w:rFonts w:ascii="Arial" w:hAnsi="Arial" w:cs="Arial"/>
        </w:rPr>
        <w:t>, и от показателя фактической однородности прочности керамзитобетона.</w:t>
      </w:r>
    </w:p>
    <w:p w14:paraId="3C8DD767" w14:textId="77777777" w:rsidR="00ED412A" w:rsidRPr="0010251F" w:rsidRDefault="00613F4C" w:rsidP="00ED412A">
      <w:pPr>
        <w:pStyle w:val="FORMATTEXT0"/>
        <w:spacing w:line="360" w:lineRule="auto"/>
        <w:ind w:firstLine="709"/>
        <w:jc w:val="both"/>
        <w:rPr>
          <w:rFonts w:ascii="Arial" w:hAnsi="Arial" w:cs="Arial"/>
        </w:rPr>
      </w:pPr>
      <w:r w:rsidRPr="0010251F">
        <w:rPr>
          <w:rFonts w:ascii="Arial" w:hAnsi="Arial" w:cs="Arial"/>
        </w:rPr>
        <w:t>Нормируемую</w:t>
      </w:r>
      <w:r w:rsidR="00ED412A" w:rsidRPr="0010251F">
        <w:rPr>
          <w:rFonts w:ascii="Arial" w:hAnsi="Arial" w:cs="Arial"/>
        </w:rPr>
        <w:t xml:space="preserve"> отпускн</w:t>
      </w:r>
      <w:r w:rsidRPr="0010251F">
        <w:rPr>
          <w:rFonts w:ascii="Arial" w:hAnsi="Arial" w:cs="Arial"/>
        </w:rPr>
        <w:t>ую</w:t>
      </w:r>
      <w:r w:rsidR="00ED412A" w:rsidRPr="0010251F">
        <w:rPr>
          <w:rFonts w:ascii="Arial" w:hAnsi="Arial" w:cs="Arial"/>
        </w:rPr>
        <w:t xml:space="preserve"> прочность на сжатие керамзитобетона, растворов защитно-декоративного и отделочного слоев </w:t>
      </w:r>
      <w:r w:rsidRPr="0010251F">
        <w:rPr>
          <w:rFonts w:ascii="Arial" w:hAnsi="Arial" w:cs="Arial"/>
        </w:rPr>
        <w:t>следует устанавливать</w:t>
      </w:r>
      <w:r w:rsidR="00ED412A" w:rsidRPr="0010251F">
        <w:rPr>
          <w:rFonts w:ascii="Arial" w:hAnsi="Arial" w:cs="Arial"/>
        </w:rPr>
        <w:t xml:space="preserve"> в </w:t>
      </w:r>
      <w:r w:rsidRPr="0010251F">
        <w:rPr>
          <w:rFonts w:ascii="Arial" w:hAnsi="Arial" w:cs="Arial"/>
        </w:rPr>
        <w:t xml:space="preserve">технической документации на панели предприятия-изготовителя </w:t>
      </w:r>
      <w:r w:rsidR="00ED412A" w:rsidRPr="0010251F">
        <w:rPr>
          <w:rFonts w:ascii="Arial" w:hAnsi="Arial" w:cs="Arial"/>
        </w:rPr>
        <w:t xml:space="preserve">с учетом требований </w:t>
      </w:r>
      <w:r w:rsidR="00AB4DD4" w:rsidRPr="0010251F">
        <w:rPr>
          <w:rFonts w:ascii="Arial" w:hAnsi="Arial" w:cs="Arial"/>
        </w:rPr>
        <w:fldChar w:fldCharType="begin"/>
      </w:r>
      <w:r w:rsidR="00ED412A" w:rsidRPr="0010251F">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288D5606" w14:textId="77777777" w:rsidR="00ED412A" w:rsidRPr="0010251F" w:rsidRDefault="00ED412A" w:rsidP="00ED412A">
      <w:pPr>
        <w:pStyle w:val="FORMATTEXT0"/>
        <w:spacing w:line="360" w:lineRule="auto"/>
        <w:ind w:firstLine="709"/>
        <w:jc w:val="both"/>
        <w:rPr>
          <w:rFonts w:ascii="Arial" w:hAnsi="Arial" w:cs="Arial"/>
        </w:rPr>
      </w:pPr>
      <w:r w:rsidRPr="0010251F">
        <w:rPr>
          <w:rFonts w:ascii="Arial" w:hAnsi="Arial" w:cs="Arial"/>
        </w:rPr>
        <w:instrText>(утв. приказом Росстандарта от 27.12.2012 N 2072-ст)</w:instrText>
      </w:r>
    </w:p>
    <w:p w14:paraId="5129E238" w14:textId="77777777" w:rsidR="00ED412A" w:rsidRPr="0010251F" w:rsidRDefault="00ED412A" w:rsidP="00ED412A">
      <w:pPr>
        <w:pStyle w:val="FORMATTEXT0"/>
        <w:spacing w:line="360" w:lineRule="auto"/>
        <w:ind w:firstLine="709"/>
        <w:jc w:val="both"/>
        <w:rPr>
          <w:rFonts w:ascii="Arial" w:hAnsi="Arial" w:cs="Arial"/>
        </w:rPr>
      </w:pPr>
      <w:r w:rsidRPr="0010251F">
        <w:rPr>
          <w:rFonts w:ascii="Arial" w:hAnsi="Arial" w:cs="Arial"/>
        </w:rPr>
        <w:instrText>Применяется с 01.01.2014 взамен ГОСТ 13015-2003</w:instrText>
      </w:r>
    </w:p>
    <w:p w14:paraId="4ED86778" w14:textId="77777777" w:rsidR="00ED412A" w:rsidRPr="0010251F" w:rsidRDefault="00ED412A" w:rsidP="00ED412A">
      <w:pPr>
        <w:pStyle w:val="FORMATTEXT0"/>
        <w:spacing w:line="360" w:lineRule="auto"/>
        <w:ind w:firstLine="709"/>
        <w:jc w:val="both"/>
        <w:rPr>
          <w:rFonts w:ascii="Arial" w:hAnsi="Arial" w:cs="Arial"/>
        </w:rPr>
      </w:pPr>
      <w:r w:rsidRPr="0010251F">
        <w:rPr>
          <w:rFonts w:ascii="Arial" w:hAnsi="Arial" w:cs="Arial"/>
        </w:rPr>
        <w:instrText>Статус: действующая редакция (действ. с 01.01.2014)"</w:instrText>
      </w:r>
      <w:r w:rsidR="00AB4DD4" w:rsidRPr="0010251F">
        <w:rPr>
          <w:rFonts w:ascii="Arial" w:hAnsi="Arial" w:cs="Arial"/>
        </w:rPr>
        <w:fldChar w:fldCharType="separate"/>
      </w:r>
      <w:r w:rsidRPr="0010251F">
        <w:rPr>
          <w:rFonts w:ascii="Arial" w:hAnsi="Arial" w:cs="Arial"/>
        </w:rPr>
        <w:t>ГОСТ 13015</w:t>
      </w:r>
      <w:r w:rsidR="00AB4DD4" w:rsidRPr="0010251F">
        <w:rPr>
          <w:rFonts w:ascii="Arial" w:hAnsi="Arial" w:cs="Arial"/>
        </w:rPr>
        <w:fldChar w:fldCharType="end"/>
      </w:r>
      <w:r w:rsidRPr="0010251F">
        <w:rPr>
          <w:rFonts w:ascii="Arial" w:hAnsi="Arial" w:cs="Arial"/>
        </w:rPr>
        <w:t xml:space="preserve"> и быть не менее 70</w:t>
      </w:r>
      <w:r w:rsidR="005031B2">
        <w:rPr>
          <w:rFonts w:ascii="Arial" w:hAnsi="Arial" w:cs="Arial"/>
        </w:rPr>
        <w:t xml:space="preserve"> </w:t>
      </w:r>
      <w:r w:rsidRPr="0010251F">
        <w:rPr>
          <w:rFonts w:ascii="Arial" w:hAnsi="Arial" w:cs="Arial"/>
        </w:rPr>
        <w:t>% прочности, соответствующей проектному классу (марке) по прочности на сжатие в теплый период года и не менее 85</w:t>
      </w:r>
      <w:r w:rsidR="005031B2">
        <w:rPr>
          <w:rFonts w:ascii="Arial" w:hAnsi="Arial" w:cs="Arial"/>
        </w:rPr>
        <w:t xml:space="preserve"> </w:t>
      </w:r>
      <w:r w:rsidRPr="0010251F">
        <w:rPr>
          <w:rFonts w:ascii="Arial" w:hAnsi="Arial" w:cs="Arial"/>
        </w:rPr>
        <w:t xml:space="preserve">% </w:t>
      </w:r>
      <w:r w:rsidR="005031B2">
        <w:rPr>
          <w:rFonts w:ascii="Arial" w:hAnsi="Arial" w:cs="Arial"/>
        </w:rPr>
        <w:t>—</w:t>
      </w:r>
      <w:r w:rsidRPr="0010251F">
        <w:rPr>
          <w:rFonts w:ascii="Arial" w:hAnsi="Arial" w:cs="Arial"/>
        </w:rPr>
        <w:t xml:space="preserve"> в холодный период года.</w:t>
      </w:r>
    </w:p>
    <w:p w14:paraId="5F063A5D" w14:textId="77777777" w:rsidR="004E32DB"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422D0C" w:rsidRPr="0010251F">
        <w:rPr>
          <w:rFonts w:ascii="Arial" w:hAnsi="Arial" w:cs="Arial"/>
        </w:rPr>
        <w:t>.</w:t>
      </w:r>
      <w:r w:rsidRPr="0010251F">
        <w:rPr>
          <w:rFonts w:ascii="Arial" w:hAnsi="Arial" w:cs="Arial"/>
        </w:rPr>
        <w:t>4</w:t>
      </w:r>
      <w:r w:rsidR="00422D0C" w:rsidRPr="0010251F">
        <w:rPr>
          <w:rFonts w:ascii="Arial" w:hAnsi="Arial" w:cs="Arial"/>
        </w:rPr>
        <w:t>.6</w:t>
      </w:r>
      <w:r w:rsidR="004E32DB" w:rsidRPr="0010251F">
        <w:rPr>
          <w:rFonts w:ascii="Arial" w:hAnsi="Arial" w:cs="Arial"/>
        </w:rPr>
        <w:t xml:space="preserve"> Поставку панелей потребителю следует производить после достижения керамзитобетоном требуемой отпускной прочности керамзитобетона и раствора панелей</w:t>
      </w:r>
      <w:r w:rsidR="005031B2">
        <w:rPr>
          <w:rFonts w:ascii="Arial" w:hAnsi="Arial" w:cs="Arial"/>
        </w:rPr>
        <w:t>, выраженную</w:t>
      </w:r>
      <w:r w:rsidR="004E32DB" w:rsidRPr="0010251F">
        <w:rPr>
          <w:rFonts w:ascii="Arial" w:hAnsi="Arial" w:cs="Arial"/>
        </w:rPr>
        <w:t xml:space="preserve"> </w:t>
      </w:r>
      <w:r w:rsidR="002D1813" w:rsidRPr="0010251F">
        <w:rPr>
          <w:rFonts w:ascii="Arial" w:hAnsi="Arial" w:cs="Arial"/>
        </w:rPr>
        <w:t xml:space="preserve">в </w:t>
      </w:r>
      <w:r w:rsidR="005031B2">
        <w:rPr>
          <w:rFonts w:ascii="Arial" w:hAnsi="Arial" w:cs="Arial"/>
        </w:rPr>
        <w:t>процентах</w:t>
      </w:r>
      <w:r w:rsidR="004E32DB" w:rsidRPr="0010251F">
        <w:rPr>
          <w:rFonts w:ascii="Arial" w:hAnsi="Arial" w:cs="Arial"/>
        </w:rPr>
        <w:t xml:space="preserve"> от класса или марки по прочности на сжатие</w:t>
      </w:r>
      <w:r w:rsidR="005031B2">
        <w:rPr>
          <w:rFonts w:ascii="Arial" w:hAnsi="Arial" w:cs="Arial"/>
        </w:rPr>
        <w:t>,</w:t>
      </w:r>
      <w:r w:rsidR="004E32DB" w:rsidRPr="0010251F">
        <w:rPr>
          <w:rFonts w:ascii="Arial" w:hAnsi="Arial" w:cs="Arial"/>
        </w:rPr>
        <w:t xml:space="preserve"> следует принимать равным:</w:t>
      </w:r>
    </w:p>
    <w:p w14:paraId="0CF9DE7A" w14:textId="77777777" w:rsidR="004E32DB" w:rsidRPr="0010251F" w:rsidRDefault="005031B2" w:rsidP="00191BBA">
      <w:pPr>
        <w:pStyle w:val="FORMATTEXT0"/>
        <w:spacing w:line="360" w:lineRule="auto"/>
        <w:ind w:firstLine="709"/>
        <w:jc w:val="both"/>
        <w:rPr>
          <w:rFonts w:ascii="Arial" w:hAnsi="Arial" w:cs="Arial"/>
        </w:rPr>
      </w:pPr>
      <w:r>
        <w:rPr>
          <w:rFonts w:ascii="Arial" w:hAnsi="Arial" w:cs="Arial"/>
        </w:rPr>
        <w:t xml:space="preserve">- </w:t>
      </w:r>
      <w:r w:rsidR="004E32DB" w:rsidRPr="0010251F">
        <w:rPr>
          <w:rFonts w:ascii="Arial" w:hAnsi="Arial" w:cs="Arial"/>
        </w:rPr>
        <w:t>70 – для керамзитобетона класса В12,5 и выше, а также для раствора или керамзитобетона наружного защитно-декоративного слоя;</w:t>
      </w:r>
    </w:p>
    <w:p w14:paraId="68D895E1" w14:textId="77777777" w:rsidR="004E32DB" w:rsidRPr="0010251F" w:rsidRDefault="005031B2" w:rsidP="00191BBA">
      <w:pPr>
        <w:pStyle w:val="FORMATTEXT0"/>
        <w:spacing w:line="360" w:lineRule="auto"/>
        <w:ind w:firstLine="709"/>
        <w:jc w:val="both"/>
        <w:rPr>
          <w:rFonts w:ascii="Arial" w:hAnsi="Arial" w:cs="Arial"/>
        </w:rPr>
      </w:pPr>
      <w:r>
        <w:rPr>
          <w:rFonts w:ascii="Arial" w:hAnsi="Arial" w:cs="Arial"/>
        </w:rPr>
        <w:t xml:space="preserve">- </w:t>
      </w:r>
      <w:r w:rsidR="004E32DB" w:rsidRPr="0010251F">
        <w:rPr>
          <w:rFonts w:ascii="Arial" w:hAnsi="Arial" w:cs="Arial"/>
        </w:rPr>
        <w:t>80 – для керамзитобетона класса В10 и ниже.</w:t>
      </w:r>
    </w:p>
    <w:p w14:paraId="57FAD558" w14:textId="77777777" w:rsidR="004E32DB" w:rsidRPr="0010251F" w:rsidRDefault="004E32DB" w:rsidP="00191BBA">
      <w:pPr>
        <w:pStyle w:val="FORMATTEXT0"/>
        <w:spacing w:line="360" w:lineRule="auto"/>
        <w:ind w:firstLine="709"/>
        <w:jc w:val="both"/>
        <w:rPr>
          <w:rFonts w:ascii="Arial" w:hAnsi="Arial" w:cs="Arial"/>
        </w:rPr>
      </w:pPr>
      <w:r w:rsidRPr="0010251F">
        <w:rPr>
          <w:rFonts w:ascii="Arial" w:hAnsi="Arial" w:cs="Arial"/>
        </w:rPr>
        <w:t>При поставке панелей в холодный период года допускается повышать значение нормируемой отпускной прочности керамзитобетона или раствора от класса или марки по прочности на сжатие на 10 %.</w:t>
      </w:r>
    </w:p>
    <w:p w14:paraId="4CD76D6E" w14:textId="77777777" w:rsidR="004E32DB"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422D0C" w:rsidRPr="0010251F">
        <w:rPr>
          <w:rFonts w:ascii="Arial" w:hAnsi="Arial" w:cs="Arial"/>
        </w:rPr>
        <w:t>.</w:t>
      </w:r>
      <w:r w:rsidRPr="0010251F">
        <w:rPr>
          <w:rFonts w:ascii="Arial" w:hAnsi="Arial" w:cs="Arial"/>
        </w:rPr>
        <w:t>4</w:t>
      </w:r>
      <w:r w:rsidR="00422D0C" w:rsidRPr="0010251F">
        <w:rPr>
          <w:rFonts w:ascii="Arial" w:hAnsi="Arial" w:cs="Arial"/>
        </w:rPr>
        <w:t>.7</w:t>
      </w:r>
      <w:r w:rsidR="004E32DB" w:rsidRPr="0010251F">
        <w:rPr>
          <w:rFonts w:ascii="Arial" w:hAnsi="Arial" w:cs="Arial"/>
        </w:rPr>
        <w:t xml:space="preserve"> Проектная средняя плотность (объемная масса) керамзитобетона наружных однослойных панелей, а также керамзитобетона утепляющего (теплоизоляционного) слоя двухслойных панелей (в высушенном до постоянной массы состояния), указанная в </w:t>
      </w:r>
      <w:r w:rsidR="00B74258" w:rsidRPr="0010251F">
        <w:rPr>
          <w:rFonts w:ascii="Arial" w:hAnsi="Arial" w:cs="Arial"/>
        </w:rPr>
        <w:t>технической документации предприятия-изготовителя</w:t>
      </w:r>
      <w:r w:rsidR="004E32DB" w:rsidRPr="0010251F">
        <w:rPr>
          <w:rFonts w:ascii="Arial" w:hAnsi="Arial" w:cs="Arial"/>
        </w:rPr>
        <w:t>, не должна превышать требований ГОСТ 25820.</w:t>
      </w:r>
    </w:p>
    <w:p w14:paraId="7F8DF457" w14:textId="77777777" w:rsidR="004E32DB"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4E32DB" w:rsidRPr="0010251F">
        <w:rPr>
          <w:rFonts w:ascii="Arial" w:hAnsi="Arial" w:cs="Arial"/>
        </w:rPr>
        <w:t>.</w:t>
      </w:r>
      <w:r w:rsidRPr="0010251F">
        <w:rPr>
          <w:rFonts w:ascii="Arial" w:hAnsi="Arial" w:cs="Arial"/>
        </w:rPr>
        <w:t>4</w:t>
      </w:r>
      <w:r w:rsidR="00422D0C" w:rsidRPr="0010251F">
        <w:rPr>
          <w:rFonts w:ascii="Arial" w:hAnsi="Arial" w:cs="Arial"/>
        </w:rPr>
        <w:t>.8</w:t>
      </w:r>
      <w:r w:rsidR="004E32DB" w:rsidRPr="0010251F">
        <w:rPr>
          <w:rFonts w:ascii="Arial" w:hAnsi="Arial" w:cs="Arial"/>
        </w:rPr>
        <w:t xml:space="preserve"> Фактическая влажность (по объему) керамзитобетона несущих слоев и утепляющего слоя двухслойных панелей при отпуске потребителю не должн</w:t>
      </w:r>
      <w:r w:rsidR="009A49F6" w:rsidRPr="0010251F">
        <w:rPr>
          <w:rFonts w:ascii="Arial" w:hAnsi="Arial" w:cs="Arial"/>
        </w:rPr>
        <w:t>а</w:t>
      </w:r>
      <w:r w:rsidR="004E32DB" w:rsidRPr="0010251F">
        <w:rPr>
          <w:rFonts w:ascii="Arial" w:hAnsi="Arial" w:cs="Arial"/>
        </w:rPr>
        <w:t xml:space="preserve"> превышать 13</w:t>
      </w:r>
      <w:r w:rsidR="0002137F">
        <w:rPr>
          <w:rFonts w:ascii="Arial" w:hAnsi="Arial" w:cs="Arial"/>
        </w:rPr>
        <w:t xml:space="preserve"> </w:t>
      </w:r>
      <w:r w:rsidR="004E32DB" w:rsidRPr="0010251F">
        <w:rPr>
          <w:rFonts w:ascii="Arial" w:hAnsi="Arial" w:cs="Arial"/>
        </w:rPr>
        <w:t>%.</w:t>
      </w:r>
    </w:p>
    <w:p w14:paraId="03E3B694" w14:textId="67D18593" w:rsidR="004E32DB"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422D0C" w:rsidRPr="0010251F">
        <w:rPr>
          <w:rFonts w:ascii="Arial" w:hAnsi="Arial" w:cs="Arial"/>
        </w:rPr>
        <w:t>.</w:t>
      </w:r>
      <w:r w:rsidRPr="0010251F">
        <w:rPr>
          <w:rFonts w:ascii="Arial" w:hAnsi="Arial" w:cs="Arial"/>
        </w:rPr>
        <w:t>4</w:t>
      </w:r>
      <w:r w:rsidR="00422D0C" w:rsidRPr="0010251F">
        <w:rPr>
          <w:rFonts w:ascii="Arial" w:hAnsi="Arial" w:cs="Arial"/>
        </w:rPr>
        <w:t>.9</w:t>
      </w:r>
      <w:r w:rsidR="004E32DB" w:rsidRPr="0010251F">
        <w:rPr>
          <w:rFonts w:ascii="Arial" w:hAnsi="Arial" w:cs="Arial"/>
        </w:rPr>
        <w:t xml:space="preserve"> Марки керамзитобетона панелей по морозостойкости </w:t>
      </w:r>
      <w:r w:rsidR="00B74258" w:rsidRPr="0010251F">
        <w:rPr>
          <w:rFonts w:ascii="Arial" w:hAnsi="Arial" w:cs="Arial"/>
        </w:rPr>
        <w:t>следует устанавливать</w:t>
      </w:r>
      <w:r w:rsidR="004E32DB" w:rsidRPr="0010251F">
        <w:rPr>
          <w:rFonts w:ascii="Arial" w:hAnsi="Arial" w:cs="Arial"/>
        </w:rPr>
        <w:t xml:space="preserve"> в </w:t>
      </w:r>
      <w:r w:rsidR="00B74258" w:rsidRPr="0010251F">
        <w:rPr>
          <w:rFonts w:ascii="Arial" w:hAnsi="Arial" w:cs="Arial"/>
        </w:rPr>
        <w:t xml:space="preserve">технической документации на панели предприятия-изготовителя </w:t>
      </w:r>
      <w:r w:rsidR="004E32DB" w:rsidRPr="0010251F">
        <w:rPr>
          <w:rFonts w:ascii="Arial" w:hAnsi="Arial" w:cs="Arial"/>
        </w:rPr>
        <w:t xml:space="preserve">для конкретных зданий и приниматься в зависимости от расчетных значений климатических параметров района строительства и параметров влажностного режима ограждаемых помещений с учетом агрессивных воздействий среды согласно </w:t>
      </w:r>
      <w:r w:rsidR="0002137F">
        <w:rPr>
          <w:rFonts w:ascii="Arial" w:hAnsi="Arial" w:cs="Arial"/>
        </w:rPr>
        <w:t xml:space="preserve">нормативным </w:t>
      </w:r>
      <w:r w:rsidR="004E32DB" w:rsidRPr="0010251F">
        <w:rPr>
          <w:rFonts w:ascii="Arial" w:hAnsi="Arial" w:cs="Arial"/>
        </w:rPr>
        <w:t xml:space="preserve">документам </w:t>
      </w:r>
      <w:r w:rsidR="00F935E8" w:rsidRPr="0010251F">
        <w:rPr>
          <w:rFonts w:ascii="Arial" w:hAnsi="Arial" w:cs="Arial"/>
        </w:rPr>
        <w:t>государства, принявшего</w:t>
      </w:r>
      <w:r w:rsidR="00FB0EDB" w:rsidRPr="0010251F">
        <w:rPr>
          <w:rFonts w:ascii="Arial" w:hAnsi="Arial" w:cs="Arial"/>
        </w:rPr>
        <w:t xml:space="preserve"> </w:t>
      </w:r>
      <w:r w:rsidR="0002137F">
        <w:rPr>
          <w:rFonts w:ascii="Arial" w:hAnsi="Arial" w:cs="Arial"/>
        </w:rPr>
        <w:t xml:space="preserve">настоящий </w:t>
      </w:r>
      <w:r w:rsidR="00FB0EDB" w:rsidRPr="0010251F">
        <w:rPr>
          <w:rFonts w:ascii="Arial" w:hAnsi="Arial" w:cs="Arial"/>
        </w:rPr>
        <w:t>стандарт.</w:t>
      </w:r>
      <w:r w:rsidR="00F935E8" w:rsidRPr="0010251F">
        <w:rPr>
          <w:rFonts w:ascii="Arial" w:hAnsi="Arial" w:cs="Arial"/>
        </w:rPr>
        <w:t xml:space="preserve"> </w:t>
      </w:r>
    </w:p>
    <w:p w14:paraId="51E000BD" w14:textId="4314DC52" w:rsidR="004E32DB"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99502F" w:rsidRPr="0010251F">
        <w:rPr>
          <w:rFonts w:ascii="Arial" w:hAnsi="Arial" w:cs="Arial"/>
        </w:rPr>
        <w:t>.</w:t>
      </w:r>
      <w:r w:rsidRPr="0010251F">
        <w:rPr>
          <w:rFonts w:ascii="Arial" w:hAnsi="Arial" w:cs="Arial"/>
        </w:rPr>
        <w:t>4</w:t>
      </w:r>
      <w:r w:rsidR="0099502F" w:rsidRPr="0010251F">
        <w:rPr>
          <w:rFonts w:ascii="Arial" w:hAnsi="Arial" w:cs="Arial"/>
        </w:rPr>
        <w:t>.10</w:t>
      </w:r>
      <w:r w:rsidR="004E32DB" w:rsidRPr="0010251F">
        <w:rPr>
          <w:rFonts w:ascii="Arial" w:hAnsi="Arial" w:cs="Arial"/>
        </w:rPr>
        <w:t xml:space="preserve"> Теплотехнические показатели керамзитобетона в панелях, указываемые в </w:t>
      </w:r>
      <w:r w:rsidR="00B74258" w:rsidRPr="0010251F">
        <w:rPr>
          <w:rFonts w:ascii="Arial" w:hAnsi="Arial" w:cs="Arial"/>
        </w:rPr>
        <w:t>технической документации предприятия-изготовителя</w:t>
      </w:r>
      <w:r w:rsidR="004E32DB" w:rsidRPr="0010251F">
        <w:rPr>
          <w:rFonts w:ascii="Arial" w:hAnsi="Arial" w:cs="Arial"/>
        </w:rPr>
        <w:t xml:space="preserve">, следует принимать с учетом определения расчетных значений теплофизических характеристик согласно </w:t>
      </w:r>
      <w:r w:rsidR="0002137F">
        <w:rPr>
          <w:rFonts w:ascii="Arial" w:hAnsi="Arial" w:cs="Arial"/>
        </w:rPr>
        <w:t xml:space="preserve">нормативным </w:t>
      </w:r>
      <w:r w:rsidR="004E32DB" w:rsidRPr="0010251F">
        <w:rPr>
          <w:rFonts w:ascii="Arial" w:hAnsi="Arial" w:cs="Arial"/>
        </w:rPr>
        <w:t>документам</w:t>
      </w:r>
      <w:r w:rsidR="00FB0EDB" w:rsidRPr="0010251F">
        <w:rPr>
          <w:rFonts w:ascii="Arial" w:hAnsi="Arial" w:cs="Arial"/>
        </w:rPr>
        <w:t xml:space="preserve"> </w:t>
      </w:r>
      <w:r w:rsidR="007E0B33" w:rsidRPr="0010251F">
        <w:rPr>
          <w:rFonts w:ascii="Arial" w:hAnsi="Arial" w:cs="Arial"/>
        </w:rPr>
        <w:t xml:space="preserve">государства, принявшего </w:t>
      </w:r>
      <w:r w:rsidR="0002137F">
        <w:rPr>
          <w:rFonts w:ascii="Arial" w:hAnsi="Arial" w:cs="Arial"/>
        </w:rPr>
        <w:t xml:space="preserve">настоящий </w:t>
      </w:r>
      <w:r w:rsidR="00FB0EDB" w:rsidRPr="0010251F">
        <w:rPr>
          <w:rFonts w:ascii="Arial" w:hAnsi="Arial" w:cs="Arial"/>
        </w:rPr>
        <w:t>стандарт</w:t>
      </w:r>
      <w:r w:rsidR="007E0B33" w:rsidRPr="0010251F">
        <w:rPr>
          <w:rFonts w:ascii="Arial" w:hAnsi="Arial" w:cs="Arial"/>
        </w:rPr>
        <w:t>.</w:t>
      </w:r>
    </w:p>
    <w:p w14:paraId="19893C9D" w14:textId="77777777" w:rsidR="004E32DB"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99502F" w:rsidRPr="0010251F">
        <w:rPr>
          <w:rFonts w:ascii="Arial" w:hAnsi="Arial" w:cs="Arial"/>
        </w:rPr>
        <w:t>.</w:t>
      </w:r>
      <w:r w:rsidRPr="0010251F">
        <w:rPr>
          <w:rFonts w:ascii="Arial" w:hAnsi="Arial" w:cs="Arial"/>
        </w:rPr>
        <w:t>4</w:t>
      </w:r>
      <w:r w:rsidR="0099502F" w:rsidRPr="0010251F">
        <w:rPr>
          <w:rFonts w:ascii="Arial" w:hAnsi="Arial" w:cs="Arial"/>
        </w:rPr>
        <w:t>.11</w:t>
      </w:r>
      <w:r w:rsidR="004E32DB" w:rsidRPr="0010251F">
        <w:rPr>
          <w:rFonts w:ascii="Arial" w:hAnsi="Arial" w:cs="Arial"/>
        </w:rPr>
        <w:t xml:space="preserve"> Коэффициент теплопроводности керамзитобетона панели – для однослойных и двухслойных панелей, указываемой в </w:t>
      </w:r>
      <w:r w:rsidR="00B74258" w:rsidRPr="0010251F">
        <w:rPr>
          <w:rFonts w:ascii="Arial" w:hAnsi="Arial" w:cs="Arial"/>
        </w:rPr>
        <w:t>технической документации предприятия-изготовителя</w:t>
      </w:r>
      <w:r w:rsidR="004E32DB" w:rsidRPr="0010251F">
        <w:rPr>
          <w:rFonts w:ascii="Arial" w:hAnsi="Arial" w:cs="Arial"/>
        </w:rPr>
        <w:t>, следует принимать в зависимости от марки керамзитобетона по плотности (в сухом состоянии) и условий эксплуатации панели в соответствии с нормативными документами</w:t>
      </w:r>
      <w:r w:rsidR="0002137F">
        <w:rPr>
          <w:rFonts w:ascii="Arial" w:hAnsi="Arial" w:cs="Arial"/>
          <w:vertAlign w:val="superscript"/>
        </w:rPr>
        <w:t>1)</w:t>
      </w:r>
      <w:r w:rsidR="00FB0EDB" w:rsidRPr="0010251F">
        <w:rPr>
          <w:rFonts w:ascii="Arial" w:hAnsi="Arial" w:cs="Arial"/>
        </w:rPr>
        <w:t xml:space="preserve"> </w:t>
      </w:r>
      <w:r w:rsidR="00F935E8" w:rsidRPr="0010251F">
        <w:rPr>
          <w:rFonts w:ascii="Arial" w:hAnsi="Arial" w:cs="Arial"/>
        </w:rPr>
        <w:t xml:space="preserve">государства, принявшего </w:t>
      </w:r>
      <w:r w:rsidR="0002137F">
        <w:rPr>
          <w:rFonts w:ascii="Arial" w:hAnsi="Arial" w:cs="Arial"/>
        </w:rPr>
        <w:t xml:space="preserve">настоящий </w:t>
      </w:r>
      <w:r w:rsidR="00FB0EDB" w:rsidRPr="0010251F">
        <w:rPr>
          <w:rFonts w:ascii="Arial" w:hAnsi="Arial" w:cs="Arial"/>
        </w:rPr>
        <w:t>стандарт</w:t>
      </w:r>
      <w:r w:rsidR="004E32DB" w:rsidRPr="0010251F">
        <w:rPr>
          <w:rFonts w:ascii="Arial" w:hAnsi="Arial" w:cs="Arial"/>
        </w:rPr>
        <w:t>.</w:t>
      </w:r>
    </w:p>
    <w:p w14:paraId="40E7005E" w14:textId="77777777" w:rsidR="0094430E" w:rsidRPr="0010251F" w:rsidRDefault="0094430E" w:rsidP="0094430E">
      <w:pPr>
        <w:pStyle w:val="FORMATTEXT0"/>
        <w:spacing w:line="360" w:lineRule="auto"/>
        <w:ind w:firstLine="709"/>
        <w:jc w:val="both"/>
        <w:rPr>
          <w:rFonts w:ascii="Arial" w:hAnsi="Arial" w:cs="Arial"/>
        </w:rPr>
      </w:pPr>
      <w:r w:rsidRPr="0010251F">
        <w:rPr>
          <w:rFonts w:ascii="Arial" w:hAnsi="Arial" w:cs="Arial"/>
        </w:rPr>
        <w:t xml:space="preserve">Фактическая теплопроводность (коэффициент теплопроводности) керамзитобетона панелей в высушенном </w:t>
      </w:r>
      <w:r w:rsidR="000F4E05">
        <w:rPr>
          <w:rFonts w:ascii="Arial" w:hAnsi="Arial" w:cs="Arial"/>
        </w:rPr>
        <w:t>(</w:t>
      </w:r>
      <w:r w:rsidRPr="0010251F">
        <w:rPr>
          <w:rFonts w:ascii="Arial" w:hAnsi="Arial" w:cs="Arial"/>
        </w:rPr>
        <w:t>до постоянной массы</w:t>
      </w:r>
      <w:r w:rsidR="000F4E05">
        <w:rPr>
          <w:rFonts w:ascii="Arial" w:hAnsi="Arial" w:cs="Arial"/>
        </w:rPr>
        <w:t>)</w:t>
      </w:r>
      <w:r w:rsidRPr="0010251F">
        <w:rPr>
          <w:rFonts w:ascii="Arial" w:hAnsi="Arial" w:cs="Arial"/>
        </w:rPr>
        <w:t xml:space="preserve"> состоянии не должна превышать значений, указанных в </w:t>
      </w:r>
      <w:r w:rsidR="00B74258" w:rsidRPr="0010251F">
        <w:rPr>
          <w:rFonts w:ascii="Arial" w:hAnsi="Arial" w:cs="Arial"/>
        </w:rPr>
        <w:t>технической документации предприятия-изготовителя</w:t>
      </w:r>
      <w:r w:rsidRPr="0010251F">
        <w:rPr>
          <w:rFonts w:ascii="Arial" w:hAnsi="Arial" w:cs="Arial"/>
        </w:rPr>
        <w:t>.</w:t>
      </w:r>
    </w:p>
    <w:p w14:paraId="7905EBDD" w14:textId="77777777" w:rsidR="004E32DB"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99502F" w:rsidRPr="0010251F">
        <w:rPr>
          <w:rFonts w:ascii="Arial" w:hAnsi="Arial" w:cs="Arial"/>
        </w:rPr>
        <w:t>.</w:t>
      </w:r>
      <w:r w:rsidRPr="0010251F">
        <w:rPr>
          <w:rFonts w:ascii="Arial" w:hAnsi="Arial" w:cs="Arial"/>
        </w:rPr>
        <w:t>4</w:t>
      </w:r>
      <w:r w:rsidR="0099502F" w:rsidRPr="0010251F">
        <w:rPr>
          <w:rFonts w:ascii="Arial" w:hAnsi="Arial" w:cs="Arial"/>
        </w:rPr>
        <w:t>.12</w:t>
      </w:r>
      <w:r w:rsidR="004E32DB" w:rsidRPr="0010251F">
        <w:rPr>
          <w:rFonts w:ascii="Arial" w:hAnsi="Arial" w:cs="Arial"/>
        </w:rPr>
        <w:t xml:space="preserve"> Требования к показателям структуры керамзитобетона панелей (объем межзерновых пустот и объем вовлеченного воздуха в бетоне) следует устанавливать в соответствии с требованиями ГОСТ 25820. </w:t>
      </w:r>
    </w:p>
    <w:p w14:paraId="733675B1" w14:textId="77777777" w:rsidR="004E32DB"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99502F" w:rsidRPr="0010251F">
        <w:rPr>
          <w:rFonts w:ascii="Arial" w:hAnsi="Arial" w:cs="Arial"/>
        </w:rPr>
        <w:t>.</w:t>
      </w:r>
      <w:r w:rsidRPr="0010251F">
        <w:rPr>
          <w:rFonts w:ascii="Arial" w:hAnsi="Arial" w:cs="Arial"/>
        </w:rPr>
        <w:t>4</w:t>
      </w:r>
      <w:r w:rsidR="0099502F" w:rsidRPr="0010251F">
        <w:rPr>
          <w:rFonts w:ascii="Arial" w:hAnsi="Arial" w:cs="Arial"/>
        </w:rPr>
        <w:t>.13</w:t>
      </w:r>
      <w:r w:rsidR="004E32DB" w:rsidRPr="0010251F">
        <w:rPr>
          <w:rFonts w:ascii="Arial" w:hAnsi="Arial" w:cs="Arial"/>
        </w:rPr>
        <w:t xml:space="preserve"> Керамзитобетон относится к негорючим материалам (класса НГ) в соответствии с ГОСТ 30244.</w:t>
      </w:r>
    </w:p>
    <w:p w14:paraId="0B4E039C" w14:textId="77777777" w:rsidR="0095705D"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95705D" w:rsidRPr="0010251F">
        <w:rPr>
          <w:rFonts w:ascii="Arial" w:hAnsi="Arial" w:cs="Arial"/>
        </w:rPr>
        <w:t>.</w:t>
      </w:r>
      <w:r w:rsidRPr="0010251F">
        <w:rPr>
          <w:rFonts w:ascii="Arial" w:hAnsi="Arial" w:cs="Arial"/>
        </w:rPr>
        <w:t>4</w:t>
      </w:r>
      <w:r w:rsidR="0095705D" w:rsidRPr="0010251F">
        <w:rPr>
          <w:rFonts w:ascii="Arial" w:hAnsi="Arial" w:cs="Arial"/>
        </w:rPr>
        <w:t>.</w:t>
      </w:r>
      <w:r w:rsidR="0099502F" w:rsidRPr="0010251F">
        <w:rPr>
          <w:rFonts w:ascii="Arial" w:hAnsi="Arial" w:cs="Arial"/>
        </w:rPr>
        <w:t>14</w:t>
      </w:r>
      <w:r w:rsidR="0095705D" w:rsidRPr="0010251F">
        <w:rPr>
          <w:rFonts w:ascii="Arial" w:hAnsi="Arial" w:cs="Arial"/>
        </w:rPr>
        <w:t xml:space="preserve"> Растворы, применяемые для изготовления панелей, должны соответствовать требованиям </w:t>
      </w:r>
      <w:r w:rsidR="00AB4DD4" w:rsidRPr="0010251F">
        <w:rPr>
          <w:rFonts w:ascii="Arial" w:hAnsi="Arial" w:cs="Arial"/>
        </w:rPr>
        <w:fldChar w:fldCharType="begin"/>
      </w:r>
      <w:r w:rsidR="0095705D" w:rsidRPr="0010251F">
        <w:rPr>
          <w:rFonts w:ascii="Arial" w:hAnsi="Arial" w:cs="Arial"/>
        </w:rPr>
        <w:instrText xml:space="preserve"> HYPERLINK "kodeks://link/d?nd=1200003926&amp;point=mark=000000000000000000000000000000000000000000000000007D20K3"\o"’’ГОСТ 28013-98 Растворы строительные. Общие технические условия (с Изменением N 1)’’</w:instrText>
      </w:r>
    </w:p>
    <w:p w14:paraId="4AED3856" w14:textId="77777777" w:rsidR="0095705D" w:rsidRPr="0010251F" w:rsidRDefault="0095705D" w:rsidP="00191BBA">
      <w:pPr>
        <w:pStyle w:val="FORMATTEXT0"/>
        <w:spacing w:line="360" w:lineRule="auto"/>
        <w:ind w:firstLine="709"/>
        <w:jc w:val="both"/>
        <w:rPr>
          <w:rFonts w:ascii="Arial" w:hAnsi="Arial" w:cs="Arial"/>
        </w:rPr>
      </w:pPr>
      <w:r w:rsidRPr="0010251F">
        <w:rPr>
          <w:rFonts w:ascii="Arial" w:hAnsi="Arial" w:cs="Arial"/>
        </w:rPr>
        <w:instrText>(утв. постановлением Госстроя России от 29.11.1998 N 30)</w:instrText>
      </w:r>
    </w:p>
    <w:p w14:paraId="09970BB8" w14:textId="77777777" w:rsidR="0095705D" w:rsidRPr="0010251F" w:rsidRDefault="0095705D" w:rsidP="00191BBA">
      <w:pPr>
        <w:pStyle w:val="FORMATTEXT0"/>
        <w:spacing w:line="360" w:lineRule="auto"/>
        <w:ind w:firstLine="709"/>
        <w:jc w:val="both"/>
        <w:rPr>
          <w:rFonts w:ascii="Arial" w:hAnsi="Arial" w:cs="Arial"/>
        </w:rPr>
      </w:pPr>
      <w:r w:rsidRPr="0010251F">
        <w:rPr>
          <w:rFonts w:ascii="Arial" w:hAnsi="Arial" w:cs="Arial"/>
        </w:rPr>
        <w:instrText>Статус: действующая редакция (действ. с 01.09.2002)"</w:instrText>
      </w:r>
      <w:r w:rsidR="00AB4DD4" w:rsidRPr="0010251F">
        <w:rPr>
          <w:rFonts w:ascii="Arial" w:hAnsi="Arial" w:cs="Arial"/>
        </w:rPr>
        <w:fldChar w:fldCharType="separate"/>
      </w:r>
      <w:r w:rsidRPr="0010251F">
        <w:rPr>
          <w:rFonts w:ascii="Arial" w:hAnsi="Arial" w:cs="Arial"/>
        </w:rPr>
        <w:t>ГОСТ 28013</w:t>
      </w:r>
      <w:r w:rsidR="00AB4DD4" w:rsidRPr="0010251F">
        <w:rPr>
          <w:rFonts w:ascii="Arial" w:hAnsi="Arial" w:cs="Arial"/>
        </w:rPr>
        <w:fldChar w:fldCharType="end"/>
      </w:r>
      <w:r w:rsidRPr="0010251F">
        <w:rPr>
          <w:rFonts w:ascii="Arial" w:hAnsi="Arial" w:cs="Arial"/>
        </w:rPr>
        <w:t>.</w:t>
      </w:r>
    </w:p>
    <w:p w14:paraId="02A94878" w14:textId="77777777" w:rsidR="006819DE" w:rsidRPr="0010251F" w:rsidRDefault="000232CA" w:rsidP="006819DE">
      <w:pPr>
        <w:pStyle w:val="FORMATTEXT0"/>
        <w:spacing w:line="360" w:lineRule="auto"/>
        <w:ind w:firstLine="709"/>
        <w:jc w:val="both"/>
        <w:rPr>
          <w:rFonts w:ascii="Arial" w:hAnsi="Arial" w:cs="Arial"/>
        </w:rPr>
      </w:pPr>
      <w:r w:rsidRPr="0010251F">
        <w:rPr>
          <w:rFonts w:ascii="Arial" w:hAnsi="Arial" w:cs="Arial"/>
        </w:rPr>
        <w:t>6</w:t>
      </w:r>
      <w:r w:rsidR="0095705D" w:rsidRPr="0010251F">
        <w:rPr>
          <w:rFonts w:ascii="Arial" w:hAnsi="Arial" w:cs="Arial"/>
        </w:rPr>
        <w:t>.</w:t>
      </w:r>
      <w:r w:rsidRPr="0010251F">
        <w:rPr>
          <w:rFonts w:ascii="Arial" w:hAnsi="Arial" w:cs="Arial"/>
        </w:rPr>
        <w:t>4</w:t>
      </w:r>
      <w:r w:rsidR="0095705D" w:rsidRPr="0010251F">
        <w:rPr>
          <w:rFonts w:ascii="Arial" w:hAnsi="Arial" w:cs="Arial"/>
        </w:rPr>
        <w:t>.</w:t>
      </w:r>
      <w:r w:rsidR="0099502F" w:rsidRPr="0010251F">
        <w:rPr>
          <w:rFonts w:ascii="Arial" w:hAnsi="Arial" w:cs="Arial"/>
        </w:rPr>
        <w:t>15</w:t>
      </w:r>
      <w:r w:rsidR="0095705D" w:rsidRPr="0010251F">
        <w:rPr>
          <w:rFonts w:ascii="Arial" w:hAnsi="Arial" w:cs="Arial"/>
        </w:rPr>
        <w:t xml:space="preserve"> </w:t>
      </w:r>
      <w:r w:rsidR="006819DE" w:rsidRPr="0010251F">
        <w:rPr>
          <w:rFonts w:ascii="Arial" w:hAnsi="Arial" w:cs="Arial"/>
        </w:rPr>
        <w:t xml:space="preserve">Прочность раствора защитно-декоративного слоя панелей должна соответствовать проектной марке раствора по прочности на сжатие, установленной </w:t>
      </w:r>
      <w:r w:rsidR="00B74258" w:rsidRPr="0010251F">
        <w:rPr>
          <w:rFonts w:ascii="Arial" w:hAnsi="Arial" w:cs="Arial"/>
        </w:rPr>
        <w:t>технической документацией предприятия-изготовителя</w:t>
      </w:r>
      <w:r w:rsidR="006819DE" w:rsidRPr="0010251F">
        <w:rPr>
          <w:rFonts w:ascii="Arial" w:hAnsi="Arial" w:cs="Arial"/>
        </w:rPr>
        <w:t>, но не менее М100.</w:t>
      </w:r>
    </w:p>
    <w:p w14:paraId="334DE708" w14:textId="77777777" w:rsidR="0095705D" w:rsidRPr="0010251F" w:rsidRDefault="0095705D" w:rsidP="00191BBA">
      <w:pPr>
        <w:pStyle w:val="FORMATTEXT0"/>
        <w:spacing w:line="360" w:lineRule="auto"/>
        <w:ind w:firstLine="709"/>
        <w:jc w:val="both"/>
        <w:rPr>
          <w:rFonts w:ascii="Arial" w:hAnsi="Arial" w:cs="Arial"/>
        </w:rPr>
      </w:pPr>
      <w:r w:rsidRPr="0010251F">
        <w:rPr>
          <w:rFonts w:ascii="Arial" w:hAnsi="Arial" w:cs="Arial"/>
        </w:rPr>
        <w:t>Прочность раствора защитно-декоративного слоя панелей должна быть:</w:t>
      </w:r>
    </w:p>
    <w:p w14:paraId="4EA4E3AB" w14:textId="77777777" w:rsidR="0095705D" w:rsidRPr="0010251F" w:rsidRDefault="0095705D" w:rsidP="00191BBA">
      <w:pPr>
        <w:pStyle w:val="FORMATTEXT0"/>
        <w:spacing w:line="360" w:lineRule="auto"/>
        <w:ind w:firstLine="709"/>
        <w:jc w:val="both"/>
        <w:rPr>
          <w:rFonts w:ascii="Arial" w:hAnsi="Arial" w:cs="Arial"/>
        </w:rPr>
      </w:pPr>
      <w:r w:rsidRPr="0010251F">
        <w:rPr>
          <w:rFonts w:ascii="Arial" w:hAnsi="Arial" w:cs="Arial"/>
        </w:rPr>
        <w:t xml:space="preserve">- для однослойных панелей </w:t>
      </w:r>
      <w:r w:rsidR="00F05707">
        <w:rPr>
          <w:rFonts w:ascii="Arial" w:hAnsi="Arial" w:cs="Arial"/>
        </w:rPr>
        <w:t>—</w:t>
      </w:r>
      <w:r w:rsidRPr="0010251F">
        <w:rPr>
          <w:rFonts w:ascii="Arial" w:hAnsi="Arial" w:cs="Arial"/>
        </w:rPr>
        <w:t xml:space="preserve"> равной прочности, соответствующей классу керамз</w:t>
      </w:r>
      <w:r w:rsidR="00A57C31" w:rsidRPr="0010251F">
        <w:rPr>
          <w:rFonts w:ascii="Arial" w:hAnsi="Arial" w:cs="Arial"/>
        </w:rPr>
        <w:t>и</w:t>
      </w:r>
      <w:r w:rsidRPr="0010251F">
        <w:rPr>
          <w:rFonts w:ascii="Arial" w:hAnsi="Arial" w:cs="Arial"/>
        </w:rPr>
        <w:t>тобетона панели или превышающей его на одну или две ступени, но не ниже марки М100;</w:t>
      </w:r>
    </w:p>
    <w:p w14:paraId="26BEE5B9" w14:textId="77777777" w:rsidR="0095705D" w:rsidRPr="0010251F" w:rsidRDefault="0095705D" w:rsidP="00191BBA">
      <w:pPr>
        <w:pStyle w:val="FORMATTEXT0"/>
        <w:spacing w:line="360" w:lineRule="auto"/>
        <w:ind w:firstLine="709"/>
        <w:jc w:val="both"/>
        <w:rPr>
          <w:rFonts w:ascii="Arial" w:hAnsi="Arial" w:cs="Arial"/>
        </w:rPr>
      </w:pPr>
      <w:r w:rsidRPr="0010251F">
        <w:rPr>
          <w:rFonts w:ascii="Arial" w:hAnsi="Arial" w:cs="Arial"/>
        </w:rPr>
        <w:t xml:space="preserve">- для двухслойных панелей </w:t>
      </w:r>
      <w:r w:rsidR="00F05707">
        <w:rPr>
          <w:rFonts w:ascii="Arial" w:hAnsi="Arial" w:cs="Arial"/>
        </w:rPr>
        <w:t>—</w:t>
      </w:r>
      <w:r w:rsidRPr="0010251F">
        <w:rPr>
          <w:rFonts w:ascii="Arial" w:hAnsi="Arial" w:cs="Arial"/>
        </w:rPr>
        <w:t xml:space="preserve"> не ниже марки М100</w:t>
      </w:r>
      <w:r w:rsidR="00F05707">
        <w:rPr>
          <w:rFonts w:ascii="Arial" w:hAnsi="Arial" w:cs="Arial"/>
        </w:rPr>
        <w:t>.</w:t>
      </w:r>
    </w:p>
    <w:p w14:paraId="047FB271" w14:textId="77777777" w:rsidR="0095705D"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95705D" w:rsidRPr="0010251F">
        <w:rPr>
          <w:rFonts w:ascii="Arial" w:hAnsi="Arial" w:cs="Arial"/>
        </w:rPr>
        <w:t>.</w:t>
      </w:r>
      <w:r w:rsidRPr="0010251F">
        <w:rPr>
          <w:rFonts w:ascii="Arial" w:hAnsi="Arial" w:cs="Arial"/>
        </w:rPr>
        <w:t>4</w:t>
      </w:r>
      <w:r w:rsidR="0095705D" w:rsidRPr="0010251F">
        <w:rPr>
          <w:rFonts w:ascii="Arial" w:hAnsi="Arial" w:cs="Arial"/>
        </w:rPr>
        <w:t>.</w:t>
      </w:r>
      <w:r w:rsidR="0099502F" w:rsidRPr="0010251F">
        <w:rPr>
          <w:rFonts w:ascii="Arial" w:hAnsi="Arial" w:cs="Arial"/>
        </w:rPr>
        <w:t>16</w:t>
      </w:r>
      <w:r w:rsidR="0095705D" w:rsidRPr="0010251F">
        <w:rPr>
          <w:rFonts w:ascii="Arial" w:hAnsi="Arial" w:cs="Arial"/>
        </w:rPr>
        <w:t xml:space="preserve"> Прочность раствора отделочного слоя панелей следует принимать не выше прочности, соответствующей классу керамзитобетона, на который наносится этот слой, и не ниже марки М25.</w:t>
      </w:r>
    </w:p>
    <w:p w14:paraId="31ED506D" w14:textId="77777777" w:rsidR="0095705D"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95705D" w:rsidRPr="0010251F">
        <w:rPr>
          <w:rFonts w:ascii="Arial" w:hAnsi="Arial" w:cs="Arial"/>
        </w:rPr>
        <w:t>.</w:t>
      </w:r>
      <w:r w:rsidRPr="0010251F">
        <w:rPr>
          <w:rFonts w:ascii="Arial" w:hAnsi="Arial" w:cs="Arial"/>
        </w:rPr>
        <w:t>4</w:t>
      </w:r>
      <w:r w:rsidR="0095705D" w:rsidRPr="0010251F">
        <w:rPr>
          <w:rFonts w:ascii="Arial" w:hAnsi="Arial" w:cs="Arial"/>
        </w:rPr>
        <w:t>.</w:t>
      </w:r>
      <w:r w:rsidR="0099502F" w:rsidRPr="0010251F">
        <w:rPr>
          <w:rFonts w:ascii="Arial" w:hAnsi="Arial" w:cs="Arial"/>
        </w:rPr>
        <w:t>17</w:t>
      </w:r>
      <w:r w:rsidR="0095705D" w:rsidRPr="0010251F">
        <w:rPr>
          <w:rFonts w:ascii="Arial" w:hAnsi="Arial" w:cs="Arial"/>
        </w:rPr>
        <w:t xml:space="preserve"> В </w:t>
      </w:r>
      <w:r w:rsidR="00B74258" w:rsidRPr="0010251F">
        <w:rPr>
          <w:rFonts w:ascii="Arial" w:hAnsi="Arial" w:cs="Arial"/>
        </w:rPr>
        <w:t xml:space="preserve">технической документации на панели предприятия-изготовителя </w:t>
      </w:r>
      <w:r w:rsidR="0095705D" w:rsidRPr="0010251F">
        <w:rPr>
          <w:rFonts w:ascii="Arial" w:hAnsi="Arial" w:cs="Arial"/>
        </w:rPr>
        <w:t>должны быть указаны структура керамзитобетона, вид крупного и мелкого заполнителей, а также допускаемая предельная крупность заполнителей.</w:t>
      </w:r>
    </w:p>
    <w:p w14:paraId="783321FD" w14:textId="77777777" w:rsidR="0095705D"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95705D" w:rsidRPr="0010251F">
        <w:rPr>
          <w:rFonts w:ascii="Arial" w:hAnsi="Arial" w:cs="Arial"/>
        </w:rPr>
        <w:t>.</w:t>
      </w:r>
      <w:r w:rsidRPr="0010251F">
        <w:rPr>
          <w:rFonts w:ascii="Arial" w:hAnsi="Arial" w:cs="Arial"/>
        </w:rPr>
        <w:t>4</w:t>
      </w:r>
      <w:r w:rsidR="0095705D" w:rsidRPr="0010251F">
        <w:rPr>
          <w:rFonts w:ascii="Arial" w:hAnsi="Arial" w:cs="Arial"/>
        </w:rPr>
        <w:t>.1</w:t>
      </w:r>
      <w:r w:rsidR="00732CCA" w:rsidRPr="0010251F">
        <w:rPr>
          <w:rFonts w:ascii="Arial" w:hAnsi="Arial" w:cs="Arial"/>
        </w:rPr>
        <w:t>8</w:t>
      </w:r>
      <w:r w:rsidR="0095705D" w:rsidRPr="0010251F">
        <w:rPr>
          <w:rFonts w:ascii="Arial" w:hAnsi="Arial" w:cs="Arial"/>
        </w:rPr>
        <w:t xml:space="preserve"> Марки керамзитобетона (раствора) панелей по морозостойкости должны устанавливаться в </w:t>
      </w:r>
      <w:r w:rsidR="00B74258" w:rsidRPr="0010251F">
        <w:rPr>
          <w:rFonts w:ascii="Arial" w:hAnsi="Arial" w:cs="Arial"/>
        </w:rPr>
        <w:t xml:space="preserve">технической документации на панели предприятия-изготовителя </w:t>
      </w:r>
      <w:r w:rsidR="0095705D" w:rsidRPr="0010251F">
        <w:rPr>
          <w:rFonts w:ascii="Arial" w:hAnsi="Arial" w:cs="Arial"/>
        </w:rPr>
        <w:t>для конкретных зданий и приниматься в зависимости от расчетных значений климатических параметров района строительства и параметров влажностного режима ограждаемых помещений в соответствии с требованиями строительных норм и правил, распространяющихся на бетонные и железобетонные конструкции, а также на защиту этих конструкций от коррозии.</w:t>
      </w:r>
    </w:p>
    <w:p w14:paraId="5CABD02F" w14:textId="058D041B" w:rsidR="00E511D6"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95705D" w:rsidRPr="0010251F">
        <w:rPr>
          <w:rFonts w:ascii="Arial" w:hAnsi="Arial" w:cs="Arial"/>
        </w:rPr>
        <w:t>.</w:t>
      </w:r>
      <w:r w:rsidRPr="0010251F">
        <w:rPr>
          <w:rFonts w:ascii="Arial" w:hAnsi="Arial" w:cs="Arial"/>
        </w:rPr>
        <w:t>4</w:t>
      </w:r>
      <w:r w:rsidR="0095705D" w:rsidRPr="0010251F">
        <w:rPr>
          <w:rFonts w:ascii="Arial" w:hAnsi="Arial" w:cs="Arial"/>
        </w:rPr>
        <w:t>.1</w:t>
      </w:r>
      <w:r w:rsidR="00BC0AD4" w:rsidRPr="0010251F">
        <w:rPr>
          <w:rFonts w:ascii="Arial" w:hAnsi="Arial" w:cs="Arial"/>
        </w:rPr>
        <w:t>9</w:t>
      </w:r>
      <w:r w:rsidR="0095705D" w:rsidRPr="0010251F">
        <w:rPr>
          <w:rFonts w:ascii="Arial" w:hAnsi="Arial" w:cs="Arial"/>
        </w:rPr>
        <w:t xml:space="preserve"> Марки по морозостойкости керамзитобетона и раствора защитно-декоративного слоя должны </w:t>
      </w:r>
      <w:r w:rsidR="00E511D6" w:rsidRPr="0010251F">
        <w:rPr>
          <w:rFonts w:ascii="Arial" w:hAnsi="Arial" w:cs="Arial"/>
        </w:rPr>
        <w:t xml:space="preserve">приниматься согласно </w:t>
      </w:r>
      <w:r w:rsidR="00F05707">
        <w:rPr>
          <w:rFonts w:ascii="Arial" w:hAnsi="Arial" w:cs="Arial"/>
        </w:rPr>
        <w:t>нормативным документам государства, принявшего настоящий стандарт</w:t>
      </w:r>
      <w:r w:rsidR="00E911C4" w:rsidRPr="0010251F">
        <w:rPr>
          <w:rFonts w:ascii="Arial" w:hAnsi="Arial" w:cs="Arial"/>
        </w:rPr>
        <w:t>.</w:t>
      </w:r>
    </w:p>
    <w:p w14:paraId="465E7CDB" w14:textId="77777777" w:rsidR="0095705D"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95705D" w:rsidRPr="0010251F">
        <w:rPr>
          <w:rFonts w:ascii="Arial" w:hAnsi="Arial" w:cs="Arial"/>
        </w:rPr>
        <w:t>.</w:t>
      </w:r>
      <w:r w:rsidRPr="0010251F">
        <w:rPr>
          <w:rFonts w:ascii="Arial" w:hAnsi="Arial" w:cs="Arial"/>
        </w:rPr>
        <w:t>4</w:t>
      </w:r>
      <w:r w:rsidR="0095705D" w:rsidRPr="0010251F">
        <w:rPr>
          <w:rFonts w:ascii="Arial" w:hAnsi="Arial" w:cs="Arial"/>
        </w:rPr>
        <w:t>.2</w:t>
      </w:r>
      <w:r w:rsidR="00BC0AD4" w:rsidRPr="0010251F">
        <w:rPr>
          <w:rFonts w:ascii="Arial" w:hAnsi="Arial" w:cs="Arial"/>
        </w:rPr>
        <w:t>0</w:t>
      </w:r>
      <w:r w:rsidR="0095705D" w:rsidRPr="0010251F">
        <w:rPr>
          <w:rFonts w:ascii="Arial" w:hAnsi="Arial" w:cs="Arial"/>
        </w:rPr>
        <w:t xml:space="preserve"> Марки керамзитобетона основных слоев панелей по средней плотности в сухом состоянии назначают с учетом принятых классов керамзитобетона по прочности на сжатие в соответствии с требованиями </w:t>
      </w:r>
      <w:hyperlink r:id="rId36" w:tooltip="&quot;ГОСТ 25820-2021 Бетоны легкие. Технические условия (с Поправкой)&quot; (утв. приказом Росстандарта от 16.12.2021 N 1793-ст) Применяется с 01.09.2022 взамен ГОСТ 25820-2014 Статус: действующая редакция (действ. с 01.09.2022)" w:history="1">
        <w:r w:rsidR="00ED39B7" w:rsidRPr="0010251F">
          <w:rPr>
            <w:rStyle w:val="a3"/>
            <w:rFonts w:ascii="Arial" w:hAnsi="Arial" w:cs="Arial"/>
            <w:color w:val="auto"/>
            <w:u w:val="none"/>
          </w:rPr>
          <w:t>ГОСТ 25820</w:t>
        </w:r>
      </w:hyperlink>
      <w:r w:rsidR="0095705D" w:rsidRPr="0010251F">
        <w:rPr>
          <w:rFonts w:ascii="Arial" w:hAnsi="Arial" w:cs="Arial"/>
        </w:rPr>
        <w:t>.</w:t>
      </w:r>
    </w:p>
    <w:p w14:paraId="31E8B8F9" w14:textId="77777777" w:rsidR="0095705D"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95705D" w:rsidRPr="0010251F">
        <w:rPr>
          <w:rFonts w:ascii="Arial" w:hAnsi="Arial" w:cs="Arial"/>
        </w:rPr>
        <w:t>.</w:t>
      </w:r>
      <w:r w:rsidRPr="0010251F">
        <w:rPr>
          <w:rFonts w:ascii="Arial" w:hAnsi="Arial" w:cs="Arial"/>
        </w:rPr>
        <w:t>4</w:t>
      </w:r>
      <w:r w:rsidR="0095705D" w:rsidRPr="0010251F">
        <w:rPr>
          <w:rFonts w:ascii="Arial" w:hAnsi="Arial" w:cs="Arial"/>
        </w:rPr>
        <w:t>.</w:t>
      </w:r>
      <w:r w:rsidR="00BC0AD4" w:rsidRPr="0010251F">
        <w:rPr>
          <w:rFonts w:ascii="Arial" w:hAnsi="Arial" w:cs="Arial"/>
        </w:rPr>
        <w:t>21</w:t>
      </w:r>
      <w:r w:rsidR="0095705D" w:rsidRPr="0010251F">
        <w:rPr>
          <w:rFonts w:ascii="Arial" w:hAnsi="Arial" w:cs="Arial"/>
        </w:rPr>
        <w:t xml:space="preserve"> Поставку панелей потребителю следует проводить после достижения керамзитобетоном и раствором нормируемой отпускной прочности.</w:t>
      </w:r>
    </w:p>
    <w:p w14:paraId="480CF303" w14:textId="77777777" w:rsidR="0095705D"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95705D" w:rsidRPr="0010251F">
        <w:rPr>
          <w:rFonts w:ascii="Arial" w:hAnsi="Arial" w:cs="Arial"/>
        </w:rPr>
        <w:t>.</w:t>
      </w:r>
      <w:r w:rsidRPr="0010251F">
        <w:rPr>
          <w:rFonts w:ascii="Arial" w:hAnsi="Arial" w:cs="Arial"/>
        </w:rPr>
        <w:t>4</w:t>
      </w:r>
      <w:r w:rsidR="0095705D" w:rsidRPr="0010251F">
        <w:rPr>
          <w:rFonts w:ascii="Arial" w:hAnsi="Arial" w:cs="Arial"/>
        </w:rPr>
        <w:t>.</w:t>
      </w:r>
      <w:r w:rsidR="00B40FD0" w:rsidRPr="0010251F">
        <w:rPr>
          <w:rFonts w:ascii="Arial" w:hAnsi="Arial" w:cs="Arial"/>
        </w:rPr>
        <w:t>22</w:t>
      </w:r>
      <w:r w:rsidR="0095705D" w:rsidRPr="0010251F">
        <w:rPr>
          <w:rFonts w:ascii="Arial" w:hAnsi="Arial" w:cs="Arial"/>
        </w:rPr>
        <w:t xml:space="preserve"> Отклонение средней плотности керамзитобетона панелей (при испытании контрольных образцов в высушенном </w:t>
      </w:r>
      <w:r w:rsidR="00FD5551">
        <w:rPr>
          <w:rFonts w:ascii="Arial" w:hAnsi="Arial" w:cs="Arial"/>
        </w:rPr>
        <w:t>(</w:t>
      </w:r>
      <w:r w:rsidR="0095705D" w:rsidRPr="0010251F">
        <w:rPr>
          <w:rFonts w:ascii="Arial" w:hAnsi="Arial" w:cs="Arial"/>
        </w:rPr>
        <w:t>до постоянной массы</w:t>
      </w:r>
      <w:r w:rsidR="00FD5551">
        <w:rPr>
          <w:rFonts w:ascii="Arial" w:hAnsi="Arial" w:cs="Arial"/>
        </w:rPr>
        <w:t>)</w:t>
      </w:r>
      <w:r w:rsidR="0095705D" w:rsidRPr="0010251F">
        <w:rPr>
          <w:rFonts w:ascii="Arial" w:hAnsi="Arial" w:cs="Arial"/>
        </w:rPr>
        <w:t xml:space="preserve"> состоянии от проектного значения не должно превышать ±7</w:t>
      </w:r>
      <w:r w:rsidR="00F05707">
        <w:rPr>
          <w:rFonts w:ascii="Arial" w:hAnsi="Arial" w:cs="Arial"/>
        </w:rPr>
        <w:t xml:space="preserve"> </w:t>
      </w:r>
      <w:r w:rsidR="0095705D" w:rsidRPr="0010251F">
        <w:rPr>
          <w:rFonts w:ascii="Arial" w:hAnsi="Arial" w:cs="Arial"/>
        </w:rPr>
        <w:t>%.</w:t>
      </w:r>
    </w:p>
    <w:p w14:paraId="33D389AA" w14:textId="77777777" w:rsidR="0095705D"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95705D" w:rsidRPr="0010251F">
        <w:rPr>
          <w:rFonts w:ascii="Arial" w:hAnsi="Arial" w:cs="Arial"/>
        </w:rPr>
        <w:t>.</w:t>
      </w:r>
      <w:r w:rsidRPr="0010251F">
        <w:rPr>
          <w:rFonts w:ascii="Arial" w:hAnsi="Arial" w:cs="Arial"/>
        </w:rPr>
        <w:t>4</w:t>
      </w:r>
      <w:r w:rsidR="0095705D" w:rsidRPr="0010251F">
        <w:rPr>
          <w:rFonts w:ascii="Arial" w:hAnsi="Arial" w:cs="Arial"/>
        </w:rPr>
        <w:t>.</w:t>
      </w:r>
      <w:r w:rsidR="00B40FD0" w:rsidRPr="0010251F">
        <w:rPr>
          <w:rFonts w:ascii="Arial" w:hAnsi="Arial" w:cs="Arial"/>
        </w:rPr>
        <w:t>23</w:t>
      </w:r>
      <w:r w:rsidR="0095705D" w:rsidRPr="0010251F">
        <w:rPr>
          <w:rFonts w:ascii="Arial" w:hAnsi="Arial" w:cs="Arial"/>
        </w:rPr>
        <w:t xml:space="preserve"> Отклонение фактической массы панелей при отпуске их потребителю от номинальной массы, указанной в </w:t>
      </w:r>
      <w:r w:rsidR="00B74258" w:rsidRPr="0010251F">
        <w:rPr>
          <w:rFonts w:ascii="Arial" w:hAnsi="Arial" w:cs="Arial"/>
        </w:rPr>
        <w:t>технической документации предприятия-изготовителя</w:t>
      </w:r>
      <w:r w:rsidR="0095705D" w:rsidRPr="0010251F">
        <w:rPr>
          <w:rFonts w:ascii="Arial" w:hAnsi="Arial" w:cs="Arial"/>
        </w:rPr>
        <w:t>, не должно превышать ±10</w:t>
      </w:r>
      <w:r w:rsidR="00F05707">
        <w:rPr>
          <w:rFonts w:ascii="Arial" w:hAnsi="Arial" w:cs="Arial"/>
        </w:rPr>
        <w:t xml:space="preserve"> </w:t>
      </w:r>
      <w:r w:rsidR="0095705D" w:rsidRPr="0010251F">
        <w:rPr>
          <w:rFonts w:ascii="Arial" w:hAnsi="Arial" w:cs="Arial"/>
        </w:rPr>
        <w:t>%.</w:t>
      </w:r>
    </w:p>
    <w:p w14:paraId="555514D9" w14:textId="77777777" w:rsidR="0095705D"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95705D" w:rsidRPr="0010251F">
        <w:rPr>
          <w:rFonts w:ascii="Arial" w:hAnsi="Arial" w:cs="Arial"/>
        </w:rPr>
        <w:t>.</w:t>
      </w:r>
      <w:r w:rsidRPr="0010251F">
        <w:rPr>
          <w:rFonts w:ascii="Arial" w:hAnsi="Arial" w:cs="Arial"/>
        </w:rPr>
        <w:t>4</w:t>
      </w:r>
      <w:r w:rsidR="0095705D" w:rsidRPr="0010251F">
        <w:rPr>
          <w:rFonts w:ascii="Arial" w:hAnsi="Arial" w:cs="Arial"/>
        </w:rPr>
        <w:t>.</w:t>
      </w:r>
      <w:r w:rsidR="00B40FD0" w:rsidRPr="0010251F">
        <w:rPr>
          <w:rFonts w:ascii="Arial" w:hAnsi="Arial" w:cs="Arial"/>
        </w:rPr>
        <w:t>24</w:t>
      </w:r>
      <w:r w:rsidR="0095705D" w:rsidRPr="0010251F">
        <w:rPr>
          <w:rFonts w:ascii="Arial" w:hAnsi="Arial" w:cs="Arial"/>
        </w:rPr>
        <w:t xml:space="preserve"> Номинальную отпускную массу панелей вычисляют при проектной средней плотности керамзитобетона основных слоев с учетом их наибольшей допускаемой отпускной влажности.</w:t>
      </w:r>
    </w:p>
    <w:p w14:paraId="3C0DBDB9" w14:textId="77777777" w:rsidR="00B74258" w:rsidRPr="0010251F" w:rsidRDefault="00B74258" w:rsidP="00B74258">
      <w:pPr>
        <w:pStyle w:val="FORMATTEXT0"/>
        <w:spacing w:line="360" w:lineRule="auto"/>
        <w:ind w:firstLine="709"/>
        <w:jc w:val="both"/>
        <w:rPr>
          <w:rFonts w:ascii="Arial" w:hAnsi="Arial" w:cs="Arial"/>
          <w:b/>
          <w:bCs/>
        </w:rPr>
      </w:pPr>
    </w:p>
    <w:p w14:paraId="76342377" w14:textId="77777777" w:rsidR="00426377" w:rsidRPr="0010251F" w:rsidRDefault="000232CA" w:rsidP="00B74258">
      <w:pPr>
        <w:pStyle w:val="FORMATTEXT0"/>
        <w:spacing w:line="360" w:lineRule="auto"/>
        <w:ind w:firstLine="709"/>
        <w:jc w:val="both"/>
        <w:rPr>
          <w:rFonts w:ascii="Arial" w:hAnsi="Arial" w:cs="Arial"/>
          <w:b/>
          <w:bCs/>
        </w:rPr>
      </w:pPr>
      <w:r w:rsidRPr="0010251F">
        <w:rPr>
          <w:rFonts w:ascii="Arial" w:hAnsi="Arial" w:cs="Arial"/>
          <w:b/>
          <w:bCs/>
        </w:rPr>
        <w:t>6</w:t>
      </w:r>
      <w:r w:rsidR="00426377" w:rsidRPr="0010251F">
        <w:rPr>
          <w:rFonts w:ascii="Arial" w:hAnsi="Arial" w:cs="Arial"/>
          <w:b/>
          <w:bCs/>
        </w:rPr>
        <w:t>.</w:t>
      </w:r>
      <w:r w:rsidRPr="0010251F">
        <w:rPr>
          <w:rFonts w:ascii="Arial" w:hAnsi="Arial" w:cs="Arial"/>
          <w:b/>
          <w:bCs/>
        </w:rPr>
        <w:t>5</w:t>
      </w:r>
      <w:r w:rsidR="00426377" w:rsidRPr="0010251F">
        <w:rPr>
          <w:rFonts w:ascii="Arial" w:hAnsi="Arial" w:cs="Arial"/>
          <w:b/>
          <w:bCs/>
        </w:rPr>
        <w:t xml:space="preserve"> Требования к отделке панелей</w:t>
      </w:r>
    </w:p>
    <w:p w14:paraId="49419473" w14:textId="77777777" w:rsidR="00B74258" w:rsidRPr="0010251F" w:rsidRDefault="00B74258" w:rsidP="00B74258">
      <w:pPr>
        <w:pStyle w:val="FORMATTEXT0"/>
        <w:spacing w:line="360" w:lineRule="auto"/>
        <w:ind w:firstLine="709"/>
        <w:jc w:val="both"/>
        <w:rPr>
          <w:rFonts w:ascii="Arial" w:hAnsi="Arial" w:cs="Arial"/>
          <w:b/>
          <w:bCs/>
        </w:rPr>
      </w:pPr>
    </w:p>
    <w:p w14:paraId="73E8E24E" w14:textId="77777777" w:rsidR="00426377"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426377" w:rsidRPr="0010251F">
        <w:rPr>
          <w:rFonts w:ascii="Arial" w:hAnsi="Arial" w:cs="Arial"/>
        </w:rPr>
        <w:t>.</w:t>
      </w:r>
      <w:r w:rsidRPr="0010251F">
        <w:rPr>
          <w:rFonts w:ascii="Arial" w:hAnsi="Arial" w:cs="Arial"/>
        </w:rPr>
        <w:t>5</w:t>
      </w:r>
      <w:r w:rsidR="00426377" w:rsidRPr="0010251F">
        <w:rPr>
          <w:rFonts w:ascii="Arial" w:hAnsi="Arial" w:cs="Arial"/>
        </w:rPr>
        <w:t xml:space="preserve">.1 Виды отделки наружных и внутренних поверхностей однослойных и двухслойных панелей должны соответствовать требованиям </w:t>
      </w:r>
      <w:r w:rsidR="00CB51BF" w:rsidRPr="0010251F">
        <w:rPr>
          <w:rFonts w:ascii="Arial" w:hAnsi="Arial" w:cs="Arial"/>
        </w:rPr>
        <w:t xml:space="preserve">технической документации предприятия-изготовителя </w:t>
      </w:r>
      <w:r w:rsidR="00426377" w:rsidRPr="0010251F">
        <w:rPr>
          <w:rFonts w:ascii="Arial" w:hAnsi="Arial" w:cs="Arial"/>
        </w:rPr>
        <w:t>на конкретное здание.</w:t>
      </w:r>
    </w:p>
    <w:p w14:paraId="483EC511" w14:textId="77777777" w:rsidR="00C03993"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C03993" w:rsidRPr="0010251F">
        <w:rPr>
          <w:rFonts w:ascii="Arial" w:hAnsi="Arial" w:cs="Arial"/>
        </w:rPr>
        <w:t>.</w:t>
      </w:r>
      <w:r w:rsidRPr="0010251F">
        <w:rPr>
          <w:rFonts w:ascii="Arial" w:hAnsi="Arial" w:cs="Arial"/>
        </w:rPr>
        <w:t>5</w:t>
      </w:r>
      <w:r w:rsidR="00C03993" w:rsidRPr="0010251F">
        <w:rPr>
          <w:rFonts w:ascii="Arial" w:hAnsi="Arial" w:cs="Arial"/>
        </w:rPr>
        <w:t>.</w:t>
      </w:r>
      <w:r w:rsidR="00913E19" w:rsidRPr="0010251F">
        <w:rPr>
          <w:rFonts w:ascii="Arial" w:hAnsi="Arial" w:cs="Arial"/>
        </w:rPr>
        <w:t>2</w:t>
      </w:r>
      <w:r w:rsidR="00C03993" w:rsidRPr="0010251F">
        <w:rPr>
          <w:rFonts w:ascii="Arial" w:hAnsi="Arial" w:cs="Arial"/>
        </w:rPr>
        <w:t xml:space="preserve"> В двухслойных наружных керамзитобетонных панелях следует предусматривать защитно-декоративный слой.</w:t>
      </w:r>
    </w:p>
    <w:p w14:paraId="2B1B0B66" w14:textId="77777777" w:rsidR="00C03993" w:rsidRPr="0010251F" w:rsidRDefault="00C03993" w:rsidP="00191BBA">
      <w:pPr>
        <w:pStyle w:val="FORMATTEXT0"/>
        <w:spacing w:line="360" w:lineRule="auto"/>
        <w:ind w:firstLine="709"/>
        <w:jc w:val="both"/>
        <w:rPr>
          <w:rFonts w:ascii="Arial" w:hAnsi="Arial" w:cs="Arial"/>
        </w:rPr>
      </w:pPr>
      <w:r w:rsidRPr="0010251F">
        <w:rPr>
          <w:rFonts w:ascii="Arial" w:hAnsi="Arial" w:cs="Arial"/>
        </w:rPr>
        <w:t>Допускается не предусматривать защитно-декоративный слой при расположении панелей в глубине лоджий или на других участках стены, защищенных от воздействия атмосферных осадков.</w:t>
      </w:r>
    </w:p>
    <w:p w14:paraId="479102F3" w14:textId="77777777" w:rsidR="00426377"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426377" w:rsidRPr="0010251F">
        <w:rPr>
          <w:rFonts w:ascii="Arial" w:hAnsi="Arial" w:cs="Arial"/>
        </w:rPr>
        <w:t>.</w:t>
      </w:r>
      <w:r w:rsidRPr="0010251F">
        <w:rPr>
          <w:rFonts w:ascii="Arial" w:hAnsi="Arial" w:cs="Arial"/>
        </w:rPr>
        <w:t>5</w:t>
      </w:r>
      <w:r w:rsidR="00426377" w:rsidRPr="0010251F">
        <w:rPr>
          <w:rFonts w:ascii="Arial" w:hAnsi="Arial" w:cs="Arial"/>
        </w:rPr>
        <w:t>.</w:t>
      </w:r>
      <w:r w:rsidR="00913E19" w:rsidRPr="0010251F">
        <w:rPr>
          <w:rFonts w:ascii="Arial" w:hAnsi="Arial" w:cs="Arial"/>
        </w:rPr>
        <w:t>3</w:t>
      </w:r>
      <w:r w:rsidR="00426377" w:rsidRPr="0010251F">
        <w:rPr>
          <w:rFonts w:ascii="Arial" w:hAnsi="Arial" w:cs="Arial"/>
        </w:rPr>
        <w:t xml:space="preserve"> Качество материалов и изделий, применяемых для отделки панелей, должно соответствовать требованиям стандартов на эти материалы и изделия и обеспечивать выполнение требований к внешнему виду и отделке панелей, установленных настоящим стандартом и </w:t>
      </w:r>
      <w:r w:rsidR="00CB51BF" w:rsidRPr="0010251F">
        <w:rPr>
          <w:rFonts w:ascii="Arial" w:hAnsi="Arial" w:cs="Arial"/>
        </w:rPr>
        <w:t>технической документацией предприятия-изготовителя</w:t>
      </w:r>
      <w:r w:rsidR="00426377" w:rsidRPr="0010251F">
        <w:rPr>
          <w:rFonts w:ascii="Arial" w:hAnsi="Arial" w:cs="Arial"/>
        </w:rPr>
        <w:t>.</w:t>
      </w:r>
    </w:p>
    <w:p w14:paraId="6818AA42" w14:textId="77777777" w:rsidR="00DB3CEE" w:rsidRPr="0010251F" w:rsidRDefault="00DB3CEE" w:rsidP="00CB51BF">
      <w:pPr>
        <w:pStyle w:val="FORMATTEXT0"/>
        <w:spacing w:line="360" w:lineRule="auto"/>
        <w:ind w:firstLine="709"/>
        <w:jc w:val="both"/>
        <w:rPr>
          <w:rFonts w:ascii="Arial" w:hAnsi="Arial" w:cs="Arial"/>
          <w:b/>
          <w:bCs/>
        </w:rPr>
      </w:pPr>
    </w:p>
    <w:p w14:paraId="154891CD" w14:textId="77777777" w:rsidR="008A5ADB" w:rsidRPr="0010251F" w:rsidRDefault="000232CA" w:rsidP="00CB51BF">
      <w:pPr>
        <w:pStyle w:val="FORMATTEXT0"/>
        <w:spacing w:line="360" w:lineRule="auto"/>
        <w:ind w:firstLine="709"/>
        <w:jc w:val="both"/>
        <w:rPr>
          <w:rFonts w:ascii="Arial" w:hAnsi="Arial" w:cs="Arial"/>
          <w:b/>
          <w:bCs/>
        </w:rPr>
      </w:pPr>
      <w:r w:rsidRPr="0010251F">
        <w:rPr>
          <w:rFonts w:ascii="Arial" w:hAnsi="Arial" w:cs="Arial"/>
          <w:b/>
          <w:bCs/>
        </w:rPr>
        <w:t>6</w:t>
      </w:r>
      <w:r w:rsidR="008A5ADB" w:rsidRPr="0010251F">
        <w:rPr>
          <w:rFonts w:ascii="Arial" w:hAnsi="Arial" w:cs="Arial"/>
          <w:b/>
          <w:bCs/>
        </w:rPr>
        <w:t>.</w:t>
      </w:r>
      <w:r w:rsidRPr="0010251F">
        <w:rPr>
          <w:rFonts w:ascii="Arial" w:hAnsi="Arial" w:cs="Arial"/>
          <w:b/>
          <w:bCs/>
        </w:rPr>
        <w:t>6</w:t>
      </w:r>
      <w:r w:rsidR="008A5ADB" w:rsidRPr="0010251F">
        <w:rPr>
          <w:rFonts w:ascii="Arial" w:hAnsi="Arial" w:cs="Arial"/>
          <w:b/>
          <w:bCs/>
        </w:rPr>
        <w:t xml:space="preserve"> Требования к защите панелей от увлажнения, водо- и воздухопроницания</w:t>
      </w:r>
    </w:p>
    <w:p w14:paraId="1C0E2790" w14:textId="77777777" w:rsidR="00CB51BF" w:rsidRPr="0010251F" w:rsidRDefault="00CB51BF" w:rsidP="00CB51BF">
      <w:pPr>
        <w:pStyle w:val="FORMATTEXT0"/>
        <w:spacing w:line="360" w:lineRule="auto"/>
        <w:ind w:firstLine="709"/>
        <w:jc w:val="both"/>
        <w:rPr>
          <w:rFonts w:ascii="Arial" w:hAnsi="Arial" w:cs="Arial"/>
          <w:b/>
          <w:bCs/>
        </w:rPr>
      </w:pPr>
    </w:p>
    <w:p w14:paraId="66107ABB" w14:textId="77777777" w:rsidR="008A5ADB"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8A5ADB" w:rsidRPr="0010251F">
        <w:rPr>
          <w:rFonts w:ascii="Arial" w:hAnsi="Arial" w:cs="Arial"/>
        </w:rPr>
        <w:t>.</w:t>
      </w:r>
      <w:r w:rsidRPr="0010251F">
        <w:rPr>
          <w:rFonts w:ascii="Arial" w:hAnsi="Arial" w:cs="Arial"/>
        </w:rPr>
        <w:t>6</w:t>
      </w:r>
      <w:r w:rsidR="008A5ADB" w:rsidRPr="0010251F">
        <w:rPr>
          <w:rFonts w:ascii="Arial" w:hAnsi="Arial" w:cs="Arial"/>
        </w:rPr>
        <w:t xml:space="preserve">.1 Горизонтальные и боковые грани, а также откосы проемов панелей должны быть защищены от увлажнения гидрофобными покрытиями или другими способами в соответствии с </w:t>
      </w:r>
      <w:r w:rsidR="00DD45C6" w:rsidRPr="0010251F">
        <w:rPr>
          <w:rFonts w:ascii="Arial" w:hAnsi="Arial" w:cs="Arial"/>
        </w:rPr>
        <w:t>технической документацией предприятия-изготовителя</w:t>
      </w:r>
      <w:r w:rsidR="008A5ADB" w:rsidRPr="0010251F">
        <w:rPr>
          <w:rFonts w:ascii="Arial" w:hAnsi="Arial" w:cs="Arial"/>
        </w:rPr>
        <w:t>.</w:t>
      </w:r>
    </w:p>
    <w:p w14:paraId="21413359" w14:textId="77777777" w:rsidR="008A5ADB"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8A5ADB" w:rsidRPr="0010251F">
        <w:rPr>
          <w:rFonts w:ascii="Arial" w:hAnsi="Arial" w:cs="Arial"/>
        </w:rPr>
        <w:t>.</w:t>
      </w:r>
      <w:r w:rsidRPr="0010251F">
        <w:rPr>
          <w:rFonts w:ascii="Arial" w:hAnsi="Arial" w:cs="Arial"/>
        </w:rPr>
        <w:t>6</w:t>
      </w:r>
      <w:r w:rsidR="008A5ADB" w:rsidRPr="0010251F">
        <w:rPr>
          <w:rFonts w:ascii="Arial" w:hAnsi="Arial" w:cs="Arial"/>
        </w:rPr>
        <w:t>.2 Участки горизонтальных и боковых торцевых граней панелей, предназначенные для образования зон водо- и воздухоизоляции стыков между панелями, должны быть покрыты грунтовочным составом.</w:t>
      </w:r>
    </w:p>
    <w:p w14:paraId="5D5BA7E2" w14:textId="77777777" w:rsidR="008A5ADB" w:rsidRPr="0010251F" w:rsidRDefault="008A5ADB" w:rsidP="00191BBA">
      <w:pPr>
        <w:pStyle w:val="FORMATTEXT0"/>
        <w:spacing w:line="360" w:lineRule="auto"/>
        <w:ind w:firstLine="709"/>
        <w:jc w:val="both"/>
        <w:rPr>
          <w:rFonts w:ascii="Arial" w:hAnsi="Arial" w:cs="Arial"/>
        </w:rPr>
      </w:pPr>
      <w:r w:rsidRPr="0010251F">
        <w:rPr>
          <w:rFonts w:ascii="Arial" w:hAnsi="Arial" w:cs="Arial"/>
        </w:rPr>
        <w:t xml:space="preserve">При заполнении стыков пенополиуретановыми композициями участки торцевых граней панелей допускается не грунтовать. </w:t>
      </w:r>
      <w:r w:rsidR="00F05707">
        <w:rPr>
          <w:rFonts w:ascii="Arial" w:hAnsi="Arial" w:cs="Arial"/>
        </w:rPr>
        <w:t>Если</w:t>
      </w:r>
      <w:r w:rsidRPr="0010251F">
        <w:rPr>
          <w:rFonts w:ascii="Arial" w:hAnsi="Arial" w:cs="Arial"/>
        </w:rPr>
        <w:t xml:space="preserve"> эти участки расположены в пределах толщины слоя керамзитобетона крупнопористой структуры, их следует предварительно затирать цементным раствором.</w:t>
      </w:r>
    </w:p>
    <w:p w14:paraId="20447F0A" w14:textId="77777777" w:rsidR="008A5ADB"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8A5ADB" w:rsidRPr="0010251F">
        <w:rPr>
          <w:rFonts w:ascii="Arial" w:hAnsi="Arial" w:cs="Arial"/>
        </w:rPr>
        <w:t>.</w:t>
      </w:r>
      <w:r w:rsidRPr="0010251F">
        <w:rPr>
          <w:rFonts w:ascii="Arial" w:hAnsi="Arial" w:cs="Arial"/>
        </w:rPr>
        <w:t>6</w:t>
      </w:r>
      <w:r w:rsidR="008A5ADB" w:rsidRPr="0010251F">
        <w:rPr>
          <w:rFonts w:ascii="Arial" w:hAnsi="Arial" w:cs="Arial"/>
        </w:rPr>
        <w:t xml:space="preserve">.3 Вид и техническая характеристика гидроизоляционных материалов и грунтовочных составов, места их нанесения на панели, а также расположение участков торцевых и других граней панели, подлежащих затирке, должны соответствовать указанным в </w:t>
      </w:r>
      <w:r w:rsidR="00DD45C6" w:rsidRPr="0010251F">
        <w:rPr>
          <w:rFonts w:ascii="Arial" w:hAnsi="Arial" w:cs="Arial"/>
        </w:rPr>
        <w:t>технической документации предприятия-изготовителя</w:t>
      </w:r>
      <w:r w:rsidR="008A5ADB" w:rsidRPr="0010251F">
        <w:rPr>
          <w:rFonts w:ascii="Arial" w:hAnsi="Arial" w:cs="Arial"/>
        </w:rPr>
        <w:t>.</w:t>
      </w:r>
    </w:p>
    <w:p w14:paraId="7ECA78B9" w14:textId="77777777" w:rsidR="008A5ADB" w:rsidRPr="0010251F" w:rsidRDefault="000232CA" w:rsidP="00191BBA">
      <w:pPr>
        <w:pStyle w:val="FORMATTEXT0"/>
        <w:spacing w:line="360" w:lineRule="auto"/>
        <w:ind w:firstLine="709"/>
        <w:jc w:val="both"/>
        <w:rPr>
          <w:rFonts w:ascii="Arial" w:hAnsi="Arial" w:cs="Arial"/>
        </w:rPr>
      </w:pPr>
      <w:r w:rsidRPr="0010251F">
        <w:rPr>
          <w:rFonts w:ascii="Arial" w:hAnsi="Arial" w:cs="Arial"/>
        </w:rPr>
        <w:t>6</w:t>
      </w:r>
      <w:r w:rsidR="008A5ADB" w:rsidRPr="0010251F">
        <w:rPr>
          <w:rFonts w:ascii="Arial" w:hAnsi="Arial" w:cs="Arial"/>
        </w:rPr>
        <w:t>.</w:t>
      </w:r>
      <w:r w:rsidRPr="0010251F">
        <w:rPr>
          <w:rFonts w:ascii="Arial" w:hAnsi="Arial" w:cs="Arial"/>
        </w:rPr>
        <w:t>6</w:t>
      </w:r>
      <w:r w:rsidR="008A5ADB" w:rsidRPr="0010251F">
        <w:rPr>
          <w:rFonts w:ascii="Arial" w:hAnsi="Arial" w:cs="Arial"/>
        </w:rPr>
        <w:t xml:space="preserve">.4 Места примыканий оконных и дверных блоков к граням проемов должны быть защищены от водо- и воздухопроницания герметизирующими мастиками, уплотняющими прокладками или другим способом в соответствии с </w:t>
      </w:r>
      <w:r w:rsidR="00DD45C6" w:rsidRPr="0010251F">
        <w:rPr>
          <w:rFonts w:ascii="Arial" w:hAnsi="Arial" w:cs="Arial"/>
        </w:rPr>
        <w:t>технической документацией предприятия-изготовителя</w:t>
      </w:r>
      <w:r w:rsidR="008A5ADB" w:rsidRPr="0010251F">
        <w:rPr>
          <w:rFonts w:ascii="Arial" w:hAnsi="Arial" w:cs="Arial"/>
        </w:rPr>
        <w:t>.</w:t>
      </w:r>
    </w:p>
    <w:p w14:paraId="38864619" w14:textId="77777777" w:rsidR="00DD45C6" w:rsidRPr="0010251F" w:rsidRDefault="00DD45C6" w:rsidP="00DD45C6">
      <w:pPr>
        <w:pStyle w:val="FORMATTEXT0"/>
        <w:spacing w:line="360" w:lineRule="auto"/>
        <w:ind w:firstLine="709"/>
        <w:jc w:val="both"/>
        <w:rPr>
          <w:rFonts w:ascii="Arial" w:hAnsi="Arial" w:cs="Arial"/>
          <w:b/>
          <w:bCs/>
        </w:rPr>
      </w:pPr>
    </w:p>
    <w:p w14:paraId="123BEE59" w14:textId="77777777" w:rsidR="00E6537D" w:rsidRPr="0010251F" w:rsidRDefault="000232CA" w:rsidP="00DD45C6">
      <w:pPr>
        <w:pStyle w:val="FORMATTEXT0"/>
        <w:spacing w:line="360" w:lineRule="auto"/>
        <w:ind w:firstLine="709"/>
        <w:jc w:val="both"/>
        <w:rPr>
          <w:rFonts w:ascii="Arial" w:hAnsi="Arial" w:cs="Arial"/>
          <w:b/>
          <w:bCs/>
        </w:rPr>
      </w:pPr>
      <w:r w:rsidRPr="0010251F">
        <w:rPr>
          <w:rFonts w:ascii="Arial" w:hAnsi="Arial" w:cs="Arial"/>
          <w:b/>
          <w:bCs/>
        </w:rPr>
        <w:t>6</w:t>
      </w:r>
      <w:r w:rsidR="00E6537D" w:rsidRPr="0010251F">
        <w:rPr>
          <w:rFonts w:ascii="Arial" w:hAnsi="Arial" w:cs="Arial"/>
          <w:b/>
          <w:bCs/>
        </w:rPr>
        <w:t>.</w:t>
      </w:r>
      <w:r w:rsidRPr="0010251F">
        <w:rPr>
          <w:rFonts w:ascii="Arial" w:hAnsi="Arial" w:cs="Arial"/>
          <w:b/>
          <w:bCs/>
        </w:rPr>
        <w:t>7</w:t>
      </w:r>
      <w:r w:rsidR="00E6537D" w:rsidRPr="0010251F">
        <w:rPr>
          <w:rFonts w:ascii="Arial" w:hAnsi="Arial" w:cs="Arial"/>
          <w:b/>
          <w:bCs/>
        </w:rPr>
        <w:t xml:space="preserve"> Требования к арматурным и закладным изделиям</w:t>
      </w:r>
    </w:p>
    <w:p w14:paraId="203387D4" w14:textId="77777777" w:rsidR="00DD45C6" w:rsidRPr="0010251F" w:rsidRDefault="00DD45C6" w:rsidP="00DD45C6">
      <w:pPr>
        <w:pStyle w:val="FORMATTEXT0"/>
        <w:spacing w:line="360" w:lineRule="auto"/>
        <w:ind w:firstLine="709"/>
        <w:jc w:val="both"/>
        <w:rPr>
          <w:rFonts w:ascii="Arial" w:hAnsi="Arial" w:cs="Arial"/>
          <w:b/>
          <w:bCs/>
        </w:rPr>
      </w:pPr>
    </w:p>
    <w:p w14:paraId="73EE8C08" w14:textId="77777777" w:rsidR="00A33353" w:rsidRPr="0010251F" w:rsidRDefault="000232CA" w:rsidP="004E7B68">
      <w:pPr>
        <w:pStyle w:val="FORMATTEXT0"/>
        <w:spacing w:line="360" w:lineRule="auto"/>
        <w:ind w:firstLine="709"/>
        <w:jc w:val="both"/>
        <w:rPr>
          <w:rFonts w:ascii="Arial" w:hAnsi="Arial" w:cs="Arial"/>
        </w:rPr>
      </w:pPr>
      <w:r w:rsidRPr="0010251F">
        <w:rPr>
          <w:rFonts w:ascii="Arial" w:hAnsi="Arial" w:cs="Arial"/>
        </w:rPr>
        <w:t>6</w:t>
      </w:r>
      <w:r w:rsidR="00A33353" w:rsidRPr="0010251F">
        <w:rPr>
          <w:rFonts w:ascii="Arial" w:hAnsi="Arial" w:cs="Arial"/>
        </w:rPr>
        <w:t>.</w:t>
      </w:r>
      <w:r w:rsidRPr="0010251F">
        <w:rPr>
          <w:rFonts w:ascii="Arial" w:hAnsi="Arial" w:cs="Arial"/>
        </w:rPr>
        <w:t>7</w:t>
      </w:r>
      <w:r w:rsidR="00100392" w:rsidRPr="0010251F">
        <w:rPr>
          <w:rFonts w:ascii="Arial" w:hAnsi="Arial" w:cs="Arial"/>
        </w:rPr>
        <w:t>.1</w:t>
      </w:r>
      <w:r w:rsidR="00A33353" w:rsidRPr="0010251F">
        <w:rPr>
          <w:rFonts w:ascii="Arial" w:hAnsi="Arial" w:cs="Arial"/>
        </w:rPr>
        <w:t xml:space="preserve"> Для армирования </w:t>
      </w:r>
      <w:r w:rsidR="004E7212" w:rsidRPr="0010251F">
        <w:rPr>
          <w:rFonts w:ascii="Arial" w:hAnsi="Arial" w:cs="Arial"/>
        </w:rPr>
        <w:t xml:space="preserve">панелей </w:t>
      </w:r>
      <w:r w:rsidR="00A33353" w:rsidRPr="0010251F">
        <w:rPr>
          <w:rFonts w:ascii="Arial" w:hAnsi="Arial" w:cs="Arial"/>
        </w:rPr>
        <w:t xml:space="preserve">следует применять арматурную сталь следующих видов и классов: </w:t>
      </w:r>
    </w:p>
    <w:p w14:paraId="217EFBB4" w14:textId="77777777" w:rsidR="00A33353" w:rsidRPr="0010251F" w:rsidRDefault="00A33353" w:rsidP="004E7B68">
      <w:pPr>
        <w:pStyle w:val="FORMATTEXT0"/>
        <w:spacing w:line="360" w:lineRule="auto"/>
        <w:ind w:firstLine="709"/>
        <w:jc w:val="both"/>
        <w:rPr>
          <w:rFonts w:ascii="Arial" w:hAnsi="Arial" w:cs="Arial"/>
        </w:rPr>
      </w:pPr>
      <w:r w:rsidRPr="0010251F">
        <w:rPr>
          <w:rFonts w:ascii="Arial" w:hAnsi="Arial" w:cs="Arial"/>
        </w:rPr>
        <w:t>- в качестве рабочей арматуры – стержневую арматуру классов А400, А500 по ГОСТ 34028 и арматурную проволоку по ГОСТ 6727, а также стержневую арматуру класса А240 по ГОСТ 34028 в случаях, когда использование арм</w:t>
      </w:r>
      <w:r w:rsidR="00A47ACF" w:rsidRPr="0010251F">
        <w:rPr>
          <w:rFonts w:ascii="Arial" w:hAnsi="Arial" w:cs="Arial"/>
        </w:rPr>
        <w:t xml:space="preserve">атуры классов А400 и А500 </w:t>
      </w:r>
      <w:r w:rsidRPr="0010251F">
        <w:rPr>
          <w:rFonts w:ascii="Arial" w:hAnsi="Arial" w:cs="Arial"/>
        </w:rPr>
        <w:t>нецелесообразно;</w:t>
      </w:r>
    </w:p>
    <w:p w14:paraId="1F8AF857" w14:textId="77777777" w:rsidR="00A33353" w:rsidRPr="0010251F" w:rsidRDefault="00A33353" w:rsidP="004E7B68">
      <w:pPr>
        <w:pStyle w:val="FORMATTEXT0"/>
        <w:spacing w:line="360" w:lineRule="auto"/>
        <w:ind w:firstLine="709"/>
        <w:jc w:val="both"/>
        <w:rPr>
          <w:rFonts w:ascii="Arial" w:hAnsi="Arial" w:cs="Arial"/>
        </w:rPr>
      </w:pPr>
      <w:r w:rsidRPr="0010251F">
        <w:rPr>
          <w:rFonts w:ascii="Arial" w:hAnsi="Arial" w:cs="Arial"/>
        </w:rPr>
        <w:t>- в качестве конструктивной арматуры – арматуру классов А240 и</w:t>
      </w:r>
      <w:r w:rsidR="00A47ACF" w:rsidRPr="0010251F">
        <w:rPr>
          <w:rFonts w:ascii="Arial" w:hAnsi="Arial" w:cs="Arial"/>
        </w:rPr>
        <w:t xml:space="preserve"> арматурную проволоку по ГОСТ 6727</w:t>
      </w:r>
      <w:r w:rsidRPr="0010251F">
        <w:rPr>
          <w:rFonts w:ascii="Arial" w:hAnsi="Arial" w:cs="Arial"/>
        </w:rPr>
        <w:t>.</w:t>
      </w:r>
    </w:p>
    <w:p w14:paraId="3165F42D" w14:textId="77777777" w:rsidR="008C4DEB" w:rsidRPr="0010251F" w:rsidRDefault="008C4DEB" w:rsidP="008C4DEB">
      <w:pPr>
        <w:pStyle w:val="FORMATTEXT0"/>
        <w:spacing w:line="360" w:lineRule="auto"/>
        <w:ind w:firstLine="709"/>
        <w:jc w:val="both"/>
        <w:rPr>
          <w:rFonts w:ascii="Arial" w:hAnsi="Arial" w:cs="Arial"/>
        </w:rPr>
      </w:pPr>
      <w:r w:rsidRPr="0010251F">
        <w:rPr>
          <w:rFonts w:ascii="Arial" w:hAnsi="Arial" w:cs="Arial"/>
        </w:rPr>
        <w:t>Допускается применять арматурную сталь по технической документации</w:t>
      </w:r>
      <w:r w:rsidR="00F05707">
        <w:rPr>
          <w:rFonts w:ascii="Arial" w:hAnsi="Arial" w:cs="Arial"/>
        </w:rPr>
        <w:t xml:space="preserve"> государства, принявшего настоящий стандарт.</w:t>
      </w:r>
    </w:p>
    <w:p w14:paraId="2F5542A2" w14:textId="1DAAC7ED" w:rsidR="00A33353" w:rsidRPr="0010251F" w:rsidRDefault="000232CA" w:rsidP="004E7B68">
      <w:pPr>
        <w:pStyle w:val="FORMATTEXT0"/>
        <w:spacing w:line="360" w:lineRule="auto"/>
        <w:ind w:firstLine="709"/>
        <w:jc w:val="both"/>
        <w:rPr>
          <w:rFonts w:ascii="Arial" w:hAnsi="Arial" w:cs="Arial"/>
        </w:rPr>
      </w:pPr>
      <w:r w:rsidRPr="0010251F">
        <w:rPr>
          <w:rFonts w:ascii="Arial" w:hAnsi="Arial" w:cs="Arial"/>
        </w:rPr>
        <w:t>6</w:t>
      </w:r>
      <w:r w:rsidR="00A33353" w:rsidRPr="0010251F">
        <w:rPr>
          <w:rFonts w:ascii="Arial" w:hAnsi="Arial" w:cs="Arial"/>
        </w:rPr>
        <w:t>.</w:t>
      </w:r>
      <w:r w:rsidRPr="0010251F">
        <w:rPr>
          <w:rFonts w:ascii="Arial" w:hAnsi="Arial" w:cs="Arial"/>
        </w:rPr>
        <w:t>7</w:t>
      </w:r>
      <w:r w:rsidR="00100392" w:rsidRPr="0010251F">
        <w:rPr>
          <w:rFonts w:ascii="Arial" w:hAnsi="Arial" w:cs="Arial"/>
        </w:rPr>
        <w:t>.</w:t>
      </w:r>
      <w:r w:rsidR="00A33353" w:rsidRPr="0010251F">
        <w:rPr>
          <w:rFonts w:ascii="Arial" w:hAnsi="Arial" w:cs="Arial"/>
        </w:rPr>
        <w:t xml:space="preserve">2 Для изготовления закладных изделий </w:t>
      </w:r>
      <w:r w:rsidR="004E7212" w:rsidRPr="0010251F">
        <w:rPr>
          <w:rFonts w:ascii="Arial" w:hAnsi="Arial" w:cs="Arial"/>
        </w:rPr>
        <w:t xml:space="preserve">панелей </w:t>
      </w:r>
      <w:r w:rsidR="00A33353" w:rsidRPr="0010251F">
        <w:rPr>
          <w:rFonts w:ascii="Arial" w:hAnsi="Arial" w:cs="Arial"/>
        </w:rPr>
        <w:t xml:space="preserve">следует применять углеродистую сталь обыкновенного качества по ГОСТ 380 или низколегированную сталь по ГОСТ 19281 </w:t>
      </w:r>
      <w:r w:rsidR="00A33353" w:rsidRPr="00E42768">
        <w:rPr>
          <w:rFonts w:ascii="Arial" w:hAnsi="Arial" w:cs="Arial"/>
        </w:rPr>
        <w:t>согласно</w:t>
      </w:r>
      <w:r w:rsidR="00A33353" w:rsidRPr="0010251F">
        <w:rPr>
          <w:rFonts w:ascii="Arial" w:hAnsi="Arial" w:cs="Arial"/>
        </w:rPr>
        <w:t xml:space="preserve"> </w:t>
      </w:r>
      <w:r w:rsidR="00F05707">
        <w:rPr>
          <w:rFonts w:ascii="Arial" w:hAnsi="Arial" w:cs="Arial"/>
        </w:rPr>
        <w:t>нормативным документам государства, принявшего настоящий стандарт,</w:t>
      </w:r>
      <w:r w:rsidR="00A33353" w:rsidRPr="0010251F">
        <w:rPr>
          <w:rFonts w:ascii="Arial" w:hAnsi="Arial" w:cs="Arial"/>
        </w:rPr>
        <w:t xml:space="preserve"> в зависимости от расчетной зимней температуры наружного воздуха.</w:t>
      </w:r>
    </w:p>
    <w:p w14:paraId="74EA03FC" w14:textId="77777777" w:rsidR="00A33353" w:rsidRPr="0010251F" w:rsidRDefault="000232CA" w:rsidP="004E7B68">
      <w:pPr>
        <w:pStyle w:val="FORMATTEXT0"/>
        <w:spacing w:line="360" w:lineRule="auto"/>
        <w:ind w:firstLine="709"/>
        <w:jc w:val="both"/>
        <w:rPr>
          <w:rFonts w:ascii="Arial" w:hAnsi="Arial" w:cs="Arial"/>
        </w:rPr>
      </w:pPr>
      <w:r w:rsidRPr="0010251F">
        <w:rPr>
          <w:rFonts w:ascii="Arial" w:hAnsi="Arial" w:cs="Arial"/>
        </w:rPr>
        <w:t>6</w:t>
      </w:r>
      <w:r w:rsidR="00A33353" w:rsidRPr="0010251F">
        <w:rPr>
          <w:rFonts w:ascii="Arial" w:hAnsi="Arial" w:cs="Arial"/>
        </w:rPr>
        <w:t>.</w:t>
      </w:r>
      <w:r w:rsidRPr="0010251F">
        <w:rPr>
          <w:rFonts w:ascii="Arial" w:hAnsi="Arial" w:cs="Arial"/>
        </w:rPr>
        <w:t>7</w:t>
      </w:r>
      <w:r w:rsidR="00100392" w:rsidRPr="0010251F">
        <w:rPr>
          <w:rFonts w:ascii="Arial" w:hAnsi="Arial" w:cs="Arial"/>
        </w:rPr>
        <w:t>.</w:t>
      </w:r>
      <w:r w:rsidR="00A33353" w:rsidRPr="0010251F">
        <w:rPr>
          <w:rFonts w:ascii="Arial" w:hAnsi="Arial" w:cs="Arial"/>
        </w:rPr>
        <w:t xml:space="preserve">3 Форма и размеры арматурных и закладных изделий и их положение в </w:t>
      </w:r>
      <w:r w:rsidR="004E7212" w:rsidRPr="0010251F">
        <w:rPr>
          <w:rFonts w:ascii="Arial" w:hAnsi="Arial" w:cs="Arial"/>
        </w:rPr>
        <w:t>панелях</w:t>
      </w:r>
      <w:r w:rsidR="00A33353" w:rsidRPr="0010251F">
        <w:rPr>
          <w:rFonts w:ascii="Arial" w:hAnsi="Arial" w:cs="Arial"/>
        </w:rPr>
        <w:t xml:space="preserve"> должны соответствовать указанным в </w:t>
      </w:r>
      <w:r w:rsidR="00DD45C6" w:rsidRPr="0010251F">
        <w:rPr>
          <w:rFonts w:ascii="Arial" w:hAnsi="Arial" w:cs="Arial"/>
        </w:rPr>
        <w:t>технической документации предприятия-изготовителя</w:t>
      </w:r>
      <w:r w:rsidR="00A33353" w:rsidRPr="0010251F">
        <w:rPr>
          <w:rFonts w:ascii="Arial" w:hAnsi="Arial" w:cs="Arial"/>
        </w:rPr>
        <w:t>.</w:t>
      </w:r>
    </w:p>
    <w:p w14:paraId="50A7D128" w14:textId="5170282B" w:rsidR="00A33353" w:rsidRPr="0010251F" w:rsidRDefault="000232CA" w:rsidP="004E7B68">
      <w:pPr>
        <w:pStyle w:val="FORMATTEXT0"/>
        <w:spacing w:line="360" w:lineRule="auto"/>
        <w:ind w:firstLine="709"/>
        <w:jc w:val="both"/>
        <w:rPr>
          <w:rFonts w:ascii="Arial" w:hAnsi="Arial" w:cs="Arial"/>
        </w:rPr>
      </w:pPr>
      <w:r w:rsidRPr="0010251F">
        <w:rPr>
          <w:rFonts w:ascii="Arial" w:hAnsi="Arial" w:cs="Arial"/>
        </w:rPr>
        <w:t>6</w:t>
      </w:r>
      <w:r w:rsidR="00A33353" w:rsidRPr="0010251F">
        <w:rPr>
          <w:rFonts w:ascii="Arial" w:hAnsi="Arial" w:cs="Arial"/>
        </w:rPr>
        <w:t>.</w:t>
      </w:r>
      <w:r w:rsidRPr="0010251F">
        <w:rPr>
          <w:rFonts w:ascii="Arial" w:hAnsi="Arial" w:cs="Arial"/>
        </w:rPr>
        <w:t>7</w:t>
      </w:r>
      <w:r w:rsidR="00100392" w:rsidRPr="0010251F">
        <w:rPr>
          <w:rFonts w:ascii="Arial" w:hAnsi="Arial" w:cs="Arial"/>
        </w:rPr>
        <w:t>.</w:t>
      </w:r>
      <w:r w:rsidR="00A33353" w:rsidRPr="0010251F">
        <w:rPr>
          <w:rFonts w:ascii="Arial" w:hAnsi="Arial" w:cs="Arial"/>
        </w:rPr>
        <w:t>4 Сварные арматурные и закладные изделия должны соответствовать</w:t>
      </w:r>
      <w:r w:rsidR="00302DD8">
        <w:rPr>
          <w:rFonts w:ascii="Arial" w:hAnsi="Arial" w:cs="Arial"/>
        </w:rPr>
        <w:t xml:space="preserve"> нормативным документам государства, принявшего настоящий стандарт</w:t>
      </w:r>
      <w:r w:rsidR="004E7B68" w:rsidRPr="0010251F">
        <w:rPr>
          <w:rFonts w:ascii="Arial" w:hAnsi="Arial" w:cs="Arial"/>
        </w:rPr>
        <w:t xml:space="preserve">, а сварные </w:t>
      </w:r>
      <w:r w:rsidR="00A33353" w:rsidRPr="0010251F">
        <w:rPr>
          <w:rFonts w:ascii="Arial" w:hAnsi="Arial" w:cs="Arial"/>
        </w:rPr>
        <w:t>сетки – требованиям ГОСТ 8478.</w:t>
      </w:r>
    </w:p>
    <w:p w14:paraId="510FDA0D" w14:textId="77777777" w:rsidR="00A33353" w:rsidRPr="0010251F" w:rsidRDefault="000232CA" w:rsidP="004E7B68">
      <w:pPr>
        <w:pStyle w:val="FORMATTEXT0"/>
        <w:spacing w:line="360" w:lineRule="auto"/>
        <w:ind w:firstLine="709"/>
        <w:jc w:val="both"/>
        <w:rPr>
          <w:rFonts w:ascii="Arial" w:hAnsi="Arial" w:cs="Arial"/>
        </w:rPr>
      </w:pPr>
      <w:r w:rsidRPr="0010251F">
        <w:rPr>
          <w:rFonts w:ascii="Arial" w:hAnsi="Arial" w:cs="Arial"/>
        </w:rPr>
        <w:t>6</w:t>
      </w:r>
      <w:r w:rsidR="00A33353" w:rsidRPr="0010251F">
        <w:rPr>
          <w:rFonts w:ascii="Arial" w:hAnsi="Arial" w:cs="Arial"/>
        </w:rPr>
        <w:t>.</w:t>
      </w:r>
      <w:r w:rsidRPr="0010251F">
        <w:rPr>
          <w:rFonts w:ascii="Arial" w:hAnsi="Arial" w:cs="Arial"/>
        </w:rPr>
        <w:t>7</w:t>
      </w:r>
      <w:r w:rsidR="00100392" w:rsidRPr="0010251F">
        <w:rPr>
          <w:rFonts w:ascii="Arial" w:hAnsi="Arial" w:cs="Arial"/>
        </w:rPr>
        <w:t>.</w:t>
      </w:r>
      <w:r w:rsidR="00A33353" w:rsidRPr="0010251F">
        <w:rPr>
          <w:rFonts w:ascii="Arial" w:hAnsi="Arial" w:cs="Arial"/>
        </w:rPr>
        <w:t xml:space="preserve">5 Марки арматурной стали, а также марки углеродистой стали для закладных изделий должны соответствовать </w:t>
      </w:r>
      <w:r w:rsidR="001D6371" w:rsidRPr="0010251F">
        <w:rPr>
          <w:rFonts w:ascii="Arial" w:hAnsi="Arial" w:cs="Arial"/>
        </w:rPr>
        <w:t xml:space="preserve">указанным в технической документации на панели предприятия-изготовителя согласно </w:t>
      </w:r>
      <w:r w:rsidR="0009148B">
        <w:rPr>
          <w:rFonts w:ascii="Arial" w:hAnsi="Arial" w:cs="Arial"/>
        </w:rPr>
        <w:t>нормативным документам</w:t>
      </w:r>
      <w:r w:rsidR="00302DD8">
        <w:rPr>
          <w:rFonts w:ascii="Arial" w:hAnsi="Arial" w:cs="Arial"/>
          <w:vertAlign w:val="superscript"/>
        </w:rPr>
        <w:t>1)</w:t>
      </w:r>
      <w:r w:rsidR="0009148B">
        <w:rPr>
          <w:rFonts w:ascii="Arial" w:hAnsi="Arial" w:cs="Arial"/>
        </w:rPr>
        <w:t xml:space="preserve"> государства, принявшего настоящий стандарт</w:t>
      </w:r>
      <w:r w:rsidR="001D6371" w:rsidRPr="0010251F">
        <w:rPr>
          <w:rFonts w:ascii="Arial" w:hAnsi="Arial" w:cs="Arial"/>
        </w:rPr>
        <w:t>.</w:t>
      </w:r>
    </w:p>
    <w:p w14:paraId="682CFB7D" w14:textId="77777777" w:rsidR="004E7212" w:rsidRPr="0010251F" w:rsidRDefault="000232CA" w:rsidP="004E7B68">
      <w:pPr>
        <w:pStyle w:val="FORMATTEXT0"/>
        <w:spacing w:line="360" w:lineRule="auto"/>
        <w:ind w:firstLine="709"/>
        <w:jc w:val="both"/>
        <w:rPr>
          <w:rFonts w:ascii="Arial" w:hAnsi="Arial" w:cs="Arial"/>
        </w:rPr>
      </w:pPr>
      <w:r w:rsidRPr="0010251F">
        <w:rPr>
          <w:rFonts w:ascii="Arial" w:hAnsi="Arial" w:cs="Arial"/>
        </w:rPr>
        <w:t>6</w:t>
      </w:r>
      <w:r w:rsidR="00A33353" w:rsidRPr="0010251F">
        <w:rPr>
          <w:rFonts w:ascii="Arial" w:hAnsi="Arial" w:cs="Arial"/>
        </w:rPr>
        <w:t>.</w:t>
      </w:r>
      <w:r w:rsidRPr="0010251F">
        <w:rPr>
          <w:rFonts w:ascii="Arial" w:hAnsi="Arial" w:cs="Arial"/>
        </w:rPr>
        <w:t>7</w:t>
      </w:r>
      <w:r w:rsidR="00100392" w:rsidRPr="0010251F">
        <w:rPr>
          <w:rFonts w:ascii="Arial" w:hAnsi="Arial" w:cs="Arial"/>
        </w:rPr>
        <w:t>.</w:t>
      </w:r>
      <w:r w:rsidR="00A33353" w:rsidRPr="0010251F">
        <w:rPr>
          <w:rFonts w:ascii="Arial" w:hAnsi="Arial" w:cs="Arial"/>
        </w:rPr>
        <w:t xml:space="preserve">6 Для изготовления монтажных петель </w:t>
      </w:r>
      <w:r w:rsidR="004E7212" w:rsidRPr="0010251F">
        <w:rPr>
          <w:rFonts w:ascii="Arial" w:hAnsi="Arial" w:cs="Arial"/>
        </w:rPr>
        <w:t xml:space="preserve">панелей </w:t>
      </w:r>
      <w:r w:rsidR="00A33353" w:rsidRPr="0010251F">
        <w:rPr>
          <w:rFonts w:ascii="Arial" w:hAnsi="Arial" w:cs="Arial"/>
        </w:rPr>
        <w:t xml:space="preserve">следует применять арматуру согласно </w:t>
      </w:r>
      <w:r w:rsidR="00302DD8">
        <w:rPr>
          <w:rFonts w:ascii="Arial" w:hAnsi="Arial" w:cs="Arial"/>
        </w:rPr>
        <w:t>нормативным документам</w:t>
      </w:r>
      <w:r w:rsidR="00302DD8">
        <w:rPr>
          <w:rFonts w:ascii="Arial" w:hAnsi="Arial" w:cs="Arial"/>
          <w:vertAlign w:val="superscript"/>
        </w:rPr>
        <w:t>1)</w:t>
      </w:r>
      <w:r w:rsidR="00302DD8">
        <w:rPr>
          <w:rFonts w:ascii="Arial" w:hAnsi="Arial" w:cs="Arial"/>
        </w:rPr>
        <w:t xml:space="preserve"> государства, принявшего настоящий стандарт</w:t>
      </w:r>
      <w:r w:rsidR="004E7212" w:rsidRPr="0010251F">
        <w:rPr>
          <w:rFonts w:ascii="Arial" w:hAnsi="Arial" w:cs="Arial"/>
        </w:rPr>
        <w:t>. Для изготовления монтажных петель панелей, предназначаемых для монтажа при температуре ниже минус 40</w:t>
      </w:r>
      <w:r w:rsidR="0009148B">
        <w:rPr>
          <w:rFonts w:ascii="Arial" w:hAnsi="Arial" w:cs="Arial"/>
        </w:rPr>
        <w:t xml:space="preserve"> </w:t>
      </w:r>
      <w:r w:rsidR="004E7212" w:rsidRPr="0010251F">
        <w:rPr>
          <w:rFonts w:ascii="Arial" w:hAnsi="Arial" w:cs="Arial"/>
        </w:rPr>
        <w:t>°C, запрещается применять сталь марки ВСт3пс2.</w:t>
      </w:r>
    </w:p>
    <w:p w14:paraId="20B8D14A" w14:textId="77777777" w:rsidR="00287C1A" w:rsidRPr="0010251F" w:rsidRDefault="000232CA" w:rsidP="004E7B68">
      <w:pPr>
        <w:pStyle w:val="FORMATTEXT0"/>
        <w:spacing w:line="360" w:lineRule="auto"/>
        <w:ind w:firstLine="709"/>
        <w:jc w:val="both"/>
        <w:rPr>
          <w:rFonts w:ascii="Arial" w:hAnsi="Arial" w:cs="Arial"/>
        </w:rPr>
      </w:pPr>
      <w:r w:rsidRPr="0010251F">
        <w:rPr>
          <w:rFonts w:ascii="Arial" w:hAnsi="Arial" w:cs="Arial"/>
        </w:rPr>
        <w:t>6</w:t>
      </w:r>
      <w:r w:rsidR="00287C1A" w:rsidRPr="0010251F">
        <w:rPr>
          <w:rFonts w:ascii="Arial" w:hAnsi="Arial" w:cs="Arial"/>
        </w:rPr>
        <w:t>.</w:t>
      </w:r>
      <w:r w:rsidRPr="0010251F">
        <w:rPr>
          <w:rFonts w:ascii="Arial" w:hAnsi="Arial" w:cs="Arial"/>
        </w:rPr>
        <w:t>7</w:t>
      </w:r>
      <w:r w:rsidR="00287C1A" w:rsidRPr="0010251F">
        <w:rPr>
          <w:rFonts w:ascii="Arial" w:hAnsi="Arial" w:cs="Arial"/>
        </w:rPr>
        <w:t>.</w:t>
      </w:r>
      <w:r w:rsidRPr="0010251F">
        <w:rPr>
          <w:rFonts w:ascii="Arial" w:hAnsi="Arial" w:cs="Arial"/>
        </w:rPr>
        <w:t>7</w:t>
      </w:r>
      <w:r w:rsidR="00287C1A" w:rsidRPr="0010251F">
        <w:rPr>
          <w:rFonts w:ascii="Arial" w:hAnsi="Arial" w:cs="Arial"/>
        </w:rPr>
        <w:t xml:space="preserve"> Форма, размеры арматурных и закладных изделий, их расположение в панелях и способы фиксации должны соответствовать </w:t>
      </w:r>
      <w:r w:rsidR="00DD45C6" w:rsidRPr="0010251F">
        <w:rPr>
          <w:rFonts w:ascii="Arial" w:hAnsi="Arial" w:cs="Arial"/>
        </w:rPr>
        <w:t>технической документации предприятия-изготовителя</w:t>
      </w:r>
      <w:r w:rsidR="00287C1A" w:rsidRPr="0010251F">
        <w:rPr>
          <w:rFonts w:ascii="Arial" w:hAnsi="Arial" w:cs="Arial"/>
        </w:rPr>
        <w:t>.</w:t>
      </w:r>
    </w:p>
    <w:p w14:paraId="6D41C66B" w14:textId="77777777" w:rsidR="00287C1A" w:rsidRPr="0010251F" w:rsidRDefault="000232CA" w:rsidP="004E7B68">
      <w:pPr>
        <w:pStyle w:val="FORMATTEXT0"/>
        <w:spacing w:line="360" w:lineRule="auto"/>
        <w:ind w:firstLine="709"/>
        <w:jc w:val="both"/>
        <w:rPr>
          <w:rFonts w:ascii="Arial" w:hAnsi="Arial" w:cs="Arial"/>
        </w:rPr>
      </w:pPr>
      <w:r w:rsidRPr="0010251F">
        <w:rPr>
          <w:rFonts w:ascii="Arial" w:hAnsi="Arial" w:cs="Arial"/>
        </w:rPr>
        <w:t>6</w:t>
      </w:r>
      <w:r w:rsidR="00287C1A" w:rsidRPr="0010251F">
        <w:rPr>
          <w:rFonts w:ascii="Arial" w:hAnsi="Arial" w:cs="Arial"/>
        </w:rPr>
        <w:t>.</w:t>
      </w:r>
      <w:r w:rsidRPr="0010251F">
        <w:rPr>
          <w:rFonts w:ascii="Arial" w:hAnsi="Arial" w:cs="Arial"/>
        </w:rPr>
        <w:t>7</w:t>
      </w:r>
      <w:r w:rsidR="00287C1A" w:rsidRPr="0010251F">
        <w:rPr>
          <w:rFonts w:ascii="Arial" w:hAnsi="Arial" w:cs="Arial"/>
        </w:rPr>
        <w:t>.</w:t>
      </w:r>
      <w:r w:rsidRPr="0010251F">
        <w:rPr>
          <w:rFonts w:ascii="Arial" w:hAnsi="Arial" w:cs="Arial"/>
        </w:rPr>
        <w:t>8</w:t>
      </w:r>
      <w:r w:rsidR="00287C1A" w:rsidRPr="0010251F">
        <w:rPr>
          <w:rFonts w:ascii="Arial" w:hAnsi="Arial" w:cs="Arial"/>
        </w:rPr>
        <w:t xml:space="preserve"> Поверхности стальных закладных и соединительных изделий, арматурных выпусков, а также арматурных изделий в панелях из керамзитобетона крупнопористой структуры должны иметь антикоррозионное покрытие.</w:t>
      </w:r>
    </w:p>
    <w:p w14:paraId="0F65DC1A" w14:textId="77777777" w:rsidR="00442DA4" w:rsidRPr="0010251F" w:rsidRDefault="000232CA" w:rsidP="004E7B68">
      <w:pPr>
        <w:pStyle w:val="FORMATTEXT0"/>
        <w:spacing w:line="360" w:lineRule="auto"/>
        <w:ind w:firstLine="709"/>
        <w:jc w:val="both"/>
        <w:rPr>
          <w:rFonts w:ascii="Arial" w:hAnsi="Arial" w:cs="Arial"/>
        </w:rPr>
      </w:pPr>
      <w:r w:rsidRPr="0010251F">
        <w:rPr>
          <w:rFonts w:ascii="Arial" w:hAnsi="Arial" w:cs="Arial"/>
        </w:rPr>
        <w:t>6</w:t>
      </w:r>
      <w:r w:rsidR="00442DA4" w:rsidRPr="0010251F">
        <w:rPr>
          <w:rFonts w:ascii="Arial" w:hAnsi="Arial" w:cs="Arial"/>
        </w:rPr>
        <w:t>.</w:t>
      </w:r>
      <w:r w:rsidRPr="0010251F">
        <w:rPr>
          <w:rFonts w:ascii="Arial" w:hAnsi="Arial" w:cs="Arial"/>
        </w:rPr>
        <w:t>7</w:t>
      </w:r>
      <w:r w:rsidR="00442DA4" w:rsidRPr="0010251F">
        <w:rPr>
          <w:rFonts w:ascii="Arial" w:hAnsi="Arial" w:cs="Arial"/>
        </w:rPr>
        <w:t>.</w:t>
      </w:r>
      <w:r w:rsidRPr="0010251F">
        <w:rPr>
          <w:rFonts w:ascii="Arial" w:hAnsi="Arial" w:cs="Arial"/>
        </w:rPr>
        <w:t>9</w:t>
      </w:r>
      <w:r w:rsidR="00442DA4" w:rsidRPr="0010251F">
        <w:rPr>
          <w:rFonts w:ascii="Arial" w:hAnsi="Arial" w:cs="Arial"/>
        </w:rPr>
        <w:t xml:space="preserve"> Допускается при соответствующем технико-экономическом обосновании применять неметаллическую композитную арматуру по ГОСТ 31938</w:t>
      </w:r>
      <w:r w:rsidR="004E7B68" w:rsidRPr="0010251F">
        <w:rPr>
          <w:rFonts w:ascii="Arial" w:hAnsi="Arial" w:cs="Arial"/>
        </w:rPr>
        <w:t>.</w:t>
      </w:r>
    </w:p>
    <w:p w14:paraId="51B99435" w14:textId="77777777" w:rsidR="00DD45C6" w:rsidRDefault="00DD45C6" w:rsidP="00DD45C6">
      <w:pPr>
        <w:pStyle w:val="FORMATTEXT0"/>
        <w:spacing w:line="360" w:lineRule="auto"/>
        <w:ind w:firstLine="709"/>
        <w:jc w:val="both"/>
        <w:rPr>
          <w:rFonts w:ascii="Arial" w:hAnsi="Arial" w:cs="Arial"/>
          <w:b/>
          <w:bCs/>
        </w:rPr>
      </w:pPr>
    </w:p>
    <w:p w14:paraId="57778906" w14:textId="77777777" w:rsidR="00DB3CEE" w:rsidRDefault="00DB3CEE" w:rsidP="00DD45C6">
      <w:pPr>
        <w:pStyle w:val="FORMATTEXT0"/>
        <w:spacing w:line="360" w:lineRule="auto"/>
        <w:ind w:firstLine="709"/>
        <w:jc w:val="both"/>
        <w:rPr>
          <w:rFonts w:ascii="Arial" w:hAnsi="Arial" w:cs="Arial"/>
          <w:b/>
          <w:bCs/>
        </w:rPr>
      </w:pPr>
    </w:p>
    <w:p w14:paraId="1FD087DE" w14:textId="77777777" w:rsidR="00DB3CEE" w:rsidRPr="0010251F" w:rsidRDefault="00DB3CEE" w:rsidP="00DD45C6">
      <w:pPr>
        <w:pStyle w:val="FORMATTEXT0"/>
        <w:spacing w:line="360" w:lineRule="auto"/>
        <w:ind w:firstLine="709"/>
        <w:jc w:val="both"/>
        <w:rPr>
          <w:rFonts w:ascii="Arial" w:hAnsi="Arial" w:cs="Arial"/>
          <w:b/>
          <w:bCs/>
        </w:rPr>
      </w:pPr>
    </w:p>
    <w:p w14:paraId="1DF91D94" w14:textId="77777777" w:rsidR="00287C1A" w:rsidRPr="0010251F" w:rsidRDefault="000232CA" w:rsidP="00DD45C6">
      <w:pPr>
        <w:pStyle w:val="FORMATTEXT0"/>
        <w:spacing w:line="360" w:lineRule="auto"/>
        <w:ind w:firstLine="709"/>
        <w:jc w:val="both"/>
        <w:rPr>
          <w:rFonts w:ascii="Arial" w:hAnsi="Arial" w:cs="Arial"/>
          <w:b/>
          <w:bCs/>
        </w:rPr>
      </w:pPr>
      <w:r w:rsidRPr="0010251F">
        <w:rPr>
          <w:rFonts w:ascii="Arial" w:hAnsi="Arial" w:cs="Arial"/>
          <w:b/>
          <w:bCs/>
        </w:rPr>
        <w:t>6</w:t>
      </w:r>
      <w:r w:rsidR="00287C1A" w:rsidRPr="0010251F">
        <w:rPr>
          <w:rFonts w:ascii="Arial" w:hAnsi="Arial" w:cs="Arial"/>
          <w:b/>
          <w:bCs/>
        </w:rPr>
        <w:t>.</w:t>
      </w:r>
      <w:r w:rsidRPr="0010251F">
        <w:rPr>
          <w:rFonts w:ascii="Arial" w:hAnsi="Arial" w:cs="Arial"/>
          <w:b/>
          <w:bCs/>
        </w:rPr>
        <w:t>8</w:t>
      </w:r>
      <w:r w:rsidR="00287C1A" w:rsidRPr="0010251F">
        <w:rPr>
          <w:rFonts w:ascii="Arial" w:hAnsi="Arial" w:cs="Arial"/>
          <w:b/>
          <w:bCs/>
        </w:rPr>
        <w:t xml:space="preserve"> Требования к связям слоев</w:t>
      </w:r>
    </w:p>
    <w:p w14:paraId="78F066A4" w14:textId="77777777" w:rsidR="00DD45C6" w:rsidRPr="0010251F" w:rsidRDefault="00DD45C6" w:rsidP="00DD45C6">
      <w:pPr>
        <w:pStyle w:val="FORMATTEXT0"/>
        <w:spacing w:line="360" w:lineRule="auto"/>
        <w:ind w:firstLine="709"/>
        <w:jc w:val="both"/>
        <w:rPr>
          <w:rFonts w:ascii="Arial" w:hAnsi="Arial" w:cs="Arial"/>
          <w:b/>
          <w:bCs/>
        </w:rPr>
      </w:pPr>
    </w:p>
    <w:p w14:paraId="399EA467" w14:textId="77777777" w:rsidR="00287C1A" w:rsidRPr="0010251F" w:rsidRDefault="000232CA" w:rsidP="00AC3BAC">
      <w:pPr>
        <w:pStyle w:val="FORMATTEXT0"/>
        <w:spacing w:line="360" w:lineRule="auto"/>
        <w:ind w:firstLine="709"/>
        <w:jc w:val="both"/>
        <w:rPr>
          <w:rFonts w:ascii="Arial" w:hAnsi="Arial" w:cs="Arial"/>
        </w:rPr>
      </w:pPr>
      <w:r w:rsidRPr="0010251F">
        <w:rPr>
          <w:rFonts w:ascii="Arial" w:hAnsi="Arial" w:cs="Arial"/>
        </w:rPr>
        <w:t>6</w:t>
      </w:r>
      <w:r w:rsidR="00287C1A" w:rsidRPr="0010251F">
        <w:rPr>
          <w:rFonts w:ascii="Arial" w:hAnsi="Arial" w:cs="Arial"/>
        </w:rPr>
        <w:t>.</w:t>
      </w:r>
      <w:r w:rsidRPr="0010251F">
        <w:rPr>
          <w:rFonts w:ascii="Arial" w:hAnsi="Arial" w:cs="Arial"/>
        </w:rPr>
        <w:t>8</w:t>
      </w:r>
      <w:r w:rsidR="00287C1A" w:rsidRPr="0010251F">
        <w:rPr>
          <w:rFonts w:ascii="Arial" w:hAnsi="Arial" w:cs="Arial"/>
        </w:rPr>
        <w:t>.1 Соединение наружного и внутреннего слоев двухслойных панелей осуществляют связями следующих видов:</w:t>
      </w:r>
    </w:p>
    <w:p w14:paraId="1615E2F4" w14:textId="77777777" w:rsidR="00287C1A" w:rsidRPr="0010251F" w:rsidRDefault="00287C1A" w:rsidP="00AC3BAC">
      <w:pPr>
        <w:pStyle w:val="FORMATTEXT0"/>
        <w:spacing w:line="360" w:lineRule="auto"/>
        <w:ind w:firstLine="709"/>
        <w:jc w:val="both"/>
        <w:rPr>
          <w:rFonts w:ascii="Arial" w:hAnsi="Arial" w:cs="Arial"/>
        </w:rPr>
      </w:pPr>
      <w:r w:rsidRPr="0010251F">
        <w:rPr>
          <w:rFonts w:ascii="Arial" w:hAnsi="Arial" w:cs="Arial"/>
        </w:rPr>
        <w:t>- металлическими в виде отдельных стержней, полос, профилей или изделий из них.</w:t>
      </w:r>
    </w:p>
    <w:p w14:paraId="60B074D1" w14:textId="77777777" w:rsidR="00287C1A" w:rsidRPr="0010251F" w:rsidRDefault="00287C1A" w:rsidP="00AC3BAC">
      <w:pPr>
        <w:pStyle w:val="FORMATTEXT0"/>
        <w:spacing w:line="360" w:lineRule="auto"/>
        <w:ind w:firstLine="709"/>
        <w:jc w:val="both"/>
        <w:rPr>
          <w:rFonts w:ascii="Arial" w:hAnsi="Arial" w:cs="Arial"/>
        </w:rPr>
      </w:pPr>
      <w:r w:rsidRPr="0010251F">
        <w:rPr>
          <w:rFonts w:ascii="Arial" w:hAnsi="Arial" w:cs="Arial"/>
        </w:rPr>
        <w:t>- бетонными шпонками;</w:t>
      </w:r>
    </w:p>
    <w:p w14:paraId="6C7E6F62" w14:textId="77777777" w:rsidR="00287C1A" w:rsidRPr="0010251F" w:rsidRDefault="00287C1A" w:rsidP="00AC3BAC">
      <w:pPr>
        <w:pStyle w:val="FORMATTEXT0"/>
        <w:spacing w:line="360" w:lineRule="auto"/>
        <w:ind w:firstLine="709"/>
        <w:jc w:val="both"/>
        <w:rPr>
          <w:rFonts w:ascii="Arial" w:hAnsi="Arial" w:cs="Arial"/>
        </w:rPr>
      </w:pPr>
      <w:r w:rsidRPr="0010251F">
        <w:rPr>
          <w:rFonts w:ascii="Arial" w:hAnsi="Arial" w:cs="Arial"/>
        </w:rPr>
        <w:t>- неметаллическими (например</w:t>
      </w:r>
      <w:r w:rsidR="00607669" w:rsidRPr="0010251F">
        <w:rPr>
          <w:rFonts w:ascii="Arial" w:hAnsi="Arial" w:cs="Arial"/>
        </w:rPr>
        <w:t>,</w:t>
      </w:r>
      <w:r w:rsidRPr="0010251F">
        <w:rPr>
          <w:rFonts w:ascii="Arial" w:hAnsi="Arial" w:cs="Arial"/>
        </w:rPr>
        <w:t xml:space="preserve"> из базальтопластиковой или стеклопластиковой арматуры и др.) в виде отдельных стержней при специальном обосновании их прочности и коррозионной стойкости.</w:t>
      </w:r>
    </w:p>
    <w:p w14:paraId="4983ED4D" w14:textId="77777777" w:rsidR="00287C1A" w:rsidRPr="0010251F" w:rsidRDefault="00287C1A" w:rsidP="00AC3BAC">
      <w:pPr>
        <w:pStyle w:val="FORMATTEXT0"/>
        <w:spacing w:line="360" w:lineRule="auto"/>
        <w:ind w:firstLine="709"/>
        <w:jc w:val="both"/>
        <w:rPr>
          <w:rFonts w:ascii="Arial" w:hAnsi="Arial" w:cs="Arial"/>
        </w:rPr>
      </w:pPr>
      <w:r w:rsidRPr="0010251F">
        <w:rPr>
          <w:rFonts w:ascii="Arial" w:hAnsi="Arial" w:cs="Arial"/>
        </w:rPr>
        <w:t>Бетонные шпонки следует применять при наличии в панелях других видов связей.</w:t>
      </w:r>
    </w:p>
    <w:p w14:paraId="65336F9F" w14:textId="77777777" w:rsidR="00834317" w:rsidRPr="0010251F" w:rsidRDefault="000232CA" w:rsidP="00AC3BAC">
      <w:pPr>
        <w:pStyle w:val="FORMATTEXT0"/>
        <w:spacing w:line="360" w:lineRule="auto"/>
        <w:ind w:firstLine="709"/>
        <w:jc w:val="both"/>
        <w:rPr>
          <w:rFonts w:ascii="Arial" w:hAnsi="Arial" w:cs="Arial"/>
        </w:rPr>
      </w:pPr>
      <w:r w:rsidRPr="0010251F">
        <w:rPr>
          <w:rFonts w:ascii="Arial" w:hAnsi="Arial" w:cs="Arial"/>
        </w:rPr>
        <w:t>6</w:t>
      </w:r>
      <w:r w:rsidR="00287C1A" w:rsidRPr="0010251F">
        <w:rPr>
          <w:rFonts w:ascii="Arial" w:hAnsi="Arial" w:cs="Arial"/>
        </w:rPr>
        <w:t>.</w:t>
      </w:r>
      <w:r w:rsidRPr="0010251F">
        <w:rPr>
          <w:rFonts w:ascii="Arial" w:hAnsi="Arial" w:cs="Arial"/>
        </w:rPr>
        <w:t>8</w:t>
      </w:r>
      <w:r w:rsidR="00287C1A" w:rsidRPr="0010251F">
        <w:rPr>
          <w:rFonts w:ascii="Arial" w:hAnsi="Arial" w:cs="Arial"/>
        </w:rPr>
        <w:t xml:space="preserve">.2 Для изготовления гибких металлических связей следует применять коррозионностойкие стали или другие некорродирующие металлы, а также арматуру классов А240, А300 и В500 с антикоррозионным покрытием в соответствии с действующими нормативными документами </w:t>
      </w:r>
      <w:r w:rsidR="004A5C14" w:rsidRPr="0010251F">
        <w:rPr>
          <w:rFonts w:ascii="Arial" w:hAnsi="Arial" w:cs="Arial"/>
        </w:rPr>
        <w:t xml:space="preserve">государства, принявшего стандарт, </w:t>
      </w:r>
      <w:r w:rsidR="00287C1A" w:rsidRPr="0010251F">
        <w:rPr>
          <w:rFonts w:ascii="Arial" w:hAnsi="Arial" w:cs="Arial"/>
        </w:rPr>
        <w:t>на эти материалы и арматуру.</w:t>
      </w:r>
    </w:p>
    <w:p w14:paraId="014E2000" w14:textId="77777777" w:rsidR="00DD45C6" w:rsidRPr="0010251F" w:rsidRDefault="00DD45C6" w:rsidP="00DD45C6">
      <w:pPr>
        <w:pStyle w:val="FORMATTEXT0"/>
        <w:spacing w:line="360" w:lineRule="auto"/>
        <w:ind w:firstLine="709"/>
        <w:jc w:val="both"/>
        <w:rPr>
          <w:rFonts w:ascii="Arial" w:hAnsi="Arial" w:cs="Arial"/>
          <w:b/>
          <w:bCs/>
        </w:rPr>
      </w:pPr>
    </w:p>
    <w:p w14:paraId="2D2E4F6E" w14:textId="77777777" w:rsidR="00213AF9" w:rsidRPr="0010251F" w:rsidRDefault="000232CA" w:rsidP="00DD45C6">
      <w:pPr>
        <w:pStyle w:val="FORMATTEXT0"/>
        <w:spacing w:line="360" w:lineRule="auto"/>
        <w:ind w:firstLine="709"/>
        <w:jc w:val="both"/>
        <w:rPr>
          <w:rFonts w:ascii="Arial" w:hAnsi="Arial" w:cs="Arial"/>
          <w:b/>
          <w:bCs/>
        </w:rPr>
      </w:pPr>
      <w:r w:rsidRPr="0010251F">
        <w:rPr>
          <w:rFonts w:ascii="Arial" w:hAnsi="Arial" w:cs="Arial"/>
          <w:b/>
          <w:bCs/>
        </w:rPr>
        <w:t>6</w:t>
      </w:r>
      <w:r w:rsidR="00213AF9" w:rsidRPr="0010251F">
        <w:rPr>
          <w:rFonts w:ascii="Arial" w:hAnsi="Arial" w:cs="Arial"/>
          <w:b/>
          <w:bCs/>
        </w:rPr>
        <w:t>.</w:t>
      </w:r>
      <w:r w:rsidRPr="0010251F">
        <w:rPr>
          <w:rFonts w:ascii="Arial" w:hAnsi="Arial" w:cs="Arial"/>
          <w:b/>
          <w:bCs/>
        </w:rPr>
        <w:t>9</w:t>
      </w:r>
      <w:r w:rsidR="00F670E2" w:rsidRPr="0010251F">
        <w:rPr>
          <w:rFonts w:ascii="Arial" w:hAnsi="Arial" w:cs="Arial"/>
          <w:b/>
          <w:bCs/>
        </w:rPr>
        <w:t xml:space="preserve"> </w:t>
      </w:r>
      <w:r w:rsidR="00213AF9" w:rsidRPr="0010251F">
        <w:rPr>
          <w:rFonts w:ascii="Arial" w:hAnsi="Arial" w:cs="Arial"/>
          <w:b/>
          <w:bCs/>
        </w:rPr>
        <w:t>Требования к комплектующим изделиям</w:t>
      </w:r>
      <w:r w:rsidR="00DE5F5B" w:rsidRPr="0010251F">
        <w:rPr>
          <w:rFonts w:ascii="Arial" w:hAnsi="Arial" w:cs="Arial"/>
          <w:b/>
          <w:bCs/>
        </w:rPr>
        <w:t xml:space="preserve"> и конструктивным элементам</w:t>
      </w:r>
    </w:p>
    <w:p w14:paraId="64AA07FA" w14:textId="77777777" w:rsidR="00DD45C6" w:rsidRPr="0010251F" w:rsidRDefault="00DD45C6" w:rsidP="00DD45C6">
      <w:pPr>
        <w:pStyle w:val="FORMATTEXT0"/>
        <w:spacing w:line="360" w:lineRule="auto"/>
        <w:ind w:firstLine="709"/>
        <w:jc w:val="both"/>
        <w:rPr>
          <w:rFonts w:ascii="Arial" w:hAnsi="Arial" w:cs="Arial"/>
          <w:b/>
          <w:bCs/>
        </w:rPr>
      </w:pPr>
    </w:p>
    <w:p w14:paraId="6A00DF11" w14:textId="77777777" w:rsidR="00F670E2" w:rsidRPr="0010251F" w:rsidRDefault="000232CA" w:rsidP="00AC3BAC">
      <w:pPr>
        <w:pStyle w:val="FORMATTEXT0"/>
        <w:spacing w:line="360" w:lineRule="auto"/>
        <w:ind w:firstLine="709"/>
        <w:jc w:val="both"/>
        <w:rPr>
          <w:rFonts w:ascii="Arial" w:hAnsi="Arial" w:cs="Arial"/>
        </w:rPr>
      </w:pPr>
      <w:r w:rsidRPr="0010251F">
        <w:rPr>
          <w:rFonts w:ascii="Arial" w:hAnsi="Arial" w:cs="Arial"/>
        </w:rPr>
        <w:t>6</w:t>
      </w:r>
      <w:r w:rsidR="00F670E2" w:rsidRPr="0010251F">
        <w:rPr>
          <w:rFonts w:ascii="Arial" w:hAnsi="Arial" w:cs="Arial"/>
        </w:rPr>
        <w:t>.</w:t>
      </w:r>
      <w:r w:rsidRPr="0010251F">
        <w:rPr>
          <w:rFonts w:ascii="Arial" w:hAnsi="Arial" w:cs="Arial"/>
        </w:rPr>
        <w:t>9</w:t>
      </w:r>
      <w:r w:rsidR="00F670E2" w:rsidRPr="0010251F">
        <w:rPr>
          <w:rFonts w:ascii="Arial" w:hAnsi="Arial" w:cs="Arial"/>
        </w:rPr>
        <w:t xml:space="preserve">.1 Панели должны иметь заводскую готовность, соответствующую требованиям настоящего </w:t>
      </w:r>
      <w:r w:rsidR="004A5C14" w:rsidRPr="0010251F">
        <w:rPr>
          <w:rFonts w:ascii="Arial" w:hAnsi="Arial" w:cs="Arial"/>
        </w:rPr>
        <w:t xml:space="preserve">стандарта </w:t>
      </w:r>
      <w:r w:rsidR="00F670E2" w:rsidRPr="0010251F">
        <w:rPr>
          <w:rFonts w:ascii="Arial" w:hAnsi="Arial" w:cs="Arial"/>
        </w:rPr>
        <w:t xml:space="preserve">и дополнительным требованиям </w:t>
      </w:r>
      <w:r w:rsidR="00DD45C6" w:rsidRPr="0010251F">
        <w:rPr>
          <w:rFonts w:ascii="Arial" w:hAnsi="Arial" w:cs="Arial"/>
        </w:rPr>
        <w:t xml:space="preserve">технической документации предприятия-изготовителя </w:t>
      </w:r>
      <w:r w:rsidR="00F670E2" w:rsidRPr="0010251F">
        <w:rPr>
          <w:rFonts w:ascii="Arial" w:hAnsi="Arial" w:cs="Arial"/>
        </w:rPr>
        <w:t>на конкретное здание.</w:t>
      </w:r>
    </w:p>
    <w:p w14:paraId="3E7A7E38" w14:textId="77777777" w:rsidR="00F670E2" w:rsidRPr="0010251F" w:rsidRDefault="000232CA" w:rsidP="00AC3BAC">
      <w:pPr>
        <w:pStyle w:val="FORMATTEXT0"/>
        <w:spacing w:line="360" w:lineRule="auto"/>
        <w:ind w:firstLine="709"/>
        <w:jc w:val="both"/>
        <w:rPr>
          <w:rFonts w:ascii="Arial" w:hAnsi="Arial" w:cs="Arial"/>
        </w:rPr>
      </w:pPr>
      <w:r w:rsidRPr="0010251F">
        <w:rPr>
          <w:rFonts w:ascii="Arial" w:hAnsi="Arial" w:cs="Arial"/>
        </w:rPr>
        <w:t>6</w:t>
      </w:r>
      <w:r w:rsidR="00F670E2" w:rsidRPr="0010251F">
        <w:rPr>
          <w:rFonts w:ascii="Arial" w:hAnsi="Arial" w:cs="Arial"/>
        </w:rPr>
        <w:t>.</w:t>
      </w:r>
      <w:r w:rsidRPr="0010251F">
        <w:rPr>
          <w:rFonts w:ascii="Arial" w:hAnsi="Arial" w:cs="Arial"/>
        </w:rPr>
        <w:t>9</w:t>
      </w:r>
      <w:r w:rsidR="00F670E2" w:rsidRPr="0010251F">
        <w:rPr>
          <w:rFonts w:ascii="Arial" w:hAnsi="Arial" w:cs="Arial"/>
        </w:rPr>
        <w:t xml:space="preserve">.2 В случаях, предусмотренных </w:t>
      </w:r>
      <w:r w:rsidR="00DD45C6" w:rsidRPr="0010251F">
        <w:rPr>
          <w:rFonts w:ascii="Arial" w:hAnsi="Arial" w:cs="Arial"/>
        </w:rPr>
        <w:t>технической документаци</w:t>
      </w:r>
      <w:r w:rsidR="002E479A">
        <w:rPr>
          <w:rFonts w:ascii="Arial" w:hAnsi="Arial" w:cs="Arial"/>
        </w:rPr>
        <w:t>ей</w:t>
      </w:r>
      <w:r w:rsidR="00DD45C6" w:rsidRPr="0010251F">
        <w:rPr>
          <w:rFonts w:ascii="Arial" w:hAnsi="Arial" w:cs="Arial"/>
        </w:rPr>
        <w:t xml:space="preserve"> предприятия-изготовителя </w:t>
      </w:r>
      <w:r w:rsidR="00F670E2" w:rsidRPr="0010251F">
        <w:rPr>
          <w:rFonts w:ascii="Arial" w:hAnsi="Arial" w:cs="Arial"/>
        </w:rPr>
        <w:t xml:space="preserve">на конкретные здания, панели следует поставлять с нанесенными водонепроницаемыми и другими грунтовками, гидроизоляционными и пароизоляционными покрытиями, декоративным слоем, установленными окнами и дверями, подоконными плитами (досками) и сливами, с выполненной герметизацией и теплоизоляцией стыков оконных и дверных коробок с гранями проемов, с накладными изделиями, оборудованием и другими конструктивными элементами, указанными в </w:t>
      </w:r>
      <w:r w:rsidRPr="0010251F">
        <w:rPr>
          <w:rFonts w:ascii="Arial" w:hAnsi="Arial" w:cs="Arial"/>
        </w:rPr>
        <w:t>6</w:t>
      </w:r>
      <w:r w:rsidR="00F670E2" w:rsidRPr="0010251F">
        <w:rPr>
          <w:rFonts w:ascii="Arial" w:hAnsi="Arial" w:cs="Arial"/>
        </w:rPr>
        <w:t>.</w:t>
      </w:r>
      <w:r w:rsidRPr="0010251F">
        <w:rPr>
          <w:rFonts w:ascii="Arial" w:hAnsi="Arial" w:cs="Arial"/>
        </w:rPr>
        <w:t>9</w:t>
      </w:r>
      <w:r w:rsidR="00F670E2" w:rsidRPr="0010251F">
        <w:rPr>
          <w:rFonts w:ascii="Arial" w:hAnsi="Arial" w:cs="Arial"/>
        </w:rPr>
        <w:t>.</w:t>
      </w:r>
      <w:r w:rsidR="00415BA6" w:rsidRPr="0010251F">
        <w:rPr>
          <w:rFonts w:ascii="Arial" w:hAnsi="Arial" w:cs="Arial"/>
        </w:rPr>
        <w:t>3.</w:t>
      </w:r>
    </w:p>
    <w:p w14:paraId="7C490B86" w14:textId="77777777" w:rsidR="00415BA6" w:rsidRPr="0010251F" w:rsidRDefault="000232CA" w:rsidP="00AC3BAC">
      <w:pPr>
        <w:pStyle w:val="FORMATTEXT0"/>
        <w:spacing w:line="360" w:lineRule="auto"/>
        <w:ind w:firstLine="709"/>
        <w:jc w:val="both"/>
        <w:rPr>
          <w:rFonts w:ascii="Arial" w:hAnsi="Arial" w:cs="Arial"/>
        </w:rPr>
      </w:pPr>
      <w:r w:rsidRPr="0010251F">
        <w:rPr>
          <w:rFonts w:ascii="Arial" w:hAnsi="Arial" w:cs="Arial"/>
        </w:rPr>
        <w:t>6</w:t>
      </w:r>
      <w:r w:rsidR="00415BA6" w:rsidRPr="0010251F">
        <w:rPr>
          <w:rFonts w:ascii="Arial" w:hAnsi="Arial" w:cs="Arial"/>
        </w:rPr>
        <w:t>.</w:t>
      </w:r>
      <w:r w:rsidRPr="0010251F">
        <w:rPr>
          <w:rFonts w:ascii="Arial" w:hAnsi="Arial" w:cs="Arial"/>
        </w:rPr>
        <w:t>9</w:t>
      </w:r>
      <w:r w:rsidR="00415BA6" w:rsidRPr="0010251F">
        <w:rPr>
          <w:rFonts w:ascii="Arial" w:hAnsi="Arial" w:cs="Arial"/>
        </w:rPr>
        <w:t xml:space="preserve">.3 В случаях, предусмотренных </w:t>
      </w:r>
      <w:r w:rsidR="00DD45C6" w:rsidRPr="0010251F">
        <w:rPr>
          <w:rFonts w:ascii="Arial" w:hAnsi="Arial" w:cs="Arial"/>
        </w:rPr>
        <w:t>технической документацией предприятия-изготовителя</w:t>
      </w:r>
      <w:r w:rsidR="00415BA6" w:rsidRPr="0010251F">
        <w:rPr>
          <w:rFonts w:ascii="Arial" w:hAnsi="Arial" w:cs="Arial"/>
        </w:rPr>
        <w:t>, панели могут иметь:</w:t>
      </w:r>
    </w:p>
    <w:p w14:paraId="194C0413" w14:textId="77777777" w:rsidR="00415BA6" w:rsidRPr="0010251F" w:rsidRDefault="00415BA6" w:rsidP="00C04EFF">
      <w:pPr>
        <w:pStyle w:val="FORMATTEXT0"/>
        <w:spacing w:line="348" w:lineRule="auto"/>
        <w:ind w:firstLine="709"/>
        <w:jc w:val="both"/>
        <w:rPr>
          <w:rFonts w:ascii="Arial" w:hAnsi="Arial" w:cs="Arial"/>
        </w:rPr>
      </w:pPr>
      <w:r w:rsidRPr="0010251F">
        <w:rPr>
          <w:rFonts w:ascii="Arial" w:hAnsi="Arial" w:cs="Arial"/>
        </w:rPr>
        <w:t>- выступы, углубления, вырезы, каналы, арматурные выпуски, стальные закладные и накладные детали и другие конструктивные элементы, предназначенные для опирания панелей на конструкции здания, а также для закрепления примыкающих конструкций и образования надежных соединений после замоноличивания стыков, детали для крепления санитарно-технических и электротехнических устройств и оборудования;</w:t>
      </w:r>
    </w:p>
    <w:p w14:paraId="14451210" w14:textId="77777777" w:rsidR="00415BA6" w:rsidRPr="0010251F" w:rsidRDefault="00415BA6" w:rsidP="00C04EFF">
      <w:pPr>
        <w:pStyle w:val="FORMATTEXT0"/>
        <w:spacing w:line="348" w:lineRule="auto"/>
        <w:ind w:firstLine="709"/>
        <w:jc w:val="both"/>
        <w:rPr>
          <w:rFonts w:ascii="Arial" w:hAnsi="Arial" w:cs="Arial"/>
        </w:rPr>
      </w:pPr>
      <w:r w:rsidRPr="0010251F">
        <w:rPr>
          <w:rFonts w:ascii="Arial" w:hAnsi="Arial" w:cs="Arial"/>
        </w:rPr>
        <w:t xml:space="preserve">- вырезы, углубления, пробки и </w:t>
      </w:r>
      <w:r w:rsidR="002E479A">
        <w:rPr>
          <w:rFonts w:ascii="Arial" w:hAnsi="Arial" w:cs="Arial"/>
        </w:rPr>
        <w:t>«</w:t>
      </w:r>
      <w:r w:rsidRPr="0010251F">
        <w:rPr>
          <w:rFonts w:ascii="Arial" w:hAnsi="Arial" w:cs="Arial"/>
        </w:rPr>
        <w:t>четверти</w:t>
      </w:r>
      <w:r w:rsidR="002E479A">
        <w:rPr>
          <w:rFonts w:ascii="Arial" w:hAnsi="Arial" w:cs="Arial"/>
        </w:rPr>
        <w:t>»</w:t>
      </w:r>
      <w:r w:rsidRPr="0010251F">
        <w:rPr>
          <w:rFonts w:ascii="Arial" w:hAnsi="Arial" w:cs="Arial"/>
        </w:rPr>
        <w:t xml:space="preserve"> по контуру проемов окон и дверей для надежного закрепления коробок, подоконных досок и выполнения швов узлов примыканий оконных и наружных дверных блоков к стеновым проемам</w:t>
      </w:r>
      <w:r w:rsidR="002E479A">
        <w:rPr>
          <w:rFonts w:ascii="Arial" w:hAnsi="Arial" w:cs="Arial"/>
        </w:rPr>
        <w:t>;</w:t>
      </w:r>
    </w:p>
    <w:p w14:paraId="38D2BC64" w14:textId="77777777" w:rsidR="00415BA6" w:rsidRPr="0010251F" w:rsidRDefault="00415BA6" w:rsidP="00C04EFF">
      <w:pPr>
        <w:pStyle w:val="FORMATTEXT0"/>
        <w:spacing w:line="348" w:lineRule="auto"/>
        <w:ind w:firstLine="709"/>
        <w:jc w:val="both"/>
        <w:rPr>
          <w:rFonts w:ascii="Arial" w:hAnsi="Arial" w:cs="Arial"/>
        </w:rPr>
      </w:pPr>
      <w:r w:rsidRPr="0010251F">
        <w:rPr>
          <w:rFonts w:ascii="Arial" w:hAnsi="Arial" w:cs="Arial"/>
        </w:rPr>
        <w:t>- внутренние каналы и закладные элементы для скрытой сменяемой электропроводки, гнезда и отверстия для установки разветвительных коробок, выключателей и штепсельных розеток, а также отверстия для прокладки других инженерных коммуникаций;</w:t>
      </w:r>
    </w:p>
    <w:p w14:paraId="0792143C" w14:textId="77777777" w:rsidR="00415BA6" w:rsidRPr="0010251F" w:rsidRDefault="00415BA6" w:rsidP="00C04EFF">
      <w:pPr>
        <w:pStyle w:val="FORMATTEXT0"/>
        <w:spacing w:line="348" w:lineRule="auto"/>
        <w:ind w:firstLine="709"/>
        <w:jc w:val="both"/>
        <w:rPr>
          <w:rFonts w:ascii="Arial" w:hAnsi="Arial" w:cs="Arial"/>
        </w:rPr>
      </w:pPr>
      <w:r w:rsidRPr="0010251F">
        <w:rPr>
          <w:rFonts w:ascii="Arial" w:hAnsi="Arial" w:cs="Arial"/>
        </w:rPr>
        <w:t>- борозды для замоноличиваемой электропроводки и углубления для разветвительных коробок;</w:t>
      </w:r>
    </w:p>
    <w:p w14:paraId="0A1EF55A" w14:textId="77777777" w:rsidR="00415BA6" w:rsidRPr="0010251F" w:rsidRDefault="00415BA6" w:rsidP="00C04EFF">
      <w:pPr>
        <w:pStyle w:val="FORMATTEXT0"/>
        <w:spacing w:line="348" w:lineRule="auto"/>
        <w:ind w:firstLine="709"/>
        <w:jc w:val="both"/>
        <w:rPr>
          <w:rFonts w:ascii="Arial" w:hAnsi="Arial" w:cs="Arial"/>
        </w:rPr>
      </w:pPr>
      <w:r w:rsidRPr="0010251F">
        <w:rPr>
          <w:rFonts w:ascii="Arial" w:hAnsi="Arial" w:cs="Arial"/>
        </w:rPr>
        <w:t>- архитектурные детали.</w:t>
      </w:r>
    </w:p>
    <w:p w14:paraId="60B72FF8" w14:textId="77777777" w:rsidR="0013330F" w:rsidRPr="0010251F" w:rsidRDefault="0013330F" w:rsidP="00C04EFF">
      <w:pPr>
        <w:pStyle w:val="FORMATTEXT0"/>
        <w:spacing w:line="348" w:lineRule="auto"/>
        <w:ind w:firstLine="709"/>
        <w:jc w:val="both"/>
        <w:rPr>
          <w:rFonts w:ascii="Arial" w:hAnsi="Arial" w:cs="Arial"/>
        </w:rPr>
      </w:pPr>
    </w:p>
    <w:p w14:paraId="6EB838B9" w14:textId="77777777" w:rsidR="003E64DE" w:rsidRPr="0010251F" w:rsidRDefault="000232CA" w:rsidP="00C04EFF">
      <w:pPr>
        <w:pStyle w:val="FORMATTEXT0"/>
        <w:spacing w:line="348" w:lineRule="auto"/>
        <w:ind w:firstLine="709"/>
        <w:jc w:val="both"/>
        <w:rPr>
          <w:rFonts w:ascii="Arial" w:hAnsi="Arial" w:cs="Arial"/>
          <w:b/>
          <w:bCs/>
          <w:sz w:val="28"/>
          <w:szCs w:val="28"/>
        </w:rPr>
      </w:pPr>
      <w:r w:rsidRPr="0010251F">
        <w:rPr>
          <w:rFonts w:ascii="Arial" w:hAnsi="Arial" w:cs="Arial"/>
          <w:b/>
          <w:bCs/>
          <w:sz w:val="28"/>
          <w:szCs w:val="28"/>
        </w:rPr>
        <w:t>7</w:t>
      </w:r>
      <w:r w:rsidR="005741B5" w:rsidRPr="0010251F">
        <w:rPr>
          <w:rFonts w:ascii="Arial" w:hAnsi="Arial" w:cs="Arial"/>
          <w:b/>
          <w:bCs/>
          <w:sz w:val="28"/>
          <w:szCs w:val="28"/>
        </w:rPr>
        <w:t xml:space="preserve"> Правила приемки </w:t>
      </w:r>
      <w:r w:rsidR="008236D3" w:rsidRPr="0010251F">
        <w:rPr>
          <w:rFonts w:ascii="Arial" w:hAnsi="Arial" w:cs="Arial"/>
          <w:b/>
          <w:bCs/>
          <w:sz w:val="28"/>
          <w:szCs w:val="28"/>
        </w:rPr>
        <w:t>панелей</w:t>
      </w:r>
    </w:p>
    <w:p w14:paraId="2C65062C" w14:textId="77777777" w:rsidR="0013330F" w:rsidRPr="0010251F" w:rsidRDefault="0013330F" w:rsidP="00C04EFF">
      <w:pPr>
        <w:pStyle w:val="FORMATTEXT0"/>
        <w:spacing w:line="348" w:lineRule="auto"/>
        <w:ind w:firstLine="709"/>
        <w:jc w:val="both"/>
        <w:rPr>
          <w:rFonts w:ascii="Arial" w:hAnsi="Arial" w:cs="Arial"/>
          <w:b/>
          <w:bCs/>
        </w:rPr>
      </w:pPr>
    </w:p>
    <w:p w14:paraId="3AAA8E4A" w14:textId="77777777" w:rsidR="003F60D7" w:rsidRPr="0010251F" w:rsidRDefault="000232CA" w:rsidP="00C04EFF">
      <w:pPr>
        <w:pStyle w:val="FORMATTEXT0"/>
        <w:spacing w:line="348" w:lineRule="auto"/>
        <w:ind w:firstLine="709"/>
        <w:jc w:val="both"/>
        <w:rPr>
          <w:rFonts w:ascii="Arial" w:hAnsi="Arial" w:cs="Arial"/>
        </w:rPr>
      </w:pPr>
      <w:r w:rsidRPr="0010251F">
        <w:rPr>
          <w:rFonts w:ascii="Arial" w:hAnsi="Arial" w:cs="Arial"/>
        </w:rPr>
        <w:t>7</w:t>
      </w:r>
      <w:r w:rsidR="003F60D7" w:rsidRPr="0010251F">
        <w:rPr>
          <w:rFonts w:ascii="Arial" w:hAnsi="Arial" w:cs="Arial"/>
        </w:rPr>
        <w:t xml:space="preserve">.1 Приемку панелей проводят партиями в соответствии с требованиями </w:t>
      </w:r>
      <w:r w:rsidR="00AB4DD4" w:rsidRPr="0010251F">
        <w:rPr>
          <w:rFonts w:ascii="Arial" w:hAnsi="Arial" w:cs="Arial"/>
        </w:rPr>
        <w:fldChar w:fldCharType="begin"/>
      </w:r>
      <w:r w:rsidR="003F60D7" w:rsidRPr="0010251F">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3C219196" w14:textId="77777777" w:rsidR="003F60D7" w:rsidRPr="0010251F" w:rsidRDefault="003F60D7" w:rsidP="00C04EFF">
      <w:pPr>
        <w:pStyle w:val="FORMATTEXT0"/>
        <w:spacing w:line="348" w:lineRule="auto"/>
        <w:ind w:firstLine="709"/>
        <w:jc w:val="both"/>
        <w:rPr>
          <w:rFonts w:ascii="Arial" w:hAnsi="Arial" w:cs="Arial"/>
        </w:rPr>
      </w:pPr>
      <w:r w:rsidRPr="0010251F">
        <w:rPr>
          <w:rFonts w:ascii="Arial" w:hAnsi="Arial" w:cs="Arial"/>
        </w:rPr>
        <w:instrText>(утв. приказом Росстандарта от 27.12.2012 N 2072-ст)</w:instrText>
      </w:r>
    </w:p>
    <w:p w14:paraId="6EDB0620" w14:textId="77777777" w:rsidR="003F60D7" w:rsidRPr="0010251F" w:rsidRDefault="003F60D7" w:rsidP="00C04EFF">
      <w:pPr>
        <w:pStyle w:val="FORMATTEXT0"/>
        <w:spacing w:line="348" w:lineRule="auto"/>
        <w:ind w:firstLine="709"/>
        <w:jc w:val="both"/>
        <w:rPr>
          <w:rFonts w:ascii="Arial" w:hAnsi="Arial" w:cs="Arial"/>
        </w:rPr>
      </w:pPr>
      <w:r w:rsidRPr="0010251F">
        <w:rPr>
          <w:rFonts w:ascii="Arial" w:hAnsi="Arial" w:cs="Arial"/>
        </w:rPr>
        <w:instrText>Применяется с 01.01.2014 взамен ГОСТ 13015-2003</w:instrText>
      </w:r>
    </w:p>
    <w:p w14:paraId="6386E346" w14:textId="77777777" w:rsidR="003F60D7" w:rsidRPr="0010251F" w:rsidRDefault="003F60D7" w:rsidP="00C04EFF">
      <w:pPr>
        <w:pStyle w:val="FORMATTEXT0"/>
        <w:spacing w:line="348" w:lineRule="auto"/>
        <w:ind w:firstLine="709"/>
        <w:jc w:val="both"/>
        <w:rPr>
          <w:rFonts w:ascii="Arial" w:hAnsi="Arial" w:cs="Arial"/>
        </w:rPr>
      </w:pPr>
      <w:r w:rsidRPr="0010251F">
        <w:rPr>
          <w:rFonts w:ascii="Arial" w:hAnsi="Arial" w:cs="Arial"/>
        </w:rPr>
        <w:instrText>Статус: действующая редакция (действ. с 01.01.2014)"</w:instrText>
      </w:r>
      <w:r w:rsidR="00AB4DD4" w:rsidRPr="0010251F">
        <w:rPr>
          <w:rFonts w:ascii="Arial" w:hAnsi="Arial" w:cs="Arial"/>
        </w:rPr>
        <w:fldChar w:fldCharType="separate"/>
      </w:r>
      <w:r w:rsidRPr="0010251F">
        <w:rPr>
          <w:rFonts w:ascii="Arial" w:hAnsi="Arial" w:cs="Arial"/>
        </w:rPr>
        <w:t>ГОСТ 13015</w:t>
      </w:r>
      <w:r w:rsidR="00AB4DD4" w:rsidRPr="0010251F">
        <w:rPr>
          <w:rFonts w:ascii="Arial" w:hAnsi="Arial" w:cs="Arial"/>
        </w:rPr>
        <w:fldChar w:fldCharType="end"/>
      </w:r>
      <w:r w:rsidRPr="0010251F">
        <w:rPr>
          <w:rFonts w:ascii="Arial" w:hAnsi="Arial" w:cs="Arial"/>
        </w:rPr>
        <w:t xml:space="preserve"> и настоящего стандарта.</w:t>
      </w:r>
    </w:p>
    <w:p w14:paraId="48C9D2C4" w14:textId="77777777" w:rsidR="003F60D7" w:rsidRPr="0010251F" w:rsidRDefault="003F60D7" w:rsidP="00C04EFF">
      <w:pPr>
        <w:pStyle w:val="FORMATTEXT0"/>
        <w:spacing w:line="348" w:lineRule="auto"/>
        <w:ind w:firstLine="709"/>
        <w:jc w:val="both"/>
        <w:rPr>
          <w:rFonts w:ascii="Arial" w:hAnsi="Arial" w:cs="Arial"/>
        </w:rPr>
      </w:pPr>
      <w:r w:rsidRPr="0010251F">
        <w:rPr>
          <w:rFonts w:ascii="Arial" w:hAnsi="Arial" w:cs="Arial"/>
        </w:rPr>
        <w:t>В состав партии включают панели одного типа из керамзитобетона одного класса по прочности на сжатие и одной марки по средней плотности, изготовленные по одной технологии из материалов одного вида в течение не более одних суток.</w:t>
      </w:r>
    </w:p>
    <w:p w14:paraId="01A776FC" w14:textId="77777777" w:rsidR="003F60D7" w:rsidRPr="0010251F" w:rsidRDefault="000232CA" w:rsidP="00C04EFF">
      <w:pPr>
        <w:pStyle w:val="FORMATTEXT0"/>
        <w:spacing w:line="348" w:lineRule="auto"/>
        <w:ind w:firstLine="709"/>
        <w:jc w:val="both"/>
        <w:rPr>
          <w:rFonts w:ascii="Arial" w:hAnsi="Arial" w:cs="Arial"/>
        </w:rPr>
      </w:pPr>
      <w:r w:rsidRPr="0010251F">
        <w:rPr>
          <w:rFonts w:ascii="Arial" w:hAnsi="Arial" w:cs="Arial"/>
        </w:rPr>
        <w:t>7</w:t>
      </w:r>
      <w:r w:rsidR="003F60D7" w:rsidRPr="0010251F">
        <w:rPr>
          <w:rFonts w:ascii="Arial" w:hAnsi="Arial" w:cs="Arial"/>
        </w:rPr>
        <w:t>.2 Приемку панелей проводят по результатам входного контроля применяемых для изготовления панелей материалов и изделий, операционного контроля, периодических и приемо-сдаточных испытаний.</w:t>
      </w:r>
    </w:p>
    <w:p w14:paraId="108C437E" w14:textId="77777777" w:rsidR="003F60D7" w:rsidRPr="0010251F" w:rsidRDefault="000232CA" w:rsidP="00C04EFF">
      <w:pPr>
        <w:pStyle w:val="FORMATTEXT0"/>
        <w:spacing w:line="348" w:lineRule="auto"/>
        <w:ind w:firstLine="709"/>
        <w:jc w:val="both"/>
        <w:rPr>
          <w:rFonts w:ascii="Arial" w:hAnsi="Arial" w:cs="Arial"/>
        </w:rPr>
      </w:pPr>
      <w:r w:rsidRPr="0010251F">
        <w:rPr>
          <w:rFonts w:ascii="Arial" w:hAnsi="Arial" w:cs="Arial"/>
        </w:rPr>
        <w:t>7</w:t>
      </w:r>
      <w:r w:rsidR="003F60D7" w:rsidRPr="0010251F">
        <w:rPr>
          <w:rFonts w:ascii="Arial" w:hAnsi="Arial" w:cs="Arial"/>
        </w:rPr>
        <w:t xml:space="preserve">.3 Требования к входному контролю, параметры панелей, контролируемые при операционном контроле, приведены в </w:t>
      </w:r>
      <w:r w:rsidR="00AB4DD4" w:rsidRPr="0010251F">
        <w:rPr>
          <w:rFonts w:ascii="Arial" w:hAnsi="Arial" w:cs="Arial"/>
        </w:rPr>
        <w:fldChar w:fldCharType="begin"/>
      </w:r>
      <w:r w:rsidR="003F60D7" w:rsidRPr="0010251F">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7005F71D" w14:textId="77777777" w:rsidR="003F60D7" w:rsidRPr="0010251F" w:rsidRDefault="003F60D7" w:rsidP="00C04EFF">
      <w:pPr>
        <w:pStyle w:val="FORMATTEXT0"/>
        <w:spacing w:line="348" w:lineRule="auto"/>
        <w:ind w:firstLine="709"/>
        <w:jc w:val="both"/>
        <w:rPr>
          <w:rFonts w:ascii="Arial" w:hAnsi="Arial" w:cs="Arial"/>
        </w:rPr>
      </w:pPr>
      <w:r w:rsidRPr="0010251F">
        <w:rPr>
          <w:rFonts w:ascii="Arial" w:hAnsi="Arial" w:cs="Arial"/>
        </w:rPr>
        <w:instrText>(утв. приказом Росстандарта от 27.12.2012 N 2072-ст)</w:instrText>
      </w:r>
    </w:p>
    <w:p w14:paraId="2FE5FDAC" w14:textId="77777777" w:rsidR="003F60D7" w:rsidRPr="0010251F" w:rsidRDefault="003F60D7" w:rsidP="00C04EFF">
      <w:pPr>
        <w:pStyle w:val="FORMATTEXT0"/>
        <w:spacing w:line="348" w:lineRule="auto"/>
        <w:ind w:firstLine="709"/>
        <w:jc w:val="both"/>
        <w:rPr>
          <w:rFonts w:ascii="Arial" w:hAnsi="Arial" w:cs="Arial"/>
        </w:rPr>
      </w:pPr>
      <w:r w:rsidRPr="0010251F">
        <w:rPr>
          <w:rFonts w:ascii="Arial" w:hAnsi="Arial" w:cs="Arial"/>
        </w:rPr>
        <w:instrText>Применяется с 01.01.2014 взамен ГОСТ 13015-2003</w:instrText>
      </w:r>
    </w:p>
    <w:p w14:paraId="25418188" w14:textId="77777777" w:rsidR="003F60D7" w:rsidRPr="0010251F" w:rsidRDefault="003F60D7" w:rsidP="00C04EFF">
      <w:pPr>
        <w:pStyle w:val="FORMATTEXT0"/>
        <w:spacing w:line="348" w:lineRule="auto"/>
        <w:ind w:firstLine="709"/>
        <w:jc w:val="both"/>
        <w:rPr>
          <w:rFonts w:ascii="Arial" w:hAnsi="Arial" w:cs="Arial"/>
        </w:rPr>
      </w:pPr>
      <w:r w:rsidRPr="0010251F">
        <w:rPr>
          <w:rFonts w:ascii="Arial" w:hAnsi="Arial" w:cs="Arial"/>
        </w:rPr>
        <w:instrText>Статус: действующая редакция (действ. с 01.01.2014)"</w:instrText>
      </w:r>
      <w:r w:rsidR="00AB4DD4" w:rsidRPr="0010251F">
        <w:rPr>
          <w:rFonts w:ascii="Arial" w:hAnsi="Arial" w:cs="Arial"/>
        </w:rPr>
        <w:fldChar w:fldCharType="separate"/>
      </w:r>
      <w:r w:rsidRPr="0010251F">
        <w:rPr>
          <w:rFonts w:ascii="Arial" w:hAnsi="Arial" w:cs="Arial"/>
        </w:rPr>
        <w:t>ГОСТ 13015</w:t>
      </w:r>
      <w:r w:rsidR="00AB4DD4" w:rsidRPr="0010251F">
        <w:rPr>
          <w:rFonts w:ascii="Arial" w:hAnsi="Arial" w:cs="Arial"/>
        </w:rPr>
        <w:fldChar w:fldCharType="end"/>
      </w:r>
      <w:r w:rsidR="002E479A">
        <w:rPr>
          <w:rFonts w:ascii="Arial" w:hAnsi="Arial" w:cs="Arial"/>
        </w:rPr>
        <w:t>—2012 (</w:t>
      </w:r>
      <w:r w:rsidR="002E479A" w:rsidRPr="0010251F">
        <w:rPr>
          <w:rFonts w:ascii="Arial" w:hAnsi="Arial" w:cs="Arial"/>
        </w:rPr>
        <w:t>таблиц</w:t>
      </w:r>
      <w:r w:rsidR="002E479A">
        <w:rPr>
          <w:rFonts w:ascii="Arial" w:hAnsi="Arial" w:cs="Arial"/>
        </w:rPr>
        <w:t>а</w:t>
      </w:r>
      <w:r w:rsidR="002E479A" w:rsidRPr="0010251F">
        <w:rPr>
          <w:rFonts w:ascii="Arial" w:hAnsi="Arial" w:cs="Arial"/>
        </w:rPr>
        <w:t xml:space="preserve"> 4</w:t>
      </w:r>
      <w:r w:rsidR="002E479A">
        <w:rPr>
          <w:rFonts w:ascii="Arial" w:hAnsi="Arial" w:cs="Arial"/>
        </w:rPr>
        <w:t>)</w:t>
      </w:r>
      <w:r w:rsidRPr="0010251F">
        <w:rPr>
          <w:rFonts w:ascii="Arial" w:hAnsi="Arial" w:cs="Arial"/>
        </w:rPr>
        <w:t>. Дополнительно при операционном контроле проверяют:</w:t>
      </w:r>
    </w:p>
    <w:p w14:paraId="5D131446" w14:textId="77777777" w:rsidR="003F60D7" w:rsidRPr="0010251F" w:rsidRDefault="003F60D7" w:rsidP="00C04EFF">
      <w:pPr>
        <w:pStyle w:val="FORMATTEXT0"/>
        <w:spacing w:line="348" w:lineRule="auto"/>
        <w:ind w:firstLine="709"/>
        <w:jc w:val="both"/>
        <w:rPr>
          <w:rFonts w:ascii="Arial" w:hAnsi="Arial" w:cs="Arial"/>
        </w:rPr>
      </w:pPr>
      <w:r w:rsidRPr="0010251F">
        <w:rPr>
          <w:rFonts w:ascii="Arial" w:hAnsi="Arial" w:cs="Arial"/>
        </w:rPr>
        <w:t>- толщину слоев;</w:t>
      </w:r>
    </w:p>
    <w:p w14:paraId="3FFDA16A" w14:textId="77777777" w:rsidR="003F60D7" w:rsidRPr="0010251F" w:rsidRDefault="003F60D7" w:rsidP="00C04EFF">
      <w:pPr>
        <w:pStyle w:val="FORMATTEXT0"/>
        <w:spacing w:line="348" w:lineRule="auto"/>
        <w:ind w:firstLine="709"/>
        <w:jc w:val="both"/>
        <w:rPr>
          <w:rFonts w:ascii="Arial" w:hAnsi="Arial" w:cs="Arial"/>
        </w:rPr>
      </w:pPr>
      <w:r w:rsidRPr="0010251F">
        <w:rPr>
          <w:rFonts w:ascii="Arial" w:hAnsi="Arial" w:cs="Arial"/>
        </w:rPr>
        <w:t>- наличие и качество грунтовочных покрытий.</w:t>
      </w:r>
    </w:p>
    <w:p w14:paraId="00262D23" w14:textId="77777777" w:rsidR="0096659B" w:rsidRPr="0010251F" w:rsidRDefault="000232CA" w:rsidP="00C04EFF">
      <w:pPr>
        <w:pStyle w:val="FORMATTEXT0"/>
        <w:spacing w:line="348" w:lineRule="auto"/>
        <w:ind w:firstLine="709"/>
        <w:jc w:val="both"/>
        <w:rPr>
          <w:rFonts w:ascii="Arial" w:hAnsi="Arial" w:cs="Arial"/>
          <w:spacing w:val="40"/>
          <w:sz w:val="22"/>
          <w:szCs w:val="22"/>
        </w:rPr>
      </w:pPr>
      <w:r w:rsidRPr="0010251F">
        <w:rPr>
          <w:rFonts w:ascii="Arial" w:hAnsi="Arial" w:cs="Arial"/>
        </w:rPr>
        <w:t>7</w:t>
      </w:r>
      <w:r w:rsidR="003F60D7" w:rsidRPr="0010251F">
        <w:rPr>
          <w:rFonts w:ascii="Arial" w:hAnsi="Arial" w:cs="Arial"/>
        </w:rPr>
        <w:t xml:space="preserve">.4 Параметры панелей, контролируемые при периодических испытаниях, методы контроля, объемы выборок и периодичность контроля принимают по таблице </w:t>
      </w:r>
      <w:r w:rsidR="005144D0" w:rsidRPr="0010251F">
        <w:rPr>
          <w:rFonts w:ascii="Arial" w:hAnsi="Arial" w:cs="Arial"/>
        </w:rPr>
        <w:t>4</w:t>
      </w:r>
      <w:r w:rsidR="003F60D7" w:rsidRPr="0010251F">
        <w:rPr>
          <w:rFonts w:ascii="Arial" w:hAnsi="Arial" w:cs="Arial"/>
        </w:rPr>
        <w:t>.</w:t>
      </w:r>
    </w:p>
    <w:p w14:paraId="539E5215" w14:textId="77777777" w:rsidR="00B666EF" w:rsidRDefault="00B666EF" w:rsidP="0013330F">
      <w:pPr>
        <w:pStyle w:val="FORMATTEXT0"/>
        <w:spacing w:line="360" w:lineRule="auto"/>
        <w:jc w:val="both"/>
        <w:rPr>
          <w:rFonts w:ascii="Arial" w:hAnsi="Arial" w:cs="Arial"/>
          <w:spacing w:val="40"/>
          <w:sz w:val="22"/>
          <w:szCs w:val="22"/>
        </w:rPr>
      </w:pPr>
    </w:p>
    <w:p w14:paraId="7D97A1BF" w14:textId="77777777" w:rsidR="000015EF" w:rsidRPr="0010251F" w:rsidRDefault="000015EF" w:rsidP="0013330F">
      <w:pPr>
        <w:pStyle w:val="FORMATTEXT0"/>
        <w:spacing w:line="360" w:lineRule="auto"/>
        <w:jc w:val="both"/>
        <w:rPr>
          <w:rFonts w:ascii="Arial" w:hAnsi="Arial" w:cs="Arial"/>
          <w:spacing w:val="40"/>
          <w:sz w:val="22"/>
          <w:szCs w:val="22"/>
        </w:rPr>
      </w:pPr>
    </w:p>
    <w:p w14:paraId="7BBFDC93" w14:textId="77777777" w:rsidR="003F60D7" w:rsidRPr="0010251F" w:rsidRDefault="003F60D7" w:rsidP="0013330F">
      <w:pPr>
        <w:pStyle w:val="FORMATTEXT0"/>
        <w:spacing w:line="360" w:lineRule="auto"/>
        <w:jc w:val="both"/>
        <w:rPr>
          <w:rFonts w:ascii="Arial" w:hAnsi="Arial" w:cs="Arial"/>
          <w:sz w:val="22"/>
          <w:szCs w:val="22"/>
        </w:rPr>
      </w:pPr>
      <w:r w:rsidRPr="0010251F">
        <w:rPr>
          <w:rFonts w:ascii="Arial" w:hAnsi="Arial" w:cs="Arial"/>
          <w:spacing w:val="40"/>
          <w:sz w:val="22"/>
          <w:szCs w:val="22"/>
        </w:rPr>
        <w:t>Таблица</w:t>
      </w:r>
      <w:r w:rsidRPr="0010251F">
        <w:rPr>
          <w:rFonts w:ascii="Arial" w:hAnsi="Arial" w:cs="Arial"/>
          <w:sz w:val="22"/>
          <w:szCs w:val="22"/>
        </w:rPr>
        <w:t xml:space="preserve"> </w:t>
      </w:r>
      <w:r w:rsidR="005144D0" w:rsidRPr="0010251F">
        <w:rPr>
          <w:rFonts w:ascii="Arial" w:hAnsi="Arial" w:cs="Arial"/>
          <w:sz w:val="22"/>
          <w:szCs w:val="22"/>
        </w:rPr>
        <w:t>4</w:t>
      </w:r>
      <w:r w:rsidRPr="0010251F">
        <w:rPr>
          <w:rFonts w:ascii="Arial" w:hAnsi="Arial" w:cs="Arial"/>
          <w:sz w:val="22"/>
          <w:szCs w:val="22"/>
        </w:rPr>
        <w:t xml:space="preserve"> </w:t>
      </w:r>
      <w:r w:rsidR="002E479A">
        <w:rPr>
          <w:rFonts w:ascii="Arial" w:hAnsi="Arial" w:cs="Arial"/>
          <w:sz w:val="22"/>
          <w:szCs w:val="22"/>
        </w:rPr>
        <w:t>—</w:t>
      </w:r>
      <w:r w:rsidRPr="0010251F">
        <w:rPr>
          <w:rFonts w:ascii="Arial" w:hAnsi="Arial" w:cs="Arial"/>
          <w:sz w:val="22"/>
          <w:szCs w:val="22"/>
        </w:rPr>
        <w:t xml:space="preserve"> Периодические испытания панелей</w:t>
      </w:r>
    </w:p>
    <w:p w14:paraId="0A7DDFAD" w14:textId="77777777" w:rsidR="0013330F" w:rsidRPr="0010251F" w:rsidRDefault="0013330F" w:rsidP="0013330F">
      <w:pPr>
        <w:pStyle w:val="FORMATTEXT0"/>
        <w:spacing w:line="360" w:lineRule="auto"/>
        <w:jc w:val="both"/>
        <w:rPr>
          <w:rFonts w:ascii="Arial" w:hAnsi="Arial" w:cs="Arial"/>
        </w:rPr>
      </w:pPr>
    </w:p>
    <w:tbl>
      <w:tblPr>
        <w:tblW w:w="9490" w:type="dxa"/>
        <w:jc w:val="center"/>
        <w:tblLayout w:type="fixed"/>
        <w:tblCellMar>
          <w:left w:w="90" w:type="dxa"/>
          <w:right w:w="90" w:type="dxa"/>
        </w:tblCellMar>
        <w:tblLook w:val="0000" w:firstRow="0" w:lastRow="0" w:firstColumn="0" w:lastColumn="0" w:noHBand="0" w:noVBand="0"/>
      </w:tblPr>
      <w:tblGrid>
        <w:gridCol w:w="2260"/>
        <w:gridCol w:w="1843"/>
        <w:gridCol w:w="2126"/>
        <w:gridCol w:w="3261"/>
      </w:tblGrid>
      <w:tr w:rsidR="003F60D7" w:rsidRPr="0010251F" w14:paraId="4D95A1E8" w14:textId="77777777" w:rsidTr="0096659B">
        <w:trPr>
          <w:jc w:val="center"/>
        </w:trPr>
        <w:tc>
          <w:tcPr>
            <w:tcW w:w="226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9FAB575" w14:textId="77777777" w:rsidR="003F60D7" w:rsidRPr="0010251F" w:rsidRDefault="003F60D7" w:rsidP="008721C4">
            <w:pPr>
              <w:pStyle w:val="FORMATTEXT0"/>
              <w:jc w:val="center"/>
              <w:rPr>
                <w:rFonts w:ascii="Arial" w:hAnsi="Arial" w:cs="Arial"/>
                <w:sz w:val="22"/>
                <w:szCs w:val="22"/>
              </w:rPr>
            </w:pPr>
            <w:r w:rsidRPr="0010251F">
              <w:rPr>
                <w:rFonts w:ascii="Arial" w:hAnsi="Arial" w:cs="Arial"/>
                <w:sz w:val="22"/>
                <w:szCs w:val="22"/>
              </w:rPr>
              <w:t>Контролируемые параметры</w:t>
            </w:r>
          </w:p>
        </w:tc>
        <w:tc>
          <w:tcPr>
            <w:tcW w:w="1843"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42101987" w14:textId="77777777" w:rsidR="003F60D7" w:rsidRPr="0010251F" w:rsidRDefault="003F60D7" w:rsidP="008721C4">
            <w:pPr>
              <w:pStyle w:val="FORMATTEXT0"/>
              <w:jc w:val="center"/>
              <w:rPr>
                <w:rFonts w:ascii="Arial" w:hAnsi="Arial" w:cs="Arial"/>
                <w:sz w:val="22"/>
                <w:szCs w:val="22"/>
              </w:rPr>
            </w:pPr>
            <w:r w:rsidRPr="0010251F">
              <w:rPr>
                <w:rFonts w:ascii="Arial" w:hAnsi="Arial" w:cs="Arial"/>
                <w:sz w:val="22"/>
                <w:szCs w:val="22"/>
              </w:rPr>
              <w:t>Метод контроля</w:t>
            </w:r>
          </w:p>
        </w:tc>
        <w:tc>
          <w:tcPr>
            <w:tcW w:w="212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EB02994" w14:textId="77777777" w:rsidR="003F60D7" w:rsidRPr="0010251F" w:rsidRDefault="003F60D7" w:rsidP="008721C4">
            <w:pPr>
              <w:pStyle w:val="FORMATTEXT0"/>
              <w:jc w:val="center"/>
              <w:rPr>
                <w:rFonts w:ascii="Arial" w:hAnsi="Arial" w:cs="Arial"/>
                <w:sz w:val="22"/>
                <w:szCs w:val="22"/>
              </w:rPr>
            </w:pPr>
            <w:r w:rsidRPr="0010251F">
              <w:rPr>
                <w:rFonts w:ascii="Arial" w:hAnsi="Arial" w:cs="Arial"/>
                <w:sz w:val="22"/>
                <w:szCs w:val="22"/>
              </w:rPr>
              <w:t>Объем выборки (число образцов/панелей)</w:t>
            </w:r>
          </w:p>
        </w:tc>
        <w:tc>
          <w:tcPr>
            <w:tcW w:w="326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4738154A" w14:textId="77777777" w:rsidR="003F60D7" w:rsidRPr="0010251F" w:rsidRDefault="003F60D7" w:rsidP="008721C4">
            <w:pPr>
              <w:pStyle w:val="FORMATTEXT0"/>
              <w:jc w:val="center"/>
              <w:rPr>
                <w:rFonts w:ascii="Arial" w:hAnsi="Arial" w:cs="Arial"/>
                <w:sz w:val="22"/>
                <w:szCs w:val="22"/>
              </w:rPr>
            </w:pPr>
            <w:r w:rsidRPr="0010251F">
              <w:rPr>
                <w:rFonts w:ascii="Arial" w:hAnsi="Arial" w:cs="Arial"/>
                <w:sz w:val="22"/>
                <w:szCs w:val="22"/>
              </w:rPr>
              <w:t>Периодичность контроля</w:t>
            </w:r>
          </w:p>
        </w:tc>
      </w:tr>
      <w:tr w:rsidR="003F60D7" w:rsidRPr="0010251F" w14:paraId="24976941" w14:textId="77777777" w:rsidTr="0096659B">
        <w:trPr>
          <w:jc w:val="center"/>
        </w:trPr>
        <w:tc>
          <w:tcPr>
            <w:tcW w:w="226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0711BF3" w14:textId="77777777" w:rsidR="003F60D7" w:rsidRPr="0010251F" w:rsidRDefault="003F60D7" w:rsidP="00912C7E">
            <w:pPr>
              <w:pStyle w:val="FORMATTEXT0"/>
              <w:jc w:val="center"/>
              <w:rPr>
                <w:rFonts w:ascii="Arial" w:hAnsi="Arial" w:cs="Arial"/>
              </w:rPr>
            </w:pPr>
            <w:r w:rsidRPr="0010251F">
              <w:rPr>
                <w:rFonts w:ascii="Arial" w:hAnsi="Arial" w:cs="Arial"/>
              </w:rPr>
              <w:t>Прочность, жесткость, трещиностойкость</w:t>
            </w:r>
          </w:p>
        </w:tc>
        <w:tc>
          <w:tcPr>
            <w:tcW w:w="1843"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E49E484" w14:textId="77777777" w:rsidR="003F60D7" w:rsidRPr="0010251F" w:rsidRDefault="003F60D7" w:rsidP="008721C4">
            <w:pPr>
              <w:pStyle w:val="FORMATTEXT0"/>
              <w:jc w:val="center"/>
              <w:rPr>
                <w:rFonts w:ascii="Arial" w:hAnsi="Arial" w:cs="Arial"/>
              </w:rPr>
            </w:pPr>
            <w:r w:rsidRPr="0010251F">
              <w:rPr>
                <w:rFonts w:ascii="Arial" w:hAnsi="Arial" w:cs="Arial"/>
              </w:rPr>
              <w:t>Выборочный</w:t>
            </w:r>
          </w:p>
        </w:tc>
        <w:tc>
          <w:tcPr>
            <w:tcW w:w="2126"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3D04803" w14:textId="77777777" w:rsidR="003F60D7" w:rsidRPr="0010251F" w:rsidRDefault="003F60D7" w:rsidP="008958B5">
            <w:pPr>
              <w:pStyle w:val="FORMATTEXT0"/>
              <w:jc w:val="center"/>
              <w:rPr>
                <w:rFonts w:ascii="Arial" w:hAnsi="Arial" w:cs="Arial"/>
              </w:rPr>
            </w:pPr>
            <w:r w:rsidRPr="0010251F">
              <w:rPr>
                <w:rFonts w:ascii="Arial" w:hAnsi="Arial" w:cs="Arial"/>
              </w:rPr>
              <w:t xml:space="preserve">По </w:t>
            </w:r>
            <w:hyperlink r:id="rId37" w:tooltip="&quot;ГОСТ 8829-2018 Изделия строительные железобетонные и бетонные заводского изготовления. Методы ...&quot; (утв. приказом Росстандарта от 18.04.2019 N 141-ст) Применяется с 01.09.2019 взамен ГОСТ 8829-94 Статус: действующая редакция (действ. с 01.09.2019)" w:history="1">
              <w:r w:rsidRPr="0010251F">
                <w:rPr>
                  <w:rStyle w:val="a3"/>
                  <w:rFonts w:ascii="Arial" w:hAnsi="Arial" w:cs="Arial"/>
                  <w:color w:val="auto"/>
                  <w:u w:val="none"/>
                </w:rPr>
                <w:t>ГОСТ 8829</w:t>
              </w:r>
            </w:hyperlink>
            <w:r w:rsidRPr="0010251F">
              <w:rPr>
                <w:rFonts w:ascii="Arial" w:hAnsi="Arial" w:cs="Arial"/>
              </w:rPr>
              <w:t xml:space="preserve"> </w:t>
            </w:r>
          </w:p>
        </w:tc>
        <w:tc>
          <w:tcPr>
            <w:tcW w:w="326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86778F0" w14:textId="77777777" w:rsidR="003F60D7" w:rsidRPr="0010251F" w:rsidRDefault="003F60D7" w:rsidP="00912C7E">
            <w:pPr>
              <w:pStyle w:val="FORMATTEXT0"/>
              <w:jc w:val="center"/>
              <w:rPr>
                <w:rFonts w:ascii="Arial" w:hAnsi="Arial" w:cs="Arial"/>
              </w:rPr>
            </w:pPr>
            <w:r w:rsidRPr="0010251F">
              <w:rPr>
                <w:rFonts w:ascii="Arial" w:hAnsi="Arial" w:cs="Arial"/>
              </w:rPr>
              <w:t xml:space="preserve">Перед началом серийного изготовления панелей; при внесении конструктивных изменений, изменениях технологии и материалов, а также </w:t>
            </w:r>
            <w:r w:rsidR="005D4FF9" w:rsidRPr="0010251F">
              <w:rPr>
                <w:rFonts w:ascii="Arial" w:hAnsi="Arial" w:cs="Arial"/>
              </w:rPr>
              <w:t>не реже одного раза в 6 мес (см. примечание)</w:t>
            </w:r>
          </w:p>
        </w:tc>
      </w:tr>
      <w:tr w:rsidR="003F60D7" w:rsidRPr="0010251F" w14:paraId="719E1D34" w14:textId="77777777" w:rsidTr="0096659B">
        <w:trPr>
          <w:jc w:val="center"/>
        </w:trPr>
        <w:tc>
          <w:tcPr>
            <w:tcW w:w="2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ADA2D3" w14:textId="77777777" w:rsidR="003F60D7" w:rsidRPr="0010251F" w:rsidRDefault="003F60D7" w:rsidP="00912C7E">
            <w:pPr>
              <w:pStyle w:val="FORMATTEXT0"/>
              <w:jc w:val="center"/>
              <w:rPr>
                <w:rFonts w:ascii="Arial" w:hAnsi="Arial" w:cs="Arial"/>
              </w:rPr>
            </w:pPr>
            <w:r w:rsidRPr="0010251F">
              <w:rPr>
                <w:rFonts w:ascii="Arial" w:hAnsi="Arial" w:cs="Arial"/>
              </w:rPr>
              <w:t xml:space="preserve">Прочность анкеровки монтажных петель </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4C6C0B" w14:textId="77777777" w:rsidR="003F60D7" w:rsidRPr="0010251F" w:rsidRDefault="0009148B" w:rsidP="00912C7E">
            <w:pPr>
              <w:pStyle w:val="FORMATTEXT0"/>
              <w:jc w:val="center"/>
              <w:rPr>
                <w:rFonts w:ascii="Arial" w:hAnsi="Arial" w:cs="Arial"/>
              </w:rPr>
            </w:pPr>
            <w:r w:rsidRPr="0010251F">
              <w:rPr>
                <w:rFonts w:ascii="Arial" w:hAnsi="Arial" w:cs="Arial"/>
              </w:rPr>
              <w:t>Выборочный</w:t>
            </w:r>
            <w:r w:rsidRPr="0010251F" w:rsidDel="0009148B">
              <w:rPr>
                <w:rFonts w:ascii="Arial" w:hAnsi="Arial" w:cs="Arial"/>
              </w:rPr>
              <w:t xml:space="preserve"> </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D9B158" w14:textId="77777777" w:rsidR="003F60D7" w:rsidRPr="0010251F" w:rsidRDefault="0096659B" w:rsidP="00912C7E">
            <w:pPr>
              <w:pStyle w:val="FORMATTEXT0"/>
              <w:jc w:val="center"/>
              <w:rPr>
                <w:rFonts w:ascii="Arial" w:hAnsi="Arial" w:cs="Arial"/>
                <w:strike/>
              </w:rPr>
            </w:pPr>
            <w:r w:rsidRPr="0010251F">
              <w:rPr>
                <w:rFonts w:ascii="Arial" w:hAnsi="Arial" w:cs="Arial"/>
              </w:rPr>
              <w:t>По технической документации предприятия-изготовителя</w:t>
            </w:r>
          </w:p>
        </w:tc>
        <w:tc>
          <w:tcPr>
            <w:tcW w:w="3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56485" w14:textId="77777777" w:rsidR="003F60D7" w:rsidRPr="0010251F" w:rsidRDefault="003F60D7" w:rsidP="00912C7E">
            <w:pPr>
              <w:pStyle w:val="FORMATTEXT0"/>
              <w:jc w:val="center"/>
              <w:rPr>
                <w:rFonts w:ascii="Arial" w:hAnsi="Arial" w:cs="Arial"/>
              </w:rPr>
            </w:pPr>
            <w:r w:rsidRPr="0010251F">
              <w:rPr>
                <w:rFonts w:ascii="Arial" w:hAnsi="Arial" w:cs="Arial"/>
              </w:rPr>
              <w:t xml:space="preserve">То же </w:t>
            </w:r>
          </w:p>
        </w:tc>
      </w:tr>
      <w:tr w:rsidR="003F60D7" w:rsidRPr="0010251F" w14:paraId="0D74499D" w14:textId="77777777" w:rsidTr="0096659B">
        <w:trPr>
          <w:jc w:val="center"/>
        </w:trPr>
        <w:tc>
          <w:tcPr>
            <w:tcW w:w="2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D33A64" w14:textId="77777777" w:rsidR="003F60D7" w:rsidRPr="0010251F" w:rsidRDefault="003F60D7" w:rsidP="00912C7E">
            <w:pPr>
              <w:pStyle w:val="FORMATTEXT0"/>
              <w:jc w:val="center"/>
              <w:rPr>
                <w:rFonts w:ascii="Arial" w:hAnsi="Arial" w:cs="Arial"/>
              </w:rPr>
            </w:pPr>
            <w:r w:rsidRPr="0010251F">
              <w:rPr>
                <w:rFonts w:ascii="Arial" w:hAnsi="Arial" w:cs="Arial"/>
              </w:rPr>
              <w:t xml:space="preserve">Сопротивление теплопередаче </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73FAC1" w14:textId="77777777" w:rsidR="003F60D7" w:rsidRPr="0010251F" w:rsidRDefault="0009148B" w:rsidP="00912C7E">
            <w:pPr>
              <w:pStyle w:val="FORMATTEXT0"/>
              <w:jc w:val="center"/>
              <w:rPr>
                <w:rFonts w:ascii="Arial" w:hAnsi="Arial" w:cs="Arial"/>
              </w:rPr>
            </w:pPr>
            <w:r w:rsidRPr="0010251F">
              <w:rPr>
                <w:rFonts w:ascii="Arial" w:hAnsi="Arial" w:cs="Arial"/>
              </w:rPr>
              <w:t>Выборочный</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676B38" w14:textId="47D83EEC" w:rsidR="003F60D7" w:rsidRPr="0010251F" w:rsidRDefault="003F60D7" w:rsidP="00344669">
            <w:pPr>
              <w:pStyle w:val="FORMATTEXT0"/>
              <w:jc w:val="center"/>
              <w:rPr>
                <w:rFonts w:ascii="Arial" w:hAnsi="Arial" w:cs="Arial"/>
              </w:rPr>
            </w:pPr>
            <w:r w:rsidRPr="0010251F">
              <w:rPr>
                <w:rFonts w:ascii="Arial" w:hAnsi="Arial" w:cs="Arial"/>
              </w:rPr>
              <w:t xml:space="preserve">По </w:t>
            </w:r>
            <w:r w:rsidR="0009148B">
              <w:rPr>
                <w:rFonts w:ascii="Arial" w:hAnsi="Arial" w:cs="Arial"/>
              </w:rPr>
              <w:t>нормативным документам государства, принявшего настоящий стандарт</w:t>
            </w:r>
            <w:r w:rsidR="00AB4DD4" w:rsidRPr="0010251F">
              <w:rPr>
                <w:rFonts w:ascii="Arial" w:hAnsi="Arial" w:cs="Arial"/>
              </w:rPr>
              <w:fldChar w:fldCharType="begin"/>
            </w:r>
            <w:r w:rsidRPr="0010251F">
              <w:rPr>
                <w:rFonts w:ascii="Arial" w:hAnsi="Arial" w:cs="Arial"/>
              </w:rPr>
              <w:instrText xml:space="preserve"> HYPERLINK "kodeks://link/d?nd=901708146"\o"’’ГОСТ 26254-84 Здания и сооружения. Методы определения ...’’</w:instrText>
            </w:r>
          </w:p>
          <w:p w14:paraId="35892A85" w14:textId="77777777" w:rsidR="003F60D7" w:rsidRPr="0010251F" w:rsidRDefault="003F60D7" w:rsidP="00344669">
            <w:pPr>
              <w:pStyle w:val="FORMATTEXT0"/>
              <w:jc w:val="center"/>
              <w:rPr>
                <w:rFonts w:ascii="Arial" w:hAnsi="Arial" w:cs="Arial"/>
              </w:rPr>
            </w:pPr>
            <w:r w:rsidRPr="0010251F">
              <w:rPr>
                <w:rFonts w:ascii="Arial" w:hAnsi="Arial" w:cs="Arial"/>
              </w:rPr>
              <w:instrText>(утв. постановлением Госстроя СССР от 02.08.1984 N 127)</w:instrText>
            </w:r>
          </w:p>
          <w:p w14:paraId="6A310EB9" w14:textId="77777777" w:rsidR="003F60D7" w:rsidRPr="0010251F" w:rsidRDefault="003F60D7" w:rsidP="00344669">
            <w:pPr>
              <w:pStyle w:val="FORMATTEXT0"/>
              <w:jc w:val="center"/>
              <w:rPr>
                <w:rFonts w:ascii="Arial" w:hAnsi="Arial" w:cs="Arial"/>
              </w:rPr>
            </w:pPr>
            <w:r w:rsidRPr="0010251F">
              <w:rPr>
                <w:rFonts w:ascii="Arial" w:hAnsi="Arial" w:cs="Arial"/>
              </w:rPr>
              <w:instrText>Статус: применение в качестве национального стандарта РФ прекращено. Применяется как межгосударственный стандарт"</w:instrText>
            </w:r>
            <w:r w:rsidR="00AB4DD4" w:rsidRPr="0010251F">
              <w:rPr>
                <w:rFonts w:ascii="Arial" w:hAnsi="Arial" w:cs="Arial"/>
              </w:rPr>
              <w:fldChar w:fldCharType="end"/>
            </w:r>
          </w:p>
        </w:tc>
        <w:tc>
          <w:tcPr>
            <w:tcW w:w="3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ECA50" w14:textId="77777777" w:rsidR="003F60D7" w:rsidRPr="0010251F" w:rsidRDefault="003F60D7" w:rsidP="00912C7E">
            <w:pPr>
              <w:pStyle w:val="FORMATTEXT0"/>
              <w:jc w:val="center"/>
              <w:rPr>
                <w:rFonts w:ascii="Arial" w:hAnsi="Arial" w:cs="Arial"/>
              </w:rPr>
            </w:pPr>
            <w:r w:rsidRPr="0010251F">
              <w:rPr>
                <w:rFonts w:ascii="Arial" w:hAnsi="Arial" w:cs="Arial"/>
              </w:rPr>
              <w:t>Перед началом серийного изготовления панелей; при внесении конструктивных изменений, изменениях технологии и материалов</w:t>
            </w:r>
          </w:p>
        </w:tc>
      </w:tr>
      <w:tr w:rsidR="003F60D7" w:rsidRPr="0010251F" w14:paraId="3D052F15" w14:textId="77777777" w:rsidTr="0096659B">
        <w:trPr>
          <w:jc w:val="center"/>
        </w:trPr>
        <w:tc>
          <w:tcPr>
            <w:tcW w:w="2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38CAE6" w14:textId="77777777" w:rsidR="003F60D7" w:rsidRPr="0010251F" w:rsidRDefault="003F60D7" w:rsidP="00867F77">
            <w:pPr>
              <w:pStyle w:val="FORMATTEXT0"/>
              <w:jc w:val="center"/>
              <w:rPr>
                <w:rFonts w:ascii="Arial" w:hAnsi="Arial" w:cs="Arial"/>
              </w:rPr>
            </w:pPr>
            <w:r w:rsidRPr="0010251F">
              <w:rPr>
                <w:rFonts w:ascii="Arial" w:hAnsi="Arial" w:cs="Arial"/>
              </w:rPr>
              <w:t>Индекс изоляции воздушного шума</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CC29B" w14:textId="77777777" w:rsidR="003F60D7" w:rsidRPr="0010251F" w:rsidRDefault="0009148B" w:rsidP="00867F77">
            <w:pPr>
              <w:pStyle w:val="FORMATTEXT0"/>
              <w:jc w:val="center"/>
              <w:rPr>
                <w:rFonts w:ascii="Arial" w:hAnsi="Arial" w:cs="Arial"/>
              </w:rPr>
            </w:pPr>
            <w:r w:rsidRPr="0010251F">
              <w:rPr>
                <w:rFonts w:ascii="Arial" w:hAnsi="Arial" w:cs="Arial"/>
              </w:rPr>
              <w:t>Выборочный</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52811C" w14:textId="77777777" w:rsidR="003F60D7" w:rsidRPr="0010251F" w:rsidRDefault="003F60D7" w:rsidP="00867F77">
            <w:pPr>
              <w:pStyle w:val="FORMATTEXT0"/>
              <w:jc w:val="center"/>
              <w:rPr>
                <w:rFonts w:ascii="Arial" w:hAnsi="Arial" w:cs="Arial"/>
              </w:rPr>
            </w:pPr>
            <w:r w:rsidRPr="0010251F">
              <w:rPr>
                <w:rFonts w:ascii="Arial" w:hAnsi="Arial" w:cs="Arial"/>
              </w:rPr>
              <w:t xml:space="preserve">По </w:t>
            </w:r>
            <w:r w:rsidR="00AB4DD4" w:rsidRPr="0010251F">
              <w:rPr>
                <w:rFonts w:ascii="Arial" w:hAnsi="Arial" w:cs="Arial"/>
              </w:rPr>
              <w:fldChar w:fldCharType="begin"/>
            </w:r>
            <w:r w:rsidRPr="0010251F">
              <w:rPr>
                <w:rFonts w:ascii="Arial" w:hAnsi="Arial" w:cs="Arial"/>
              </w:rPr>
              <w:instrText xml:space="preserve"> HYPERLINK "kodeks://link/d?nd=1200103111&amp;point=mark=000000000000000000000000000000000000000000000000007D20K3"\o"’’ГОСТ 27296-2012 Здания и сооружения. Методы измерения звукоизоляции ...’’</w:instrText>
            </w:r>
          </w:p>
          <w:p w14:paraId="642FEFFA" w14:textId="77777777" w:rsidR="003F60D7" w:rsidRPr="0010251F" w:rsidRDefault="003F60D7" w:rsidP="00867F77">
            <w:pPr>
              <w:pStyle w:val="FORMATTEXT0"/>
              <w:jc w:val="center"/>
              <w:rPr>
                <w:rFonts w:ascii="Arial" w:hAnsi="Arial" w:cs="Arial"/>
              </w:rPr>
            </w:pPr>
            <w:r w:rsidRPr="0010251F">
              <w:rPr>
                <w:rFonts w:ascii="Arial" w:hAnsi="Arial" w:cs="Arial"/>
              </w:rPr>
              <w:instrText>(утв. приказом Росстандарта от 27.12.2012 N 2164-ст)</w:instrText>
            </w:r>
          </w:p>
          <w:p w14:paraId="1E163DBD" w14:textId="77777777" w:rsidR="003F60D7" w:rsidRPr="0010251F" w:rsidRDefault="003F60D7" w:rsidP="00867F77">
            <w:pPr>
              <w:pStyle w:val="FORMATTEXT0"/>
              <w:jc w:val="center"/>
              <w:rPr>
                <w:rFonts w:ascii="Arial" w:hAnsi="Arial" w:cs="Arial"/>
              </w:rPr>
            </w:pPr>
            <w:r w:rsidRPr="0010251F">
              <w:rPr>
                <w:rFonts w:ascii="Arial" w:hAnsi="Arial" w:cs="Arial"/>
              </w:rPr>
              <w:instrText>Применяется с ...</w:instrText>
            </w:r>
          </w:p>
          <w:p w14:paraId="564B2F0F" w14:textId="77777777" w:rsidR="003F60D7" w:rsidRPr="0010251F" w:rsidRDefault="003F60D7" w:rsidP="00867F77">
            <w:pPr>
              <w:pStyle w:val="FORMATTEXT0"/>
              <w:jc w:val="center"/>
              <w:rPr>
                <w:rFonts w:ascii="Arial" w:hAnsi="Arial" w:cs="Arial"/>
              </w:rPr>
            </w:pPr>
            <w:r w:rsidRPr="0010251F">
              <w:rPr>
                <w:rFonts w:ascii="Arial" w:hAnsi="Arial" w:cs="Arial"/>
              </w:rPr>
              <w:instrText>Статус: действующая редакция (действ. с 01.06.2022)</w:instrText>
            </w:r>
          </w:p>
          <w:p w14:paraId="1D594385" w14:textId="77777777" w:rsidR="003F60D7" w:rsidRPr="0010251F" w:rsidRDefault="003F60D7" w:rsidP="00867F77">
            <w:pPr>
              <w:pStyle w:val="FORMATTEXT0"/>
              <w:jc w:val="center"/>
              <w:rPr>
                <w:rFonts w:ascii="Arial" w:hAnsi="Arial" w:cs="Arial"/>
              </w:rPr>
            </w:pPr>
            <w:r w:rsidRPr="0010251F">
              <w:rPr>
                <w:rFonts w:ascii="Arial" w:hAnsi="Arial" w:cs="Arial"/>
              </w:rPr>
              <w:instrText>Применяется для целей технического регламента"</w:instrText>
            </w:r>
            <w:r w:rsidR="00AB4DD4" w:rsidRPr="0010251F">
              <w:rPr>
                <w:rFonts w:ascii="Arial" w:hAnsi="Arial" w:cs="Arial"/>
              </w:rPr>
              <w:fldChar w:fldCharType="separate"/>
            </w:r>
            <w:r w:rsidRPr="0010251F">
              <w:rPr>
                <w:rFonts w:ascii="Arial" w:hAnsi="Arial" w:cs="Arial"/>
              </w:rPr>
              <w:t xml:space="preserve">ГОСТ 27296 </w:t>
            </w:r>
            <w:r w:rsidR="00AB4DD4" w:rsidRPr="0010251F">
              <w:rPr>
                <w:rFonts w:ascii="Arial" w:hAnsi="Arial" w:cs="Arial"/>
              </w:rPr>
              <w:fldChar w:fldCharType="end"/>
            </w:r>
            <w:r w:rsidRPr="0010251F">
              <w:rPr>
                <w:rFonts w:ascii="Arial" w:hAnsi="Arial" w:cs="Arial"/>
              </w:rPr>
              <w:t xml:space="preserve"> </w:t>
            </w:r>
          </w:p>
        </w:tc>
        <w:tc>
          <w:tcPr>
            <w:tcW w:w="3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FFC78" w14:textId="77777777" w:rsidR="003F60D7" w:rsidRPr="0010251F" w:rsidRDefault="003F60D7" w:rsidP="00867F77">
            <w:pPr>
              <w:pStyle w:val="FORMATTEXT0"/>
              <w:jc w:val="center"/>
              <w:rPr>
                <w:rFonts w:ascii="Arial" w:hAnsi="Arial" w:cs="Arial"/>
              </w:rPr>
            </w:pPr>
            <w:r w:rsidRPr="0010251F">
              <w:rPr>
                <w:rFonts w:ascii="Arial" w:hAnsi="Arial" w:cs="Arial"/>
              </w:rPr>
              <w:t xml:space="preserve">То же </w:t>
            </w:r>
          </w:p>
        </w:tc>
      </w:tr>
      <w:tr w:rsidR="003F60D7" w:rsidRPr="0010251F" w14:paraId="4318ECC7" w14:textId="77777777" w:rsidTr="0096659B">
        <w:trPr>
          <w:jc w:val="center"/>
        </w:trPr>
        <w:tc>
          <w:tcPr>
            <w:tcW w:w="2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C07E8" w14:textId="77777777" w:rsidR="00081B45" w:rsidRPr="0010251F" w:rsidRDefault="00081B45" w:rsidP="00867F77">
            <w:pPr>
              <w:pStyle w:val="FORMATTEXT0"/>
              <w:jc w:val="center"/>
              <w:rPr>
                <w:rFonts w:ascii="Arial" w:hAnsi="Arial" w:cs="Arial"/>
              </w:rPr>
            </w:pPr>
          </w:p>
          <w:p w14:paraId="1BF80981" w14:textId="77777777" w:rsidR="003F60D7" w:rsidRPr="0010251F" w:rsidRDefault="003F60D7" w:rsidP="00867F77">
            <w:pPr>
              <w:pStyle w:val="FORMATTEXT0"/>
              <w:jc w:val="center"/>
              <w:rPr>
                <w:rFonts w:ascii="Arial" w:hAnsi="Arial" w:cs="Arial"/>
              </w:rPr>
            </w:pPr>
            <w:r w:rsidRPr="0010251F">
              <w:rPr>
                <w:rFonts w:ascii="Arial" w:hAnsi="Arial" w:cs="Arial"/>
              </w:rPr>
              <w:t xml:space="preserve">Морозостойкость керамзитобетона </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915283" w14:textId="77777777" w:rsidR="003F60D7" w:rsidRPr="0010251F" w:rsidRDefault="003F60D7" w:rsidP="00867F77">
            <w:pPr>
              <w:pStyle w:val="FORMATTEXT0"/>
              <w:jc w:val="center"/>
              <w:rPr>
                <w:rFonts w:ascii="Arial" w:hAnsi="Arial" w:cs="Arial"/>
              </w:rPr>
            </w:pPr>
            <w:r w:rsidRPr="0010251F">
              <w:rPr>
                <w:rFonts w:ascii="Arial" w:hAnsi="Arial" w:cs="Arial"/>
              </w:rPr>
              <w:t xml:space="preserve">По образцам, изготовленным из одной партии керамзитобетона </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172B5C" w14:textId="77777777" w:rsidR="003F60D7" w:rsidRPr="0010251F" w:rsidRDefault="003F60D7" w:rsidP="00867F77">
            <w:pPr>
              <w:pStyle w:val="FORMATTEXT0"/>
              <w:jc w:val="center"/>
              <w:rPr>
                <w:rFonts w:ascii="Arial" w:hAnsi="Arial" w:cs="Arial"/>
              </w:rPr>
            </w:pPr>
            <w:r w:rsidRPr="0010251F">
              <w:rPr>
                <w:rFonts w:ascii="Arial" w:hAnsi="Arial" w:cs="Arial"/>
              </w:rPr>
              <w:t xml:space="preserve">По </w:t>
            </w:r>
            <w:r w:rsidR="00AB4DD4" w:rsidRPr="0010251F">
              <w:rPr>
                <w:rFonts w:ascii="Arial" w:hAnsi="Arial" w:cs="Arial"/>
              </w:rPr>
              <w:fldChar w:fldCharType="begin"/>
            </w:r>
            <w:r w:rsidRPr="0010251F">
              <w:rPr>
                <w:rFonts w:ascii="Arial" w:hAnsi="Arial" w:cs="Arial"/>
              </w:rPr>
              <w:instrText xml:space="preserve"> HYPERLINK "kodeks://link/d?nd=1200100906&amp;point=mark=000000000000000000000000000000000000000000000000007D20K3"\o"’’ГОСТ 10060-2012 Бетоны. Методы определения морозостойкости (с Поправками, с Изменением N 1)’’</w:instrText>
            </w:r>
          </w:p>
          <w:p w14:paraId="2AE70BA4" w14:textId="77777777" w:rsidR="003F60D7" w:rsidRPr="0010251F" w:rsidRDefault="003F60D7" w:rsidP="00867F77">
            <w:pPr>
              <w:pStyle w:val="FORMATTEXT0"/>
              <w:jc w:val="center"/>
              <w:rPr>
                <w:rFonts w:ascii="Arial" w:hAnsi="Arial" w:cs="Arial"/>
              </w:rPr>
            </w:pPr>
            <w:r w:rsidRPr="0010251F">
              <w:rPr>
                <w:rFonts w:ascii="Arial" w:hAnsi="Arial" w:cs="Arial"/>
              </w:rPr>
              <w:instrText>(утв. приказом Росстандарта от 27.12.2012 N 1982-ст)</w:instrText>
            </w:r>
          </w:p>
          <w:p w14:paraId="7CB6544A" w14:textId="77777777" w:rsidR="003F60D7" w:rsidRPr="0010251F" w:rsidRDefault="003F60D7" w:rsidP="00867F77">
            <w:pPr>
              <w:pStyle w:val="FORMATTEXT0"/>
              <w:jc w:val="center"/>
              <w:rPr>
                <w:rFonts w:ascii="Arial" w:hAnsi="Arial" w:cs="Arial"/>
              </w:rPr>
            </w:pPr>
            <w:r w:rsidRPr="0010251F">
              <w:rPr>
                <w:rFonts w:ascii="Arial" w:hAnsi="Arial" w:cs="Arial"/>
              </w:rPr>
              <w:instrText>Применяется с 01.01.2014 взамен ГОСТ ...</w:instrText>
            </w:r>
          </w:p>
          <w:p w14:paraId="79CC9730" w14:textId="77777777" w:rsidR="003F60D7" w:rsidRPr="0010251F" w:rsidRDefault="003F60D7" w:rsidP="00867F77">
            <w:pPr>
              <w:pStyle w:val="FORMATTEXT0"/>
              <w:jc w:val="center"/>
              <w:rPr>
                <w:rFonts w:ascii="Arial" w:hAnsi="Arial" w:cs="Arial"/>
              </w:rPr>
            </w:pPr>
            <w:r w:rsidRPr="0010251F">
              <w:rPr>
                <w:rFonts w:ascii="Arial" w:hAnsi="Arial" w:cs="Arial"/>
              </w:rPr>
              <w:instrText>Статус: действующая редакция (действ. с 01.09.2022)"</w:instrText>
            </w:r>
            <w:r w:rsidR="00AB4DD4" w:rsidRPr="0010251F">
              <w:rPr>
                <w:rFonts w:ascii="Arial" w:hAnsi="Arial" w:cs="Arial"/>
              </w:rPr>
              <w:fldChar w:fldCharType="separate"/>
            </w:r>
            <w:r w:rsidRPr="0010251F">
              <w:rPr>
                <w:rFonts w:ascii="Arial" w:hAnsi="Arial" w:cs="Arial"/>
              </w:rPr>
              <w:t xml:space="preserve">ГОСТ 10060 </w:t>
            </w:r>
            <w:r w:rsidR="00AB4DD4" w:rsidRPr="0010251F">
              <w:rPr>
                <w:rFonts w:ascii="Arial" w:hAnsi="Arial" w:cs="Arial"/>
              </w:rPr>
              <w:fldChar w:fldCharType="end"/>
            </w:r>
            <w:r w:rsidRPr="0010251F">
              <w:rPr>
                <w:rFonts w:ascii="Arial" w:hAnsi="Arial" w:cs="Arial"/>
              </w:rPr>
              <w:t xml:space="preserve"> </w:t>
            </w:r>
          </w:p>
        </w:tc>
        <w:tc>
          <w:tcPr>
            <w:tcW w:w="3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0F377" w14:textId="4D690F64" w:rsidR="003F60D7" w:rsidRPr="0010251F" w:rsidRDefault="003F60D7" w:rsidP="000569EF">
            <w:pPr>
              <w:pStyle w:val="FORMATTEXT0"/>
              <w:jc w:val="center"/>
              <w:rPr>
                <w:rFonts w:ascii="Arial" w:hAnsi="Arial" w:cs="Arial"/>
              </w:rPr>
            </w:pPr>
            <w:r w:rsidRPr="0010251F">
              <w:rPr>
                <w:rFonts w:ascii="Arial" w:hAnsi="Arial" w:cs="Arial"/>
              </w:rPr>
              <w:t xml:space="preserve">Перед началом серийного изготовления панелей; при изменениях технологии и материалов, а также не реже одного раза в </w:t>
            </w:r>
            <w:r w:rsidR="000569EF" w:rsidRPr="0010251F">
              <w:rPr>
                <w:rFonts w:ascii="Arial" w:hAnsi="Arial" w:cs="Arial"/>
              </w:rPr>
              <w:t>12</w:t>
            </w:r>
            <w:r w:rsidRPr="0010251F">
              <w:rPr>
                <w:rFonts w:ascii="Arial" w:hAnsi="Arial" w:cs="Arial"/>
              </w:rPr>
              <w:t xml:space="preserve"> мес</w:t>
            </w:r>
          </w:p>
        </w:tc>
      </w:tr>
      <w:tr w:rsidR="00806323" w:rsidRPr="0010251F" w14:paraId="10E09346" w14:textId="77777777" w:rsidTr="0096659B">
        <w:trPr>
          <w:jc w:val="center"/>
        </w:trPr>
        <w:tc>
          <w:tcPr>
            <w:tcW w:w="2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07240" w14:textId="77777777" w:rsidR="00806323" w:rsidRPr="0010251F" w:rsidRDefault="00806323" w:rsidP="00806323">
            <w:pPr>
              <w:pStyle w:val="FORMATTEXT0"/>
              <w:jc w:val="center"/>
              <w:rPr>
                <w:rFonts w:ascii="Arial" w:hAnsi="Arial" w:cs="Arial"/>
              </w:rPr>
            </w:pPr>
            <w:r w:rsidRPr="0010251F">
              <w:rPr>
                <w:rFonts w:ascii="Arial" w:hAnsi="Arial" w:cs="Arial"/>
              </w:rPr>
              <w:t xml:space="preserve">Отпускная влажность керамзитобетона панелей </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BC090" w14:textId="77777777" w:rsidR="00806323" w:rsidRPr="0010251F" w:rsidRDefault="00806323" w:rsidP="00806323">
            <w:pPr>
              <w:pStyle w:val="FORMATTEXT0"/>
              <w:jc w:val="center"/>
              <w:rPr>
                <w:rFonts w:ascii="Arial" w:hAnsi="Arial" w:cs="Arial"/>
              </w:rPr>
            </w:pPr>
            <w:r w:rsidRPr="0010251F">
              <w:rPr>
                <w:rFonts w:ascii="Arial" w:hAnsi="Arial" w:cs="Arial"/>
              </w:rPr>
              <w:t>Выборочный по пробам, взятым из готовых панелей</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C740CF" w14:textId="77777777" w:rsidR="00806323" w:rsidRPr="0010251F" w:rsidRDefault="00806323" w:rsidP="00806323">
            <w:pPr>
              <w:pStyle w:val="FORMATTEXT0"/>
              <w:jc w:val="center"/>
              <w:rPr>
                <w:rFonts w:ascii="Arial" w:hAnsi="Arial" w:cs="Arial"/>
              </w:rPr>
            </w:pPr>
            <w:r w:rsidRPr="0010251F">
              <w:rPr>
                <w:rFonts w:ascii="Arial" w:hAnsi="Arial" w:cs="Arial"/>
              </w:rPr>
              <w:t>По 6.4.8</w:t>
            </w:r>
            <w:r w:rsidRPr="0010251F">
              <w:rPr>
                <w:rFonts w:ascii="Arial" w:hAnsi="Arial" w:cs="Arial"/>
                <w:color w:val="FF0000"/>
              </w:rPr>
              <w:t xml:space="preserve"> </w:t>
            </w:r>
          </w:p>
        </w:tc>
        <w:tc>
          <w:tcPr>
            <w:tcW w:w="3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E1FA3" w14:textId="77777777" w:rsidR="00806323" w:rsidRPr="00B90D85" w:rsidRDefault="00B90D85" w:rsidP="00806323">
            <w:pPr>
              <w:pStyle w:val="FORMATTEXT0"/>
              <w:jc w:val="center"/>
              <w:rPr>
                <w:rFonts w:ascii="Arial" w:hAnsi="Arial" w:cs="Arial"/>
                <w:lang w:val="en-US"/>
              </w:rPr>
            </w:pPr>
            <w:r>
              <w:rPr>
                <w:rFonts w:ascii="Arial" w:hAnsi="Arial" w:cs="Arial"/>
              </w:rPr>
              <w:t>То же</w:t>
            </w:r>
          </w:p>
        </w:tc>
      </w:tr>
      <w:tr w:rsidR="00E83C03" w:rsidRPr="0010251F" w14:paraId="0F443176" w14:textId="77777777" w:rsidTr="0096659B">
        <w:trPr>
          <w:jc w:val="center"/>
        </w:trPr>
        <w:tc>
          <w:tcPr>
            <w:tcW w:w="2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E9CDB" w14:textId="77777777" w:rsidR="00E83C03" w:rsidRPr="0010251F" w:rsidRDefault="00E83C03" w:rsidP="00E83C03">
            <w:pPr>
              <w:pStyle w:val="FORMATTEXT0"/>
              <w:jc w:val="center"/>
              <w:rPr>
                <w:rFonts w:ascii="Arial" w:hAnsi="Arial" w:cs="Arial"/>
              </w:rPr>
            </w:pPr>
            <w:r w:rsidRPr="0010251F">
              <w:rPr>
                <w:rFonts w:ascii="Arial" w:hAnsi="Arial" w:cs="Arial"/>
              </w:rPr>
              <w:t>Теплопроводность керамзитобетона</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54286C" w14:textId="77777777" w:rsidR="00E83C03" w:rsidRPr="0010251F" w:rsidRDefault="00E83C03" w:rsidP="00E83C03">
            <w:pPr>
              <w:pStyle w:val="FORMATTEXT0"/>
              <w:jc w:val="center"/>
              <w:rPr>
                <w:rFonts w:ascii="Arial" w:hAnsi="Arial" w:cs="Arial"/>
              </w:rPr>
            </w:pPr>
            <w:r w:rsidRPr="0010251F">
              <w:rPr>
                <w:rFonts w:ascii="Arial" w:hAnsi="Arial" w:cs="Arial"/>
              </w:rPr>
              <w:t>Выборочный по образцам, отобранным из готовых панелей</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9F66D1" w14:textId="77777777" w:rsidR="00E83C03" w:rsidRPr="0010251F" w:rsidRDefault="00E83C03" w:rsidP="00E83C03">
            <w:pPr>
              <w:pStyle w:val="FORMATTEXT0"/>
              <w:jc w:val="center"/>
              <w:rPr>
                <w:rFonts w:ascii="Arial" w:hAnsi="Arial" w:cs="Arial"/>
              </w:rPr>
            </w:pPr>
            <w:r w:rsidRPr="0010251F">
              <w:rPr>
                <w:rFonts w:ascii="Arial" w:hAnsi="Arial" w:cs="Arial"/>
              </w:rPr>
              <w:t>По ГОСТ 7076</w:t>
            </w:r>
          </w:p>
        </w:tc>
        <w:tc>
          <w:tcPr>
            <w:tcW w:w="32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82085" w14:textId="77777777" w:rsidR="00E83C03" w:rsidRDefault="00E83C03" w:rsidP="00E83C03">
            <w:pPr>
              <w:pStyle w:val="FORMATTEXT0"/>
              <w:jc w:val="center"/>
              <w:rPr>
                <w:rFonts w:ascii="Arial" w:hAnsi="Arial" w:cs="Arial"/>
              </w:rPr>
            </w:pPr>
            <w:r w:rsidRPr="0010251F">
              <w:rPr>
                <w:rFonts w:ascii="Arial" w:hAnsi="Arial" w:cs="Arial"/>
              </w:rPr>
              <w:t>Перед началом серийного изготовления панелей; при изменениях технологии и материалов</w:t>
            </w:r>
          </w:p>
        </w:tc>
      </w:tr>
    </w:tbl>
    <w:p w14:paraId="462A369C" w14:textId="77777777" w:rsidR="00B37CBD" w:rsidRPr="0010251F" w:rsidRDefault="00B37CBD" w:rsidP="00B37CBD">
      <w:pPr>
        <w:pStyle w:val="FORMATTEXT0"/>
        <w:jc w:val="both"/>
        <w:rPr>
          <w:rFonts w:ascii="Arial" w:hAnsi="Arial" w:cs="Arial"/>
        </w:rPr>
      </w:pPr>
    </w:p>
    <w:p w14:paraId="5C7DE818" w14:textId="77777777" w:rsidR="00A900C5" w:rsidRDefault="00A900C5">
      <w:pPr>
        <w:pStyle w:val="FORMATTEXT0"/>
        <w:jc w:val="both"/>
        <w:rPr>
          <w:rFonts w:ascii="Arial" w:hAnsi="Arial" w:cs="Arial"/>
          <w:sz w:val="20"/>
          <w:szCs w:val="20"/>
        </w:rPr>
      </w:pPr>
    </w:p>
    <w:p w14:paraId="55AC68AC" w14:textId="77777777" w:rsidR="000015EF" w:rsidRDefault="000015EF">
      <w:pPr>
        <w:pStyle w:val="FORMATTEXT0"/>
        <w:jc w:val="both"/>
        <w:rPr>
          <w:rFonts w:ascii="Arial" w:hAnsi="Arial" w:cs="Arial"/>
          <w:sz w:val="20"/>
          <w:szCs w:val="20"/>
        </w:rPr>
      </w:pPr>
    </w:p>
    <w:p w14:paraId="653DD05C" w14:textId="77777777" w:rsidR="0096659B" w:rsidRPr="0010251F" w:rsidRDefault="00806323" w:rsidP="0096659B">
      <w:pPr>
        <w:spacing w:after="0" w:line="360" w:lineRule="auto"/>
        <w:rPr>
          <w:rFonts w:ascii="Arial" w:hAnsi="Arial" w:cs="Arial"/>
          <w:i/>
        </w:rPr>
      </w:pPr>
      <w:r w:rsidRPr="0010251F">
        <w:rPr>
          <w:rFonts w:ascii="Arial" w:hAnsi="Arial" w:cs="Arial"/>
          <w:i/>
        </w:rPr>
        <w:t>Окончание таблицы 4</w:t>
      </w:r>
    </w:p>
    <w:tbl>
      <w:tblPr>
        <w:tblW w:w="9490" w:type="dxa"/>
        <w:jc w:val="center"/>
        <w:tblLayout w:type="fixed"/>
        <w:tblCellMar>
          <w:left w:w="90" w:type="dxa"/>
          <w:right w:w="90" w:type="dxa"/>
        </w:tblCellMar>
        <w:tblLook w:val="0000" w:firstRow="0" w:lastRow="0" w:firstColumn="0" w:lastColumn="0" w:noHBand="0" w:noVBand="0"/>
      </w:tblPr>
      <w:tblGrid>
        <w:gridCol w:w="2260"/>
        <w:gridCol w:w="1843"/>
        <w:gridCol w:w="2134"/>
        <w:gridCol w:w="3253"/>
      </w:tblGrid>
      <w:tr w:rsidR="0096659B" w:rsidRPr="0010251F" w14:paraId="54F2BD2A" w14:textId="77777777" w:rsidTr="00442D3A">
        <w:trPr>
          <w:jc w:val="center"/>
        </w:trPr>
        <w:tc>
          <w:tcPr>
            <w:tcW w:w="226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0F6F4BFE" w14:textId="77777777" w:rsidR="0096659B" w:rsidRPr="0010251F" w:rsidRDefault="0096659B" w:rsidP="0096659B">
            <w:pPr>
              <w:pStyle w:val="FORMATTEXT0"/>
              <w:jc w:val="center"/>
              <w:rPr>
                <w:rFonts w:ascii="Arial" w:hAnsi="Arial" w:cs="Arial"/>
              </w:rPr>
            </w:pPr>
            <w:r w:rsidRPr="0010251F">
              <w:rPr>
                <w:rFonts w:ascii="Arial" w:hAnsi="Arial" w:cs="Arial"/>
                <w:sz w:val="22"/>
                <w:szCs w:val="22"/>
              </w:rPr>
              <w:t>Контролируемые параметры</w:t>
            </w:r>
          </w:p>
        </w:tc>
        <w:tc>
          <w:tcPr>
            <w:tcW w:w="1843"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BC2F856" w14:textId="77777777" w:rsidR="0096659B" w:rsidRPr="0010251F" w:rsidRDefault="0096659B" w:rsidP="0096659B">
            <w:pPr>
              <w:pStyle w:val="FORMATTEXT0"/>
              <w:jc w:val="center"/>
              <w:rPr>
                <w:rFonts w:ascii="Arial" w:hAnsi="Arial" w:cs="Arial"/>
              </w:rPr>
            </w:pPr>
            <w:r w:rsidRPr="0010251F">
              <w:rPr>
                <w:rFonts w:ascii="Arial" w:hAnsi="Arial" w:cs="Arial"/>
                <w:sz w:val="22"/>
                <w:szCs w:val="22"/>
              </w:rPr>
              <w:t>Метод контроля</w:t>
            </w:r>
          </w:p>
        </w:tc>
        <w:tc>
          <w:tcPr>
            <w:tcW w:w="213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41BDC366" w14:textId="77777777" w:rsidR="0096659B" w:rsidRPr="0010251F" w:rsidRDefault="0096659B" w:rsidP="0096659B">
            <w:pPr>
              <w:pStyle w:val="FORMATTEXT0"/>
              <w:jc w:val="center"/>
              <w:rPr>
                <w:rFonts w:ascii="Arial" w:hAnsi="Arial" w:cs="Arial"/>
              </w:rPr>
            </w:pPr>
            <w:r w:rsidRPr="0010251F">
              <w:rPr>
                <w:rFonts w:ascii="Arial" w:hAnsi="Arial" w:cs="Arial"/>
                <w:sz w:val="22"/>
                <w:szCs w:val="22"/>
              </w:rPr>
              <w:t>Объем выборки (число образцов/панелей)</w:t>
            </w:r>
          </w:p>
        </w:tc>
        <w:tc>
          <w:tcPr>
            <w:tcW w:w="3253"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27FDF6D3" w14:textId="77777777" w:rsidR="0096659B" w:rsidRPr="0010251F" w:rsidRDefault="0096659B" w:rsidP="0096659B">
            <w:pPr>
              <w:pStyle w:val="FORMATTEXT0"/>
              <w:jc w:val="center"/>
              <w:rPr>
                <w:rFonts w:ascii="Arial" w:hAnsi="Arial" w:cs="Arial"/>
              </w:rPr>
            </w:pPr>
            <w:r w:rsidRPr="0010251F">
              <w:rPr>
                <w:rFonts w:ascii="Arial" w:hAnsi="Arial" w:cs="Arial"/>
                <w:sz w:val="22"/>
                <w:szCs w:val="22"/>
              </w:rPr>
              <w:t>Периодичность контроля</w:t>
            </w:r>
          </w:p>
        </w:tc>
      </w:tr>
      <w:tr w:rsidR="003F60D7" w:rsidRPr="0010251F" w14:paraId="7697232A" w14:textId="77777777" w:rsidTr="00E83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60" w:type="dxa"/>
            <w:tcBorders>
              <w:top w:val="double" w:sz="4" w:space="0" w:color="auto"/>
              <w:bottom w:val="single" w:sz="4" w:space="0" w:color="auto"/>
            </w:tcBorders>
            <w:tcMar>
              <w:top w:w="114" w:type="dxa"/>
              <w:left w:w="28" w:type="dxa"/>
              <w:bottom w:w="114" w:type="dxa"/>
              <w:right w:w="28" w:type="dxa"/>
            </w:tcMar>
          </w:tcPr>
          <w:p w14:paraId="7F4FDD27" w14:textId="77777777" w:rsidR="003F60D7" w:rsidRPr="0010251F" w:rsidRDefault="003F60D7" w:rsidP="006972E3">
            <w:pPr>
              <w:pStyle w:val="FORMATTEXT0"/>
              <w:jc w:val="center"/>
              <w:rPr>
                <w:rFonts w:ascii="Arial" w:hAnsi="Arial" w:cs="Arial"/>
              </w:rPr>
            </w:pPr>
            <w:r w:rsidRPr="0010251F">
              <w:rPr>
                <w:rFonts w:ascii="Arial" w:hAnsi="Arial" w:cs="Arial"/>
              </w:rPr>
              <w:t xml:space="preserve">Пористость керамзитобетона </w:t>
            </w:r>
          </w:p>
        </w:tc>
        <w:tc>
          <w:tcPr>
            <w:tcW w:w="1843" w:type="dxa"/>
            <w:tcBorders>
              <w:top w:val="double" w:sz="4" w:space="0" w:color="auto"/>
              <w:bottom w:val="single" w:sz="4" w:space="0" w:color="auto"/>
            </w:tcBorders>
            <w:tcMar>
              <w:top w:w="114" w:type="dxa"/>
              <w:left w:w="28" w:type="dxa"/>
              <w:bottom w:w="114" w:type="dxa"/>
              <w:right w:w="28" w:type="dxa"/>
            </w:tcMar>
          </w:tcPr>
          <w:p w14:paraId="35E42CC3" w14:textId="77777777" w:rsidR="003F60D7" w:rsidRPr="0010251F" w:rsidRDefault="003F60D7" w:rsidP="006972E3">
            <w:pPr>
              <w:pStyle w:val="FORMATTEXT0"/>
              <w:jc w:val="center"/>
              <w:rPr>
                <w:rFonts w:ascii="Arial" w:hAnsi="Arial" w:cs="Arial"/>
              </w:rPr>
            </w:pPr>
            <w:r w:rsidRPr="0010251F">
              <w:rPr>
                <w:rFonts w:ascii="Arial" w:hAnsi="Arial" w:cs="Arial"/>
              </w:rPr>
              <w:t>По образцам, изготовленным из одной партии керамзито</w:t>
            </w:r>
            <w:r w:rsidR="00B90D85">
              <w:rPr>
                <w:rFonts w:ascii="Arial" w:hAnsi="Arial" w:cs="Arial"/>
              </w:rPr>
              <w:t>-</w:t>
            </w:r>
            <w:r w:rsidRPr="0010251F">
              <w:rPr>
                <w:rFonts w:ascii="Arial" w:hAnsi="Arial" w:cs="Arial"/>
              </w:rPr>
              <w:t>бетона</w:t>
            </w:r>
          </w:p>
        </w:tc>
        <w:tc>
          <w:tcPr>
            <w:tcW w:w="2134" w:type="dxa"/>
            <w:tcBorders>
              <w:top w:val="double" w:sz="4" w:space="0" w:color="auto"/>
              <w:bottom w:val="single" w:sz="4" w:space="0" w:color="auto"/>
            </w:tcBorders>
            <w:tcMar>
              <w:top w:w="114" w:type="dxa"/>
              <w:left w:w="28" w:type="dxa"/>
              <w:bottom w:w="114" w:type="dxa"/>
              <w:right w:w="28" w:type="dxa"/>
            </w:tcMar>
          </w:tcPr>
          <w:p w14:paraId="0D95F79B" w14:textId="77777777" w:rsidR="003F60D7" w:rsidRPr="0010251F" w:rsidRDefault="003F60D7" w:rsidP="006972E3">
            <w:pPr>
              <w:pStyle w:val="FORMATTEXT0"/>
              <w:jc w:val="center"/>
              <w:rPr>
                <w:rFonts w:ascii="Arial" w:hAnsi="Arial" w:cs="Arial"/>
              </w:rPr>
            </w:pPr>
            <w:r w:rsidRPr="0010251F">
              <w:rPr>
                <w:rFonts w:ascii="Arial" w:hAnsi="Arial" w:cs="Arial"/>
              </w:rPr>
              <w:t xml:space="preserve">По </w:t>
            </w:r>
            <w:hyperlink r:id="rId38" w:tooltip="&quot;ГОСТ 12730.4-2020 Бетоны. Методы определения параметров пористости (с Поправками)&quot; (утв. приказом Росстандарта от 22.12.2020 N 1344-ст) Применяется с 01.09.2021 взамен ГОСТ 12730.4-78 Статус: действующая редакция (действ. с 01.12.2021)" w:history="1">
              <w:r w:rsidRPr="0010251F">
                <w:rPr>
                  <w:rStyle w:val="a3"/>
                  <w:rFonts w:ascii="Arial" w:hAnsi="Arial" w:cs="Arial"/>
                  <w:color w:val="auto"/>
                  <w:u w:val="none"/>
                </w:rPr>
                <w:t>ГОСТ 12730.4</w:t>
              </w:r>
              <w:r w:rsidRPr="0010251F">
                <w:rPr>
                  <w:rStyle w:val="a3"/>
                  <w:rFonts w:ascii="Arial" w:hAnsi="Arial" w:cs="Arial"/>
                  <w:color w:val="0000AA"/>
                </w:rPr>
                <w:t xml:space="preserve"> </w:t>
              </w:r>
            </w:hyperlink>
            <w:r w:rsidRPr="0010251F">
              <w:rPr>
                <w:rFonts w:ascii="Arial" w:hAnsi="Arial" w:cs="Arial"/>
              </w:rPr>
              <w:t xml:space="preserve"> </w:t>
            </w:r>
          </w:p>
        </w:tc>
        <w:tc>
          <w:tcPr>
            <w:tcW w:w="3253" w:type="dxa"/>
            <w:tcBorders>
              <w:top w:val="double" w:sz="4" w:space="0" w:color="auto"/>
              <w:bottom w:val="single" w:sz="4" w:space="0" w:color="auto"/>
            </w:tcBorders>
            <w:tcMar>
              <w:top w:w="114" w:type="dxa"/>
              <w:left w:w="28" w:type="dxa"/>
              <w:bottom w:w="114" w:type="dxa"/>
              <w:right w:w="28" w:type="dxa"/>
            </w:tcMar>
          </w:tcPr>
          <w:p w14:paraId="4D48A2B7" w14:textId="77777777" w:rsidR="003F60D7" w:rsidRPr="0010251F" w:rsidRDefault="003F60D7" w:rsidP="006972E3">
            <w:pPr>
              <w:pStyle w:val="FORMATTEXT0"/>
              <w:jc w:val="center"/>
              <w:rPr>
                <w:rFonts w:ascii="Arial" w:hAnsi="Arial" w:cs="Arial"/>
              </w:rPr>
            </w:pPr>
            <w:r w:rsidRPr="0010251F">
              <w:rPr>
                <w:rFonts w:ascii="Arial" w:hAnsi="Arial" w:cs="Arial"/>
              </w:rPr>
              <w:t xml:space="preserve">Не реже двух раз в месяц </w:t>
            </w:r>
          </w:p>
        </w:tc>
      </w:tr>
      <w:tr w:rsidR="00442D3A" w:rsidRPr="0010251F" w14:paraId="2BEB075D" w14:textId="77777777" w:rsidTr="008063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6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F2CF68D" w14:textId="77777777" w:rsidR="00442D3A" w:rsidRPr="0010251F" w:rsidRDefault="00442D3A" w:rsidP="006972E3">
            <w:pPr>
              <w:pStyle w:val="FORMATTEXT0"/>
              <w:jc w:val="center"/>
              <w:rPr>
                <w:rFonts w:ascii="Arial" w:hAnsi="Arial" w:cs="Arial"/>
              </w:rPr>
            </w:pPr>
            <w:r w:rsidRPr="0010251F">
              <w:rPr>
                <w:rFonts w:ascii="Arial" w:hAnsi="Arial" w:cs="Arial"/>
              </w:rPr>
              <w:t>Масса панелей</w:t>
            </w:r>
          </w:p>
        </w:tc>
        <w:tc>
          <w:tcPr>
            <w:tcW w:w="1843"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AFB2F1B" w14:textId="77777777" w:rsidR="00442D3A" w:rsidRPr="0010251F" w:rsidRDefault="00442D3A" w:rsidP="006972E3">
            <w:pPr>
              <w:pStyle w:val="FORMATTEXT0"/>
              <w:jc w:val="center"/>
              <w:rPr>
                <w:rFonts w:ascii="Arial" w:hAnsi="Arial" w:cs="Arial"/>
              </w:rPr>
            </w:pPr>
            <w:r w:rsidRPr="0010251F">
              <w:rPr>
                <w:rFonts w:ascii="Arial" w:hAnsi="Arial" w:cs="Arial"/>
              </w:rPr>
              <w:t>Выборочный</w:t>
            </w:r>
          </w:p>
        </w:tc>
        <w:tc>
          <w:tcPr>
            <w:tcW w:w="2134"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14AD4E8" w14:textId="77777777" w:rsidR="00442D3A" w:rsidRPr="0010251F" w:rsidRDefault="00442D3A" w:rsidP="006972E3">
            <w:pPr>
              <w:pStyle w:val="FORMATTEXT0"/>
              <w:jc w:val="center"/>
              <w:rPr>
                <w:rFonts w:ascii="Arial" w:hAnsi="Arial" w:cs="Arial"/>
              </w:rPr>
            </w:pPr>
            <w:r w:rsidRPr="0010251F">
              <w:rPr>
                <w:rFonts w:ascii="Arial" w:hAnsi="Arial" w:cs="Arial"/>
              </w:rPr>
              <w:t>10</w:t>
            </w:r>
            <w:r w:rsidR="00B90D85">
              <w:rPr>
                <w:rFonts w:ascii="Arial" w:hAnsi="Arial" w:cs="Arial"/>
              </w:rPr>
              <w:t xml:space="preserve"> </w:t>
            </w:r>
            <w:r w:rsidRPr="0010251F">
              <w:rPr>
                <w:rFonts w:ascii="Arial" w:hAnsi="Arial" w:cs="Arial"/>
              </w:rPr>
              <w:t>% от партии панелей, но не менее трех. Если отклонение фактической массы хотя бы одной из отобранных для контроля панелей от номинальной массы превышает предельно допустимое отклонение, установленное настоящим стандартом, приемку панелей по массе следует проводить поштучно</w:t>
            </w:r>
          </w:p>
        </w:tc>
        <w:tc>
          <w:tcPr>
            <w:tcW w:w="3253"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ED6A7AB" w14:textId="5787921B" w:rsidR="00442D3A" w:rsidRPr="0010251F" w:rsidRDefault="00442D3A" w:rsidP="006972E3">
            <w:pPr>
              <w:pStyle w:val="FORMATTEXT0"/>
              <w:jc w:val="center"/>
              <w:rPr>
                <w:rFonts w:ascii="Arial" w:hAnsi="Arial" w:cs="Arial"/>
              </w:rPr>
            </w:pPr>
            <w:r w:rsidRPr="0010251F">
              <w:rPr>
                <w:rFonts w:ascii="Arial" w:hAnsi="Arial" w:cs="Arial"/>
              </w:rPr>
              <w:t xml:space="preserve">Не реже одного раза в </w:t>
            </w:r>
            <w:r w:rsidR="00D277CF">
              <w:rPr>
                <w:rFonts w:ascii="Arial" w:hAnsi="Arial" w:cs="Arial"/>
              </w:rPr>
              <w:t>6</w:t>
            </w:r>
            <w:r w:rsidRPr="0010251F">
              <w:rPr>
                <w:rFonts w:ascii="Arial" w:hAnsi="Arial" w:cs="Arial"/>
              </w:rPr>
              <w:t xml:space="preserve"> мес</w:t>
            </w:r>
          </w:p>
        </w:tc>
      </w:tr>
      <w:tr w:rsidR="00806323" w:rsidRPr="0010251F" w14:paraId="111886CF" w14:textId="77777777" w:rsidTr="00E83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60" w:type="dxa"/>
            <w:tcBorders>
              <w:top w:val="single" w:sz="4" w:space="0" w:color="auto"/>
              <w:bottom w:val="single" w:sz="4" w:space="0" w:color="auto"/>
            </w:tcBorders>
            <w:tcMar>
              <w:top w:w="114" w:type="dxa"/>
              <w:left w:w="28" w:type="dxa"/>
              <w:bottom w:w="114" w:type="dxa"/>
              <w:right w:w="28" w:type="dxa"/>
            </w:tcMar>
          </w:tcPr>
          <w:p w14:paraId="7286561F" w14:textId="77777777" w:rsidR="00806323" w:rsidRPr="0010251F" w:rsidRDefault="00806323" w:rsidP="00806323">
            <w:pPr>
              <w:pStyle w:val="FORMATTEXT0"/>
              <w:jc w:val="center"/>
              <w:rPr>
                <w:rFonts w:ascii="Arial" w:hAnsi="Arial" w:cs="Arial"/>
              </w:rPr>
            </w:pPr>
            <w:r w:rsidRPr="0010251F">
              <w:rPr>
                <w:rFonts w:ascii="Arial" w:hAnsi="Arial" w:cs="Arial"/>
              </w:rPr>
              <w:t xml:space="preserve">Прочность сцепления облицовочных плиток с раствором или керамзитобетоном панелей </w:t>
            </w:r>
          </w:p>
        </w:tc>
        <w:tc>
          <w:tcPr>
            <w:tcW w:w="1843" w:type="dxa"/>
            <w:tcBorders>
              <w:top w:val="single" w:sz="4" w:space="0" w:color="auto"/>
              <w:bottom w:val="single" w:sz="4" w:space="0" w:color="auto"/>
            </w:tcBorders>
            <w:tcMar>
              <w:top w:w="114" w:type="dxa"/>
              <w:left w:w="28" w:type="dxa"/>
              <w:bottom w:w="114" w:type="dxa"/>
              <w:right w:w="28" w:type="dxa"/>
            </w:tcMar>
          </w:tcPr>
          <w:p w14:paraId="26A2CD36" w14:textId="77777777" w:rsidR="00806323" w:rsidRPr="0010251F" w:rsidRDefault="00806323" w:rsidP="00806323">
            <w:pPr>
              <w:pStyle w:val="FORMATTEXT0"/>
              <w:jc w:val="center"/>
              <w:rPr>
                <w:rFonts w:ascii="Arial" w:hAnsi="Arial" w:cs="Arial"/>
              </w:rPr>
            </w:pPr>
            <w:r w:rsidRPr="0010251F">
              <w:rPr>
                <w:rFonts w:ascii="Arial" w:hAnsi="Arial" w:cs="Arial"/>
              </w:rPr>
              <w:t xml:space="preserve">То же </w:t>
            </w:r>
          </w:p>
        </w:tc>
        <w:tc>
          <w:tcPr>
            <w:tcW w:w="2134" w:type="dxa"/>
            <w:tcBorders>
              <w:top w:val="single" w:sz="4" w:space="0" w:color="auto"/>
              <w:bottom w:val="single" w:sz="4" w:space="0" w:color="auto"/>
            </w:tcBorders>
            <w:tcMar>
              <w:top w:w="114" w:type="dxa"/>
              <w:left w:w="28" w:type="dxa"/>
              <w:bottom w:w="114" w:type="dxa"/>
              <w:right w:w="28" w:type="dxa"/>
            </w:tcMar>
          </w:tcPr>
          <w:p w14:paraId="4EA76476" w14:textId="77777777" w:rsidR="00806323" w:rsidRPr="0010251F" w:rsidRDefault="00806323" w:rsidP="00806323">
            <w:pPr>
              <w:pStyle w:val="FORMATTEXT0"/>
              <w:jc w:val="center"/>
              <w:rPr>
                <w:rFonts w:ascii="Arial" w:hAnsi="Arial" w:cs="Arial"/>
              </w:rPr>
            </w:pPr>
            <w:r w:rsidRPr="0010251F">
              <w:rPr>
                <w:rFonts w:ascii="Arial" w:hAnsi="Arial" w:cs="Arial"/>
              </w:rPr>
              <w:t xml:space="preserve">По </w:t>
            </w:r>
            <w:r w:rsidR="00AB4DD4" w:rsidRPr="0010251F">
              <w:rPr>
                <w:rFonts w:ascii="Arial" w:hAnsi="Arial" w:cs="Arial"/>
              </w:rPr>
              <w:fldChar w:fldCharType="begin"/>
            </w:r>
            <w:r w:rsidRPr="0010251F">
              <w:rPr>
                <w:rFonts w:ascii="Arial" w:hAnsi="Arial" w:cs="Arial"/>
              </w:rPr>
              <w:instrText xml:space="preserve"> HYPERLINK "kodeks://link/d?nd=1200101297&amp;point=mark=000000000000000000000000000000000000000000000000007D20K3"\o"’’ГОСТ 28089-2012 Конструкции строительные стеновые. Метод определения прочности сцепления ...’’</w:instrText>
            </w:r>
          </w:p>
          <w:p w14:paraId="06C5E687" w14:textId="77777777" w:rsidR="00806323" w:rsidRPr="0010251F" w:rsidRDefault="00806323" w:rsidP="00806323">
            <w:pPr>
              <w:pStyle w:val="FORMATTEXT0"/>
              <w:jc w:val="center"/>
              <w:rPr>
                <w:rFonts w:ascii="Arial" w:hAnsi="Arial" w:cs="Arial"/>
              </w:rPr>
            </w:pPr>
            <w:r w:rsidRPr="0010251F">
              <w:rPr>
                <w:rFonts w:ascii="Arial" w:hAnsi="Arial" w:cs="Arial"/>
              </w:rPr>
              <w:instrText>(утв. приказом Росстандарта от 27.12.2012 N 2011-ст)</w:instrText>
            </w:r>
          </w:p>
          <w:p w14:paraId="71296C7B" w14:textId="77777777" w:rsidR="00806323" w:rsidRPr="0010251F" w:rsidRDefault="00806323" w:rsidP="00806323">
            <w:pPr>
              <w:pStyle w:val="FORMATTEXT0"/>
              <w:jc w:val="center"/>
              <w:rPr>
                <w:rFonts w:ascii="Arial" w:hAnsi="Arial" w:cs="Arial"/>
              </w:rPr>
            </w:pPr>
            <w:r w:rsidRPr="0010251F">
              <w:rPr>
                <w:rFonts w:ascii="Arial" w:hAnsi="Arial" w:cs="Arial"/>
              </w:rPr>
              <w:instrText>Применяется с 01.11.2013 взамен ГОСТ 28089-89</w:instrText>
            </w:r>
          </w:p>
          <w:p w14:paraId="5D33A7AA" w14:textId="77777777" w:rsidR="00806323" w:rsidRPr="0010251F" w:rsidRDefault="00806323" w:rsidP="00806323">
            <w:pPr>
              <w:pStyle w:val="FORMATTEXT0"/>
              <w:jc w:val="center"/>
              <w:rPr>
                <w:rFonts w:ascii="Arial" w:hAnsi="Arial" w:cs="Arial"/>
              </w:rPr>
            </w:pPr>
            <w:r w:rsidRPr="0010251F">
              <w:rPr>
                <w:rFonts w:ascii="Arial" w:hAnsi="Arial" w:cs="Arial"/>
              </w:rPr>
              <w:instrText>Статус: действующая редакция (действ. с 01.06.2022)"</w:instrText>
            </w:r>
            <w:r w:rsidR="00AB4DD4" w:rsidRPr="0010251F">
              <w:rPr>
                <w:rFonts w:ascii="Arial" w:hAnsi="Arial" w:cs="Arial"/>
              </w:rPr>
              <w:fldChar w:fldCharType="separate"/>
            </w:r>
            <w:r w:rsidRPr="0010251F">
              <w:rPr>
                <w:rFonts w:ascii="Arial" w:hAnsi="Arial" w:cs="Arial"/>
              </w:rPr>
              <w:t xml:space="preserve">ГОСТ 28089 </w:t>
            </w:r>
            <w:r w:rsidR="00AB4DD4" w:rsidRPr="0010251F">
              <w:rPr>
                <w:rFonts w:ascii="Arial" w:hAnsi="Arial" w:cs="Arial"/>
              </w:rPr>
              <w:fldChar w:fldCharType="end"/>
            </w:r>
            <w:r w:rsidRPr="0010251F">
              <w:rPr>
                <w:rFonts w:ascii="Arial" w:hAnsi="Arial" w:cs="Arial"/>
              </w:rPr>
              <w:t xml:space="preserve"> </w:t>
            </w:r>
          </w:p>
        </w:tc>
        <w:tc>
          <w:tcPr>
            <w:tcW w:w="3253" w:type="dxa"/>
            <w:tcBorders>
              <w:top w:val="single" w:sz="4" w:space="0" w:color="auto"/>
              <w:bottom w:val="single" w:sz="4" w:space="0" w:color="auto"/>
            </w:tcBorders>
            <w:tcMar>
              <w:top w:w="114" w:type="dxa"/>
              <w:left w:w="28" w:type="dxa"/>
              <w:bottom w:w="114" w:type="dxa"/>
              <w:right w:w="28" w:type="dxa"/>
            </w:tcMar>
          </w:tcPr>
          <w:p w14:paraId="21B3FDB3" w14:textId="77777777" w:rsidR="00806323" w:rsidRPr="0010251F" w:rsidRDefault="00806323" w:rsidP="00806323">
            <w:pPr>
              <w:pStyle w:val="FORMATTEXT0"/>
              <w:jc w:val="center"/>
              <w:rPr>
                <w:rFonts w:ascii="Arial" w:hAnsi="Arial" w:cs="Arial"/>
              </w:rPr>
            </w:pPr>
            <w:r w:rsidRPr="0010251F">
              <w:rPr>
                <w:rFonts w:ascii="Arial" w:hAnsi="Arial" w:cs="Arial"/>
              </w:rPr>
              <w:t>Перед началом серийного изготовления панелей; при изменениях технологии, материалов основания, но не реже одного раза в месяц</w:t>
            </w:r>
          </w:p>
        </w:tc>
      </w:tr>
      <w:tr w:rsidR="00E83C03" w:rsidRPr="0010251F" w14:paraId="37CCA02E" w14:textId="77777777" w:rsidTr="00A90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490" w:type="dxa"/>
            <w:gridSpan w:val="4"/>
            <w:tcBorders>
              <w:top w:val="single" w:sz="4" w:space="0" w:color="auto"/>
            </w:tcBorders>
            <w:tcMar>
              <w:top w:w="114" w:type="dxa"/>
              <w:left w:w="28" w:type="dxa"/>
              <w:bottom w:w="114" w:type="dxa"/>
              <w:right w:w="28" w:type="dxa"/>
            </w:tcMar>
          </w:tcPr>
          <w:p w14:paraId="74F87150" w14:textId="77777777" w:rsidR="00E83C03" w:rsidRPr="0010251F" w:rsidRDefault="00E83C03" w:rsidP="00E83C03">
            <w:pPr>
              <w:pStyle w:val="FORMATTEXT0"/>
              <w:ind w:firstLine="709"/>
              <w:jc w:val="both"/>
              <w:rPr>
                <w:rFonts w:ascii="Arial" w:hAnsi="Arial" w:cs="Arial"/>
                <w:sz w:val="22"/>
                <w:szCs w:val="22"/>
              </w:rPr>
            </w:pPr>
            <w:r w:rsidRPr="0010251F">
              <w:rPr>
                <w:rFonts w:ascii="Arial" w:hAnsi="Arial" w:cs="Arial"/>
                <w:spacing w:val="40"/>
                <w:sz w:val="22"/>
                <w:szCs w:val="22"/>
              </w:rPr>
              <w:t>Примечание</w:t>
            </w:r>
            <w:r w:rsidRPr="0010251F">
              <w:rPr>
                <w:rFonts w:ascii="Arial" w:hAnsi="Arial" w:cs="Arial"/>
                <w:sz w:val="22"/>
                <w:szCs w:val="22"/>
              </w:rPr>
              <w:t xml:space="preserve"> </w:t>
            </w:r>
            <w:r>
              <w:rPr>
                <w:rFonts w:ascii="Arial" w:hAnsi="Arial" w:cs="Arial"/>
                <w:sz w:val="22"/>
                <w:szCs w:val="22"/>
              </w:rPr>
              <w:t>—</w:t>
            </w:r>
            <w:r w:rsidRPr="0010251F">
              <w:rPr>
                <w:rFonts w:ascii="Arial" w:hAnsi="Arial" w:cs="Arial"/>
                <w:sz w:val="22"/>
                <w:szCs w:val="22"/>
              </w:rPr>
              <w:t xml:space="preserve"> Допускается по согласованию с проектной организацией, разработавшей проектную документацию на конкретное здание, не проводить испытания панелей нагружением при изменении их конструкции (в том числе армирования панелей), если эти изменения не приводят к снижению прочности, жесткости и трещиностойкости панелей и прочности анкеровки монтажных петель.</w:t>
            </w:r>
          </w:p>
          <w:p w14:paraId="7A1FFA27" w14:textId="77777777" w:rsidR="00E83C03" w:rsidRPr="0010251F" w:rsidRDefault="00E83C03" w:rsidP="00806323">
            <w:pPr>
              <w:pStyle w:val="FORMATTEXT0"/>
              <w:jc w:val="center"/>
              <w:rPr>
                <w:rFonts w:ascii="Arial" w:hAnsi="Arial" w:cs="Arial"/>
              </w:rPr>
            </w:pPr>
          </w:p>
        </w:tc>
      </w:tr>
    </w:tbl>
    <w:p w14:paraId="4029E1D9" w14:textId="77777777" w:rsidR="00E20641" w:rsidRPr="0010251F" w:rsidRDefault="00E20641" w:rsidP="00527829">
      <w:pPr>
        <w:spacing w:after="0" w:line="360" w:lineRule="auto"/>
        <w:rPr>
          <w:rFonts w:ascii="Arial" w:hAnsi="Arial" w:cs="Arial"/>
          <w:i/>
        </w:rPr>
      </w:pPr>
    </w:p>
    <w:p w14:paraId="21CA1335" w14:textId="77777777" w:rsidR="00AD5F90" w:rsidRDefault="00AD5F90" w:rsidP="00367BE1">
      <w:pPr>
        <w:pStyle w:val="FORMATTEXT0"/>
        <w:ind w:firstLine="709"/>
        <w:jc w:val="both"/>
        <w:rPr>
          <w:rFonts w:ascii="Arial" w:hAnsi="Arial" w:cs="Arial"/>
          <w:spacing w:val="40"/>
          <w:sz w:val="22"/>
          <w:szCs w:val="22"/>
        </w:rPr>
      </w:pPr>
    </w:p>
    <w:p w14:paraId="604F95C5" w14:textId="77777777" w:rsidR="00081B45" w:rsidRPr="0010251F" w:rsidRDefault="00081B45" w:rsidP="00A81192">
      <w:pPr>
        <w:pStyle w:val="FORMATTEXT0"/>
        <w:spacing w:line="360" w:lineRule="auto"/>
        <w:ind w:firstLine="709"/>
        <w:jc w:val="both"/>
        <w:rPr>
          <w:rFonts w:ascii="Arial" w:hAnsi="Arial" w:cs="Arial"/>
        </w:rPr>
      </w:pPr>
    </w:p>
    <w:p w14:paraId="68318546" w14:textId="77777777" w:rsidR="00200BA1" w:rsidRPr="0010251F" w:rsidRDefault="000232CA" w:rsidP="00081B45">
      <w:pPr>
        <w:pStyle w:val="FORMATTEXT0"/>
        <w:spacing w:line="360" w:lineRule="auto"/>
        <w:ind w:firstLine="709"/>
        <w:jc w:val="both"/>
        <w:rPr>
          <w:rFonts w:ascii="Arial" w:hAnsi="Arial" w:cs="Arial"/>
        </w:rPr>
      </w:pPr>
      <w:r w:rsidRPr="0010251F">
        <w:rPr>
          <w:rFonts w:ascii="Arial" w:hAnsi="Arial" w:cs="Arial"/>
        </w:rPr>
        <w:t>7</w:t>
      </w:r>
      <w:r w:rsidR="003F60D7" w:rsidRPr="0010251F">
        <w:rPr>
          <w:rFonts w:ascii="Arial" w:hAnsi="Arial" w:cs="Arial"/>
        </w:rPr>
        <w:t xml:space="preserve">.5 Параметры панелей, контролируемые при приемо-сдаточных испытаниях, методы контроля, объемы выборок и периодичность контроля принимают по таблице </w:t>
      </w:r>
      <w:r w:rsidR="00860874" w:rsidRPr="0010251F">
        <w:rPr>
          <w:rFonts w:ascii="Arial" w:hAnsi="Arial" w:cs="Arial"/>
        </w:rPr>
        <w:t>5</w:t>
      </w:r>
      <w:r w:rsidR="003F60D7" w:rsidRPr="0010251F">
        <w:rPr>
          <w:rFonts w:ascii="Arial" w:hAnsi="Arial" w:cs="Arial"/>
        </w:rPr>
        <w:t>.</w:t>
      </w:r>
    </w:p>
    <w:p w14:paraId="4ED2BF0C" w14:textId="77777777" w:rsidR="00A81192" w:rsidRPr="0010251F" w:rsidRDefault="00A81192" w:rsidP="00A81192">
      <w:pPr>
        <w:pStyle w:val="FORMATTEXT0"/>
        <w:spacing w:line="360" w:lineRule="auto"/>
        <w:jc w:val="both"/>
        <w:rPr>
          <w:rFonts w:ascii="Arial" w:hAnsi="Arial" w:cs="Arial"/>
          <w:spacing w:val="40"/>
          <w:sz w:val="22"/>
          <w:szCs w:val="22"/>
        </w:rPr>
      </w:pPr>
    </w:p>
    <w:p w14:paraId="05F8096D" w14:textId="77777777" w:rsidR="003F60D7" w:rsidRPr="0010251F" w:rsidRDefault="003F60D7" w:rsidP="00A81192">
      <w:pPr>
        <w:pStyle w:val="FORMATTEXT0"/>
        <w:spacing w:line="360" w:lineRule="auto"/>
        <w:jc w:val="both"/>
        <w:rPr>
          <w:rFonts w:ascii="Arial" w:hAnsi="Arial" w:cs="Arial"/>
          <w:sz w:val="22"/>
          <w:szCs w:val="22"/>
        </w:rPr>
      </w:pPr>
      <w:r w:rsidRPr="0010251F">
        <w:rPr>
          <w:rFonts w:ascii="Arial" w:hAnsi="Arial" w:cs="Arial"/>
          <w:spacing w:val="40"/>
          <w:sz w:val="22"/>
          <w:szCs w:val="22"/>
        </w:rPr>
        <w:t>Таблица</w:t>
      </w:r>
      <w:r w:rsidRPr="0010251F">
        <w:rPr>
          <w:rFonts w:ascii="Arial" w:hAnsi="Arial" w:cs="Arial"/>
          <w:sz w:val="22"/>
          <w:szCs w:val="22"/>
        </w:rPr>
        <w:t xml:space="preserve"> </w:t>
      </w:r>
      <w:r w:rsidR="00860874" w:rsidRPr="0010251F">
        <w:rPr>
          <w:rFonts w:ascii="Arial" w:hAnsi="Arial" w:cs="Arial"/>
          <w:sz w:val="22"/>
          <w:szCs w:val="22"/>
        </w:rPr>
        <w:t>5</w:t>
      </w:r>
      <w:r w:rsidRPr="0010251F">
        <w:rPr>
          <w:rFonts w:ascii="Arial" w:hAnsi="Arial" w:cs="Arial"/>
          <w:sz w:val="22"/>
          <w:szCs w:val="22"/>
        </w:rPr>
        <w:t xml:space="preserve"> </w:t>
      </w:r>
      <w:r w:rsidR="0009148B">
        <w:rPr>
          <w:rFonts w:ascii="Arial" w:hAnsi="Arial" w:cs="Arial"/>
          <w:sz w:val="22"/>
          <w:szCs w:val="22"/>
        </w:rPr>
        <w:t>——</w:t>
      </w:r>
      <w:r w:rsidRPr="0010251F">
        <w:rPr>
          <w:rFonts w:ascii="Arial" w:hAnsi="Arial" w:cs="Arial"/>
          <w:sz w:val="22"/>
          <w:szCs w:val="22"/>
        </w:rPr>
        <w:t xml:space="preserve"> Приемо-сдаточные испытания</w:t>
      </w:r>
    </w:p>
    <w:tbl>
      <w:tblPr>
        <w:tblW w:w="9611" w:type="dxa"/>
        <w:tblInd w:w="20" w:type="dxa"/>
        <w:tblLayout w:type="fixed"/>
        <w:tblCellMar>
          <w:left w:w="90" w:type="dxa"/>
          <w:right w:w="90" w:type="dxa"/>
        </w:tblCellMar>
        <w:tblLook w:val="0000" w:firstRow="0" w:lastRow="0" w:firstColumn="0" w:lastColumn="0" w:noHBand="0" w:noVBand="0"/>
      </w:tblPr>
      <w:tblGrid>
        <w:gridCol w:w="2524"/>
        <w:gridCol w:w="2410"/>
        <w:gridCol w:w="2693"/>
        <w:gridCol w:w="1984"/>
      </w:tblGrid>
      <w:tr w:rsidR="003F60D7" w:rsidRPr="0010251F" w14:paraId="179AB5F1" w14:textId="77777777" w:rsidTr="00F6733C">
        <w:tc>
          <w:tcPr>
            <w:tcW w:w="252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78E5AD0" w14:textId="77777777" w:rsidR="003F60D7" w:rsidRPr="0010251F" w:rsidRDefault="003F60D7" w:rsidP="003C71BD">
            <w:pPr>
              <w:pStyle w:val="FORMATTEXT0"/>
              <w:jc w:val="center"/>
              <w:rPr>
                <w:rFonts w:ascii="Arial" w:hAnsi="Arial" w:cs="Arial"/>
                <w:sz w:val="22"/>
                <w:szCs w:val="22"/>
              </w:rPr>
            </w:pPr>
            <w:r w:rsidRPr="0010251F">
              <w:rPr>
                <w:rFonts w:ascii="Arial" w:hAnsi="Arial" w:cs="Arial"/>
                <w:sz w:val="22"/>
                <w:szCs w:val="22"/>
              </w:rPr>
              <w:t xml:space="preserve">Контролируемые параметры </w:t>
            </w:r>
          </w:p>
        </w:tc>
        <w:tc>
          <w:tcPr>
            <w:tcW w:w="241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4B3EAA97" w14:textId="77777777" w:rsidR="003F60D7" w:rsidRPr="0010251F" w:rsidRDefault="003F60D7" w:rsidP="003C71BD">
            <w:pPr>
              <w:pStyle w:val="FORMATTEXT0"/>
              <w:jc w:val="center"/>
              <w:rPr>
                <w:rFonts w:ascii="Arial" w:hAnsi="Arial" w:cs="Arial"/>
                <w:sz w:val="22"/>
                <w:szCs w:val="22"/>
              </w:rPr>
            </w:pPr>
            <w:r w:rsidRPr="0010251F">
              <w:rPr>
                <w:rFonts w:ascii="Arial" w:hAnsi="Arial" w:cs="Arial"/>
                <w:sz w:val="22"/>
                <w:szCs w:val="22"/>
              </w:rPr>
              <w:t xml:space="preserve">Метод контроля </w:t>
            </w:r>
          </w:p>
        </w:tc>
        <w:tc>
          <w:tcPr>
            <w:tcW w:w="2693"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3E233234" w14:textId="77777777" w:rsidR="003F60D7" w:rsidRPr="0010251F" w:rsidRDefault="003F60D7" w:rsidP="003C71BD">
            <w:pPr>
              <w:pStyle w:val="FORMATTEXT0"/>
              <w:jc w:val="center"/>
              <w:rPr>
                <w:rFonts w:ascii="Arial" w:hAnsi="Arial" w:cs="Arial"/>
                <w:sz w:val="22"/>
                <w:szCs w:val="22"/>
              </w:rPr>
            </w:pPr>
            <w:r w:rsidRPr="0010251F">
              <w:rPr>
                <w:rFonts w:ascii="Arial" w:hAnsi="Arial" w:cs="Arial"/>
                <w:sz w:val="22"/>
                <w:szCs w:val="22"/>
              </w:rPr>
              <w:t>Объем выборки (число образцов/панелей)</w:t>
            </w:r>
          </w:p>
        </w:tc>
        <w:tc>
          <w:tcPr>
            <w:tcW w:w="198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6749DC70" w14:textId="77777777" w:rsidR="003F60D7" w:rsidRPr="0010251F" w:rsidRDefault="003F60D7" w:rsidP="003C71BD">
            <w:pPr>
              <w:pStyle w:val="FORMATTEXT0"/>
              <w:jc w:val="center"/>
              <w:rPr>
                <w:rFonts w:ascii="Arial" w:hAnsi="Arial" w:cs="Arial"/>
                <w:sz w:val="22"/>
                <w:szCs w:val="22"/>
              </w:rPr>
            </w:pPr>
            <w:r w:rsidRPr="0010251F">
              <w:rPr>
                <w:rFonts w:ascii="Arial" w:hAnsi="Arial" w:cs="Arial"/>
                <w:sz w:val="22"/>
                <w:szCs w:val="22"/>
              </w:rPr>
              <w:t xml:space="preserve">Периодичность контроля </w:t>
            </w:r>
          </w:p>
        </w:tc>
      </w:tr>
      <w:tr w:rsidR="00BC40CB" w:rsidRPr="0010251F" w14:paraId="234F78FD" w14:textId="77777777" w:rsidTr="00F6733C">
        <w:tc>
          <w:tcPr>
            <w:tcW w:w="2524"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5429EB1" w14:textId="77777777" w:rsidR="00BC40CB" w:rsidRPr="0010251F" w:rsidRDefault="00BC40CB" w:rsidP="003C71BD">
            <w:pPr>
              <w:pStyle w:val="FORMATTEXT0"/>
              <w:jc w:val="center"/>
              <w:rPr>
                <w:rFonts w:ascii="Arial" w:hAnsi="Arial" w:cs="Arial"/>
              </w:rPr>
            </w:pPr>
            <w:r w:rsidRPr="0010251F">
              <w:rPr>
                <w:rFonts w:ascii="Arial" w:hAnsi="Arial" w:cs="Arial"/>
              </w:rPr>
              <w:t xml:space="preserve">Класс керамзитобетона по прочности на сжатие </w:t>
            </w:r>
          </w:p>
          <w:p w14:paraId="07CEB25D" w14:textId="77777777" w:rsidR="00BC40CB" w:rsidRPr="0010251F" w:rsidRDefault="00BC40CB" w:rsidP="003C71BD">
            <w:pPr>
              <w:pStyle w:val="FORMATTEXT0"/>
              <w:jc w:val="center"/>
              <w:rPr>
                <w:rFonts w:ascii="Arial" w:hAnsi="Arial" w:cs="Arial"/>
              </w:rPr>
            </w:pPr>
            <w:r w:rsidRPr="0010251F">
              <w:rPr>
                <w:rFonts w:ascii="Arial" w:hAnsi="Arial" w:cs="Arial"/>
              </w:rPr>
              <w:t xml:space="preserve">Отпускная прочность керамзитобетона панелей </w:t>
            </w:r>
          </w:p>
        </w:tc>
        <w:tc>
          <w:tcPr>
            <w:tcW w:w="241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F9D46E5" w14:textId="77777777" w:rsidR="00BC40CB" w:rsidRPr="0010251F" w:rsidRDefault="00BC40CB" w:rsidP="003C71BD">
            <w:pPr>
              <w:pStyle w:val="FORMATTEXT0"/>
              <w:jc w:val="center"/>
              <w:rPr>
                <w:rFonts w:ascii="Arial" w:hAnsi="Arial" w:cs="Arial"/>
              </w:rPr>
            </w:pPr>
            <w:r w:rsidRPr="0010251F">
              <w:rPr>
                <w:rFonts w:ascii="Arial" w:hAnsi="Arial" w:cs="Arial"/>
              </w:rPr>
              <w:t>По образцам, изготовленным из одной партии керамзитобетона или неразрушающие методы контроля</w:t>
            </w:r>
          </w:p>
        </w:tc>
        <w:tc>
          <w:tcPr>
            <w:tcW w:w="2693"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FB58000" w14:textId="77777777" w:rsidR="00BC40CB" w:rsidRPr="0010251F" w:rsidRDefault="00BC40CB" w:rsidP="008669A6">
            <w:pPr>
              <w:pStyle w:val="FORMATTEXT0"/>
              <w:jc w:val="center"/>
              <w:rPr>
                <w:rFonts w:ascii="Arial" w:hAnsi="Arial" w:cs="Arial"/>
              </w:rPr>
            </w:pPr>
            <w:r w:rsidRPr="0010251F">
              <w:rPr>
                <w:rFonts w:ascii="Arial" w:hAnsi="Arial" w:cs="Arial"/>
              </w:rPr>
              <w:t xml:space="preserve">По </w:t>
            </w:r>
            <w:hyperlink r:id="rId39" w:tooltip="&quot;ГОСТ 18105-2018 Бетоны. Правила контроля и оценки прочности (с ...&quot; (утв. приказом Росстандарта от 12.04.2019 N 130-ст) Применяется с 01.01.2020 ... Статус: действующая редакция (действ. с 01.10.2021) Применяется для целей технического регламента" w:history="1">
              <w:r w:rsidRPr="0010251F">
                <w:rPr>
                  <w:rStyle w:val="a3"/>
                  <w:rFonts w:ascii="Arial" w:hAnsi="Arial" w:cs="Arial"/>
                  <w:color w:val="auto"/>
                  <w:u w:val="none"/>
                </w:rPr>
                <w:t xml:space="preserve">ГОСТ 18105 </w:t>
              </w:r>
            </w:hyperlink>
            <w:r w:rsidRPr="0010251F">
              <w:rPr>
                <w:rFonts w:ascii="Arial" w:hAnsi="Arial" w:cs="Arial"/>
              </w:rPr>
              <w:t xml:space="preserve"> </w:t>
            </w:r>
          </w:p>
        </w:tc>
        <w:tc>
          <w:tcPr>
            <w:tcW w:w="1984" w:type="dxa"/>
            <w:vMerge w:val="restart"/>
            <w:tcBorders>
              <w:top w:val="double" w:sz="4" w:space="0" w:color="auto"/>
              <w:left w:val="single" w:sz="6" w:space="0" w:color="auto"/>
              <w:right w:val="single" w:sz="6" w:space="0" w:color="auto"/>
            </w:tcBorders>
            <w:tcMar>
              <w:top w:w="114" w:type="dxa"/>
              <w:left w:w="28" w:type="dxa"/>
              <w:bottom w:w="114" w:type="dxa"/>
              <w:right w:w="28" w:type="dxa"/>
            </w:tcMar>
            <w:vAlign w:val="center"/>
          </w:tcPr>
          <w:p w14:paraId="20FC84C6" w14:textId="77777777" w:rsidR="00BC40CB" w:rsidRPr="0010251F" w:rsidRDefault="00BC40CB" w:rsidP="008669A6">
            <w:pPr>
              <w:pStyle w:val="FORMATTEXT0"/>
              <w:jc w:val="center"/>
              <w:rPr>
                <w:rFonts w:ascii="Arial" w:hAnsi="Arial" w:cs="Arial"/>
              </w:rPr>
            </w:pPr>
            <w:r w:rsidRPr="0010251F">
              <w:rPr>
                <w:rFonts w:ascii="Arial" w:hAnsi="Arial" w:cs="Arial"/>
              </w:rPr>
              <w:t>Каждая партия керамзито</w:t>
            </w:r>
            <w:r w:rsidR="0009148B">
              <w:rPr>
                <w:rFonts w:ascii="Arial" w:hAnsi="Arial" w:cs="Arial"/>
              </w:rPr>
              <w:t>-</w:t>
            </w:r>
            <w:r w:rsidRPr="0010251F">
              <w:rPr>
                <w:rFonts w:ascii="Arial" w:hAnsi="Arial" w:cs="Arial"/>
              </w:rPr>
              <w:t>бетона</w:t>
            </w:r>
          </w:p>
          <w:p w14:paraId="127E74AD" w14:textId="77777777" w:rsidR="00BC40CB" w:rsidRPr="0010251F" w:rsidRDefault="00BC40CB" w:rsidP="008669A6">
            <w:pPr>
              <w:pStyle w:val="FORMATTEXT0"/>
              <w:jc w:val="center"/>
              <w:rPr>
                <w:rFonts w:ascii="Arial" w:hAnsi="Arial" w:cs="Arial"/>
              </w:rPr>
            </w:pPr>
          </w:p>
          <w:p w14:paraId="184ED509" w14:textId="77777777" w:rsidR="00BC40CB" w:rsidRPr="0010251F" w:rsidRDefault="00BC40CB" w:rsidP="008669A6">
            <w:pPr>
              <w:pStyle w:val="FORMATTEXT0"/>
              <w:jc w:val="center"/>
              <w:rPr>
                <w:rFonts w:ascii="Arial" w:hAnsi="Arial" w:cs="Arial"/>
              </w:rPr>
            </w:pPr>
          </w:p>
        </w:tc>
      </w:tr>
      <w:tr w:rsidR="00BC40CB" w:rsidRPr="0010251F" w14:paraId="653FC69C" w14:textId="77777777" w:rsidTr="00F6733C">
        <w:tc>
          <w:tcPr>
            <w:tcW w:w="25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E136A9" w14:textId="77777777" w:rsidR="00BC40CB" w:rsidRPr="0010251F" w:rsidRDefault="00BC40CB" w:rsidP="00434D75">
            <w:pPr>
              <w:pStyle w:val="FORMATTEXT0"/>
              <w:jc w:val="center"/>
              <w:rPr>
                <w:rFonts w:ascii="Arial" w:hAnsi="Arial" w:cs="Arial"/>
              </w:rPr>
            </w:pPr>
            <w:r w:rsidRPr="0010251F">
              <w:rPr>
                <w:rFonts w:ascii="Arial" w:hAnsi="Arial" w:cs="Arial"/>
              </w:rPr>
              <w:t>Средняя плотность керамзитобетона</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FAC670" w14:textId="77777777" w:rsidR="00BC40CB" w:rsidRPr="0010251F" w:rsidRDefault="00BC40CB" w:rsidP="00434D75">
            <w:pPr>
              <w:pStyle w:val="FORMATTEXT0"/>
              <w:jc w:val="center"/>
              <w:rPr>
                <w:rFonts w:ascii="Arial" w:hAnsi="Arial" w:cs="Arial"/>
              </w:rPr>
            </w:pPr>
            <w:r w:rsidRPr="0010251F">
              <w:rPr>
                <w:rFonts w:ascii="Arial" w:hAnsi="Arial" w:cs="Arial"/>
              </w:rPr>
              <w:t xml:space="preserve">То же </w:t>
            </w:r>
          </w:p>
        </w:tc>
        <w:tc>
          <w:tcPr>
            <w:tcW w:w="26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9B96BE" w14:textId="77777777" w:rsidR="00BC40CB" w:rsidRPr="0010251F" w:rsidRDefault="00BC40CB" w:rsidP="00434D75">
            <w:pPr>
              <w:pStyle w:val="FORMATTEXT0"/>
              <w:jc w:val="center"/>
              <w:rPr>
                <w:rFonts w:ascii="Arial" w:hAnsi="Arial" w:cs="Arial"/>
              </w:rPr>
            </w:pPr>
            <w:r w:rsidRPr="0010251F">
              <w:rPr>
                <w:rFonts w:ascii="Arial" w:hAnsi="Arial" w:cs="Arial"/>
              </w:rPr>
              <w:t xml:space="preserve">По </w:t>
            </w:r>
            <w:hyperlink r:id="rId40" w:tooltip="&quot;ГОСТ 12730.1-2020 Бетоны. Методы определения плотности (с Поправкой)&quot; (утв. приказом Росстандарта от 22.12.2020 N 1341-ст) Применяется с 01.09.2021 взамен ГОСТ 12730.1-78 Статус: действующая редакция (действ. с 01.12.2021)" w:history="1">
              <w:r w:rsidRPr="0010251F">
                <w:rPr>
                  <w:rStyle w:val="a3"/>
                  <w:rFonts w:ascii="Arial" w:hAnsi="Arial" w:cs="Arial"/>
                  <w:color w:val="auto"/>
                  <w:u w:val="none"/>
                </w:rPr>
                <w:t>ГОСТ 12730.1</w:t>
              </w:r>
            </w:hyperlink>
            <w:r w:rsidRPr="0010251F">
              <w:rPr>
                <w:rFonts w:ascii="Arial" w:hAnsi="Arial" w:cs="Arial"/>
              </w:rPr>
              <w:t xml:space="preserve">, </w:t>
            </w:r>
            <w:hyperlink r:id="rId41" w:tooltip="&quot;ГОСТ 27005-2014 Бетоны легкие и ячеистые. Правила контроля средней плотности&quot; (утв. приказом Росстандарта от 11.12.2014 N 1973-ст) Применяется с 01.07.2015 взамен ГОСТ 27005-86 Статус: действует с 01.07.2015" w:history="1">
              <w:r w:rsidRPr="0010251F">
                <w:rPr>
                  <w:rStyle w:val="a3"/>
                  <w:rFonts w:ascii="Arial" w:hAnsi="Arial" w:cs="Arial"/>
                  <w:color w:val="auto"/>
                  <w:u w:val="none"/>
                </w:rPr>
                <w:t xml:space="preserve">ГОСТ 27005 </w:t>
              </w:r>
            </w:hyperlink>
            <w:r w:rsidRPr="0010251F">
              <w:rPr>
                <w:rFonts w:ascii="Arial" w:hAnsi="Arial" w:cs="Arial"/>
              </w:rPr>
              <w:t xml:space="preserve"> </w:t>
            </w:r>
          </w:p>
        </w:tc>
        <w:tc>
          <w:tcPr>
            <w:tcW w:w="1984"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4AF2F221" w14:textId="77777777" w:rsidR="00BC40CB" w:rsidRPr="0010251F" w:rsidRDefault="00BC40CB" w:rsidP="00434D75">
            <w:pPr>
              <w:pStyle w:val="FORMATTEXT0"/>
              <w:jc w:val="center"/>
              <w:rPr>
                <w:rFonts w:ascii="Arial" w:hAnsi="Arial" w:cs="Arial"/>
              </w:rPr>
            </w:pPr>
          </w:p>
        </w:tc>
      </w:tr>
      <w:tr w:rsidR="003F60D7" w:rsidRPr="0010251F" w14:paraId="5CFDD292" w14:textId="77777777" w:rsidTr="00F6733C">
        <w:tc>
          <w:tcPr>
            <w:tcW w:w="25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B33AB8" w14:textId="77777777" w:rsidR="003F60D7" w:rsidRPr="0010251F" w:rsidRDefault="003F60D7" w:rsidP="00434D75">
            <w:pPr>
              <w:pStyle w:val="FORMATTEXT0"/>
              <w:jc w:val="center"/>
              <w:rPr>
                <w:rFonts w:ascii="Arial" w:hAnsi="Arial" w:cs="Arial"/>
              </w:rPr>
            </w:pPr>
            <w:r w:rsidRPr="0010251F">
              <w:rPr>
                <w:rFonts w:ascii="Arial" w:hAnsi="Arial" w:cs="Arial"/>
              </w:rPr>
              <w:t xml:space="preserve">Прочность раствора </w:t>
            </w:r>
          </w:p>
        </w:tc>
        <w:tc>
          <w:tcPr>
            <w:tcW w:w="241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28E07BD6" w14:textId="77777777" w:rsidR="003F60D7" w:rsidRPr="0010251F" w:rsidRDefault="003F60D7" w:rsidP="008669A6">
            <w:pPr>
              <w:pStyle w:val="FORMATTEXT0"/>
              <w:jc w:val="center"/>
              <w:rPr>
                <w:rFonts w:ascii="Arial" w:hAnsi="Arial" w:cs="Arial"/>
              </w:rPr>
            </w:pPr>
            <w:r w:rsidRPr="0010251F">
              <w:rPr>
                <w:rFonts w:ascii="Arial" w:hAnsi="Arial" w:cs="Arial"/>
              </w:rPr>
              <w:t>По образцам, изготовленным из одной партии раствора</w:t>
            </w:r>
          </w:p>
        </w:tc>
        <w:tc>
          <w:tcPr>
            <w:tcW w:w="2693"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46FB9629" w14:textId="77777777" w:rsidR="003F60D7" w:rsidRPr="0010251F" w:rsidRDefault="003F60D7" w:rsidP="008669A6">
            <w:pPr>
              <w:pStyle w:val="FORMATTEXT0"/>
              <w:jc w:val="center"/>
              <w:rPr>
                <w:rFonts w:ascii="Arial" w:hAnsi="Arial" w:cs="Arial"/>
              </w:rPr>
            </w:pPr>
            <w:r w:rsidRPr="0010251F">
              <w:rPr>
                <w:rFonts w:ascii="Arial" w:hAnsi="Arial" w:cs="Arial"/>
              </w:rPr>
              <w:t xml:space="preserve">По </w:t>
            </w:r>
            <w:r w:rsidR="00AB4DD4" w:rsidRPr="0010251F">
              <w:rPr>
                <w:rFonts w:ascii="Arial" w:hAnsi="Arial" w:cs="Arial"/>
              </w:rPr>
              <w:fldChar w:fldCharType="begin"/>
            </w:r>
            <w:r w:rsidRPr="0010251F">
              <w:rPr>
                <w:rFonts w:ascii="Arial" w:hAnsi="Arial" w:cs="Arial"/>
              </w:rPr>
              <w:instrText xml:space="preserve"> HYPERLINK "kodeks://link/d?nd=901710699&amp;point=mark=000000000000000000000000000000000000000000000000007D20K3"\o"’’ГОСТ 5802-86 Растворы строительные. Методы испытаний’’</w:instrText>
            </w:r>
          </w:p>
          <w:p w14:paraId="3CBC7F6E" w14:textId="77777777" w:rsidR="003F60D7" w:rsidRPr="0010251F" w:rsidRDefault="003F60D7" w:rsidP="008669A6">
            <w:pPr>
              <w:pStyle w:val="FORMATTEXT0"/>
              <w:jc w:val="center"/>
              <w:rPr>
                <w:rFonts w:ascii="Arial" w:hAnsi="Arial" w:cs="Arial"/>
              </w:rPr>
            </w:pPr>
            <w:r w:rsidRPr="0010251F">
              <w:rPr>
                <w:rFonts w:ascii="Arial" w:hAnsi="Arial" w:cs="Arial"/>
              </w:rPr>
              <w:instrText>(утв. постановлением Госстроя СССР от 11.12.1985 N 214)</w:instrText>
            </w:r>
          </w:p>
          <w:p w14:paraId="26718551" w14:textId="77777777" w:rsidR="003F60D7" w:rsidRPr="0010251F" w:rsidRDefault="003F60D7" w:rsidP="008669A6">
            <w:pPr>
              <w:pStyle w:val="FORMATTEXT0"/>
              <w:jc w:val="center"/>
              <w:rPr>
                <w:rFonts w:ascii="Arial" w:hAnsi="Arial" w:cs="Arial"/>
              </w:rPr>
            </w:pPr>
            <w:r w:rsidRPr="0010251F">
              <w:rPr>
                <w:rFonts w:ascii="Arial" w:hAnsi="Arial" w:cs="Arial"/>
              </w:rPr>
              <w:instrText>Статус: действующая редакция (действ. с 01.07.1986)"</w:instrText>
            </w:r>
            <w:r w:rsidR="00AB4DD4" w:rsidRPr="0010251F">
              <w:rPr>
                <w:rFonts w:ascii="Arial" w:hAnsi="Arial" w:cs="Arial"/>
              </w:rPr>
              <w:fldChar w:fldCharType="separate"/>
            </w:r>
            <w:r w:rsidRPr="0010251F">
              <w:rPr>
                <w:rFonts w:ascii="Arial" w:hAnsi="Arial" w:cs="Arial"/>
              </w:rPr>
              <w:t xml:space="preserve">ГОСТ 5802 </w:t>
            </w:r>
            <w:r w:rsidR="00AB4DD4" w:rsidRPr="0010251F">
              <w:rPr>
                <w:rFonts w:ascii="Arial" w:hAnsi="Arial" w:cs="Arial"/>
              </w:rPr>
              <w:fldChar w:fldCharType="end"/>
            </w:r>
          </w:p>
        </w:tc>
        <w:tc>
          <w:tcPr>
            <w:tcW w:w="1984"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6C142C8B" w14:textId="77777777" w:rsidR="003F60D7" w:rsidRPr="0010251F" w:rsidRDefault="003F60D7" w:rsidP="008669A6">
            <w:pPr>
              <w:pStyle w:val="FORMATTEXT0"/>
              <w:jc w:val="center"/>
              <w:rPr>
                <w:rFonts w:ascii="Arial" w:hAnsi="Arial" w:cs="Arial"/>
              </w:rPr>
            </w:pPr>
            <w:r w:rsidRPr="0010251F">
              <w:rPr>
                <w:rFonts w:ascii="Arial" w:hAnsi="Arial" w:cs="Arial"/>
              </w:rPr>
              <w:t>Каждая партия раствора</w:t>
            </w:r>
          </w:p>
        </w:tc>
      </w:tr>
      <w:tr w:rsidR="00FD0BC8" w:rsidRPr="0010251F" w14:paraId="423BB4A2" w14:textId="77777777" w:rsidTr="00F6733C">
        <w:tc>
          <w:tcPr>
            <w:tcW w:w="2524"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14:paraId="10841178" w14:textId="77777777" w:rsidR="00FD0BC8" w:rsidRPr="0010251F" w:rsidRDefault="00FD0BC8" w:rsidP="00434D75">
            <w:pPr>
              <w:pStyle w:val="FORMATTEXT0"/>
              <w:jc w:val="center"/>
              <w:rPr>
                <w:rFonts w:ascii="Arial" w:hAnsi="Arial" w:cs="Arial"/>
              </w:rPr>
            </w:pPr>
            <w:r w:rsidRPr="0010251F">
              <w:rPr>
                <w:rFonts w:ascii="Arial" w:hAnsi="Arial" w:cs="Arial"/>
              </w:rPr>
              <w:t>Точность геометрических параметров панелей</w:t>
            </w:r>
          </w:p>
        </w:tc>
        <w:tc>
          <w:tcPr>
            <w:tcW w:w="2410" w:type="dxa"/>
            <w:vMerge w:val="restart"/>
            <w:tcBorders>
              <w:top w:val="single" w:sz="4" w:space="0" w:color="auto"/>
              <w:left w:val="single" w:sz="4" w:space="0" w:color="auto"/>
              <w:right w:val="single" w:sz="4" w:space="0" w:color="auto"/>
            </w:tcBorders>
            <w:tcMar>
              <w:top w:w="114" w:type="dxa"/>
              <w:left w:w="28" w:type="dxa"/>
              <w:bottom w:w="114" w:type="dxa"/>
              <w:right w:w="28" w:type="dxa"/>
            </w:tcMar>
          </w:tcPr>
          <w:p w14:paraId="359EE7AF" w14:textId="77777777" w:rsidR="00E10E0C" w:rsidRPr="0010251F" w:rsidRDefault="00E10E0C" w:rsidP="008669A6">
            <w:pPr>
              <w:pStyle w:val="FORMATTEXT0"/>
              <w:jc w:val="center"/>
              <w:rPr>
                <w:rFonts w:ascii="Arial" w:hAnsi="Arial" w:cs="Arial"/>
              </w:rPr>
            </w:pPr>
          </w:p>
          <w:p w14:paraId="2C2AFC2B" w14:textId="77777777" w:rsidR="00E10E0C" w:rsidRPr="0010251F" w:rsidRDefault="00E10E0C" w:rsidP="008669A6">
            <w:pPr>
              <w:pStyle w:val="FORMATTEXT0"/>
              <w:jc w:val="center"/>
              <w:rPr>
                <w:rFonts w:ascii="Arial" w:hAnsi="Arial" w:cs="Arial"/>
              </w:rPr>
            </w:pPr>
          </w:p>
          <w:p w14:paraId="0818BE10" w14:textId="77777777" w:rsidR="00E10E0C" w:rsidRPr="0010251F" w:rsidRDefault="00E10E0C" w:rsidP="008669A6">
            <w:pPr>
              <w:pStyle w:val="FORMATTEXT0"/>
              <w:jc w:val="center"/>
              <w:rPr>
                <w:rFonts w:ascii="Arial" w:hAnsi="Arial" w:cs="Arial"/>
              </w:rPr>
            </w:pPr>
          </w:p>
          <w:p w14:paraId="38402762" w14:textId="77777777" w:rsidR="00E10E0C" w:rsidRPr="0010251F" w:rsidRDefault="00E10E0C" w:rsidP="008669A6">
            <w:pPr>
              <w:pStyle w:val="FORMATTEXT0"/>
              <w:jc w:val="center"/>
              <w:rPr>
                <w:rFonts w:ascii="Arial" w:hAnsi="Arial" w:cs="Arial"/>
              </w:rPr>
            </w:pPr>
          </w:p>
          <w:p w14:paraId="10339D97" w14:textId="77777777" w:rsidR="00E10E0C" w:rsidRPr="0010251F" w:rsidRDefault="00E10E0C" w:rsidP="008669A6">
            <w:pPr>
              <w:pStyle w:val="FORMATTEXT0"/>
              <w:jc w:val="center"/>
              <w:rPr>
                <w:rFonts w:ascii="Arial" w:hAnsi="Arial" w:cs="Arial"/>
              </w:rPr>
            </w:pPr>
          </w:p>
          <w:p w14:paraId="27316C2B" w14:textId="77777777" w:rsidR="00E10E0C" w:rsidRPr="0010251F" w:rsidRDefault="00E10E0C" w:rsidP="008669A6">
            <w:pPr>
              <w:pStyle w:val="FORMATTEXT0"/>
              <w:jc w:val="center"/>
              <w:rPr>
                <w:rFonts w:ascii="Arial" w:hAnsi="Arial" w:cs="Arial"/>
              </w:rPr>
            </w:pPr>
          </w:p>
          <w:p w14:paraId="2E0F7DF2" w14:textId="77777777" w:rsidR="008669A6" w:rsidRPr="0010251F" w:rsidRDefault="008669A6" w:rsidP="008669A6">
            <w:pPr>
              <w:pStyle w:val="FORMATTEXT0"/>
              <w:jc w:val="center"/>
              <w:rPr>
                <w:rFonts w:ascii="Arial" w:hAnsi="Arial" w:cs="Arial"/>
              </w:rPr>
            </w:pPr>
          </w:p>
          <w:p w14:paraId="235F7BF7" w14:textId="77777777" w:rsidR="00FD0BC8" w:rsidRPr="0010251F" w:rsidRDefault="00FD0BC8" w:rsidP="008669A6">
            <w:pPr>
              <w:pStyle w:val="FORMATTEXT0"/>
              <w:jc w:val="center"/>
              <w:rPr>
                <w:rFonts w:ascii="Arial" w:hAnsi="Arial" w:cs="Arial"/>
              </w:rPr>
            </w:pPr>
            <w:r w:rsidRPr="0010251F">
              <w:rPr>
                <w:rFonts w:ascii="Arial" w:hAnsi="Arial" w:cs="Arial"/>
              </w:rPr>
              <w:t>Выборочный</w:t>
            </w:r>
          </w:p>
          <w:p w14:paraId="21237E69" w14:textId="77777777" w:rsidR="00FD0BC8" w:rsidRPr="0010251F" w:rsidRDefault="00FD0BC8" w:rsidP="008669A6">
            <w:pPr>
              <w:pStyle w:val="FORMATTEXT0"/>
              <w:jc w:val="center"/>
              <w:rPr>
                <w:rFonts w:ascii="Arial" w:hAnsi="Arial" w:cs="Arial"/>
              </w:rPr>
            </w:pPr>
          </w:p>
          <w:p w14:paraId="69B54727" w14:textId="77777777" w:rsidR="00FD0BC8" w:rsidRPr="0010251F" w:rsidRDefault="00FD0BC8" w:rsidP="008669A6">
            <w:pPr>
              <w:pStyle w:val="FORMATTEXT0"/>
              <w:jc w:val="center"/>
              <w:rPr>
                <w:rFonts w:ascii="Arial" w:hAnsi="Arial" w:cs="Arial"/>
              </w:rPr>
            </w:pPr>
          </w:p>
          <w:p w14:paraId="6A77882B" w14:textId="77777777" w:rsidR="00FD0BC8" w:rsidRPr="0010251F" w:rsidRDefault="00FD0BC8" w:rsidP="008669A6">
            <w:pPr>
              <w:pStyle w:val="FORMATTEXT0"/>
              <w:jc w:val="center"/>
              <w:rPr>
                <w:rFonts w:ascii="Arial" w:hAnsi="Arial" w:cs="Arial"/>
              </w:rPr>
            </w:pPr>
          </w:p>
        </w:tc>
        <w:tc>
          <w:tcPr>
            <w:tcW w:w="2693" w:type="dxa"/>
            <w:vMerge w:val="restart"/>
            <w:tcBorders>
              <w:top w:val="single" w:sz="4" w:space="0" w:color="auto"/>
              <w:left w:val="single" w:sz="4" w:space="0" w:color="auto"/>
              <w:right w:val="single" w:sz="4" w:space="0" w:color="auto"/>
            </w:tcBorders>
            <w:tcMar>
              <w:top w:w="114" w:type="dxa"/>
              <w:left w:w="28" w:type="dxa"/>
              <w:bottom w:w="114" w:type="dxa"/>
              <w:right w:w="28" w:type="dxa"/>
            </w:tcMar>
          </w:tcPr>
          <w:p w14:paraId="06AFD422" w14:textId="77777777" w:rsidR="00E10E0C" w:rsidRPr="0010251F" w:rsidRDefault="00E10E0C" w:rsidP="008669A6">
            <w:pPr>
              <w:pStyle w:val="FORMATTEXT0"/>
              <w:jc w:val="center"/>
              <w:rPr>
                <w:rFonts w:ascii="Arial" w:hAnsi="Arial" w:cs="Arial"/>
              </w:rPr>
            </w:pPr>
          </w:p>
          <w:p w14:paraId="2269CF28" w14:textId="77777777" w:rsidR="00E10E0C" w:rsidRPr="0010251F" w:rsidRDefault="00E10E0C" w:rsidP="008669A6">
            <w:pPr>
              <w:pStyle w:val="FORMATTEXT0"/>
              <w:jc w:val="center"/>
              <w:rPr>
                <w:rFonts w:ascii="Arial" w:hAnsi="Arial" w:cs="Arial"/>
              </w:rPr>
            </w:pPr>
          </w:p>
          <w:p w14:paraId="503CEADA" w14:textId="77777777" w:rsidR="00E10E0C" w:rsidRPr="0010251F" w:rsidRDefault="00E10E0C" w:rsidP="008669A6">
            <w:pPr>
              <w:pStyle w:val="FORMATTEXT0"/>
              <w:jc w:val="center"/>
              <w:rPr>
                <w:rFonts w:ascii="Arial" w:hAnsi="Arial" w:cs="Arial"/>
              </w:rPr>
            </w:pPr>
          </w:p>
          <w:p w14:paraId="4C0A8550" w14:textId="77777777" w:rsidR="00E10E0C" w:rsidRPr="0010251F" w:rsidRDefault="00E10E0C" w:rsidP="008669A6">
            <w:pPr>
              <w:pStyle w:val="FORMATTEXT0"/>
              <w:jc w:val="center"/>
              <w:rPr>
                <w:rFonts w:ascii="Arial" w:hAnsi="Arial" w:cs="Arial"/>
              </w:rPr>
            </w:pPr>
          </w:p>
          <w:p w14:paraId="4AA918EA" w14:textId="77777777" w:rsidR="00E10E0C" w:rsidRPr="0010251F" w:rsidRDefault="00E10E0C" w:rsidP="008669A6">
            <w:pPr>
              <w:pStyle w:val="FORMATTEXT0"/>
              <w:jc w:val="center"/>
              <w:rPr>
                <w:rFonts w:ascii="Arial" w:hAnsi="Arial" w:cs="Arial"/>
              </w:rPr>
            </w:pPr>
          </w:p>
          <w:p w14:paraId="542DB474" w14:textId="77777777" w:rsidR="00E10E0C" w:rsidRPr="0010251F" w:rsidRDefault="00E10E0C" w:rsidP="008669A6">
            <w:pPr>
              <w:pStyle w:val="FORMATTEXT0"/>
              <w:jc w:val="center"/>
              <w:rPr>
                <w:rFonts w:ascii="Arial" w:hAnsi="Arial" w:cs="Arial"/>
              </w:rPr>
            </w:pPr>
          </w:p>
          <w:p w14:paraId="7870B21C" w14:textId="77777777" w:rsidR="00E10E0C" w:rsidRPr="0010251F" w:rsidRDefault="00E10E0C" w:rsidP="008669A6">
            <w:pPr>
              <w:pStyle w:val="FORMATTEXT0"/>
              <w:jc w:val="center"/>
              <w:rPr>
                <w:rFonts w:ascii="Arial" w:hAnsi="Arial" w:cs="Arial"/>
              </w:rPr>
            </w:pPr>
          </w:p>
          <w:p w14:paraId="166DD290" w14:textId="77777777" w:rsidR="00FD0BC8" w:rsidRPr="0010251F" w:rsidRDefault="00FD0BC8" w:rsidP="008669A6">
            <w:pPr>
              <w:pStyle w:val="FORMATTEXT0"/>
              <w:jc w:val="center"/>
              <w:rPr>
                <w:rFonts w:ascii="Arial" w:hAnsi="Arial" w:cs="Arial"/>
              </w:rPr>
            </w:pPr>
            <w:r w:rsidRPr="0010251F">
              <w:rPr>
                <w:rFonts w:ascii="Arial" w:hAnsi="Arial" w:cs="Arial"/>
              </w:rPr>
              <w:t xml:space="preserve">В соответствии с </w:t>
            </w:r>
            <w:r w:rsidR="001C610D" w:rsidRPr="0010251F">
              <w:rPr>
                <w:rFonts w:ascii="Arial" w:hAnsi="Arial" w:cs="Arial"/>
              </w:rPr>
              <w:t>6.2.7</w:t>
            </w:r>
          </w:p>
          <w:p w14:paraId="0E33917E" w14:textId="77777777" w:rsidR="00FD0BC8" w:rsidRPr="0010251F" w:rsidRDefault="00FD0BC8" w:rsidP="008669A6">
            <w:pPr>
              <w:pStyle w:val="FORMATTEXT0"/>
              <w:jc w:val="center"/>
              <w:rPr>
                <w:rFonts w:ascii="Arial" w:hAnsi="Arial" w:cs="Arial"/>
              </w:rPr>
            </w:pPr>
          </w:p>
          <w:p w14:paraId="6B614492" w14:textId="77777777" w:rsidR="00FD0BC8" w:rsidRPr="0010251F" w:rsidRDefault="00FD0BC8" w:rsidP="008669A6">
            <w:pPr>
              <w:pStyle w:val="FORMATTEXT0"/>
              <w:jc w:val="center"/>
              <w:rPr>
                <w:rFonts w:ascii="Arial" w:hAnsi="Arial" w:cs="Arial"/>
              </w:rPr>
            </w:pPr>
          </w:p>
          <w:p w14:paraId="0D907EEB" w14:textId="77777777" w:rsidR="00FD0BC8" w:rsidRPr="0010251F" w:rsidRDefault="00FD0BC8" w:rsidP="008669A6">
            <w:pPr>
              <w:pStyle w:val="FORMATTEXT0"/>
              <w:jc w:val="center"/>
              <w:rPr>
                <w:rFonts w:ascii="Arial" w:hAnsi="Arial" w:cs="Arial"/>
              </w:rPr>
            </w:pPr>
          </w:p>
        </w:tc>
        <w:tc>
          <w:tcPr>
            <w:tcW w:w="1984" w:type="dxa"/>
            <w:vMerge w:val="restart"/>
            <w:tcBorders>
              <w:top w:val="single" w:sz="4" w:space="0" w:color="auto"/>
              <w:left w:val="single" w:sz="4" w:space="0" w:color="auto"/>
              <w:right w:val="single" w:sz="4" w:space="0" w:color="auto"/>
            </w:tcBorders>
            <w:tcMar>
              <w:top w:w="114" w:type="dxa"/>
              <w:left w:w="28" w:type="dxa"/>
              <w:bottom w:w="114" w:type="dxa"/>
              <w:right w:w="28" w:type="dxa"/>
            </w:tcMar>
          </w:tcPr>
          <w:p w14:paraId="7B61A3CE" w14:textId="77777777" w:rsidR="00E10E0C" w:rsidRPr="0010251F" w:rsidRDefault="00E10E0C" w:rsidP="008669A6">
            <w:pPr>
              <w:pStyle w:val="FORMATTEXT0"/>
              <w:jc w:val="center"/>
              <w:rPr>
                <w:rFonts w:ascii="Arial" w:hAnsi="Arial" w:cs="Arial"/>
              </w:rPr>
            </w:pPr>
          </w:p>
          <w:p w14:paraId="6BD61D01" w14:textId="77777777" w:rsidR="00E10E0C" w:rsidRPr="0010251F" w:rsidRDefault="00E10E0C" w:rsidP="008669A6">
            <w:pPr>
              <w:pStyle w:val="FORMATTEXT0"/>
              <w:jc w:val="center"/>
              <w:rPr>
                <w:rFonts w:ascii="Arial" w:hAnsi="Arial" w:cs="Arial"/>
              </w:rPr>
            </w:pPr>
          </w:p>
          <w:p w14:paraId="1023A348" w14:textId="0C1E67CB" w:rsidR="00FD0BC8" w:rsidRPr="0010251F" w:rsidRDefault="00FD0BC8" w:rsidP="00FA23E2">
            <w:pPr>
              <w:pStyle w:val="FORMATTEXT0"/>
              <w:jc w:val="center"/>
              <w:rPr>
                <w:rFonts w:ascii="Arial" w:hAnsi="Arial" w:cs="Arial"/>
              </w:rPr>
            </w:pPr>
            <w:r w:rsidRPr="0010251F">
              <w:rPr>
                <w:rFonts w:ascii="Arial" w:hAnsi="Arial" w:cs="Arial"/>
              </w:rPr>
              <w:t>Каждая партия панелей</w:t>
            </w:r>
            <w:r w:rsidR="00F42B00" w:rsidRPr="0010251F">
              <w:rPr>
                <w:rFonts w:ascii="Arial" w:hAnsi="Arial" w:cs="Arial"/>
              </w:rPr>
              <w:t xml:space="preserve"> согласно </w:t>
            </w:r>
            <w:r w:rsidR="007D30C5">
              <w:rPr>
                <w:rFonts w:ascii="Arial" w:hAnsi="Arial" w:cs="Arial"/>
              </w:rPr>
              <w:t xml:space="preserve">нормативным документам государства, принявшего настоящий </w:t>
            </w:r>
            <w:r w:rsidR="0027777C" w:rsidRPr="0010251F">
              <w:rPr>
                <w:rFonts w:ascii="Arial" w:hAnsi="Arial" w:cs="Arial"/>
              </w:rPr>
              <w:t>стандарт</w:t>
            </w:r>
          </w:p>
        </w:tc>
      </w:tr>
      <w:tr w:rsidR="00FD0BC8" w:rsidRPr="0010251F" w14:paraId="6F6526FB" w14:textId="77777777" w:rsidTr="00F6733C">
        <w:tc>
          <w:tcPr>
            <w:tcW w:w="2524" w:type="dxa"/>
            <w:tcBorders>
              <w:top w:val="single" w:sz="6" w:space="0" w:color="auto"/>
              <w:left w:val="single" w:sz="6" w:space="0" w:color="auto"/>
              <w:bottom w:val="single" w:sz="4" w:space="0" w:color="auto"/>
              <w:right w:val="single" w:sz="4" w:space="0" w:color="auto"/>
            </w:tcBorders>
            <w:tcMar>
              <w:top w:w="114" w:type="dxa"/>
              <w:left w:w="28" w:type="dxa"/>
              <w:bottom w:w="114" w:type="dxa"/>
              <w:right w:w="28" w:type="dxa"/>
            </w:tcMar>
          </w:tcPr>
          <w:p w14:paraId="078D7C87" w14:textId="77777777" w:rsidR="00FD0BC8" w:rsidRPr="0010251F" w:rsidRDefault="00FD0BC8" w:rsidP="007613D6">
            <w:pPr>
              <w:pStyle w:val="FORMATTEXT0"/>
              <w:jc w:val="center"/>
              <w:rPr>
                <w:rFonts w:ascii="Arial" w:hAnsi="Arial" w:cs="Arial"/>
              </w:rPr>
            </w:pPr>
            <w:r w:rsidRPr="0010251F">
              <w:rPr>
                <w:rFonts w:ascii="Arial" w:hAnsi="Arial" w:cs="Arial"/>
              </w:rPr>
              <w:t>Толщина защитного слоя панелей</w:t>
            </w:r>
          </w:p>
        </w:tc>
        <w:tc>
          <w:tcPr>
            <w:tcW w:w="2410" w:type="dxa"/>
            <w:vMerge/>
            <w:tcBorders>
              <w:left w:val="single" w:sz="4" w:space="0" w:color="auto"/>
              <w:right w:val="single" w:sz="4" w:space="0" w:color="auto"/>
            </w:tcBorders>
            <w:tcMar>
              <w:top w:w="114" w:type="dxa"/>
              <w:left w:w="28" w:type="dxa"/>
              <w:bottom w:w="114" w:type="dxa"/>
              <w:right w:w="28" w:type="dxa"/>
            </w:tcMar>
          </w:tcPr>
          <w:p w14:paraId="59EEFA11" w14:textId="77777777" w:rsidR="00FD0BC8" w:rsidRPr="0010251F" w:rsidRDefault="00FD0BC8" w:rsidP="007613D6">
            <w:pPr>
              <w:pStyle w:val="FORMATTEXT0"/>
              <w:jc w:val="center"/>
              <w:rPr>
                <w:rFonts w:ascii="Arial" w:hAnsi="Arial" w:cs="Arial"/>
              </w:rPr>
            </w:pPr>
          </w:p>
        </w:tc>
        <w:tc>
          <w:tcPr>
            <w:tcW w:w="2693" w:type="dxa"/>
            <w:vMerge/>
            <w:tcBorders>
              <w:left w:val="single" w:sz="4" w:space="0" w:color="auto"/>
              <w:right w:val="single" w:sz="4" w:space="0" w:color="auto"/>
            </w:tcBorders>
            <w:tcMar>
              <w:top w:w="114" w:type="dxa"/>
              <w:left w:w="28" w:type="dxa"/>
              <w:bottom w:w="114" w:type="dxa"/>
              <w:right w:w="28" w:type="dxa"/>
            </w:tcMar>
          </w:tcPr>
          <w:p w14:paraId="3FFC52C4" w14:textId="77777777" w:rsidR="00FD0BC8" w:rsidRPr="0010251F" w:rsidRDefault="00FD0BC8" w:rsidP="007613D6">
            <w:pPr>
              <w:pStyle w:val="FORMATTEXT0"/>
              <w:jc w:val="center"/>
              <w:rPr>
                <w:rFonts w:ascii="Arial" w:hAnsi="Arial" w:cs="Arial"/>
              </w:rPr>
            </w:pPr>
          </w:p>
        </w:tc>
        <w:tc>
          <w:tcPr>
            <w:tcW w:w="1984" w:type="dxa"/>
            <w:vMerge/>
            <w:tcBorders>
              <w:left w:val="single" w:sz="4" w:space="0" w:color="auto"/>
              <w:right w:val="single" w:sz="4" w:space="0" w:color="auto"/>
            </w:tcBorders>
            <w:tcMar>
              <w:top w:w="114" w:type="dxa"/>
              <w:left w:w="28" w:type="dxa"/>
              <w:bottom w:w="114" w:type="dxa"/>
              <w:right w:w="28" w:type="dxa"/>
            </w:tcMar>
          </w:tcPr>
          <w:p w14:paraId="4DFFF4F5" w14:textId="77777777" w:rsidR="00FD0BC8" w:rsidRPr="0010251F" w:rsidRDefault="00FD0BC8" w:rsidP="007613D6">
            <w:pPr>
              <w:pStyle w:val="FORMATTEXT0"/>
              <w:jc w:val="center"/>
              <w:rPr>
                <w:rFonts w:ascii="Arial" w:hAnsi="Arial" w:cs="Arial"/>
              </w:rPr>
            </w:pPr>
          </w:p>
        </w:tc>
      </w:tr>
      <w:tr w:rsidR="00FD0BC8" w:rsidRPr="0010251F" w14:paraId="4512777C" w14:textId="77777777" w:rsidTr="00F6733C">
        <w:tc>
          <w:tcPr>
            <w:tcW w:w="2524"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tcPr>
          <w:p w14:paraId="16954C12" w14:textId="77777777" w:rsidR="00FD0BC8" w:rsidRPr="0010251F" w:rsidRDefault="00FD0BC8" w:rsidP="007613D6">
            <w:pPr>
              <w:pStyle w:val="FORMATTEXT0"/>
              <w:jc w:val="center"/>
              <w:rPr>
                <w:rFonts w:ascii="Arial" w:hAnsi="Arial" w:cs="Arial"/>
              </w:rPr>
            </w:pPr>
            <w:r w:rsidRPr="0010251F">
              <w:rPr>
                <w:rFonts w:ascii="Arial" w:hAnsi="Arial" w:cs="Arial"/>
              </w:rPr>
              <w:t>Качество поверхности и внешнего вида панелей</w:t>
            </w:r>
          </w:p>
        </w:tc>
        <w:tc>
          <w:tcPr>
            <w:tcW w:w="2410" w:type="dxa"/>
            <w:vMerge/>
            <w:tcBorders>
              <w:left w:val="single" w:sz="4" w:space="0" w:color="auto"/>
              <w:right w:val="single" w:sz="4" w:space="0" w:color="auto"/>
            </w:tcBorders>
            <w:tcMar>
              <w:top w:w="114" w:type="dxa"/>
              <w:left w:w="28" w:type="dxa"/>
              <w:bottom w:w="114" w:type="dxa"/>
              <w:right w:w="28" w:type="dxa"/>
            </w:tcMar>
          </w:tcPr>
          <w:p w14:paraId="7893FCC4" w14:textId="77777777" w:rsidR="00FD0BC8" w:rsidRPr="0010251F" w:rsidRDefault="00FD0BC8" w:rsidP="007613D6">
            <w:pPr>
              <w:pStyle w:val="FORMATTEXT0"/>
              <w:jc w:val="center"/>
              <w:rPr>
                <w:rFonts w:ascii="Arial" w:hAnsi="Arial" w:cs="Arial"/>
              </w:rPr>
            </w:pPr>
          </w:p>
        </w:tc>
        <w:tc>
          <w:tcPr>
            <w:tcW w:w="2693" w:type="dxa"/>
            <w:vMerge/>
            <w:tcBorders>
              <w:left w:val="single" w:sz="4" w:space="0" w:color="auto"/>
              <w:right w:val="single" w:sz="4" w:space="0" w:color="auto"/>
            </w:tcBorders>
            <w:tcMar>
              <w:top w:w="114" w:type="dxa"/>
              <w:left w:w="28" w:type="dxa"/>
              <w:bottom w:w="114" w:type="dxa"/>
              <w:right w:w="28" w:type="dxa"/>
            </w:tcMar>
          </w:tcPr>
          <w:p w14:paraId="6054EE2D" w14:textId="77777777" w:rsidR="00FD0BC8" w:rsidRPr="0010251F" w:rsidRDefault="00FD0BC8" w:rsidP="007613D6">
            <w:pPr>
              <w:pStyle w:val="FORMATTEXT0"/>
              <w:jc w:val="center"/>
              <w:rPr>
                <w:rFonts w:ascii="Arial" w:hAnsi="Arial" w:cs="Arial"/>
              </w:rPr>
            </w:pPr>
          </w:p>
        </w:tc>
        <w:tc>
          <w:tcPr>
            <w:tcW w:w="1984" w:type="dxa"/>
            <w:vMerge/>
            <w:tcBorders>
              <w:left w:val="single" w:sz="4" w:space="0" w:color="auto"/>
              <w:right w:val="single" w:sz="4" w:space="0" w:color="auto"/>
            </w:tcBorders>
            <w:tcMar>
              <w:top w:w="114" w:type="dxa"/>
              <w:left w:w="28" w:type="dxa"/>
              <w:bottom w:w="114" w:type="dxa"/>
              <w:right w:w="28" w:type="dxa"/>
            </w:tcMar>
          </w:tcPr>
          <w:p w14:paraId="354221AB" w14:textId="77777777" w:rsidR="00FD0BC8" w:rsidRPr="0010251F" w:rsidRDefault="00FD0BC8" w:rsidP="007613D6">
            <w:pPr>
              <w:pStyle w:val="FORMATTEXT0"/>
              <w:jc w:val="center"/>
              <w:rPr>
                <w:rFonts w:ascii="Arial" w:hAnsi="Arial" w:cs="Arial"/>
              </w:rPr>
            </w:pPr>
          </w:p>
        </w:tc>
      </w:tr>
      <w:tr w:rsidR="00FD0BC8" w:rsidRPr="0010251F" w14:paraId="2AD09318" w14:textId="77777777" w:rsidTr="00E83C03">
        <w:tc>
          <w:tcPr>
            <w:tcW w:w="2524" w:type="dxa"/>
            <w:tcBorders>
              <w:top w:val="single" w:sz="6" w:space="0" w:color="auto"/>
              <w:left w:val="single" w:sz="6" w:space="0" w:color="auto"/>
              <w:bottom w:val="single" w:sz="4" w:space="0" w:color="auto"/>
              <w:right w:val="single" w:sz="4" w:space="0" w:color="auto"/>
            </w:tcBorders>
            <w:tcMar>
              <w:top w:w="114" w:type="dxa"/>
              <w:left w:w="28" w:type="dxa"/>
              <w:bottom w:w="114" w:type="dxa"/>
              <w:right w:w="28" w:type="dxa"/>
            </w:tcMar>
          </w:tcPr>
          <w:p w14:paraId="707EAC22" w14:textId="77777777" w:rsidR="00FD0BC8" w:rsidRPr="0010251F" w:rsidRDefault="00FD0BC8" w:rsidP="007613D6">
            <w:pPr>
              <w:pStyle w:val="FORMATTEXT0"/>
              <w:jc w:val="center"/>
              <w:rPr>
                <w:rFonts w:ascii="Arial" w:hAnsi="Arial" w:cs="Arial"/>
              </w:rPr>
            </w:pPr>
            <w:r w:rsidRPr="0010251F">
              <w:rPr>
                <w:rFonts w:ascii="Arial" w:hAnsi="Arial" w:cs="Arial"/>
              </w:rPr>
              <w:t>Ширина раскрытия технологических трещин</w:t>
            </w:r>
          </w:p>
        </w:tc>
        <w:tc>
          <w:tcPr>
            <w:tcW w:w="2410" w:type="dxa"/>
            <w:vMerge/>
            <w:tcBorders>
              <w:left w:val="single" w:sz="4" w:space="0" w:color="auto"/>
              <w:bottom w:val="single" w:sz="4" w:space="0" w:color="auto"/>
              <w:right w:val="single" w:sz="4" w:space="0" w:color="auto"/>
            </w:tcBorders>
            <w:tcMar>
              <w:top w:w="114" w:type="dxa"/>
              <w:left w:w="28" w:type="dxa"/>
              <w:bottom w:w="114" w:type="dxa"/>
              <w:right w:w="28" w:type="dxa"/>
            </w:tcMar>
          </w:tcPr>
          <w:p w14:paraId="469E7742" w14:textId="77777777" w:rsidR="00FD0BC8" w:rsidRPr="0010251F" w:rsidRDefault="00FD0BC8" w:rsidP="007613D6">
            <w:pPr>
              <w:pStyle w:val="FORMATTEXT0"/>
              <w:jc w:val="center"/>
              <w:rPr>
                <w:rFonts w:ascii="Arial" w:hAnsi="Arial" w:cs="Arial"/>
              </w:rPr>
            </w:pPr>
          </w:p>
        </w:tc>
        <w:tc>
          <w:tcPr>
            <w:tcW w:w="2693" w:type="dxa"/>
            <w:vMerge/>
            <w:tcBorders>
              <w:left w:val="single" w:sz="4" w:space="0" w:color="auto"/>
              <w:bottom w:val="single" w:sz="4" w:space="0" w:color="auto"/>
              <w:right w:val="single" w:sz="4" w:space="0" w:color="auto"/>
            </w:tcBorders>
            <w:tcMar>
              <w:top w:w="114" w:type="dxa"/>
              <w:left w:w="28" w:type="dxa"/>
              <w:bottom w:w="114" w:type="dxa"/>
              <w:right w:w="28" w:type="dxa"/>
            </w:tcMar>
          </w:tcPr>
          <w:p w14:paraId="4851EFD3" w14:textId="77777777" w:rsidR="00FD0BC8" w:rsidRPr="0010251F" w:rsidRDefault="00FD0BC8" w:rsidP="007613D6">
            <w:pPr>
              <w:pStyle w:val="FORMATTEXT0"/>
              <w:jc w:val="center"/>
              <w:rPr>
                <w:rFonts w:ascii="Arial" w:hAnsi="Arial" w:cs="Arial"/>
              </w:rPr>
            </w:pPr>
          </w:p>
        </w:tc>
        <w:tc>
          <w:tcPr>
            <w:tcW w:w="1984" w:type="dxa"/>
            <w:vMerge/>
            <w:tcBorders>
              <w:left w:val="single" w:sz="4" w:space="0" w:color="auto"/>
              <w:bottom w:val="single" w:sz="4" w:space="0" w:color="auto"/>
              <w:right w:val="single" w:sz="4" w:space="0" w:color="auto"/>
            </w:tcBorders>
            <w:tcMar>
              <w:top w:w="114" w:type="dxa"/>
              <w:left w:w="28" w:type="dxa"/>
              <w:bottom w:w="114" w:type="dxa"/>
              <w:right w:w="28" w:type="dxa"/>
            </w:tcMar>
          </w:tcPr>
          <w:p w14:paraId="0A6A4B1F" w14:textId="77777777" w:rsidR="00FD0BC8" w:rsidRPr="0010251F" w:rsidRDefault="00FD0BC8" w:rsidP="007613D6">
            <w:pPr>
              <w:pStyle w:val="FORMATTEXT0"/>
              <w:jc w:val="center"/>
              <w:rPr>
                <w:rFonts w:ascii="Arial" w:hAnsi="Arial" w:cs="Arial"/>
              </w:rPr>
            </w:pPr>
          </w:p>
        </w:tc>
      </w:tr>
      <w:tr w:rsidR="00E83C03" w:rsidRPr="0010251F" w14:paraId="469906C7" w14:textId="77777777" w:rsidTr="00A900C5">
        <w:tc>
          <w:tcPr>
            <w:tcW w:w="2524"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EA7C75A" w14:textId="77777777" w:rsidR="00E83C03" w:rsidRPr="0010251F" w:rsidRDefault="00E83C03" w:rsidP="00E83C03">
            <w:pPr>
              <w:pStyle w:val="FORMATTEXT0"/>
              <w:jc w:val="center"/>
              <w:rPr>
                <w:rFonts w:ascii="Arial" w:hAnsi="Arial" w:cs="Arial"/>
              </w:rPr>
            </w:pPr>
            <w:r w:rsidRPr="0010251F">
              <w:rPr>
                <w:rFonts w:ascii="Arial" w:hAnsi="Arial" w:cs="Arial"/>
              </w:rPr>
              <w:t>Соответствие формы и размеров арматурных и закладных изделий рабочим чертежам</w:t>
            </w:r>
          </w:p>
        </w:tc>
        <w:tc>
          <w:tcPr>
            <w:tcW w:w="241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2597940D" w14:textId="77777777" w:rsidR="00E83C03" w:rsidRPr="0010251F" w:rsidRDefault="00E83C03" w:rsidP="00E83C03">
            <w:pPr>
              <w:pStyle w:val="FORMATTEXT0"/>
              <w:jc w:val="center"/>
              <w:rPr>
                <w:rFonts w:ascii="Arial" w:hAnsi="Arial" w:cs="Arial"/>
              </w:rPr>
            </w:pPr>
            <w:r w:rsidRPr="0010251F">
              <w:rPr>
                <w:rFonts w:ascii="Arial" w:hAnsi="Arial" w:cs="Arial"/>
              </w:rPr>
              <w:t>Сплошной</w:t>
            </w:r>
          </w:p>
        </w:tc>
        <w:tc>
          <w:tcPr>
            <w:tcW w:w="2693"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43176DB8" w14:textId="77777777" w:rsidR="00E83C03" w:rsidRPr="0010251F" w:rsidRDefault="00E83C03" w:rsidP="00E83C03">
            <w:pPr>
              <w:pStyle w:val="FORMATTEXT0"/>
              <w:jc w:val="center"/>
              <w:rPr>
                <w:rFonts w:ascii="Arial" w:hAnsi="Arial" w:cs="Arial"/>
              </w:rPr>
            </w:pPr>
            <w:r>
              <w:rPr>
                <w:rFonts w:ascii="Arial" w:hAnsi="Arial" w:cs="Arial"/>
              </w:rPr>
              <w:t>—</w:t>
            </w:r>
          </w:p>
        </w:tc>
        <w:tc>
          <w:tcPr>
            <w:tcW w:w="1984"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vAlign w:val="center"/>
          </w:tcPr>
          <w:p w14:paraId="74D9121E" w14:textId="77777777" w:rsidR="00E83C03" w:rsidRPr="0010251F" w:rsidRDefault="00E83C03" w:rsidP="00E83C03">
            <w:pPr>
              <w:pStyle w:val="FORMATTEXT0"/>
              <w:jc w:val="center"/>
              <w:rPr>
                <w:rFonts w:ascii="Arial" w:hAnsi="Arial" w:cs="Arial"/>
              </w:rPr>
            </w:pPr>
            <w:r>
              <w:rPr>
                <w:rFonts w:ascii="Arial" w:hAnsi="Arial" w:cs="Arial"/>
              </w:rPr>
              <w:t>—</w:t>
            </w:r>
          </w:p>
        </w:tc>
      </w:tr>
    </w:tbl>
    <w:p w14:paraId="77A5E020" w14:textId="77777777" w:rsidR="00E83C03" w:rsidRPr="0010251F" w:rsidRDefault="00E83C03"/>
    <w:p w14:paraId="319411AE" w14:textId="77777777" w:rsidR="00F6733C" w:rsidRPr="0010251F" w:rsidRDefault="008D2438" w:rsidP="00F6733C">
      <w:pPr>
        <w:spacing w:after="0"/>
        <w:rPr>
          <w:rFonts w:ascii="Arial" w:hAnsi="Arial" w:cs="Arial"/>
          <w:i/>
        </w:rPr>
      </w:pPr>
      <w:r w:rsidRPr="0010251F">
        <w:rPr>
          <w:rFonts w:ascii="Arial" w:hAnsi="Arial" w:cs="Arial"/>
          <w:i/>
        </w:rPr>
        <w:t>Окончание</w:t>
      </w:r>
      <w:r w:rsidR="00F6733C" w:rsidRPr="0010251F">
        <w:rPr>
          <w:rFonts w:ascii="Arial" w:hAnsi="Arial" w:cs="Arial"/>
          <w:i/>
        </w:rPr>
        <w:t xml:space="preserve"> таблицы 5</w:t>
      </w:r>
    </w:p>
    <w:p w14:paraId="187702FA" w14:textId="77777777" w:rsidR="00F6733C" w:rsidRPr="0010251F" w:rsidRDefault="00F6733C" w:rsidP="00F6733C">
      <w:pPr>
        <w:spacing w:after="0" w:line="360" w:lineRule="auto"/>
        <w:rPr>
          <w:rFonts w:ascii="Arial" w:hAnsi="Arial" w:cs="Arial"/>
        </w:rPr>
      </w:pPr>
    </w:p>
    <w:tbl>
      <w:tblPr>
        <w:tblW w:w="9611" w:type="dxa"/>
        <w:tblInd w:w="20" w:type="dxa"/>
        <w:tblLayout w:type="fixed"/>
        <w:tblCellMar>
          <w:left w:w="90" w:type="dxa"/>
          <w:right w:w="90" w:type="dxa"/>
        </w:tblCellMar>
        <w:tblLook w:val="0000" w:firstRow="0" w:lastRow="0" w:firstColumn="0" w:lastColumn="0" w:noHBand="0" w:noVBand="0"/>
      </w:tblPr>
      <w:tblGrid>
        <w:gridCol w:w="2524"/>
        <w:gridCol w:w="2410"/>
        <w:gridCol w:w="2693"/>
        <w:gridCol w:w="1984"/>
      </w:tblGrid>
      <w:tr w:rsidR="00F6733C" w:rsidRPr="0010251F" w14:paraId="618E1FEE" w14:textId="77777777" w:rsidTr="00910306">
        <w:tc>
          <w:tcPr>
            <w:tcW w:w="252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28B9DE3B" w14:textId="77777777" w:rsidR="00F6733C" w:rsidRPr="0010251F" w:rsidRDefault="00F6733C" w:rsidP="00F6733C">
            <w:pPr>
              <w:pStyle w:val="FORMATTEXT0"/>
              <w:jc w:val="center"/>
              <w:rPr>
                <w:rFonts w:ascii="Arial" w:hAnsi="Arial" w:cs="Arial"/>
              </w:rPr>
            </w:pPr>
            <w:r w:rsidRPr="0010251F">
              <w:rPr>
                <w:rFonts w:ascii="Arial" w:hAnsi="Arial" w:cs="Arial"/>
                <w:sz w:val="22"/>
                <w:szCs w:val="22"/>
              </w:rPr>
              <w:t xml:space="preserve">Контролируемые параметры </w:t>
            </w:r>
          </w:p>
        </w:tc>
        <w:tc>
          <w:tcPr>
            <w:tcW w:w="241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D8F33C1" w14:textId="77777777" w:rsidR="00F6733C" w:rsidRPr="0010251F" w:rsidRDefault="00F6733C" w:rsidP="00F6733C">
            <w:pPr>
              <w:pStyle w:val="FORMATTEXT0"/>
              <w:jc w:val="center"/>
              <w:rPr>
                <w:rFonts w:ascii="Arial" w:hAnsi="Arial" w:cs="Arial"/>
              </w:rPr>
            </w:pPr>
            <w:r w:rsidRPr="0010251F">
              <w:rPr>
                <w:rFonts w:ascii="Arial" w:hAnsi="Arial" w:cs="Arial"/>
                <w:sz w:val="22"/>
                <w:szCs w:val="22"/>
              </w:rPr>
              <w:t xml:space="preserve">Метод контроля </w:t>
            </w:r>
          </w:p>
        </w:tc>
        <w:tc>
          <w:tcPr>
            <w:tcW w:w="2693"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9C16766" w14:textId="77777777" w:rsidR="00F6733C" w:rsidRPr="0010251F" w:rsidRDefault="00F6733C" w:rsidP="00F6733C">
            <w:pPr>
              <w:pStyle w:val="FORMATTEXT0"/>
              <w:jc w:val="center"/>
              <w:rPr>
                <w:rFonts w:ascii="Arial" w:hAnsi="Arial" w:cs="Arial"/>
              </w:rPr>
            </w:pPr>
            <w:r w:rsidRPr="0010251F">
              <w:rPr>
                <w:rFonts w:ascii="Arial" w:hAnsi="Arial" w:cs="Arial"/>
                <w:sz w:val="22"/>
                <w:szCs w:val="22"/>
              </w:rPr>
              <w:t>Объем выборки (число образцов/панелей)</w:t>
            </w:r>
          </w:p>
        </w:tc>
        <w:tc>
          <w:tcPr>
            <w:tcW w:w="198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0BA8B0AA" w14:textId="77777777" w:rsidR="00F6733C" w:rsidRPr="0010251F" w:rsidRDefault="00F6733C" w:rsidP="00F6733C">
            <w:pPr>
              <w:pStyle w:val="FORMATTEXT0"/>
              <w:jc w:val="center"/>
              <w:rPr>
                <w:rFonts w:ascii="Arial" w:hAnsi="Arial" w:cs="Arial"/>
              </w:rPr>
            </w:pPr>
            <w:r w:rsidRPr="0010251F">
              <w:rPr>
                <w:rFonts w:ascii="Arial" w:hAnsi="Arial" w:cs="Arial"/>
                <w:sz w:val="22"/>
                <w:szCs w:val="22"/>
              </w:rPr>
              <w:t xml:space="preserve">Периодичность контроля </w:t>
            </w:r>
          </w:p>
        </w:tc>
      </w:tr>
      <w:tr w:rsidR="003F60D7" w:rsidRPr="0010251F" w14:paraId="7DD2688E" w14:textId="77777777" w:rsidTr="00E83C03">
        <w:tc>
          <w:tcPr>
            <w:tcW w:w="2524"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46BD3D1" w14:textId="77777777" w:rsidR="003F60D7" w:rsidRPr="0010251F" w:rsidRDefault="003F60D7" w:rsidP="007613D6">
            <w:pPr>
              <w:pStyle w:val="FORMATTEXT0"/>
              <w:jc w:val="center"/>
              <w:rPr>
                <w:rFonts w:ascii="Arial" w:hAnsi="Arial" w:cs="Arial"/>
              </w:rPr>
            </w:pPr>
            <w:r w:rsidRPr="0010251F">
              <w:rPr>
                <w:rFonts w:ascii="Arial" w:hAnsi="Arial" w:cs="Arial"/>
              </w:rPr>
              <w:t xml:space="preserve">Прочность сварных соединений </w:t>
            </w:r>
          </w:p>
        </w:tc>
        <w:tc>
          <w:tcPr>
            <w:tcW w:w="241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7A9B10C" w14:textId="77777777" w:rsidR="003F60D7" w:rsidRPr="0010251F" w:rsidRDefault="0009148B" w:rsidP="007613D6">
            <w:pPr>
              <w:pStyle w:val="FORMATTEXT0"/>
              <w:jc w:val="center"/>
              <w:rPr>
                <w:rFonts w:ascii="Arial" w:hAnsi="Arial" w:cs="Arial"/>
              </w:rPr>
            </w:pPr>
            <w:r>
              <w:rPr>
                <w:rFonts w:ascii="Arial" w:hAnsi="Arial" w:cs="Arial"/>
              </w:rPr>
              <w:t>—</w:t>
            </w:r>
            <w:r w:rsidR="003F60D7" w:rsidRPr="0010251F">
              <w:rPr>
                <w:rFonts w:ascii="Arial" w:hAnsi="Arial" w:cs="Arial"/>
              </w:rPr>
              <w:t xml:space="preserve"> </w:t>
            </w:r>
          </w:p>
        </w:tc>
        <w:tc>
          <w:tcPr>
            <w:tcW w:w="2693"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3F9F513" w14:textId="126E2557" w:rsidR="003F60D7" w:rsidRPr="0010251F" w:rsidRDefault="003F60D7" w:rsidP="00FA23E2">
            <w:pPr>
              <w:pStyle w:val="FORMATTEXT0"/>
              <w:jc w:val="center"/>
              <w:rPr>
                <w:rFonts w:ascii="Arial" w:hAnsi="Arial" w:cs="Arial"/>
              </w:rPr>
            </w:pPr>
            <w:r w:rsidRPr="0010251F">
              <w:rPr>
                <w:rFonts w:ascii="Arial" w:hAnsi="Arial" w:cs="Arial"/>
              </w:rPr>
              <w:t xml:space="preserve">По </w:t>
            </w:r>
            <w:r w:rsidR="007D30C5">
              <w:rPr>
                <w:rFonts w:ascii="Arial" w:hAnsi="Arial" w:cs="Arial"/>
              </w:rPr>
              <w:t>нормативным документам</w:t>
            </w:r>
            <w:r w:rsidR="00FA23E2">
              <w:rPr>
                <w:rFonts w:ascii="Arial" w:hAnsi="Arial"/>
              </w:rPr>
              <w:t xml:space="preserve"> </w:t>
            </w:r>
            <w:r w:rsidR="007D30C5">
              <w:rPr>
                <w:rFonts w:ascii="Arial" w:hAnsi="Arial" w:cs="Arial"/>
              </w:rPr>
              <w:t>государства, принявшего настоящий стандарт</w:t>
            </w:r>
            <w:r w:rsidR="00BE644B" w:rsidRPr="0010251F">
              <w:rPr>
                <w:rFonts w:ascii="Arial" w:hAnsi="Arial" w:cs="Arial"/>
              </w:rPr>
              <w:t xml:space="preserve"> и </w:t>
            </w:r>
            <w:hyperlink r:id="rId42" w:tooltip="&quot;ГОСТ 23858-2019 Соединения сварные стыковые арматуры железобетонных конструкций ...&quot; (утв. приказом Росстандарта от 12.12.2019 N 1381-ст) Применяется с 01.09.2020 взамен ГОСТ 23858-79 Статус: действующая редакция (действ. с 01.12.2021)" w:history="1">
              <w:r w:rsidRPr="0010251F">
                <w:rPr>
                  <w:rStyle w:val="a3"/>
                  <w:rFonts w:ascii="Arial" w:hAnsi="Arial" w:cs="Arial"/>
                  <w:color w:val="000000" w:themeColor="text1"/>
                  <w:u w:val="none"/>
                </w:rPr>
                <w:t>ГОСТ 23858</w:t>
              </w:r>
            </w:hyperlink>
            <w:r w:rsidRPr="0010251F">
              <w:rPr>
                <w:rFonts w:ascii="Arial" w:hAnsi="Arial" w:cs="Arial"/>
                <w:color w:val="000000" w:themeColor="text1"/>
              </w:rPr>
              <w:t xml:space="preserve"> </w:t>
            </w:r>
          </w:p>
        </w:tc>
        <w:tc>
          <w:tcPr>
            <w:tcW w:w="1984"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473B99F7" w14:textId="77777777" w:rsidR="003F60D7" w:rsidRPr="0010251F" w:rsidRDefault="003F60D7" w:rsidP="007613D6">
            <w:pPr>
              <w:pStyle w:val="FORMATTEXT0"/>
              <w:jc w:val="center"/>
              <w:rPr>
                <w:rFonts w:ascii="Arial" w:hAnsi="Arial" w:cs="Arial"/>
              </w:rPr>
            </w:pPr>
            <w:r w:rsidRPr="0010251F">
              <w:rPr>
                <w:rFonts w:ascii="Arial" w:hAnsi="Arial" w:cs="Arial"/>
              </w:rPr>
              <w:t xml:space="preserve">По </w:t>
            </w:r>
            <w:r w:rsidR="00AB4DD4" w:rsidRPr="0010251F">
              <w:rPr>
                <w:rFonts w:ascii="Arial" w:hAnsi="Arial" w:cs="Arial"/>
              </w:rPr>
              <w:fldChar w:fldCharType="begin"/>
            </w:r>
            <w:r w:rsidRPr="0010251F">
              <w:rPr>
                <w:rFonts w:ascii="Arial" w:hAnsi="Arial" w:cs="Arial"/>
              </w:rPr>
              <w:instrText xml:space="preserve"> HYPERLINK "kodeks://link/d?nd=1200096702&amp;point=mark=000000000000000000000000000000000000000000000000007D20K3"\o"’’ГОСТ 10922-2012 Арматурные и закладные изделия, их сварные ...’’</w:instrText>
            </w:r>
          </w:p>
          <w:p w14:paraId="548E7E2F" w14:textId="77777777" w:rsidR="003F60D7" w:rsidRPr="0010251F" w:rsidRDefault="003F60D7" w:rsidP="007613D6">
            <w:pPr>
              <w:pStyle w:val="FORMATTEXT0"/>
              <w:jc w:val="center"/>
              <w:rPr>
                <w:rFonts w:ascii="Arial" w:hAnsi="Arial" w:cs="Arial"/>
              </w:rPr>
            </w:pPr>
            <w:r w:rsidRPr="0010251F">
              <w:rPr>
                <w:rFonts w:ascii="Arial" w:hAnsi="Arial" w:cs="Arial"/>
              </w:rPr>
              <w:instrText>(утв. приказом Росстандарта от 29.11.2012 N 1305-ст)</w:instrText>
            </w:r>
          </w:p>
          <w:p w14:paraId="798BA8AA" w14:textId="77777777" w:rsidR="003F60D7" w:rsidRPr="0010251F" w:rsidRDefault="003F60D7" w:rsidP="007613D6">
            <w:pPr>
              <w:pStyle w:val="FORMATTEXT0"/>
              <w:jc w:val="center"/>
              <w:rPr>
                <w:rFonts w:ascii="Arial" w:hAnsi="Arial" w:cs="Arial"/>
              </w:rPr>
            </w:pPr>
            <w:r w:rsidRPr="0010251F">
              <w:rPr>
                <w:rFonts w:ascii="Arial" w:hAnsi="Arial" w:cs="Arial"/>
              </w:rPr>
              <w:instrText>Статус: применение в качестве национального стандарта РФ прекращено. Применяется как межгосударственный стандарт"</w:instrText>
            </w:r>
            <w:r w:rsidR="00AB4DD4" w:rsidRPr="0010251F">
              <w:rPr>
                <w:rFonts w:ascii="Arial" w:hAnsi="Arial" w:cs="Arial"/>
              </w:rPr>
              <w:fldChar w:fldCharType="separate"/>
            </w:r>
            <w:r w:rsidRPr="0010251F">
              <w:rPr>
                <w:rFonts w:ascii="Arial" w:hAnsi="Arial" w:cs="Arial"/>
              </w:rPr>
              <w:t xml:space="preserve">ГОСТ 10922 </w:t>
            </w:r>
            <w:r w:rsidR="00AB4DD4" w:rsidRPr="0010251F">
              <w:rPr>
                <w:rFonts w:ascii="Arial" w:hAnsi="Arial" w:cs="Arial"/>
              </w:rPr>
              <w:fldChar w:fldCharType="end"/>
            </w:r>
            <w:r w:rsidRPr="0010251F">
              <w:rPr>
                <w:rFonts w:ascii="Arial" w:hAnsi="Arial" w:cs="Arial"/>
              </w:rPr>
              <w:t xml:space="preserve"> </w:t>
            </w:r>
          </w:p>
        </w:tc>
      </w:tr>
      <w:tr w:rsidR="00BC40CB" w:rsidRPr="0010251F" w14:paraId="7CC52373" w14:textId="77777777" w:rsidTr="00910306">
        <w:trPr>
          <w:trHeight w:val="3312"/>
        </w:trPr>
        <w:tc>
          <w:tcPr>
            <w:tcW w:w="2524"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0C0217E2" w14:textId="77777777" w:rsidR="00BC40CB" w:rsidRPr="0010251F" w:rsidRDefault="00BC40CB" w:rsidP="00F842F6">
            <w:pPr>
              <w:pStyle w:val="FORMATTEXT0"/>
              <w:jc w:val="center"/>
              <w:rPr>
                <w:rFonts w:ascii="Arial" w:hAnsi="Arial" w:cs="Arial"/>
              </w:rPr>
            </w:pPr>
            <w:r w:rsidRPr="0010251F">
              <w:rPr>
                <w:rFonts w:ascii="Arial" w:hAnsi="Arial" w:cs="Arial"/>
              </w:rPr>
              <w:t>Качество антикоррозийного покрытия поверхностей стальных закладных изделий, соединительных деталей,</w:t>
            </w:r>
          </w:p>
          <w:p w14:paraId="475AFC2A" w14:textId="77777777" w:rsidR="00BC40CB" w:rsidRPr="0010251F" w:rsidRDefault="00BC40CB" w:rsidP="005C65D2">
            <w:pPr>
              <w:pStyle w:val="FORMATTEXT0"/>
              <w:jc w:val="center"/>
              <w:rPr>
                <w:rFonts w:ascii="Arial" w:hAnsi="Arial" w:cs="Arial"/>
              </w:rPr>
            </w:pPr>
            <w:r w:rsidRPr="0010251F">
              <w:rPr>
                <w:rFonts w:ascii="Arial" w:hAnsi="Arial" w:cs="Arial"/>
              </w:rPr>
              <w:t>арматурных выпусков и стальных гибких связей</w:t>
            </w:r>
          </w:p>
        </w:tc>
        <w:tc>
          <w:tcPr>
            <w:tcW w:w="241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0888A08B" w14:textId="77777777" w:rsidR="00BC40CB" w:rsidRPr="0010251F" w:rsidRDefault="00BC40CB" w:rsidP="008669A6">
            <w:pPr>
              <w:pStyle w:val="FORMATTEXT0"/>
              <w:jc w:val="center"/>
              <w:rPr>
                <w:rFonts w:ascii="Arial" w:hAnsi="Arial" w:cs="Arial"/>
              </w:rPr>
            </w:pPr>
            <w:r w:rsidRPr="0010251F">
              <w:rPr>
                <w:rFonts w:ascii="Arial" w:hAnsi="Arial" w:cs="Arial"/>
              </w:rPr>
              <w:t>Выборочный</w:t>
            </w:r>
          </w:p>
        </w:tc>
        <w:tc>
          <w:tcPr>
            <w:tcW w:w="2693"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7C839A55" w14:textId="77777777" w:rsidR="00BC40CB" w:rsidRPr="0010251F" w:rsidRDefault="00AB4DD4" w:rsidP="008669A6">
            <w:pPr>
              <w:pStyle w:val="FORMATTEXT0"/>
              <w:jc w:val="center"/>
              <w:rPr>
                <w:rFonts w:ascii="Arial" w:hAnsi="Arial" w:cs="Arial"/>
              </w:rPr>
            </w:pPr>
            <w:r w:rsidRPr="0010251F">
              <w:rPr>
                <w:rFonts w:ascii="Arial" w:hAnsi="Arial" w:cs="Arial"/>
              </w:rPr>
              <w:fldChar w:fldCharType="begin"/>
            </w:r>
            <w:r w:rsidR="00BC40CB" w:rsidRPr="0010251F">
              <w:rPr>
                <w:rFonts w:ascii="Arial" w:hAnsi="Arial" w:cs="Arial"/>
              </w:rPr>
              <w:instrText xml:space="preserve"> HYPERLINK "kodeks://link/d?nd=1200004814&amp;point=mark=000000000000000000000000000000000000000000000000007D20K3"\o"’’ГОСТ 9.301-86 Единая система защиты от коррозии и старения (ЕСЗКС). Покрытия ...’’</w:instrText>
            </w:r>
          </w:p>
          <w:p w14:paraId="5FC4A4AA" w14:textId="77777777" w:rsidR="00BC40CB" w:rsidRPr="0010251F" w:rsidRDefault="00BC40CB" w:rsidP="008669A6">
            <w:pPr>
              <w:pStyle w:val="FORMATTEXT0"/>
              <w:jc w:val="center"/>
              <w:rPr>
                <w:rFonts w:ascii="Arial" w:hAnsi="Arial" w:cs="Arial"/>
              </w:rPr>
            </w:pPr>
            <w:r w:rsidRPr="0010251F">
              <w:rPr>
                <w:rFonts w:ascii="Arial" w:hAnsi="Arial" w:cs="Arial"/>
              </w:rPr>
              <w:instrText>(утв. постановлением Госстандарта СССР от 27.02.1986 N 424)</w:instrText>
            </w:r>
          </w:p>
          <w:p w14:paraId="15EDFC48" w14:textId="77777777" w:rsidR="00BC40CB" w:rsidRPr="0010251F" w:rsidRDefault="00BC40CB" w:rsidP="008669A6">
            <w:pPr>
              <w:pStyle w:val="FORMATTEXT0"/>
              <w:jc w:val="center"/>
              <w:rPr>
                <w:rFonts w:ascii="Arial" w:hAnsi="Arial" w:cs="Arial"/>
              </w:rPr>
            </w:pPr>
            <w:r w:rsidRPr="0010251F">
              <w:rPr>
                <w:rFonts w:ascii="Arial" w:hAnsi="Arial" w:cs="Arial"/>
              </w:rPr>
              <w:instrText>Применяется с 01.07.1987 ...</w:instrText>
            </w:r>
          </w:p>
          <w:p w14:paraId="65F4068F" w14:textId="77777777" w:rsidR="00BC40CB" w:rsidRPr="0010251F" w:rsidRDefault="00BC40CB" w:rsidP="008669A6">
            <w:pPr>
              <w:pStyle w:val="FORMATTEXT0"/>
              <w:jc w:val="center"/>
              <w:rPr>
                <w:rFonts w:ascii="Arial" w:hAnsi="Arial" w:cs="Arial"/>
              </w:rPr>
            </w:pPr>
            <w:r w:rsidRPr="0010251F">
              <w:rPr>
                <w:rFonts w:ascii="Arial" w:hAnsi="Arial" w:cs="Arial"/>
              </w:rPr>
              <w:instrText>Статус: действующая редакция</w:instrText>
            </w:r>
          </w:p>
          <w:p w14:paraId="5DAC82D3" w14:textId="77777777" w:rsidR="00BC40CB" w:rsidRPr="0010251F" w:rsidRDefault="00BC40CB" w:rsidP="008669A6">
            <w:pPr>
              <w:pStyle w:val="FORMATTEXT0"/>
              <w:jc w:val="center"/>
              <w:rPr>
                <w:rFonts w:ascii="Arial" w:hAnsi="Arial" w:cs="Arial"/>
              </w:rPr>
            </w:pPr>
            <w:r w:rsidRPr="0010251F">
              <w:rPr>
                <w:rFonts w:ascii="Arial" w:hAnsi="Arial" w:cs="Arial"/>
              </w:rPr>
              <w:instrText>Применяется для целей технического регламента"</w:instrText>
            </w:r>
            <w:r w:rsidR="00AB4DD4" w:rsidRPr="0010251F">
              <w:rPr>
                <w:rFonts w:ascii="Arial" w:hAnsi="Arial" w:cs="Arial"/>
              </w:rPr>
              <w:fldChar w:fldCharType="separate"/>
            </w:r>
            <w:r w:rsidRPr="0010251F">
              <w:rPr>
                <w:rFonts w:ascii="Arial" w:hAnsi="Arial" w:cs="Arial"/>
              </w:rPr>
              <w:t xml:space="preserve">ГОСТ 9.301 </w:t>
            </w:r>
            <w:r w:rsidR="00AB4DD4" w:rsidRPr="0010251F">
              <w:rPr>
                <w:rFonts w:ascii="Arial" w:hAnsi="Arial" w:cs="Arial"/>
              </w:rPr>
              <w:fldChar w:fldCharType="end"/>
            </w:r>
          </w:p>
        </w:tc>
        <w:tc>
          <w:tcPr>
            <w:tcW w:w="1984"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vAlign w:val="center"/>
          </w:tcPr>
          <w:p w14:paraId="3E23C18D" w14:textId="5B8EC4DB" w:rsidR="00BC40CB" w:rsidRPr="0010251F" w:rsidRDefault="00BC40CB" w:rsidP="00FA23E2">
            <w:pPr>
              <w:pStyle w:val="FORMATTEXT0"/>
              <w:jc w:val="center"/>
              <w:rPr>
                <w:rFonts w:ascii="Arial" w:hAnsi="Arial" w:cs="Arial"/>
              </w:rPr>
            </w:pPr>
            <w:r w:rsidRPr="0010251F">
              <w:rPr>
                <w:rFonts w:ascii="Arial" w:hAnsi="Arial" w:cs="Arial"/>
              </w:rPr>
              <w:t>Каждая партия панелей</w:t>
            </w:r>
            <w:r w:rsidR="009172D3" w:rsidRPr="0010251F">
              <w:rPr>
                <w:rFonts w:ascii="Arial" w:hAnsi="Arial" w:cs="Arial"/>
              </w:rPr>
              <w:t xml:space="preserve"> согласно</w:t>
            </w:r>
            <w:r w:rsidR="00CD69B1" w:rsidRPr="0010251F">
              <w:rPr>
                <w:rFonts w:ascii="Arial" w:hAnsi="Arial" w:cs="Arial"/>
              </w:rPr>
              <w:t xml:space="preserve"> </w:t>
            </w:r>
            <w:r w:rsidR="007D30C5">
              <w:rPr>
                <w:rFonts w:ascii="Arial" w:hAnsi="Arial" w:cs="Arial"/>
              </w:rPr>
              <w:t xml:space="preserve">нормативным документам государства, принявшего настоящий </w:t>
            </w:r>
            <w:r w:rsidR="00CD69B1" w:rsidRPr="0010251F">
              <w:rPr>
                <w:rFonts w:ascii="Arial" w:hAnsi="Arial" w:cs="Arial"/>
              </w:rPr>
              <w:t>стандарт</w:t>
            </w:r>
            <w:r w:rsidR="009172D3" w:rsidRPr="0010251F">
              <w:rPr>
                <w:rFonts w:ascii="Arial" w:hAnsi="Arial" w:cs="Arial"/>
              </w:rPr>
              <w:t xml:space="preserve"> </w:t>
            </w:r>
          </w:p>
        </w:tc>
      </w:tr>
      <w:tr w:rsidR="003F60D7" w:rsidRPr="0010251F" w14:paraId="0BAF5601" w14:textId="77777777" w:rsidTr="00910306">
        <w:tc>
          <w:tcPr>
            <w:tcW w:w="25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EDDBD4" w14:textId="77777777" w:rsidR="003F60D7" w:rsidRPr="0010251F" w:rsidRDefault="003F60D7" w:rsidP="005C65D2">
            <w:pPr>
              <w:pStyle w:val="FORMATTEXT0"/>
              <w:jc w:val="center"/>
              <w:rPr>
                <w:rFonts w:ascii="Arial" w:hAnsi="Arial" w:cs="Arial"/>
              </w:rPr>
            </w:pPr>
            <w:r w:rsidRPr="0010251F">
              <w:rPr>
                <w:rFonts w:ascii="Arial" w:hAnsi="Arial" w:cs="Arial"/>
              </w:rPr>
              <w:t>Сцепление защитно-декоративного, отделочного и облицовочного слоев с керамзитобетоном панели</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1720F8" w14:textId="77777777" w:rsidR="003F60D7" w:rsidRPr="0010251F" w:rsidRDefault="003F60D7" w:rsidP="005C65D2">
            <w:pPr>
              <w:pStyle w:val="FORMATTEXT0"/>
              <w:jc w:val="center"/>
              <w:rPr>
                <w:rFonts w:ascii="Arial" w:hAnsi="Arial" w:cs="Arial"/>
              </w:rPr>
            </w:pPr>
            <w:r w:rsidRPr="0010251F">
              <w:rPr>
                <w:rFonts w:ascii="Arial" w:hAnsi="Arial" w:cs="Arial"/>
              </w:rPr>
              <w:t xml:space="preserve">Сплошной </w:t>
            </w:r>
          </w:p>
        </w:tc>
        <w:tc>
          <w:tcPr>
            <w:tcW w:w="26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589279" w14:textId="77777777" w:rsidR="003F60D7" w:rsidRPr="0010251F" w:rsidRDefault="0009148B" w:rsidP="005C65D2">
            <w:pPr>
              <w:pStyle w:val="FORMATTEXT0"/>
              <w:jc w:val="center"/>
              <w:rPr>
                <w:rFonts w:ascii="Arial" w:hAnsi="Arial" w:cs="Arial"/>
              </w:rPr>
            </w:pPr>
            <w:r>
              <w:rPr>
                <w:rFonts w:ascii="Arial" w:hAnsi="Arial" w:cs="Arial"/>
              </w:rPr>
              <w:t>—</w:t>
            </w:r>
            <w:r w:rsidR="003F60D7" w:rsidRPr="0010251F">
              <w:rPr>
                <w:rFonts w:ascii="Arial" w:hAnsi="Arial" w:cs="Arial"/>
              </w:rPr>
              <w:t xml:space="preserve"> </w:t>
            </w:r>
          </w:p>
        </w:tc>
        <w:tc>
          <w:tcPr>
            <w:tcW w:w="1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F817A2" w14:textId="77777777" w:rsidR="003F60D7" w:rsidRPr="0010251F" w:rsidRDefault="0009148B" w:rsidP="005C65D2">
            <w:pPr>
              <w:pStyle w:val="FORMATTEXT0"/>
              <w:jc w:val="center"/>
              <w:rPr>
                <w:rFonts w:ascii="Arial" w:hAnsi="Arial" w:cs="Arial"/>
              </w:rPr>
            </w:pPr>
            <w:r>
              <w:rPr>
                <w:rFonts w:ascii="Arial" w:hAnsi="Arial" w:cs="Arial"/>
              </w:rPr>
              <w:t>—</w:t>
            </w:r>
            <w:r w:rsidR="003F60D7" w:rsidRPr="0010251F">
              <w:rPr>
                <w:rFonts w:ascii="Arial" w:hAnsi="Arial" w:cs="Arial"/>
              </w:rPr>
              <w:t xml:space="preserve"> </w:t>
            </w:r>
          </w:p>
        </w:tc>
      </w:tr>
      <w:tr w:rsidR="003F60D7" w:rsidRPr="0010251F" w14:paraId="5007FDED" w14:textId="77777777" w:rsidTr="00910306">
        <w:tc>
          <w:tcPr>
            <w:tcW w:w="25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832806" w14:textId="77777777" w:rsidR="003F60D7" w:rsidRPr="0010251F" w:rsidRDefault="003F60D7" w:rsidP="005C65D2">
            <w:pPr>
              <w:pStyle w:val="FORMATTEXT0"/>
              <w:jc w:val="center"/>
              <w:rPr>
                <w:rFonts w:ascii="Arial" w:hAnsi="Arial" w:cs="Arial"/>
              </w:rPr>
            </w:pPr>
            <w:r w:rsidRPr="0010251F">
              <w:rPr>
                <w:rFonts w:ascii="Arial" w:hAnsi="Arial" w:cs="Arial"/>
              </w:rPr>
              <w:t>Правильность нанесения маркировки</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348D8" w14:textId="77777777" w:rsidR="003F60D7" w:rsidRPr="0010251F" w:rsidRDefault="003F60D7" w:rsidP="005C65D2">
            <w:pPr>
              <w:pStyle w:val="FORMATTEXT0"/>
              <w:jc w:val="center"/>
              <w:rPr>
                <w:rFonts w:ascii="Arial" w:hAnsi="Arial" w:cs="Arial"/>
              </w:rPr>
            </w:pPr>
            <w:r w:rsidRPr="0010251F">
              <w:rPr>
                <w:rFonts w:ascii="Arial" w:hAnsi="Arial" w:cs="Arial"/>
              </w:rPr>
              <w:t xml:space="preserve">То же </w:t>
            </w:r>
          </w:p>
        </w:tc>
        <w:tc>
          <w:tcPr>
            <w:tcW w:w="26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2E5810" w14:textId="77777777" w:rsidR="003F60D7" w:rsidRPr="0010251F" w:rsidRDefault="0009148B" w:rsidP="005C65D2">
            <w:pPr>
              <w:pStyle w:val="FORMATTEXT0"/>
              <w:jc w:val="center"/>
              <w:rPr>
                <w:rFonts w:ascii="Arial" w:hAnsi="Arial" w:cs="Arial"/>
              </w:rPr>
            </w:pPr>
            <w:r>
              <w:rPr>
                <w:rFonts w:ascii="Arial" w:hAnsi="Arial" w:cs="Arial"/>
              </w:rPr>
              <w:t>—</w:t>
            </w:r>
            <w:r w:rsidR="003F60D7" w:rsidRPr="0010251F">
              <w:rPr>
                <w:rFonts w:ascii="Arial" w:hAnsi="Arial" w:cs="Arial"/>
              </w:rPr>
              <w:t xml:space="preserve"> </w:t>
            </w:r>
          </w:p>
        </w:tc>
        <w:tc>
          <w:tcPr>
            <w:tcW w:w="1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F55699" w14:textId="77777777" w:rsidR="003F60D7" w:rsidRPr="0010251F" w:rsidRDefault="0009148B" w:rsidP="005C65D2">
            <w:pPr>
              <w:pStyle w:val="FORMATTEXT0"/>
              <w:jc w:val="center"/>
              <w:rPr>
                <w:rFonts w:ascii="Arial" w:hAnsi="Arial" w:cs="Arial"/>
              </w:rPr>
            </w:pPr>
            <w:r>
              <w:rPr>
                <w:rFonts w:ascii="Arial" w:hAnsi="Arial" w:cs="Arial"/>
              </w:rPr>
              <w:t>—</w:t>
            </w:r>
            <w:r w:rsidR="003F60D7" w:rsidRPr="0010251F">
              <w:rPr>
                <w:rFonts w:ascii="Arial" w:hAnsi="Arial" w:cs="Arial"/>
              </w:rPr>
              <w:t xml:space="preserve"> </w:t>
            </w:r>
          </w:p>
        </w:tc>
      </w:tr>
    </w:tbl>
    <w:p w14:paraId="5DA55ED6" w14:textId="77777777" w:rsidR="00A900C5" w:rsidRDefault="00A900C5">
      <w:pPr>
        <w:pStyle w:val="FORMATTEXT0"/>
        <w:spacing w:line="360" w:lineRule="auto"/>
        <w:jc w:val="both"/>
        <w:rPr>
          <w:rFonts w:ascii="Arial" w:hAnsi="Arial" w:cs="Arial"/>
          <w:sz w:val="20"/>
          <w:szCs w:val="20"/>
        </w:rPr>
      </w:pPr>
    </w:p>
    <w:p w14:paraId="2C342D9B" w14:textId="77777777" w:rsidR="003F60D7" w:rsidRPr="0010251F" w:rsidRDefault="000232CA" w:rsidP="009E211B">
      <w:pPr>
        <w:pStyle w:val="FORMATTEXT0"/>
        <w:spacing w:line="360" w:lineRule="auto"/>
        <w:ind w:firstLine="709"/>
        <w:jc w:val="both"/>
        <w:rPr>
          <w:rFonts w:ascii="Arial" w:hAnsi="Arial" w:cs="Arial"/>
        </w:rPr>
      </w:pPr>
      <w:r w:rsidRPr="0010251F">
        <w:rPr>
          <w:rFonts w:ascii="Arial" w:hAnsi="Arial" w:cs="Arial"/>
        </w:rPr>
        <w:t>7</w:t>
      </w:r>
      <w:r w:rsidR="003F60D7" w:rsidRPr="0010251F">
        <w:rPr>
          <w:rFonts w:ascii="Arial" w:hAnsi="Arial" w:cs="Arial"/>
        </w:rPr>
        <w:t>.6 При приемке партии панелей по показателям точности геометрических параметров и качества поверхностей партию разбивают на группы. В каждой группе должны быть панели одного типоразмера. Если в панелях имеются проемы, в группу должны входить панели с одинаковым видом и числом проемов. Допускается объединять в одну группу панели разной длины с одинаковым видом и числом проемов.</w:t>
      </w:r>
    </w:p>
    <w:p w14:paraId="68C6626E" w14:textId="3597EDF6" w:rsidR="003F60D7" w:rsidRPr="0010251F" w:rsidRDefault="000232CA" w:rsidP="00360721">
      <w:pPr>
        <w:pStyle w:val="FORMATTEXT0"/>
        <w:spacing w:line="360" w:lineRule="auto"/>
        <w:ind w:firstLine="709"/>
        <w:jc w:val="both"/>
        <w:rPr>
          <w:rFonts w:ascii="Arial" w:hAnsi="Arial" w:cs="Arial"/>
        </w:rPr>
      </w:pPr>
      <w:r w:rsidRPr="0010251F">
        <w:rPr>
          <w:rFonts w:ascii="Arial" w:hAnsi="Arial" w:cs="Arial"/>
        </w:rPr>
        <w:t>7</w:t>
      </w:r>
      <w:r w:rsidR="003F60D7" w:rsidRPr="0010251F">
        <w:rPr>
          <w:rFonts w:ascii="Arial" w:hAnsi="Arial" w:cs="Arial"/>
        </w:rPr>
        <w:t xml:space="preserve">.7 Для контроля качества панелей от партии отбирают выборку по </w:t>
      </w:r>
      <w:r w:rsidR="005516C1">
        <w:rPr>
          <w:rFonts w:ascii="Arial" w:hAnsi="Arial" w:cs="Arial"/>
        </w:rPr>
        <w:t>ГОСТ 13015</w:t>
      </w:r>
      <w:r w:rsidR="00637D02">
        <w:rPr>
          <w:rFonts w:ascii="Arial" w:hAnsi="Arial" w:cs="Arial"/>
        </w:rPr>
        <w:t>—2012</w:t>
      </w:r>
      <w:r w:rsidR="005516C1">
        <w:rPr>
          <w:rFonts w:ascii="Arial" w:hAnsi="Arial" w:cs="Arial"/>
        </w:rPr>
        <w:t xml:space="preserve"> (</w:t>
      </w:r>
      <w:r w:rsidR="00637D02">
        <w:rPr>
          <w:rFonts w:ascii="Arial" w:hAnsi="Arial" w:cs="Arial"/>
        </w:rPr>
        <w:t xml:space="preserve">пункт </w:t>
      </w:r>
      <w:r w:rsidR="005516C1">
        <w:rPr>
          <w:rFonts w:ascii="Arial" w:hAnsi="Arial" w:cs="Arial"/>
        </w:rPr>
        <w:t xml:space="preserve">6.6.3) и </w:t>
      </w:r>
      <w:r w:rsidR="00637D02">
        <w:rPr>
          <w:rFonts w:ascii="Arial" w:hAnsi="Arial" w:cs="Arial"/>
        </w:rPr>
        <w:t>нормативным документам государства, принявшего настоящий стандарт</w:t>
      </w:r>
      <w:r w:rsidR="008144C6" w:rsidRPr="0010251F">
        <w:rPr>
          <w:rFonts w:ascii="Arial" w:hAnsi="Arial" w:cs="Arial"/>
        </w:rPr>
        <w:t xml:space="preserve"> </w:t>
      </w:r>
      <w:r w:rsidR="003F60D7" w:rsidRPr="0010251F">
        <w:rPr>
          <w:rFonts w:ascii="Arial" w:hAnsi="Arial" w:cs="Arial"/>
        </w:rPr>
        <w:t>и определяют число дефектных панелей в ней по каждому показателю, предусмотренному выборочным контролем.</w:t>
      </w:r>
    </w:p>
    <w:p w14:paraId="1DBB0EF9" w14:textId="77777777" w:rsidR="003F60D7" w:rsidRPr="0010251F" w:rsidRDefault="003F60D7" w:rsidP="00360721">
      <w:pPr>
        <w:pStyle w:val="FORMATTEXT0"/>
        <w:spacing w:line="360" w:lineRule="auto"/>
        <w:ind w:firstLine="709"/>
        <w:jc w:val="both"/>
        <w:rPr>
          <w:rFonts w:ascii="Arial" w:hAnsi="Arial" w:cs="Arial"/>
        </w:rPr>
      </w:pPr>
      <w:r w:rsidRPr="0010251F">
        <w:rPr>
          <w:rFonts w:ascii="Arial" w:hAnsi="Arial" w:cs="Arial"/>
        </w:rPr>
        <w:t>Перед отбором выборки отбраковывают панели с видимыми дефектами, выявленными при внешнем осмотре всех панелей.</w:t>
      </w:r>
    </w:p>
    <w:p w14:paraId="2C3A2759" w14:textId="77777777" w:rsidR="003F60D7" w:rsidRPr="0010251F" w:rsidRDefault="003F60D7" w:rsidP="00360721">
      <w:pPr>
        <w:pStyle w:val="FORMATTEXT0"/>
        <w:spacing w:line="360" w:lineRule="auto"/>
        <w:ind w:firstLine="709"/>
        <w:jc w:val="both"/>
        <w:rPr>
          <w:rFonts w:ascii="Arial" w:hAnsi="Arial" w:cs="Arial"/>
        </w:rPr>
      </w:pPr>
      <w:r w:rsidRPr="0010251F">
        <w:rPr>
          <w:rFonts w:ascii="Arial" w:hAnsi="Arial" w:cs="Arial"/>
        </w:rPr>
        <w:t>Панели в выборке, у которых фактическое значение хотя бы одного из геометрических параметров отличается от номинального на значение, превышающее предельные значения отклонений, установленные настоящим стандартом, более чем в 1,5 раза, подлежат отбраковке, а группа, к которой принадлежат эти панели, подлежит сплошному контролю по этому параметру.</w:t>
      </w:r>
    </w:p>
    <w:p w14:paraId="4E044059" w14:textId="77777777" w:rsidR="00200BA1" w:rsidRPr="0010251F" w:rsidRDefault="00B40C9C" w:rsidP="00086BF5">
      <w:pPr>
        <w:pStyle w:val="FORMATTEXT0"/>
        <w:spacing w:line="360" w:lineRule="auto"/>
        <w:ind w:firstLine="709"/>
        <w:jc w:val="both"/>
        <w:rPr>
          <w:rFonts w:ascii="Arial" w:hAnsi="Arial" w:cs="Arial"/>
        </w:rPr>
      </w:pPr>
      <w:r w:rsidRPr="0010251F">
        <w:rPr>
          <w:rFonts w:ascii="Arial" w:hAnsi="Arial" w:cs="Arial"/>
        </w:rPr>
        <w:t xml:space="preserve">7.8 Потребитель имеет право проводить контроль соответствия панелей требованиям настоящего стандарта и проверять по технической документации        </w:t>
      </w:r>
      <w:r w:rsidR="00200BA1" w:rsidRPr="0010251F">
        <w:rPr>
          <w:rFonts w:ascii="Arial" w:hAnsi="Arial" w:cs="Arial"/>
        </w:rPr>
        <w:t>предприятия-изготовителя показатели, которые не могут быть проверены на готовых изделиях.</w:t>
      </w:r>
    </w:p>
    <w:p w14:paraId="142566F5" w14:textId="77777777" w:rsidR="001C2518" w:rsidRPr="0010251F" w:rsidRDefault="000232CA" w:rsidP="0017271D">
      <w:pPr>
        <w:pStyle w:val="FORMATTEXT0"/>
        <w:spacing w:line="360" w:lineRule="auto"/>
        <w:ind w:firstLine="709"/>
        <w:jc w:val="both"/>
        <w:rPr>
          <w:rFonts w:ascii="Arial" w:hAnsi="Arial" w:cs="Arial"/>
        </w:rPr>
      </w:pPr>
      <w:r w:rsidRPr="0010251F">
        <w:rPr>
          <w:rFonts w:ascii="Arial" w:hAnsi="Arial" w:cs="Arial"/>
        </w:rPr>
        <w:t>7</w:t>
      </w:r>
      <w:r w:rsidR="003F60D7" w:rsidRPr="0010251F">
        <w:rPr>
          <w:rFonts w:ascii="Arial" w:hAnsi="Arial" w:cs="Arial"/>
        </w:rPr>
        <w:t>.9 При поставке панелей неполными п</w:t>
      </w:r>
      <w:r w:rsidR="00200BA1" w:rsidRPr="0010251F">
        <w:rPr>
          <w:rFonts w:ascii="Arial" w:hAnsi="Arial" w:cs="Arial"/>
        </w:rPr>
        <w:t xml:space="preserve">артиями потребитель имеет право </w:t>
      </w:r>
      <w:r w:rsidR="001C2518" w:rsidRPr="0010251F">
        <w:rPr>
          <w:rFonts w:ascii="Arial" w:hAnsi="Arial" w:cs="Arial"/>
        </w:rPr>
        <w:t>проводить контроль поставленной части партии панелей или панелей из разных партий.</w:t>
      </w:r>
    </w:p>
    <w:p w14:paraId="79EB898F" w14:textId="77777777" w:rsidR="00A900C5" w:rsidRDefault="00982B4F">
      <w:pPr>
        <w:pStyle w:val="FORMATTEXT0"/>
        <w:spacing w:line="360" w:lineRule="auto"/>
        <w:ind w:firstLine="709"/>
        <w:jc w:val="both"/>
        <w:rPr>
          <w:rFonts w:ascii="Arial" w:hAnsi="Arial" w:cs="Arial"/>
          <w:sz w:val="20"/>
          <w:szCs w:val="20"/>
        </w:rPr>
      </w:pPr>
      <w:r>
        <w:rPr>
          <w:rFonts w:ascii="Arial" w:hAnsi="Arial" w:cs="Arial"/>
        </w:rPr>
        <w:t>Если</w:t>
      </w:r>
      <w:r w:rsidR="003F60D7" w:rsidRPr="0010251F">
        <w:rPr>
          <w:rFonts w:ascii="Arial" w:hAnsi="Arial" w:cs="Arial"/>
        </w:rPr>
        <w:t xml:space="preserve"> панели не приняты потребителем вследствие обнаружения дефектов, которые могут быть устранены (например, жировые или ржавые пятна на лицевых поверхностях панелей), предприятие-изготовитель имеет право представить</w:t>
      </w:r>
      <w:r w:rsidR="00EB632C" w:rsidRPr="0010251F">
        <w:rPr>
          <w:rFonts w:ascii="Arial" w:hAnsi="Arial" w:cs="Arial"/>
        </w:rPr>
        <w:t xml:space="preserve"> </w:t>
      </w:r>
      <w:r w:rsidR="00360721" w:rsidRPr="0010251F">
        <w:rPr>
          <w:rFonts w:ascii="Arial" w:hAnsi="Arial" w:cs="Arial"/>
        </w:rPr>
        <w:t>эти панели к повторной приемке после устранения им указанных дефектов.</w:t>
      </w:r>
    </w:p>
    <w:p w14:paraId="5C093ADE" w14:textId="77777777" w:rsidR="003F60D7" w:rsidRPr="0010251F" w:rsidRDefault="000232CA" w:rsidP="0017271D">
      <w:pPr>
        <w:pStyle w:val="FORMATTEXT0"/>
        <w:spacing w:line="360" w:lineRule="auto"/>
        <w:ind w:firstLine="709"/>
        <w:jc w:val="both"/>
        <w:rPr>
          <w:rFonts w:ascii="Arial" w:hAnsi="Arial" w:cs="Arial"/>
        </w:rPr>
      </w:pPr>
      <w:r w:rsidRPr="0010251F">
        <w:rPr>
          <w:rFonts w:ascii="Arial" w:hAnsi="Arial" w:cs="Arial"/>
        </w:rPr>
        <w:t>7</w:t>
      </w:r>
      <w:r w:rsidR="003F60D7" w:rsidRPr="0010251F">
        <w:rPr>
          <w:rFonts w:ascii="Arial" w:hAnsi="Arial" w:cs="Arial"/>
        </w:rPr>
        <w:t xml:space="preserve">.10 Каждая партия панелей, принятая техническим контролем предприятия-изготовителя, должна сопровождаться документом о качестве по </w:t>
      </w:r>
      <w:r w:rsidR="00AB4DD4" w:rsidRPr="0010251F">
        <w:rPr>
          <w:rFonts w:ascii="Arial" w:hAnsi="Arial" w:cs="Arial"/>
        </w:rPr>
        <w:fldChar w:fldCharType="begin"/>
      </w:r>
      <w:r w:rsidR="003F60D7" w:rsidRPr="0010251F">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692443AB" w14:textId="77777777" w:rsidR="003F60D7" w:rsidRPr="0010251F" w:rsidRDefault="003F60D7" w:rsidP="0017271D">
      <w:pPr>
        <w:pStyle w:val="FORMATTEXT0"/>
        <w:spacing w:line="360" w:lineRule="auto"/>
        <w:ind w:firstLine="709"/>
        <w:jc w:val="both"/>
        <w:rPr>
          <w:rFonts w:ascii="Arial" w:hAnsi="Arial" w:cs="Arial"/>
        </w:rPr>
      </w:pPr>
      <w:r w:rsidRPr="0010251F">
        <w:rPr>
          <w:rFonts w:ascii="Arial" w:hAnsi="Arial" w:cs="Arial"/>
        </w:rPr>
        <w:instrText>(утв. приказом Росстандарта от 27.12.2012 N 2072-ст)</w:instrText>
      </w:r>
    </w:p>
    <w:p w14:paraId="2F44DBFA" w14:textId="77777777" w:rsidR="003F60D7" w:rsidRPr="0010251F" w:rsidRDefault="003F60D7" w:rsidP="0017271D">
      <w:pPr>
        <w:pStyle w:val="FORMATTEXT0"/>
        <w:spacing w:line="360" w:lineRule="auto"/>
        <w:ind w:firstLine="709"/>
        <w:jc w:val="both"/>
        <w:rPr>
          <w:rFonts w:ascii="Arial" w:hAnsi="Arial" w:cs="Arial"/>
        </w:rPr>
      </w:pPr>
      <w:r w:rsidRPr="0010251F">
        <w:rPr>
          <w:rFonts w:ascii="Arial" w:hAnsi="Arial" w:cs="Arial"/>
        </w:rPr>
        <w:instrText>Применяется с 01.01.2014 взамен ГОСТ 13015-2003</w:instrText>
      </w:r>
    </w:p>
    <w:p w14:paraId="7FB7CC06" w14:textId="77777777" w:rsidR="000C16DE" w:rsidRPr="0010251F" w:rsidRDefault="003F60D7" w:rsidP="0017271D">
      <w:pPr>
        <w:pStyle w:val="FORMATTEXT0"/>
        <w:spacing w:line="360" w:lineRule="auto"/>
        <w:ind w:firstLine="709"/>
        <w:jc w:val="both"/>
        <w:rPr>
          <w:rFonts w:ascii="Arial" w:hAnsi="Arial" w:cs="Arial"/>
        </w:rPr>
      </w:pPr>
      <w:r w:rsidRPr="0010251F">
        <w:rPr>
          <w:rFonts w:ascii="Arial" w:hAnsi="Arial" w:cs="Arial"/>
        </w:rPr>
        <w:instrText>Статус: действующая редакция (действ. с 01.01.2014)"</w:instrText>
      </w:r>
      <w:r w:rsidR="00AB4DD4" w:rsidRPr="0010251F">
        <w:rPr>
          <w:rFonts w:ascii="Arial" w:hAnsi="Arial" w:cs="Arial"/>
        </w:rPr>
        <w:fldChar w:fldCharType="separate"/>
      </w:r>
      <w:r w:rsidRPr="0010251F">
        <w:rPr>
          <w:rFonts w:ascii="Arial" w:hAnsi="Arial" w:cs="Arial"/>
        </w:rPr>
        <w:t>ГОСТ 13015</w:t>
      </w:r>
      <w:r w:rsidR="00AB4DD4" w:rsidRPr="0010251F">
        <w:rPr>
          <w:rFonts w:ascii="Arial" w:hAnsi="Arial" w:cs="Arial"/>
        </w:rPr>
        <w:fldChar w:fldCharType="end"/>
      </w:r>
      <w:r w:rsidRPr="0010251F">
        <w:rPr>
          <w:rFonts w:ascii="Arial" w:hAnsi="Arial" w:cs="Arial"/>
        </w:rPr>
        <w:t>. Допускается сопровождать документом о качестве группу панелей из разных партий или отдельные панели, принимаемые и поставляемые поштучно.</w:t>
      </w:r>
    </w:p>
    <w:p w14:paraId="491B09F3" w14:textId="77777777" w:rsidR="00305CE9" w:rsidRPr="0010251F" w:rsidRDefault="00305CE9" w:rsidP="00305CE9">
      <w:pPr>
        <w:pStyle w:val="FORMATTEXT0"/>
        <w:spacing w:line="360" w:lineRule="auto"/>
        <w:ind w:firstLine="709"/>
        <w:jc w:val="both"/>
        <w:rPr>
          <w:rFonts w:ascii="Arial" w:hAnsi="Arial" w:cs="Arial"/>
        </w:rPr>
      </w:pPr>
      <w:r w:rsidRPr="0010251F">
        <w:rPr>
          <w:rFonts w:ascii="Arial" w:hAnsi="Arial" w:cs="Arial"/>
        </w:rPr>
        <w:t>В документе о качестве должны быть указаны:</w:t>
      </w:r>
    </w:p>
    <w:p w14:paraId="2D598E37" w14:textId="77777777" w:rsidR="003F60D7" w:rsidRPr="0010251F" w:rsidRDefault="003F60D7" w:rsidP="0017271D">
      <w:pPr>
        <w:pStyle w:val="FORMATTEXT0"/>
        <w:spacing w:line="360" w:lineRule="auto"/>
        <w:ind w:firstLine="709"/>
        <w:jc w:val="both"/>
        <w:rPr>
          <w:rFonts w:ascii="Arial" w:hAnsi="Arial" w:cs="Arial"/>
        </w:rPr>
      </w:pPr>
      <w:r w:rsidRPr="0010251F">
        <w:rPr>
          <w:rFonts w:ascii="Arial" w:hAnsi="Arial" w:cs="Arial"/>
        </w:rPr>
        <w:t>- наименование и адрес предприятия-изготовителя;</w:t>
      </w:r>
    </w:p>
    <w:p w14:paraId="5FB18CC6" w14:textId="77777777" w:rsidR="003F60D7" w:rsidRPr="0010251F" w:rsidRDefault="003F60D7" w:rsidP="0017271D">
      <w:pPr>
        <w:pStyle w:val="FORMATTEXT0"/>
        <w:spacing w:line="360" w:lineRule="auto"/>
        <w:ind w:firstLine="709"/>
        <w:jc w:val="both"/>
        <w:rPr>
          <w:rFonts w:ascii="Arial" w:hAnsi="Arial" w:cs="Arial"/>
        </w:rPr>
      </w:pPr>
      <w:r w:rsidRPr="0010251F">
        <w:rPr>
          <w:rFonts w:ascii="Arial" w:hAnsi="Arial" w:cs="Arial"/>
        </w:rPr>
        <w:t>- номер и дата выдачи документа;</w:t>
      </w:r>
    </w:p>
    <w:p w14:paraId="39727BFF" w14:textId="77777777" w:rsidR="003F60D7" w:rsidRPr="0010251F" w:rsidRDefault="003F60D7" w:rsidP="0017271D">
      <w:pPr>
        <w:pStyle w:val="FORMATTEXT0"/>
        <w:spacing w:line="360" w:lineRule="auto"/>
        <w:ind w:firstLine="709"/>
        <w:jc w:val="both"/>
        <w:rPr>
          <w:rFonts w:ascii="Arial" w:hAnsi="Arial" w:cs="Arial"/>
        </w:rPr>
      </w:pPr>
      <w:r w:rsidRPr="0010251F">
        <w:rPr>
          <w:rFonts w:ascii="Arial" w:hAnsi="Arial" w:cs="Arial"/>
        </w:rPr>
        <w:t>- номер партии или изделия (при поштучной поставке);</w:t>
      </w:r>
    </w:p>
    <w:p w14:paraId="780BA6F9" w14:textId="77777777" w:rsidR="003F60D7" w:rsidRPr="0010251F" w:rsidRDefault="003F60D7" w:rsidP="0017271D">
      <w:pPr>
        <w:pStyle w:val="FORMATTEXT0"/>
        <w:spacing w:line="360" w:lineRule="auto"/>
        <w:ind w:firstLine="709"/>
        <w:jc w:val="both"/>
        <w:rPr>
          <w:rFonts w:ascii="Arial" w:hAnsi="Arial" w:cs="Arial"/>
        </w:rPr>
      </w:pPr>
      <w:r w:rsidRPr="0010251F">
        <w:rPr>
          <w:rFonts w:ascii="Arial" w:hAnsi="Arial" w:cs="Arial"/>
        </w:rPr>
        <w:t>- наименование и марка панелей;</w:t>
      </w:r>
    </w:p>
    <w:p w14:paraId="72118747" w14:textId="77777777" w:rsidR="003F60D7" w:rsidRPr="0010251F" w:rsidRDefault="003F60D7" w:rsidP="00C04EFF">
      <w:pPr>
        <w:pStyle w:val="FORMATTEXT0"/>
        <w:spacing w:line="343" w:lineRule="auto"/>
        <w:ind w:firstLine="709"/>
        <w:jc w:val="both"/>
        <w:rPr>
          <w:rFonts w:ascii="Arial" w:hAnsi="Arial" w:cs="Arial"/>
        </w:rPr>
      </w:pPr>
      <w:r w:rsidRPr="0010251F">
        <w:rPr>
          <w:rFonts w:ascii="Arial" w:hAnsi="Arial" w:cs="Arial"/>
        </w:rPr>
        <w:t>- число панелей каждой марки;</w:t>
      </w:r>
    </w:p>
    <w:p w14:paraId="257FB37E" w14:textId="77777777" w:rsidR="00592DFD" w:rsidRPr="0010251F" w:rsidRDefault="003F60D7" w:rsidP="00C04EFF">
      <w:pPr>
        <w:pStyle w:val="FORMATTEXT0"/>
        <w:spacing w:line="343" w:lineRule="auto"/>
        <w:ind w:firstLine="709"/>
        <w:jc w:val="both"/>
        <w:rPr>
          <w:rFonts w:ascii="Arial" w:hAnsi="Arial" w:cs="Arial"/>
        </w:rPr>
      </w:pPr>
      <w:r w:rsidRPr="0010251F">
        <w:rPr>
          <w:rFonts w:ascii="Arial" w:hAnsi="Arial" w:cs="Arial"/>
        </w:rPr>
        <w:t>- дата изготовления панелей;</w:t>
      </w:r>
      <w:r w:rsidR="00592DFD" w:rsidRPr="0010251F">
        <w:rPr>
          <w:rFonts w:ascii="Arial" w:hAnsi="Arial" w:cs="Arial"/>
        </w:rPr>
        <w:t xml:space="preserve"> </w:t>
      </w:r>
    </w:p>
    <w:p w14:paraId="2F15B6A0" w14:textId="77777777" w:rsidR="00EB632C" w:rsidRPr="0010251F" w:rsidRDefault="00EB632C" w:rsidP="00C04EFF">
      <w:pPr>
        <w:pStyle w:val="FORMATTEXT0"/>
        <w:spacing w:line="343" w:lineRule="auto"/>
        <w:ind w:firstLine="709"/>
        <w:jc w:val="both"/>
        <w:rPr>
          <w:rFonts w:ascii="Arial" w:hAnsi="Arial" w:cs="Arial"/>
        </w:rPr>
      </w:pPr>
      <w:r w:rsidRPr="0010251F">
        <w:rPr>
          <w:rFonts w:ascii="Arial" w:hAnsi="Arial" w:cs="Arial"/>
        </w:rPr>
        <w:t>- класс керамзитобетона несущего слоя по прочности на сжатие;</w:t>
      </w:r>
    </w:p>
    <w:p w14:paraId="6F0BE766" w14:textId="77777777" w:rsidR="003F60D7" w:rsidRPr="0010251F" w:rsidRDefault="003F60D7" w:rsidP="00C04EFF">
      <w:pPr>
        <w:pStyle w:val="FORMATTEXT0"/>
        <w:spacing w:line="343" w:lineRule="auto"/>
        <w:ind w:firstLine="709"/>
        <w:jc w:val="both"/>
        <w:rPr>
          <w:rFonts w:ascii="Arial" w:hAnsi="Arial" w:cs="Arial"/>
        </w:rPr>
      </w:pPr>
      <w:r w:rsidRPr="0010251F">
        <w:rPr>
          <w:rFonts w:ascii="Arial" w:hAnsi="Arial" w:cs="Arial"/>
        </w:rPr>
        <w:t>- отпускная прочность керамзитобетона несущего слоя;</w:t>
      </w:r>
    </w:p>
    <w:p w14:paraId="36B914A3" w14:textId="77777777" w:rsidR="003F60D7" w:rsidRPr="0010251F" w:rsidRDefault="003F60D7" w:rsidP="00C04EFF">
      <w:pPr>
        <w:pStyle w:val="FORMATTEXT0"/>
        <w:spacing w:line="343" w:lineRule="auto"/>
        <w:ind w:firstLine="709"/>
        <w:jc w:val="both"/>
        <w:rPr>
          <w:rFonts w:ascii="Arial" w:hAnsi="Arial" w:cs="Arial"/>
        </w:rPr>
      </w:pPr>
      <w:r w:rsidRPr="0010251F">
        <w:rPr>
          <w:rFonts w:ascii="Arial" w:hAnsi="Arial" w:cs="Arial"/>
        </w:rPr>
        <w:t>- масса панели.</w:t>
      </w:r>
    </w:p>
    <w:p w14:paraId="7559904C" w14:textId="77777777" w:rsidR="005164FE" w:rsidRPr="0010251F" w:rsidRDefault="00A10716" w:rsidP="00C04EFF">
      <w:pPr>
        <w:pStyle w:val="FORMATTEXT0"/>
        <w:spacing w:line="343" w:lineRule="auto"/>
        <w:ind w:firstLine="709"/>
        <w:jc w:val="both"/>
        <w:rPr>
          <w:rFonts w:ascii="Arial" w:hAnsi="Arial" w:cs="Arial"/>
        </w:rPr>
      </w:pPr>
      <w:r w:rsidRPr="0010251F">
        <w:rPr>
          <w:rFonts w:ascii="Arial" w:hAnsi="Arial" w:cs="Arial"/>
        </w:rPr>
        <w:t xml:space="preserve">В документе о качестве должны быть указаны дополнительные данные, предусмотренные в </w:t>
      </w:r>
      <w:r w:rsidR="00B4459E" w:rsidRPr="0010251F">
        <w:rPr>
          <w:rFonts w:ascii="Arial" w:hAnsi="Arial" w:cs="Arial"/>
        </w:rPr>
        <w:t xml:space="preserve">технической </w:t>
      </w:r>
      <w:r w:rsidRPr="0010251F">
        <w:rPr>
          <w:rFonts w:ascii="Arial" w:hAnsi="Arial" w:cs="Arial"/>
        </w:rPr>
        <w:t xml:space="preserve">документации </w:t>
      </w:r>
      <w:r w:rsidR="00B4459E" w:rsidRPr="0010251F">
        <w:rPr>
          <w:rFonts w:ascii="Arial" w:hAnsi="Arial" w:cs="Arial"/>
        </w:rPr>
        <w:t xml:space="preserve">предприятия-изготовителя </w:t>
      </w:r>
      <w:r w:rsidRPr="0010251F">
        <w:rPr>
          <w:rFonts w:ascii="Arial" w:hAnsi="Arial" w:cs="Arial"/>
        </w:rPr>
        <w:t>в зависимости от назначения панелей.</w:t>
      </w:r>
    </w:p>
    <w:p w14:paraId="0801A0B5" w14:textId="77777777" w:rsidR="00C76D5D" w:rsidRPr="0010251F" w:rsidRDefault="00C76D5D" w:rsidP="00C04EFF">
      <w:pPr>
        <w:pStyle w:val="FORMATTEXT0"/>
        <w:spacing w:line="343" w:lineRule="auto"/>
        <w:ind w:firstLine="709"/>
        <w:jc w:val="both"/>
        <w:rPr>
          <w:rFonts w:ascii="Arial" w:hAnsi="Arial" w:cs="Arial"/>
          <w:b/>
          <w:bCs/>
        </w:rPr>
      </w:pPr>
    </w:p>
    <w:p w14:paraId="417F0536" w14:textId="77777777" w:rsidR="00CB44EF" w:rsidRPr="0010251F" w:rsidRDefault="000232CA" w:rsidP="00C04EFF">
      <w:pPr>
        <w:pStyle w:val="FORMATTEXT0"/>
        <w:spacing w:line="343" w:lineRule="auto"/>
        <w:ind w:firstLine="709"/>
        <w:jc w:val="both"/>
        <w:rPr>
          <w:rFonts w:ascii="Arial" w:hAnsi="Arial" w:cs="Arial"/>
          <w:b/>
          <w:bCs/>
          <w:sz w:val="28"/>
          <w:szCs w:val="28"/>
        </w:rPr>
      </w:pPr>
      <w:r w:rsidRPr="0010251F">
        <w:rPr>
          <w:rFonts w:ascii="Arial" w:hAnsi="Arial" w:cs="Arial"/>
          <w:b/>
          <w:bCs/>
          <w:sz w:val="28"/>
          <w:szCs w:val="28"/>
        </w:rPr>
        <w:t>8</w:t>
      </w:r>
      <w:r w:rsidR="0017271D" w:rsidRPr="0010251F">
        <w:rPr>
          <w:rFonts w:ascii="Arial" w:hAnsi="Arial" w:cs="Arial"/>
          <w:b/>
          <w:bCs/>
          <w:sz w:val="28"/>
          <w:szCs w:val="28"/>
        </w:rPr>
        <w:t xml:space="preserve"> Методы испытаний</w:t>
      </w:r>
    </w:p>
    <w:p w14:paraId="40F7D111" w14:textId="77777777" w:rsidR="00C76D5D" w:rsidRPr="0010251F" w:rsidRDefault="00C76D5D" w:rsidP="00C04EFF">
      <w:pPr>
        <w:pStyle w:val="FORMATTEXT0"/>
        <w:spacing w:line="343" w:lineRule="auto"/>
        <w:ind w:firstLine="709"/>
        <w:jc w:val="both"/>
        <w:rPr>
          <w:rFonts w:ascii="Arial" w:hAnsi="Arial" w:cs="Arial"/>
          <w:b/>
          <w:bCs/>
        </w:rPr>
      </w:pPr>
    </w:p>
    <w:p w14:paraId="7E1C5AF4" w14:textId="77777777" w:rsidR="00542EB4" w:rsidRPr="0010251F" w:rsidRDefault="000232CA" w:rsidP="00C04EFF">
      <w:pPr>
        <w:pStyle w:val="FORMATTEXT0"/>
        <w:spacing w:line="343" w:lineRule="auto"/>
        <w:ind w:firstLine="709"/>
        <w:jc w:val="both"/>
        <w:rPr>
          <w:rFonts w:ascii="Arial" w:hAnsi="Arial" w:cs="Arial"/>
        </w:rPr>
      </w:pPr>
      <w:r w:rsidRPr="0010251F">
        <w:rPr>
          <w:rFonts w:ascii="Arial" w:hAnsi="Arial" w:cs="Arial"/>
        </w:rPr>
        <w:t>8</w:t>
      </w:r>
      <w:r w:rsidR="00542EB4" w:rsidRPr="0010251F">
        <w:rPr>
          <w:rFonts w:ascii="Arial" w:hAnsi="Arial" w:cs="Arial"/>
        </w:rPr>
        <w:t xml:space="preserve">.1 Испытание панелей на прочность, жесткость и трещиностойкость проводят по </w:t>
      </w:r>
      <w:hyperlink r:id="rId43" w:tooltip="&quot;ГОСТ 8829-2018 Изделия строительные железобетонные и бетонные заводского изготовления. Методы ...&quot; (утв. приказом Росстандарта от 18.04.2019 N 141-ст) Применяется с 01.09.2019 взамен ГОСТ 8829-94 Статус: действующая редакция (действ. с 01.09.2019)" w:history="1">
        <w:r w:rsidR="00542EB4" w:rsidRPr="0010251F">
          <w:rPr>
            <w:rStyle w:val="a3"/>
            <w:rFonts w:ascii="Arial" w:hAnsi="Arial" w:cs="Arial"/>
            <w:color w:val="auto"/>
            <w:u w:val="none"/>
          </w:rPr>
          <w:t>ГОСТ 8829</w:t>
        </w:r>
      </w:hyperlink>
      <w:r w:rsidR="00542EB4" w:rsidRPr="0010251F">
        <w:rPr>
          <w:rFonts w:ascii="Arial" w:hAnsi="Arial" w:cs="Arial"/>
        </w:rPr>
        <w:t xml:space="preserve"> по схемам и под нагрузками, установленными </w:t>
      </w:r>
      <w:r w:rsidR="00C76D5D" w:rsidRPr="0010251F">
        <w:rPr>
          <w:rFonts w:ascii="Arial" w:hAnsi="Arial" w:cs="Arial"/>
        </w:rPr>
        <w:t>в технической документации на панели конкретных типов предприятия-изготовителя</w:t>
      </w:r>
      <w:r w:rsidR="00542EB4" w:rsidRPr="0010251F">
        <w:rPr>
          <w:rFonts w:ascii="Arial" w:hAnsi="Arial" w:cs="Arial"/>
        </w:rPr>
        <w:t>.</w:t>
      </w:r>
    </w:p>
    <w:p w14:paraId="20DA446B" w14:textId="77777777" w:rsidR="00542EB4" w:rsidRPr="0010251F" w:rsidRDefault="000232CA" w:rsidP="00C04EFF">
      <w:pPr>
        <w:pStyle w:val="FORMATTEXT0"/>
        <w:spacing w:line="343" w:lineRule="auto"/>
        <w:ind w:firstLine="709"/>
        <w:jc w:val="both"/>
        <w:rPr>
          <w:rFonts w:ascii="Arial" w:hAnsi="Arial" w:cs="Arial"/>
        </w:rPr>
      </w:pPr>
      <w:r w:rsidRPr="0010251F">
        <w:rPr>
          <w:rFonts w:ascii="Arial" w:hAnsi="Arial" w:cs="Arial"/>
        </w:rPr>
        <w:t>8</w:t>
      </w:r>
      <w:r w:rsidR="00542EB4" w:rsidRPr="0010251F">
        <w:rPr>
          <w:rFonts w:ascii="Arial" w:hAnsi="Arial" w:cs="Arial"/>
        </w:rPr>
        <w:t>.2 Панели, предназначенные для испытаний нагружением по показателям прочности, жесткости и трещиностойкости, должны соответствовать требованиям, приведенным в разделе 6.</w:t>
      </w:r>
    </w:p>
    <w:p w14:paraId="707F876C" w14:textId="77777777" w:rsidR="00542EB4" w:rsidRPr="0010251F" w:rsidRDefault="000232CA" w:rsidP="00C04EFF">
      <w:pPr>
        <w:pStyle w:val="FORMATTEXT0"/>
        <w:spacing w:line="343" w:lineRule="auto"/>
        <w:ind w:firstLine="709"/>
        <w:jc w:val="both"/>
        <w:rPr>
          <w:rFonts w:ascii="Arial" w:hAnsi="Arial" w:cs="Arial"/>
        </w:rPr>
      </w:pPr>
      <w:r w:rsidRPr="0010251F">
        <w:rPr>
          <w:rFonts w:ascii="Arial" w:hAnsi="Arial" w:cs="Arial"/>
        </w:rPr>
        <w:t>8</w:t>
      </w:r>
      <w:r w:rsidR="00542EB4" w:rsidRPr="0010251F">
        <w:rPr>
          <w:rFonts w:ascii="Arial" w:hAnsi="Arial" w:cs="Arial"/>
        </w:rPr>
        <w:t>.3 Для испытаний нагружением допускается использовать панели с жировыми и ржавыми пятнами на лицевых поверхностях, с раковинами, местными наплывами и околами ребер, размеры которых превышают предельные, допускаемые настоящим стандартом, не более чем в два раза, а также панели с другими дефектами, не влияющими на их прочность, жесткость и трещиностойкость.</w:t>
      </w:r>
    </w:p>
    <w:p w14:paraId="677B302B" w14:textId="77777777" w:rsidR="00542EB4" w:rsidRPr="0010251F" w:rsidRDefault="000232CA" w:rsidP="00C04EFF">
      <w:pPr>
        <w:pStyle w:val="FORMATTEXT0"/>
        <w:spacing w:line="343" w:lineRule="auto"/>
        <w:ind w:firstLine="709"/>
        <w:jc w:val="both"/>
        <w:rPr>
          <w:rFonts w:ascii="Arial" w:hAnsi="Arial" w:cs="Arial"/>
        </w:rPr>
      </w:pPr>
      <w:r w:rsidRPr="0010251F">
        <w:rPr>
          <w:rFonts w:ascii="Arial" w:hAnsi="Arial" w:cs="Arial"/>
        </w:rPr>
        <w:t>8</w:t>
      </w:r>
      <w:r w:rsidR="00542EB4" w:rsidRPr="0010251F">
        <w:rPr>
          <w:rFonts w:ascii="Arial" w:hAnsi="Arial" w:cs="Arial"/>
        </w:rPr>
        <w:t>.4 Испытания нагружением должны предусматривать проверку панели в целом или ее отдельных участ</w:t>
      </w:r>
      <w:r w:rsidR="00C76D5D" w:rsidRPr="0010251F">
        <w:rPr>
          <w:rFonts w:ascii="Arial" w:hAnsi="Arial" w:cs="Arial"/>
        </w:rPr>
        <w:t>ков в соответствии с указаниями технической документации предприятия-изготовителя</w:t>
      </w:r>
      <w:r w:rsidR="00542EB4" w:rsidRPr="0010251F">
        <w:rPr>
          <w:rFonts w:ascii="Arial" w:hAnsi="Arial" w:cs="Arial"/>
        </w:rPr>
        <w:t>.</w:t>
      </w:r>
    </w:p>
    <w:p w14:paraId="7BF3DE39" w14:textId="77777777" w:rsidR="00542EB4" w:rsidRPr="0010251F" w:rsidRDefault="000232CA" w:rsidP="00C04EFF">
      <w:pPr>
        <w:pStyle w:val="FORMATTEXT0"/>
        <w:spacing w:line="343" w:lineRule="auto"/>
        <w:ind w:firstLine="709"/>
        <w:jc w:val="both"/>
        <w:rPr>
          <w:rFonts w:ascii="Arial" w:hAnsi="Arial" w:cs="Arial"/>
        </w:rPr>
      </w:pPr>
      <w:r w:rsidRPr="0010251F">
        <w:rPr>
          <w:rFonts w:ascii="Arial" w:hAnsi="Arial" w:cs="Arial"/>
        </w:rPr>
        <w:t>8</w:t>
      </w:r>
      <w:r w:rsidR="004A5C14" w:rsidRPr="0010251F">
        <w:rPr>
          <w:rFonts w:ascii="Arial" w:hAnsi="Arial" w:cs="Arial"/>
        </w:rPr>
        <w:t>.5</w:t>
      </w:r>
      <w:r w:rsidR="00542EB4" w:rsidRPr="0010251F">
        <w:rPr>
          <w:rFonts w:ascii="Arial" w:hAnsi="Arial" w:cs="Arial"/>
        </w:rPr>
        <w:t xml:space="preserve"> Контроль и оценку прочности керамзитобетона на сжатие проводят по </w:t>
      </w:r>
      <w:hyperlink r:id="rId44" w:tooltip="&quot;ГОСТ 18105-2018 Бетоны. Правила контроля и оценки прочности (с ...&quot; (утв. приказом Росстандарта от 12.04.2019 N 130-ст) Применяется с 01.01.2020 ... Статус: действующая редакция (действ. с 01.10.2021) Применяется для целей технического регламента" w:history="1">
        <w:r w:rsidR="00542EB4" w:rsidRPr="0010251F">
          <w:rPr>
            <w:rStyle w:val="a3"/>
            <w:rFonts w:ascii="Arial" w:hAnsi="Arial" w:cs="Arial"/>
            <w:color w:val="auto"/>
            <w:u w:val="none"/>
          </w:rPr>
          <w:t>ГОСТ 18105</w:t>
        </w:r>
      </w:hyperlink>
      <w:r w:rsidR="00542EB4" w:rsidRPr="0010251F">
        <w:rPr>
          <w:rFonts w:ascii="Arial" w:hAnsi="Arial" w:cs="Arial"/>
        </w:rPr>
        <w:t>.</w:t>
      </w:r>
    </w:p>
    <w:p w14:paraId="55A13388" w14:textId="77777777" w:rsidR="00542EB4" w:rsidRPr="0010251F" w:rsidRDefault="000232CA" w:rsidP="00C04EFF">
      <w:pPr>
        <w:pStyle w:val="FORMATTEXT0"/>
        <w:spacing w:line="343" w:lineRule="auto"/>
        <w:ind w:firstLine="709"/>
        <w:jc w:val="both"/>
        <w:rPr>
          <w:rFonts w:ascii="Arial" w:hAnsi="Arial" w:cs="Arial"/>
        </w:rPr>
      </w:pPr>
      <w:r w:rsidRPr="0010251F">
        <w:rPr>
          <w:rFonts w:ascii="Arial" w:hAnsi="Arial" w:cs="Arial"/>
        </w:rPr>
        <w:t>8</w:t>
      </w:r>
      <w:r w:rsidR="004A5C14" w:rsidRPr="0010251F">
        <w:rPr>
          <w:rFonts w:ascii="Arial" w:hAnsi="Arial" w:cs="Arial"/>
        </w:rPr>
        <w:t>.6</w:t>
      </w:r>
      <w:r w:rsidR="00542EB4" w:rsidRPr="0010251F">
        <w:rPr>
          <w:rFonts w:ascii="Arial" w:hAnsi="Arial" w:cs="Arial"/>
        </w:rPr>
        <w:t xml:space="preserve"> Прочность на сжатие растворов определяют по </w:t>
      </w:r>
      <w:r w:rsidR="00AB4DD4" w:rsidRPr="0010251F">
        <w:rPr>
          <w:rFonts w:ascii="Arial" w:hAnsi="Arial" w:cs="Arial"/>
        </w:rPr>
        <w:fldChar w:fldCharType="begin"/>
      </w:r>
      <w:r w:rsidR="00542EB4" w:rsidRPr="0010251F">
        <w:rPr>
          <w:rFonts w:ascii="Arial" w:hAnsi="Arial" w:cs="Arial"/>
        </w:rPr>
        <w:instrText xml:space="preserve"> HYPERLINK "kodeks://link/d?nd=901710699&amp;point=mark=000000000000000000000000000000000000000000000000007D20K3"\o"’’ГОСТ 5802-86 Растворы строительные. Методы испытаний’’</w:instrText>
      </w:r>
    </w:p>
    <w:p w14:paraId="2442C7F1" w14:textId="77777777" w:rsidR="00542EB4" w:rsidRPr="0010251F" w:rsidRDefault="00542EB4" w:rsidP="00C04EFF">
      <w:pPr>
        <w:pStyle w:val="FORMATTEXT0"/>
        <w:spacing w:line="343" w:lineRule="auto"/>
        <w:ind w:firstLine="709"/>
        <w:jc w:val="both"/>
        <w:rPr>
          <w:rFonts w:ascii="Arial" w:hAnsi="Arial" w:cs="Arial"/>
        </w:rPr>
      </w:pPr>
      <w:r w:rsidRPr="0010251F">
        <w:rPr>
          <w:rFonts w:ascii="Arial" w:hAnsi="Arial" w:cs="Arial"/>
        </w:rPr>
        <w:instrText>(утв. постановлением Госстроя СССР от 11.12.1985 N 214)</w:instrText>
      </w:r>
    </w:p>
    <w:p w14:paraId="30FD32BB" w14:textId="77777777" w:rsidR="00542EB4" w:rsidRPr="0010251F" w:rsidRDefault="00542EB4" w:rsidP="00C04EFF">
      <w:pPr>
        <w:pStyle w:val="FORMATTEXT0"/>
        <w:spacing w:line="343" w:lineRule="auto"/>
        <w:ind w:firstLine="709"/>
        <w:jc w:val="both"/>
        <w:rPr>
          <w:rFonts w:ascii="Arial" w:hAnsi="Arial" w:cs="Arial"/>
        </w:rPr>
      </w:pPr>
      <w:r w:rsidRPr="0010251F">
        <w:rPr>
          <w:rFonts w:ascii="Arial" w:hAnsi="Arial" w:cs="Arial"/>
        </w:rPr>
        <w:instrText>Статус: действующая редакция (действ. с 01.07.1986)"</w:instrText>
      </w:r>
      <w:r w:rsidR="00AB4DD4" w:rsidRPr="0010251F">
        <w:rPr>
          <w:rFonts w:ascii="Arial" w:hAnsi="Arial" w:cs="Arial"/>
        </w:rPr>
        <w:fldChar w:fldCharType="separate"/>
      </w:r>
      <w:r w:rsidRPr="0010251F">
        <w:rPr>
          <w:rFonts w:ascii="Arial" w:hAnsi="Arial" w:cs="Arial"/>
        </w:rPr>
        <w:t>ГОСТ 5802</w:t>
      </w:r>
      <w:r w:rsidR="00AB4DD4" w:rsidRPr="0010251F">
        <w:rPr>
          <w:rFonts w:ascii="Arial" w:hAnsi="Arial" w:cs="Arial"/>
        </w:rPr>
        <w:fldChar w:fldCharType="end"/>
      </w:r>
      <w:r w:rsidRPr="0010251F">
        <w:rPr>
          <w:rFonts w:ascii="Arial" w:hAnsi="Arial" w:cs="Arial"/>
        </w:rPr>
        <w:t>.</w:t>
      </w:r>
    </w:p>
    <w:p w14:paraId="7C900307" w14:textId="77777777" w:rsidR="00542EB4" w:rsidRPr="0010251F" w:rsidRDefault="000232CA" w:rsidP="00C04EFF">
      <w:pPr>
        <w:pStyle w:val="FORMATTEXT0"/>
        <w:spacing w:line="343" w:lineRule="auto"/>
        <w:ind w:firstLine="709"/>
        <w:jc w:val="both"/>
        <w:rPr>
          <w:rFonts w:ascii="Arial" w:hAnsi="Arial" w:cs="Arial"/>
        </w:rPr>
      </w:pPr>
      <w:r w:rsidRPr="0010251F">
        <w:rPr>
          <w:rFonts w:ascii="Arial" w:hAnsi="Arial" w:cs="Arial"/>
        </w:rPr>
        <w:t>8</w:t>
      </w:r>
      <w:r w:rsidR="004A5C14" w:rsidRPr="0010251F">
        <w:rPr>
          <w:rFonts w:ascii="Arial" w:hAnsi="Arial" w:cs="Arial"/>
        </w:rPr>
        <w:t>.7</w:t>
      </w:r>
      <w:r w:rsidR="00542EB4" w:rsidRPr="0010251F">
        <w:rPr>
          <w:rFonts w:ascii="Arial" w:hAnsi="Arial" w:cs="Arial"/>
        </w:rPr>
        <w:t xml:space="preserve"> Морозостойкость керамзитобетона и растворов, наносимых на наружную поверхность панелей, определяют по </w:t>
      </w:r>
      <w:r w:rsidR="00AB4DD4" w:rsidRPr="0010251F">
        <w:rPr>
          <w:rFonts w:ascii="Arial" w:hAnsi="Arial" w:cs="Arial"/>
        </w:rPr>
        <w:fldChar w:fldCharType="begin"/>
      </w:r>
      <w:r w:rsidR="00542EB4" w:rsidRPr="0010251F">
        <w:rPr>
          <w:rFonts w:ascii="Arial" w:hAnsi="Arial" w:cs="Arial"/>
        </w:rPr>
        <w:instrText xml:space="preserve"> HYPERLINK "kodeks://link/d?nd=1200100906&amp;point=mark=000000000000000000000000000000000000000000000000007D20K3"\o"’’ГОСТ 10060-2012 Бетоны. Методы определения морозостойкости (с Поправками, с Изменением N 1)’’</w:instrText>
      </w:r>
    </w:p>
    <w:p w14:paraId="3BD10E3E" w14:textId="77777777" w:rsidR="00542EB4" w:rsidRPr="0010251F" w:rsidRDefault="00542EB4" w:rsidP="00C04EFF">
      <w:pPr>
        <w:pStyle w:val="FORMATTEXT0"/>
        <w:spacing w:line="343" w:lineRule="auto"/>
        <w:ind w:firstLine="709"/>
        <w:jc w:val="both"/>
        <w:rPr>
          <w:rFonts w:ascii="Arial" w:hAnsi="Arial" w:cs="Arial"/>
        </w:rPr>
      </w:pPr>
      <w:r w:rsidRPr="0010251F">
        <w:rPr>
          <w:rFonts w:ascii="Arial" w:hAnsi="Arial" w:cs="Arial"/>
        </w:rPr>
        <w:instrText>(утв. приказом Росстандарта от 27.12.2012 N 1982-ст)</w:instrText>
      </w:r>
    </w:p>
    <w:p w14:paraId="5E1C2D2C" w14:textId="77777777" w:rsidR="00542EB4" w:rsidRPr="0010251F" w:rsidRDefault="00542EB4" w:rsidP="00C04EFF">
      <w:pPr>
        <w:pStyle w:val="FORMATTEXT0"/>
        <w:spacing w:line="343" w:lineRule="auto"/>
        <w:ind w:firstLine="709"/>
        <w:jc w:val="both"/>
        <w:rPr>
          <w:rFonts w:ascii="Arial" w:hAnsi="Arial" w:cs="Arial"/>
        </w:rPr>
      </w:pPr>
      <w:r w:rsidRPr="0010251F">
        <w:rPr>
          <w:rFonts w:ascii="Arial" w:hAnsi="Arial" w:cs="Arial"/>
        </w:rPr>
        <w:instrText>Применяется с 01.01.2014 взамен ГОСТ ...</w:instrText>
      </w:r>
    </w:p>
    <w:p w14:paraId="79FDEA37" w14:textId="77777777" w:rsidR="00542EB4" w:rsidRPr="0010251F" w:rsidRDefault="00542EB4" w:rsidP="00C04EFF">
      <w:pPr>
        <w:pStyle w:val="FORMATTEXT0"/>
        <w:spacing w:line="343" w:lineRule="auto"/>
        <w:ind w:firstLine="709"/>
        <w:jc w:val="both"/>
        <w:rPr>
          <w:rFonts w:ascii="Arial" w:hAnsi="Arial" w:cs="Arial"/>
        </w:rPr>
      </w:pPr>
      <w:r w:rsidRPr="0010251F">
        <w:rPr>
          <w:rFonts w:ascii="Arial" w:hAnsi="Arial" w:cs="Arial"/>
        </w:rPr>
        <w:instrText>Статус: действующая редакция (действ. с 01.09.2022)"</w:instrText>
      </w:r>
      <w:r w:rsidR="00AB4DD4" w:rsidRPr="0010251F">
        <w:rPr>
          <w:rFonts w:ascii="Arial" w:hAnsi="Arial" w:cs="Arial"/>
        </w:rPr>
        <w:fldChar w:fldCharType="separate"/>
      </w:r>
      <w:r w:rsidRPr="0010251F">
        <w:rPr>
          <w:rFonts w:ascii="Arial" w:hAnsi="Arial" w:cs="Arial"/>
        </w:rPr>
        <w:t>ГОСТ 10060</w:t>
      </w:r>
      <w:r w:rsidR="00AB4DD4" w:rsidRPr="0010251F">
        <w:rPr>
          <w:rFonts w:ascii="Arial" w:hAnsi="Arial" w:cs="Arial"/>
        </w:rPr>
        <w:fldChar w:fldCharType="end"/>
      </w:r>
      <w:r w:rsidRPr="0010251F">
        <w:rPr>
          <w:rFonts w:ascii="Arial" w:hAnsi="Arial" w:cs="Arial"/>
        </w:rPr>
        <w:t>.</w:t>
      </w:r>
    </w:p>
    <w:p w14:paraId="1D0F3C24" w14:textId="77777777" w:rsidR="00542EB4" w:rsidRPr="0010251F" w:rsidRDefault="000232CA" w:rsidP="00C04EFF">
      <w:pPr>
        <w:pStyle w:val="FORMATTEXT0"/>
        <w:spacing w:line="343" w:lineRule="auto"/>
        <w:ind w:firstLine="709"/>
        <w:jc w:val="both"/>
        <w:rPr>
          <w:rFonts w:ascii="Arial" w:hAnsi="Arial" w:cs="Arial"/>
        </w:rPr>
      </w:pPr>
      <w:r w:rsidRPr="0010251F">
        <w:rPr>
          <w:rFonts w:ascii="Arial" w:hAnsi="Arial" w:cs="Arial"/>
        </w:rPr>
        <w:t>8</w:t>
      </w:r>
      <w:r w:rsidR="00542EB4" w:rsidRPr="0010251F">
        <w:rPr>
          <w:rFonts w:ascii="Arial" w:hAnsi="Arial" w:cs="Arial"/>
        </w:rPr>
        <w:t>.</w:t>
      </w:r>
      <w:r w:rsidR="004A5C14" w:rsidRPr="0010251F">
        <w:rPr>
          <w:rFonts w:ascii="Arial" w:hAnsi="Arial" w:cs="Arial"/>
        </w:rPr>
        <w:t>8</w:t>
      </w:r>
      <w:r w:rsidR="00542EB4" w:rsidRPr="0010251F">
        <w:rPr>
          <w:rFonts w:ascii="Arial" w:hAnsi="Arial" w:cs="Arial"/>
        </w:rPr>
        <w:t xml:space="preserve"> Среднюю плотность керамзитобетона определяют по </w:t>
      </w:r>
      <w:hyperlink r:id="rId45" w:tooltip="&quot;ГОСТ 12730.0-2020 Бетоны. Общие требования к методам определения плотности, влажности ...&quot; (утв. приказом Росстандарта от 22.12.2020 N 1340-ст) Применяется с 01.09.2021 взамен ГОСТ 12730.0-78 Статус: действующая редакция (действ. с 01.12.2021)" w:history="1">
        <w:r w:rsidR="00542EB4" w:rsidRPr="0010251F">
          <w:rPr>
            <w:rStyle w:val="a3"/>
            <w:rFonts w:ascii="Arial" w:hAnsi="Arial" w:cs="Arial"/>
            <w:color w:val="auto"/>
            <w:u w:val="none"/>
          </w:rPr>
          <w:t xml:space="preserve">ГОСТ 12730.0 </w:t>
        </w:r>
      </w:hyperlink>
      <w:r w:rsidR="00542EB4" w:rsidRPr="0010251F">
        <w:rPr>
          <w:rFonts w:ascii="Arial" w:hAnsi="Arial" w:cs="Arial"/>
        </w:rPr>
        <w:t xml:space="preserve"> и </w:t>
      </w:r>
      <w:hyperlink r:id="rId46" w:tooltip="&quot;ГОСТ 12730.1-2020 Бетоны. Методы определения плотности (с Поправкой)&quot; (утв. приказом Росстандарта от 22.12.2020 N 1341-ст) Применяется с 01.09.2021 взамен ГОСТ 12730.1-78 Статус: действующая редакция (действ. с 01.12.2021)" w:history="1">
        <w:r w:rsidR="00542EB4" w:rsidRPr="0010251F">
          <w:rPr>
            <w:rStyle w:val="a3"/>
            <w:rFonts w:ascii="Arial" w:hAnsi="Arial" w:cs="Arial"/>
            <w:color w:val="auto"/>
            <w:u w:val="none"/>
          </w:rPr>
          <w:t>ГОСТ 12730.1</w:t>
        </w:r>
      </w:hyperlink>
      <w:r w:rsidR="00542EB4" w:rsidRPr="0010251F">
        <w:rPr>
          <w:rFonts w:ascii="Arial" w:hAnsi="Arial" w:cs="Arial"/>
        </w:rPr>
        <w:t>.</w:t>
      </w:r>
    </w:p>
    <w:p w14:paraId="6C82E3CD" w14:textId="77777777" w:rsidR="00542EB4" w:rsidRPr="0010251F" w:rsidRDefault="00542EB4" w:rsidP="00C04EFF">
      <w:pPr>
        <w:pStyle w:val="FORMATTEXT0"/>
        <w:spacing w:line="343" w:lineRule="auto"/>
        <w:ind w:firstLine="709"/>
        <w:jc w:val="both"/>
        <w:rPr>
          <w:rFonts w:ascii="Arial" w:hAnsi="Arial" w:cs="Arial"/>
        </w:rPr>
      </w:pPr>
      <w:r w:rsidRPr="0010251F">
        <w:rPr>
          <w:rFonts w:ascii="Arial" w:hAnsi="Arial" w:cs="Arial"/>
        </w:rPr>
        <w:t xml:space="preserve">Допускается определять среднюю плотность керамзитобетона радиоизотопным методом по </w:t>
      </w:r>
      <w:r w:rsidR="00AB4DD4" w:rsidRPr="0010251F">
        <w:rPr>
          <w:rFonts w:ascii="Arial" w:hAnsi="Arial" w:cs="Arial"/>
        </w:rPr>
        <w:fldChar w:fldCharType="begin"/>
      </w:r>
      <w:r w:rsidRPr="0010251F">
        <w:rPr>
          <w:rFonts w:ascii="Arial" w:hAnsi="Arial" w:cs="Arial"/>
        </w:rPr>
        <w:instrText xml:space="preserve"> HYPERLINK "kodeks://link/d?nd=901710687&amp;point=mark=000000000000000000000000000000000000000000000000007D20K3"\o"’’ГОСТ 17623-87 Бетоны. Радиоизотопный метод определения средней плотности’’</w:instrText>
      </w:r>
    </w:p>
    <w:p w14:paraId="746A2E8C" w14:textId="77777777" w:rsidR="00542EB4" w:rsidRPr="0010251F" w:rsidRDefault="00542EB4" w:rsidP="00C04EFF">
      <w:pPr>
        <w:pStyle w:val="FORMATTEXT0"/>
        <w:spacing w:line="343" w:lineRule="auto"/>
        <w:ind w:firstLine="709"/>
        <w:jc w:val="both"/>
        <w:rPr>
          <w:rFonts w:ascii="Arial" w:hAnsi="Arial" w:cs="Arial"/>
        </w:rPr>
      </w:pPr>
      <w:r w:rsidRPr="0010251F">
        <w:rPr>
          <w:rFonts w:ascii="Arial" w:hAnsi="Arial" w:cs="Arial"/>
        </w:rPr>
        <w:instrText>(утв. постановлением Госстроя СССР от 01.07.1987 N 126)</w:instrText>
      </w:r>
    </w:p>
    <w:p w14:paraId="2888B376" w14:textId="77777777" w:rsidR="00542EB4" w:rsidRPr="0010251F" w:rsidRDefault="00542EB4" w:rsidP="00C04EFF">
      <w:pPr>
        <w:pStyle w:val="FORMATTEXT0"/>
        <w:spacing w:line="343" w:lineRule="auto"/>
        <w:ind w:firstLine="709"/>
        <w:jc w:val="both"/>
        <w:rPr>
          <w:rFonts w:ascii="Arial" w:hAnsi="Arial" w:cs="Arial"/>
        </w:rPr>
      </w:pPr>
      <w:r w:rsidRPr="0010251F">
        <w:rPr>
          <w:rFonts w:ascii="Arial" w:hAnsi="Arial" w:cs="Arial"/>
        </w:rPr>
        <w:instrText>Применяется с 01.01.1988</w:instrText>
      </w:r>
    </w:p>
    <w:p w14:paraId="1F59806C" w14:textId="77777777" w:rsidR="00542EB4" w:rsidRPr="0010251F" w:rsidRDefault="00542EB4" w:rsidP="00C04EFF">
      <w:pPr>
        <w:pStyle w:val="FORMATTEXT0"/>
        <w:spacing w:line="343" w:lineRule="auto"/>
        <w:ind w:firstLine="709"/>
        <w:jc w:val="both"/>
        <w:rPr>
          <w:rFonts w:ascii="Arial" w:hAnsi="Arial" w:cs="Arial"/>
        </w:rPr>
      </w:pPr>
      <w:r w:rsidRPr="0010251F">
        <w:rPr>
          <w:rFonts w:ascii="Arial" w:hAnsi="Arial" w:cs="Arial"/>
        </w:rPr>
        <w:instrText>Статус: действует с 01.01.1988"</w:instrText>
      </w:r>
      <w:r w:rsidR="00AB4DD4" w:rsidRPr="0010251F">
        <w:rPr>
          <w:rFonts w:ascii="Arial" w:hAnsi="Arial" w:cs="Arial"/>
        </w:rPr>
        <w:fldChar w:fldCharType="separate"/>
      </w:r>
      <w:r w:rsidRPr="0010251F">
        <w:rPr>
          <w:rFonts w:ascii="Arial" w:hAnsi="Arial" w:cs="Arial"/>
        </w:rPr>
        <w:t>ГОСТ 17623</w:t>
      </w:r>
      <w:r w:rsidR="00AB4DD4" w:rsidRPr="0010251F">
        <w:rPr>
          <w:rFonts w:ascii="Arial" w:hAnsi="Arial" w:cs="Arial"/>
        </w:rPr>
        <w:fldChar w:fldCharType="end"/>
      </w:r>
      <w:r w:rsidRPr="0010251F">
        <w:rPr>
          <w:rFonts w:ascii="Arial" w:hAnsi="Arial" w:cs="Arial"/>
        </w:rPr>
        <w:t>. При этом средняя плотность керамзитобетона должна быть определена не менее чем на одной панели в каждую смену.</w:t>
      </w:r>
    </w:p>
    <w:p w14:paraId="47A07ECF" w14:textId="77777777" w:rsidR="00542EB4" w:rsidRPr="0010251F" w:rsidRDefault="000232CA" w:rsidP="00693C16">
      <w:pPr>
        <w:pStyle w:val="FORMATTEXT0"/>
        <w:spacing w:line="360" w:lineRule="auto"/>
        <w:ind w:firstLine="709"/>
        <w:jc w:val="both"/>
        <w:rPr>
          <w:rFonts w:ascii="Arial" w:hAnsi="Arial" w:cs="Arial"/>
        </w:rPr>
      </w:pPr>
      <w:r w:rsidRPr="0010251F">
        <w:rPr>
          <w:rFonts w:ascii="Arial" w:hAnsi="Arial" w:cs="Arial"/>
        </w:rPr>
        <w:t>8</w:t>
      </w:r>
      <w:r w:rsidR="004A5C14" w:rsidRPr="0010251F">
        <w:rPr>
          <w:rFonts w:ascii="Arial" w:hAnsi="Arial" w:cs="Arial"/>
        </w:rPr>
        <w:t>.9</w:t>
      </w:r>
      <w:r w:rsidR="00542EB4" w:rsidRPr="0010251F">
        <w:rPr>
          <w:rFonts w:ascii="Arial" w:hAnsi="Arial" w:cs="Arial"/>
        </w:rPr>
        <w:t xml:space="preserve"> Отпускную влажность керамзитобетона панелей определяют по </w:t>
      </w:r>
      <w:hyperlink r:id="rId47" w:tooltip="&quot;ГОСТ 12730.0-2020 Бетоны. Общие требования к методам определения плотности, влажности ...&quot; (утв. приказом Росстандарта от 22.12.2020 N 1340-ст) Применяется с 01.09.2021 взамен ГОСТ 12730.0-78 Статус: действующая редакция (действ. с 01.12.2021)" w:history="1">
        <w:r w:rsidR="008A0178" w:rsidRPr="0010251F">
          <w:rPr>
            <w:rStyle w:val="a3"/>
            <w:rFonts w:ascii="Arial" w:hAnsi="Arial" w:cs="Arial"/>
            <w:color w:val="auto"/>
            <w:u w:val="none"/>
          </w:rPr>
          <w:t>ГОСТ 12730.0</w:t>
        </w:r>
      </w:hyperlink>
      <w:r w:rsidR="00542EB4" w:rsidRPr="0010251F">
        <w:rPr>
          <w:rFonts w:ascii="Arial" w:hAnsi="Arial" w:cs="Arial"/>
        </w:rPr>
        <w:t xml:space="preserve">, </w:t>
      </w:r>
      <w:hyperlink r:id="rId48" w:tooltip="&quot;ГОСТ 12730.2-2020 Бетоны. Метод определения влажности (с Поправками)&quot; (утв. приказом Росстандарта от 22.12.2020 N 1342-ст) Применяется с 01.09.2021 взамен ГОСТ 12730.2-78 Статус: действующая редакция (действ. с 01.12.2021)" w:history="1">
        <w:r w:rsidR="00542EB4" w:rsidRPr="0010251F">
          <w:rPr>
            <w:rStyle w:val="a3"/>
            <w:rFonts w:ascii="Arial" w:hAnsi="Arial" w:cs="Arial"/>
            <w:color w:val="auto"/>
            <w:u w:val="none"/>
          </w:rPr>
          <w:t>ГОСТ 12730.2</w:t>
        </w:r>
      </w:hyperlink>
      <w:r w:rsidR="00542EB4" w:rsidRPr="0010251F">
        <w:rPr>
          <w:rFonts w:ascii="Arial" w:hAnsi="Arial" w:cs="Arial"/>
        </w:rPr>
        <w:t xml:space="preserve"> испытанием проб, отобранных из готовых панелей.</w:t>
      </w:r>
    </w:p>
    <w:p w14:paraId="732DA14A"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t xml:space="preserve">Допускается определять отпускную влажность диэлькометрическим методом по </w:t>
      </w:r>
      <w:r w:rsidR="00AB4DD4" w:rsidRPr="0010251F">
        <w:rPr>
          <w:rFonts w:ascii="Arial" w:hAnsi="Arial" w:cs="Arial"/>
        </w:rPr>
        <w:fldChar w:fldCharType="begin"/>
      </w:r>
      <w:r w:rsidRPr="0010251F">
        <w:rPr>
          <w:rFonts w:ascii="Arial" w:hAnsi="Arial" w:cs="Arial"/>
        </w:rPr>
        <w:instrText xml:space="preserve"> HYPERLINK "kodeks://link/d?nd=901710697&amp;point=mark=000000000000000000000000000000000000000000000000007D20K3"\o"’’ГОСТ 21718-84 Материалы строительные. Диэлькометрический метод измерения влажности’’</w:instrText>
      </w:r>
    </w:p>
    <w:p w14:paraId="389188C6"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(утв. постановлением Госстроя СССР от 09.08.1984 N 130)</w:instrText>
      </w:r>
    </w:p>
    <w:p w14:paraId="4238D531"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Применяется с 01.07.1985</w:instrText>
      </w:r>
    </w:p>
    <w:p w14:paraId="19579AA9"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Статус: действует с 01.07.1985"</w:instrText>
      </w:r>
      <w:r w:rsidR="00AB4DD4" w:rsidRPr="0010251F">
        <w:rPr>
          <w:rFonts w:ascii="Arial" w:hAnsi="Arial" w:cs="Arial"/>
        </w:rPr>
        <w:fldChar w:fldCharType="separate"/>
      </w:r>
      <w:r w:rsidRPr="0010251F">
        <w:rPr>
          <w:rFonts w:ascii="Arial" w:hAnsi="Arial" w:cs="Arial"/>
        </w:rPr>
        <w:t>ГОСТ 21718</w:t>
      </w:r>
      <w:r w:rsidR="00AB4DD4" w:rsidRPr="0010251F">
        <w:rPr>
          <w:rFonts w:ascii="Arial" w:hAnsi="Arial" w:cs="Arial"/>
        </w:rPr>
        <w:fldChar w:fldCharType="end"/>
      </w:r>
      <w:r w:rsidRPr="0010251F">
        <w:rPr>
          <w:rFonts w:ascii="Arial" w:hAnsi="Arial" w:cs="Arial"/>
        </w:rPr>
        <w:t>.</w:t>
      </w:r>
    </w:p>
    <w:p w14:paraId="50D50169" w14:textId="77777777" w:rsidR="00542EB4" w:rsidRPr="0010251F" w:rsidRDefault="000232CA" w:rsidP="00693C16">
      <w:pPr>
        <w:pStyle w:val="FORMATTEXT0"/>
        <w:spacing w:line="360" w:lineRule="auto"/>
        <w:ind w:firstLine="709"/>
        <w:jc w:val="both"/>
        <w:rPr>
          <w:rFonts w:ascii="Arial" w:hAnsi="Arial" w:cs="Arial"/>
        </w:rPr>
      </w:pPr>
      <w:r w:rsidRPr="0010251F">
        <w:rPr>
          <w:rFonts w:ascii="Arial" w:hAnsi="Arial" w:cs="Arial"/>
        </w:rPr>
        <w:t>8</w:t>
      </w:r>
      <w:r w:rsidR="00542EB4" w:rsidRPr="0010251F">
        <w:rPr>
          <w:rFonts w:ascii="Arial" w:hAnsi="Arial" w:cs="Arial"/>
        </w:rPr>
        <w:t>.1</w:t>
      </w:r>
      <w:r w:rsidR="004A5C14" w:rsidRPr="0010251F">
        <w:rPr>
          <w:rFonts w:ascii="Arial" w:hAnsi="Arial" w:cs="Arial"/>
        </w:rPr>
        <w:t>0</w:t>
      </w:r>
      <w:r w:rsidR="00542EB4" w:rsidRPr="0010251F">
        <w:rPr>
          <w:rFonts w:ascii="Arial" w:hAnsi="Arial" w:cs="Arial"/>
        </w:rPr>
        <w:t xml:space="preserve"> Пробы керамзитобетона отбирают выбуриванием или с помощью шлямбура.</w:t>
      </w:r>
    </w:p>
    <w:p w14:paraId="16A405F1"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t>Пробы следует отбирать в количестве не менее двух от каждой панели:</w:t>
      </w:r>
    </w:p>
    <w:p w14:paraId="2D84BE80"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t xml:space="preserve">- из однослойной панели со стороны ее внутренней поверхности на глубину, равную </w:t>
      </w:r>
      <w:r w:rsidR="00AB4DD4" w:rsidRPr="00AB4DD4">
        <w:rPr>
          <w:rFonts w:ascii="Arial" w:hAnsi="Arial" w:cs="Arial"/>
          <w:vertAlign w:val="superscript"/>
        </w:rPr>
        <w:t>1</w:t>
      </w:r>
      <w:r w:rsidRPr="0010251F">
        <w:rPr>
          <w:rFonts w:ascii="Arial" w:hAnsi="Arial" w:cs="Arial"/>
        </w:rPr>
        <w:t>/</w:t>
      </w:r>
      <w:r w:rsidR="00AB4DD4" w:rsidRPr="00AB4DD4">
        <w:rPr>
          <w:rFonts w:ascii="Arial" w:hAnsi="Arial" w:cs="Arial"/>
          <w:vertAlign w:val="subscript"/>
        </w:rPr>
        <w:t>2</w:t>
      </w:r>
      <w:r w:rsidRPr="0010251F">
        <w:rPr>
          <w:rFonts w:ascii="Arial" w:hAnsi="Arial" w:cs="Arial"/>
        </w:rPr>
        <w:t xml:space="preserve"> толщины панели;</w:t>
      </w:r>
    </w:p>
    <w:p w14:paraId="588D0712"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t xml:space="preserve">- из внутреннего слоя двухслойной панели с экраном со стороны его внутренней (обращенной в помещение) поверхности на глубину, равную </w:t>
      </w:r>
      <w:r w:rsidR="00AB4DD4" w:rsidRPr="00AB4DD4">
        <w:rPr>
          <w:rFonts w:ascii="Arial" w:hAnsi="Arial" w:cs="Arial"/>
          <w:vertAlign w:val="superscript"/>
        </w:rPr>
        <w:t>1</w:t>
      </w:r>
      <w:r w:rsidRPr="0010251F">
        <w:rPr>
          <w:rFonts w:ascii="Arial" w:hAnsi="Arial" w:cs="Arial"/>
        </w:rPr>
        <w:t>/</w:t>
      </w:r>
      <w:r w:rsidR="00AB4DD4" w:rsidRPr="00AB4DD4">
        <w:rPr>
          <w:rFonts w:ascii="Arial" w:hAnsi="Arial" w:cs="Arial"/>
          <w:vertAlign w:val="subscript"/>
        </w:rPr>
        <w:t xml:space="preserve">2 </w:t>
      </w:r>
      <w:r w:rsidRPr="0010251F">
        <w:rPr>
          <w:rFonts w:ascii="Arial" w:hAnsi="Arial" w:cs="Arial"/>
        </w:rPr>
        <w:t>толщины этого слоя;</w:t>
      </w:r>
    </w:p>
    <w:p w14:paraId="35551DD3" w14:textId="77777777" w:rsidR="00542EB4" w:rsidRPr="00A900C5" w:rsidRDefault="00542EB4" w:rsidP="00693C16">
      <w:pPr>
        <w:pStyle w:val="FORMATTEXT0"/>
        <w:spacing w:line="360" w:lineRule="auto"/>
        <w:ind w:firstLine="709"/>
        <w:jc w:val="both"/>
        <w:rPr>
          <w:rFonts w:ascii="Arial" w:hAnsi="Arial" w:cs="Arial"/>
        </w:rPr>
      </w:pPr>
      <w:r w:rsidRPr="0010251F">
        <w:rPr>
          <w:rFonts w:ascii="Arial" w:hAnsi="Arial" w:cs="Arial"/>
        </w:rPr>
        <w:t xml:space="preserve">- из теплоизоляционного слоя двухслойной панели со стороны ее внешней поверхности на глубину, равную </w:t>
      </w:r>
      <w:r w:rsidR="00AB4DD4" w:rsidRPr="00AB4DD4">
        <w:rPr>
          <w:rFonts w:ascii="Arial" w:hAnsi="Arial" w:cs="Arial"/>
          <w:vertAlign w:val="superscript"/>
        </w:rPr>
        <w:t>2</w:t>
      </w:r>
      <w:r w:rsidRPr="0010251F">
        <w:rPr>
          <w:rFonts w:ascii="Arial" w:hAnsi="Arial" w:cs="Arial"/>
        </w:rPr>
        <w:t>/</w:t>
      </w:r>
      <w:r w:rsidR="00AB4DD4" w:rsidRPr="00AB4DD4">
        <w:rPr>
          <w:rFonts w:ascii="Arial" w:hAnsi="Arial" w:cs="Arial"/>
          <w:vertAlign w:val="subscript"/>
        </w:rPr>
        <w:t>3</w:t>
      </w:r>
      <w:r w:rsidRPr="0010251F">
        <w:rPr>
          <w:rFonts w:ascii="Arial" w:hAnsi="Arial" w:cs="Arial"/>
        </w:rPr>
        <w:t xml:space="preserve"> толщины этого слоя</w:t>
      </w:r>
      <w:r w:rsidR="00DF7597">
        <w:rPr>
          <w:rFonts w:ascii="Arial" w:hAnsi="Arial" w:cs="Arial"/>
        </w:rPr>
        <w:t>.</w:t>
      </w:r>
    </w:p>
    <w:p w14:paraId="1D65EACA"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t>Место отбора пробы должно быть расположено на расстоянии от торцевых граней панели не менее половины ее толщины и не менее 200 мм.</w:t>
      </w:r>
    </w:p>
    <w:p w14:paraId="69ED17A1"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t>Отверстия, образовавшиеся в панели после отбора проб, должны быть заделаны материалом, обеспечивающим восстановление</w:t>
      </w:r>
      <w:r w:rsidR="00504DF0" w:rsidRPr="0010251F">
        <w:rPr>
          <w:rFonts w:ascii="Arial" w:hAnsi="Arial" w:cs="Arial"/>
        </w:rPr>
        <w:t xml:space="preserve"> </w:t>
      </w:r>
      <w:r w:rsidRPr="0010251F">
        <w:rPr>
          <w:rFonts w:ascii="Arial" w:hAnsi="Arial" w:cs="Arial"/>
        </w:rPr>
        <w:t>требуемых эксплуатационных характеристик панелей в зонах отбора проб.</w:t>
      </w:r>
    </w:p>
    <w:p w14:paraId="47B069EF" w14:textId="77777777" w:rsidR="00542EB4" w:rsidRPr="0010251F" w:rsidRDefault="000232CA" w:rsidP="00693C16">
      <w:pPr>
        <w:pStyle w:val="FORMATTEXT0"/>
        <w:spacing w:line="360" w:lineRule="auto"/>
        <w:ind w:firstLine="709"/>
        <w:jc w:val="both"/>
        <w:rPr>
          <w:rFonts w:ascii="Arial" w:hAnsi="Arial" w:cs="Arial"/>
        </w:rPr>
      </w:pPr>
      <w:r w:rsidRPr="0010251F">
        <w:rPr>
          <w:rFonts w:ascii="Arial" w:hAnsi="Arial" w:cs="Arial"/>
        </w:rPr>
        <w:t>8</w:t>
      </w:r>
      <w:r w:rsidR="00542EB4" w:rsidRPr="0010251F">
        <w:rPr>
          <w:rFonts w:ascii="Arial" w:hAnsi="Arial" w:cs="Arial"/>
        </w:rPr>
        <w:t>.1</w:t>
      </w:r>
      <w:r w:rsidR="004A5C14" w:rsidRPr="0010251F">
        <w:rPr>
          <w:rFonts w:ascii="Arial" w:hAnsi="Arial" w:cs="Arial"/>
        </w:rPr>
        <w:t>1</w:t>
      </w:r>
      <w:r w:rsidR="00542EB4" w:rsidRPr="0010251F">
        <w:rPr>
          <w:rFonts w:ascii="Arial" w:hAnsi="Arial" w:cs="Arial"/>
        </w:rPr>
        <w:t xml:space="preserve"> Масса каждой пробы, отбираемой по </w:t>
      </w:r>
      <w:hyperlink r:id="rId49" w:tooltip="&quot;ГОСТ 12730.2-2020 Бетоны. Метод определения влажности (с Поправками)&quot; (утв. приказом Росстандарта от 22.12.2020 N 1342-ст) Применяется с 01.09.2021 взамен ГОСТ 12730.2-78 Статус: действующая редакция (действ. с 01.12.2021)" w:history="1">
        <w:r w:rsidR="008A5A7C" w:rsidRPr="0010251F">
          <w:rPr>
            <w:rStyle w:val="a3"/>
            <w:rFonts w:ascii="Arial" w:hAnsi="Arial" w:cs="Arial"/>
            <w:color w:val="auto"/>
            <w:u w:val="none"/>
          </w:rPr>
          <w:t>ГОСТ 12730.2</w:t>
        </w:r>
      </w:hyperlink>
      <w:r w:rsidR="00542EB4" w:rsidRPr="0010251F">
        <w:rPr>
          <w:rFonts w:ascii="Arial" w:hAnsi="Arial" w:cs="Arial"/>
        </w:rPr>
        <w:t xml:space="preserve"> и используемой для определения отпускной влажности керамзитобетона, должна быть не менее 100 г.</w:t>
      </w:r>
    </w:p>
    <w:p w14:paraId="55DCC59F" w14:textId="77777777" w:rsidR="00542EB4" w:rsidRPr="0010251F" w:rsidRDefault="000232CA" w:rsidP="00693C16">
      <w:pPr>
        <w:pStyle w:val="FORMATTEXT0"/>
        <w:spacing w:line="360" w:lineRule="auto"/>
        <w:ind w:firstLine="709"/>
        <w:jc w:val="both"/>
        <w:rPr>
          <w:rFonts w:ascii="Arial" w:hAnsi="Arial" w:cs="Arial"/>
        </w:rPr>
      </w:pPr>
      <w:r w:rsidRPr="0010251F">
        <w:rPr>
          <w:rFonts w:ascii="Arial" w:hAnsi="Arial" w:cs="Arial"/>
        </w:rPr>
        <w:t>8</w:t>
      </w:r>
      <w:r w:rsidR="00542EB4" w:rsidRPr="0010251F">
        <w:rPr>
          <w:rFonts w:ascii="Arial" w:hAnsi="Arial" w:cs="Arial"/>
        </w:rPr>
        <w:t>.1</w:t>
      </w:r>
      <w:r w:rsidR="004A5C14" w:rsidRPr="0010251F">
        <w:rPr>
          <w:rFonts w:ascii="Arial" w:hAnsi="Arial" w:cs="Arial"/>
        </w:rPr>
        <w:t>2</w:t>
      </w:r>
      <w:r w:rsidR="00542EB4" w:rsidRPr="0010251F">
        <w:rPr>
          <w:rFonts w:ascii="Arial" w:hAnsi="Arial" w:cs="Arial"/>
        </w:rPr>
        <w:t xml:space="preserve"> Показатели пористости керамзитобетона (объем межзерновых пустот и вовлеченного воздуха в уплотненной керамзитобетонной смеси) определяют по</w:t>
      </w:r>
      <w:hyperlink r:id="rId50" w:tooltip="&quot;ГОСТ 10181-2014 Смеси бетонные. Методы испытаний (с Поправкой)&quot; (утв. приказом Росстандарта от 11.12.2014 N 1972-ст) Применяется с 01.07.2015 взамен ГОСТ 10181-2000 Статус: действующая редакция (действ. с 01.12.2021)" w:history="1">
        <w:r w:rsidR="00542EB4" w:rsidRPr="0010251F">
          <w:rPr>
            <w:rStyle w:val="a3"/>
            <w:rFonts w:ascii="Arial" w:hAnsi="Arial" w:cs="Arial"/>
            <w:color w:val="auto"/>
            <w:u w:val="none"/>
          </w:rPr>
          <w:t xml:space="preserve"> ГОСТ 10181</w:t>
        </w:r>
      </w:hyperlink>
      <w:r w:rsidR="00542EB4" w:rsidRPr="0010251F">
        <w:rPr>
          <w:rFonts w:ascii="Arial" w:hAnsi="Arial" w:cs="Arial"/>
        </w:rPr>
        <w:t>.</w:t>
      </w:r>
    </w:p>
    <w:p w14:paraId="11964FC3" w14:textId="77777777" w:rsidR="00542EB4" w:rsidRPr="0010251F" w:rsidRDefault="000232CA" w:rsidP="00693C16">
      <w:pPr>
        <w:pStyle w:val="FORMATTEXT0"/>
        <w:spacing w:line="360" w:lineRule="auto"/>
        <w:ind w:firstLine="709"/>
        <w:jc w:val="both"/>
        <w:rPr>
          <w:rFonts w:ascii="Arial" w:hAnsi="Arial" w:cs="Arial"/>
        </w:rPr>
      </w:pPr>
      <w:r w:rsidRPr="0010251F">
        <w:rPr>
          <w:rFonts w:ascii="Arial" w:hAnsi="Arial" w:cs="Arial"/>
        </w:rPr>
        <w:t>8</w:t>
      </w:r>
      <w:r w:rsidR="00542EB4" w:rsidRPr="0010251F">
        <w:rPr>
          <w:rFonts w:ascii="Arial" w:hAnsi="Arial" w:cs="Arial"/>
        </w:rPr>
        <w:t>.1</w:t>
      </w:r>
      <w:r w:rsidR="004A5C14" w:rsidRPr="0010251F">
        <w:rPr>
          <w:rFonts w:ascii="Arial" w:hAnsi="Arial" w:cs="Arial"/>
        </w:rPr>
        <w:t>3</w:t>
      </w:r>
      <w:r w:rsidR="00542EB4" w:rsidRPr="0010251F">
        <w:rPr>
          <w:rFonts w:ascii="Arial" w:hAnsi="Arial" w:cs="Arial"/>
        </w:rPr>
        <w:t xml:space="preserve"> Теплопроводность керамзитобетона в высушенном </w:t>
      </w:r>
      <w:r w:rsidR="00B06CCE">
        <w:rPr>
          <w:rFonts w:ascii="Arial" w:hAnsi="Arial" w:cs="Arial"/>
        </w:rPr>
        <w:t>(</w:t>
      </w:r>
      <w:r w:rsidR="00542EB4" w:rsidRPr="0010251F">
        <w:rPr>
          <w:rFonts w:ascii="Arial" w:hAnsi="Arial" w:cs="Arial"/>
        </w:rPr>
        <w:t>до постоянной массы</w:t>
      </w:r>
      <w:r w:rsidR="00B06CCE">
        <w:rPr>
          <w:rFonts w:ascii="Arial" w:hAnsi="Arial" w:cs="Arial"/>
        </w:rPr>
        <w:t>)</w:t>
      </w:r>
      <w:r w:rsidR="00542EB4" w:rsidRPr="0010251F">
        <w:rPr>
          <w:rFonts w:ascii="Arial" w:hAnsi="Arial" w:cs="Arial"/>
        </w:rPr>
        <w:t xml:space="preserve"> состоянии </w:t>
      </w:r>
      <w:r w:rsidR="00D96678" w:rsidRPr="0010251F">
        <w:rPr>
          <w:rFonts w:ascii="Arial" w:hAnsi="Arial" w:cs="Arial"/>
        </w:rPr>
        <w:t xml:space="preserve">и при эксплуатационной влажности </w:t>
      </w:r>
      <w:r w:rsidR="00542EB4" w:rsidRPr="0010251F">
        <w:rPr>
          <w:rFonts w:ascii="Arial" w:hAnsi="Arial" w:cs="Arial"/>
        </w:rPr>
        <w:t xml:space="preserve">определяют по </w:t>
      </w:r>
      <w:r w:rsidR="00AB4DD4" w:rsidRPr="0010251F">
        <w:rPr>
          <w:rFonts w:ascii="Arial" w:hAnsi="Arial" w:cs="Arial"/>
        </w:rPr>
        <w:fldChar w:fldCharType="begin"/>
      </w:r>
      <w:r w:rsidR="00542EB4" w:rsidRPr="0010251F">
        <w:rPr>
          <w:rFonts w:ascii="Arial" w:hAnsi="Arial" w:cs="Arial"/>
        </w:rPr>
        <w:instrText xml:space="preserve"> HYPERLINK "kodeks://link/d?nd=1200005006&amp;point=mark=000000000000000000000000000000000000000000000000007D20K3"\o"’’ГОСТ 7076-99 Материалы и изделия строительные. Метод определения теплопроводности и термического ...’’</w:instrText>
      </w:r>
    </w:p>
    <w:p w14:paraId="4E7EAE00"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(утв. постановлением Госстроя России от 24.12.1999 N 89)</w:instrText>
      </w:r>
    </w:p>
    <w:p w14:paraId="6CE61EBF"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Применяется с 01.04.2000 взамен ГОСТ 7076-87</w:instrText>
      </w:r>
    </w:p>
    <w:p w14:paraId="5336830A" w14:textId="02A4E62B" w:rsidR="00CA00F6" w:rsidRDefault="00542EB4" w:rsidP="00CA00F6">
      <w:pPr>
        <w:pStyle w:val="FORMATTEXT0"/>
        <w:spacing w:line="360" w:lineRule="auto"/>
        <w:ind w:firstLine="709"/>
        <w:jc w:val="both"/>
        <w:rPr>
          <w:rFonts w:ascii="Arial" w:hAnsi="Arial" w:cs="Arial"/>
        </w:rPr>
      </w:pPr>
      <w:r w:rsidRPr="0010251F">
        <w:rPr>
          <w:rFonts w:ascii="Arial" w:hAnsi="Arial" w:cs="Arial"/>
        </w:rPr>
        <w:instrText>Статус: действует с 01.04.2000"</w:instrText>
      </w:r>
      <w:r w:rsidR="00AB4DD4" w:rsidRPr="0010251F">
        <w:rPr>
          <w:rFonts w:ascii="Arial" w:hAnsi="Arial" w:cs="Arial"/>
        </w:rPr>
        <w:fldChar w:fldCharType="separate"/>
      </w:r>
      <w:r w:rsidRPr="0010251F">
        <w:rPr>
          <w:rFonts w:ascii="Arial" w:hAnsi="Arial" w:cs="Arial"/>
        </w:rPr>
        <w:t>ГОСТ 7076</w:t>
      </w:r>
      <w:r w:rsidR="00AB4DD4" w:rsidRPr="0010251F">
        <w:rPr>
          <w:rFonts w:ascii="Arial" w:hAnsi="Arial" w:cs="Arial"/>
        </w:rPr>
        <w:fldChar w:fldCharType="end"/>
      </w:r>
      <w:r w:rsidR="00001BF8" w:rsidRPr="0010251F">
        <w:rPr>
          <w:rFonts w:ascii="Arial" w:hAnsi="Arial" w:cs="Arial"/>
        </w:rPr>
        <w:t xml:space="preserve"> и </w:t>
      </w:r>
      <w:r w:rsidR="00DF7597">
        <w:rPr>
          <w:rFonts w:ascii="Arial" w:hAnsi="Arial" w:cs="Arial"/>
        </w:rPr>
        <w:t xml:space="preserve">нормативному документу государства, принявшего настоящий </w:t>
      </w:r>
      <w:r w:rsidR="00001BF8" w:rsidRPr="0010251F">
        <w:rPr>
          <w:rFonts w:ascii="Arial" w:hAnsi="Arial" w:cs="Arial"/>
        </w:rPr>
        <w:t>стандарт</w:t>
      </w:r>
      <w:r w:rsidR="00D96678" w:rsidRPr="0010251F">
        <w:rPr>
          <w:rFonts w:ascii="Arial" w:hAnsi="Arial" w:cs="Arial"/>
        </w:rPr>
        <w:t>.</w:t>
      </w:r>
    </w:p>
    <w:p w14:paraId="6D4E07FF" w14:textId="77777777" w:rsidR="00542EB4" w:rsidRPr="0010251F" w:rsidRDefault="000232CA" w:rsidP="00CA00F6">
      <w:pPr>
        <w:pStyle w:val="FORMATTEXT0"/>
        <w:spacing w:line="360" w:lineRule="auto"/>
        <w:ind w:firstLine="709"/>
        <w:jc w:val="both"/>
        <w:rPr>
          <w:rFonts w:ascii="Arial" w:hAnsi="Arial" w:cs="Arial"/>
        </w:rPr>
      </w:pPr>
      <w:r w:rsidRPr="0010251F">
        <w:rPr>
          <w:rFonts w:ascii="Arial" w:hAnsi="Arial" w:cs="Arial"/>
        </w:rPr>
        <w:t>8</w:t>
      </w:r>
      <w:r w:rsidR="00542EB4" w:rsidRPr="0010251F">
        <w:rPr>
          <w:rFonts w:ascii="Arial" w:hAnsi="Arial" w:cs="Arial"/>
        </w:rPr>
        <w:t>.1</w:t>
      </w:r>
      <w:r w:rsidR="004A5C14" w:rsidRPr="0010251F">
        <w:rPr>
          <w:rFonts w:ascii="Arial" w:hAnsi="Arial" w:cs="Arial"/>
        </w:rPr>
        <w:t>4</w:t>
      </w:r>
      <w:r w:rsidR="00542EB4" w:rsidRPr="0010251F">
        <w:rPr>
          <w:rFonts w:ascii="Arial" w:hAnsi="Arial" w:cs="Arial"/>
        </w:rPr>
        <w:t xml:space="preserve"> Индекс изоляции воздушного шума панелей определяют по </w:t>
      </w:r>
      <w:r w:rsidR="00AB4DD4" w:rsidRPr="0010251F">
        <w:rPr>
          <w:rFonts w:ascii="Arial" w:hAnsi="Arial" w:cs="Arial"/>
        </w:rPr>
        <w:fldChar w:fldCharType="begin"/>
      </w:r>
      <w:r w:rsidR="00542EB4" w:rsidRPr="0010251F">
        <w:rPr>
          <w:rFonts w:ascii="Arial" w:hAnsi="Arial" w:cs="Arial"/>
        </w:rPr>
        <w:instrText xml:space="preserve"> HYPERLINK "kodeks://link/d?nd=1200103111&amp;point=mark=000000000000000000000000000000000000000000000000007D20K3"\o"’’ГОСТ 27296-2012 Здания и сооружения. Методы измерения звукоизоляции ...’’</w:instrText>
      </w:r>
    </w:p>
    <w:p w14:paraId="6595BB05"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(утв. приказом Росстандарта от 27.12.2012 N 2164-ст)</w:instrText>
      </w:r>
    </w:p>
    <w:p w14:paraId="3C34928C"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Применяется с ...</w:instrText>
      </w:r>
    </w:p>
    <w:p w14:paraId="47E6D5A2"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Статус: действующая редакция (действ. с 01.06.2022)</w:instrText>
      </w:r>
    </w:p>
    <w:p w14:paraId="7D9E7A58"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Применяется для целей технического регламента"</w:instrText>
      </w:r>
      <w:r w:rsidR="00AB4DD4" w:rsidRPr="0010251F">
        <w:rPr>
          <w:rFonts w:ascii="Arial" w:hAnsi="Arial" w:cs="Arial"/>
        </w:rPr>
        <w:fldChar w:fldCharType="separate"/>
      </w:r>
      <w:r w:rsidRPr="0010251F">
        <w:rPr>
          <w:rFonts w:ascii="Arial" w:hAnsi="Arial" w:cs="Arial"/>
        </w:rPr>
        <w:t>ГОСТ 27296</w:t>
      </w:r>
      <w:r w:rsidR="00AB4DD4" w:rsidRPr="0010251F">
        <w:rPr>
          <w:rFonts w:ascii="Arial" w:hAnsi="Arial" w:cs="Arial"/>
        </w:rPr>
        <w:fldChar w:fldCharType="end"/>
      </w:r>
      <w:r w:rsidRPr="0010251F">
        <w:rPr>
          <w:rFonts w:ascii="Arial" w:hAnsi="Arial" w:cs="Arial"/>
        </w:rPr>
        <w:t>.</w:t>
      </w:r>
    </w:p>
    <w:p w14:paraId="43C881A6" w14:textId="3593208D" w:rsidR="00542EB4" w:rsidRPr="0010251F" w:rsidRDefault="000232CA" w:rsidP="00693C16">
      <w:pPr>
        <w:pStyle w:val="FORMATTEXT0"/>
        <w:spacing w:line="360" w:lineRule="auto"/>
        <w:ind w:firstLine="709"/>
        <w:jc w:val="both"/>
        <w:rPr>
          <w:rFonts w:ascii="Arial" w:hAnsi="Arial" w:cs="Arial"/>
        </w:rPr>
      </w:pPr>
      <w:r w:rsidRPr="0010251F">
        <w:rPr>
          <w:rFonts w:ascii="Arial" w:hAnsi="Arial" w:cs="Arial"/>
        </w:rPr>
        <w:t>8</w:t>
      </w:r>
      <w:r w:rsidR="00542EB4" w:rsidRPr="0010251F">
        <w:rPr>
          <w:rFonts w:ascii="Arial" w:hAnsi="Arial" w:cs="Arial"/>
        </w:rPr>
        <w:t>.1</w:t>
      </w:r>
      <w:r w:rsidR="004A5C14" w:rsidRPr="0010251F">
        <w:rPr>
          <w:rFonts w:ascii="Arial" w:hAnsi="Arial" w:cs="Arial"/>
        </w:rPr>
        <w:t>5</w:t>
      </w:r>
      <w:r w:rsidR="00542EB4" w:rsidRPr="0010251F">
        <w:rPr>
          <w:rFonts w:ascii="Arial" w:hAnsi="Arial" w:cs="Arial"/>
        </w:rPr>
        <w:t xml:space="preserve"> Сопротивление теплопередаче панелей определяют по </w:t>
      </w:r>
      <w:r w:rsidR="00DF7597">
        <w:rPr>
          <w:rFonts w:ascii="Arial" w:hAnsi="Arial" w:cs="Arial"/>
        </w:rPr>
        <w:t xml:space="preserve">нормативному документу государства, принявшего настоящий </w:t>
      </w:r>
      <w:r w:rsidR="00F65A25" w:rsidRPr="0010251F">
        <w:rPr>
          <w:rFonts w:ascii="Arial" w:hAnsi="Arial" w:cs="Arial"/>
        </w:rPr>
        <w:t>стандарт</w:t>
      </w:r>
      <w:r w:rsidR="00542EB4" w:rsidRPr="0010251F">
        <w:rPr>
          <w:rFonts w:ascii="Arial" w:hAnsi="Arial" w:cs="Arial"/>
        </w:rPr>
        <w:t>.</w:t>
      </w:r>
    </w:p>
    <w:p w14:paraId="7E22848F" w14:textId="77777777" w:rsidR="00542EB4" w:rsidRPr="0010251F" w:rsidRDefault="000232CA" w:rsidP="00693C16">
      <w:pPr>
        <w:pStyle w:val="FORMATTEXT0"/>
        <w:spacing w:line="360" w:lineRule="auto"/>
        <w:ind w:firstLine="709"/>
        <w:jc w:val="both"/>
        <w:rPr>
          <w:rFonts w:ascii="Arial" w:hAnsi="Arial" w:cs="Arial"/>
        </w:rPr>
      </w:pPr>
      <w:r w:rsidRPr="0010251F">
        <w:rPr>
          <w:rFonts w:ascii="Arial" w:hAnsi="Arial" w:cs="Arial"/>
        </w:rPr>
        <w:t>8</w:t>
      </w:r>
      <w:r w:rsidR="004A5C14" w:rsidRPr="0010251F">
        <w:rPr>
          <w:rFonts w:ascii="Arial" w:hAnsi="Arial" w:cs="Arial"/>
        </w:rPr>
        <w:t>.16</w:t>
      </w:r>
      <w:r w:rsidR="00542EB4" w:rsidRPr="0010251F">
        <w:rPr>
          <w:rFonts w:ascii="Arial" w:hAnsi="Arial" w:cs="Arial"/>
        </w:rPr>
        <w:t xml:space="preserve"> Класс пожарной опасности панелей определяют по </w:t>
      </w:r>
      <w:r w:rsidR="00AB4DD4" w:rsidRPr="0010251F">
        <w:rPr>
          <w:rFonts w:ascii="Arial" w:hAnsi="Arial" w:cs="Arial"/>
        </w:rPr>
        <w:fldChar w:fldCharType="begin"/>
      </w:r>
      <w:r w:rsidR="00542EB4" w:rsidRPr="0010251F">
        <w:rPr>
          <w:rFonts w:ascii="Arial" w:hAnsi="Arial" w:cs="Arial"/>
        </w:rPr>
        <w:instrText xml:space="preserve"> HYPERLINK "kodeks://link/d?nd=1200101301&amp;point=mark=000000000000000000000000000000000000000000000000007D20K3"\o"’’ГОСТ 30403-2012 Конструкции строительные. Метод испытаний на пожарную ...’’</w:instrText>
      </w:r>
    </w:p>
    <w:p w14:paraId="0D445831"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(утв. приказом Росстандарта от 27.12.2012 N 2021-ст)</w:instrText>
      </w:r>
    </w:p>
    <w:p w14:paraId="11F7F531"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Применяется с ...</w:instrText>
      </w:r>
    </w:p>
    <w:p w14:paraId="708624C7"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Статус: действующая редакция (действ. с 01.01.2014)</w:instrText>
      </w:r>
    </w:p>
    <w:p w14:paraId="653DC72C"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Применяется для целей технического регламента"</w:instrText>
      </w:r>
      <w:r w:rsidR="00AB4DD4" w:rsidRPr="0010251F">
        <w:rPr>
          <w:rFonts w:ascii="Arial" w:hAnsi="Arial" w:cs="Arial"/>
        </w:rPr>
        <w:fldChar w:fldCharType="separate"/>
      </w:r>
      <w:r w:rsidRPr="0010251F">
        <w:rPr>
          <w:rFonts w:ascii="Arial" w:hAnsi="Arial" w:cs="Arial"/>
        </w:rPr>
        <w:t>ГОСТ 30403</w:t>
      </w:r>
      <w:r w:rsidR="00AB4DD4" w:rsidRPr="0010251F">
        <w:rPr>
          <w:rFonts w:ascii="Arial" w:hAnsi="Arial" w:cs="Arial"/>
        </w:rPr>
        <w:fldChar w:fldCharType="end"/>
      </w:r>
      <w:r w:rsidRPr="0010251F">
        <w:rPr>
          <w:rFonts w:ascii="Arial" w:hAnsi="Arial" w:cs="Arial"/>
        </w:rPr>
        <w:t xml:space="preserve">, предел огнестойкости </w:t>
      </w:r>
      <w:r w:rsidR="00DF7597">
        <w:rPr>
          <w:rFonts w:ascii="Arial" w:hAnsi="Arial" w:cs="Arial"/>
        </w:rPr>
        <w:t>—</w:t>
      </w:r>
      <w:r w:rsidRPr="0010251F">
        <w:rPr>
          <w:rFonts w:ascii="Arial" w:hAnsi="Arial" w:cs="Arial"/>
        </w:rPr>
        <w:t xml:space="preserve"> по </w:t>
      </w:r>
      <w:r w:rsidR="00AB4DD4" w:rsidRPr="0010251F">
        <w:rPr>
          <w:rFonts w:ascii="Arial" w:hAnsi="Arial" w:cs="Arial"/>
        </w:rPr>
        <w:fldChar w:fldCharType="begin"/>
      </w:r>
      <w:r w:rsidRPr="0010251F">
        <w:rPr>
          <w:rFonts w:ascii="Arial" w:hAnsi="Arial" w:cs="Arial"/>
        </w:rPr>
        <w:instrText xml:space="preserve"> HYPERLINK "kodeks://link/d?nd=9055248&amp;point=mark=000000000000000000000000000000000000000000000000007D20K3"\o"’’ГОСТ 30247.0-94 (ИСО 834-75) Конструкции строительные. Методы испытаний на ...’’</w:instrText>
      </w:r>
    </w:p>
    <w:p w14:paraId="0E0EDDF2"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(утв. постановлением Минстроя России от 23.03.1995 N 18-26)</w:instrText>
      </w:r>
    </w:p>
    <w:p w14:paraId="6B654329"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Применяется с 01.01.1996 взамен ...</w:instrText>
      </w:r>
    </w:p>
    <w:p w14:paraId="26CE6937"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Статус: действующая редакция</w:instrText>
      </w:r>
    </w:p>
    <w:p w14:paraId="57A73D6B"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Применяется для целей технического регламен"</w:instrText>
      </w:r>
      <w:r w:rsidR="00AB4DD4" w:rsidRPr="0010251F">
        <w:rPr>
          <w:rFonts w:ascii="Arial" w:hAnsi="Arial" w:cs="Arial"/>
        </w:rPr>
        <w:fldChar w:fldCharType="separate"/>
      </w:r>
      <w:r w:rsidRPr="0010251F">
        <w:rPr>
          <w:rFonts w:ascii="Arial" w:hAnsi="Arial" w:cs="Arial"/>
        </w:rPr>
        <w:t>ГОСТ 30247.0</w:t>
      </w:r>
      <w:r w:rsidR="00AB4DD4" w:rsidRPr="0010251F">
        <w:rPr>
          <w:rFonts w:ascii="Arial" w:hAnsi="Arial" w:cs="Arial"/>
        </w:rPr>
        <w:fldChar w:fldCharType="end"/>
      </w:r>
      <w:r w:rsidRPr="0010251F">
        <w:rPr>
          <w:rFonts w:ascii="Arial" w:hAnsi="Arial" w:cs="Arial"/>
        </w:rPr>
        <w:t xml:space="preserve"> и </w:t>
      </w:r>
      <w:r w:rsidR="00AB4DD4" w:rsidRPr="0010251F">
        <w:rPr>
          <w:rFonts w:ascii="Arial" w:hAnsi="Arial" w:cs="Arial"/>
        </w:rPr>
        <w:fldChar w:fldCharType="begin"/>
      </w:r>
      <w:r w:rsidRPr="0010251F">
        <w:rPr>
          <w:rFonts w:ascii="Arial" w:hAnsi="Arial" w:cs="Arial"/>
        </w:rPr>
        <w:instrText xml:space="preserve"> HYPERLINK "kodeks://link/d?nd=9055247&amp;point=mark=000000000000000000000000000000000000000000000000007D20K3"\o"’’ГОСТ 30247.1-94 Конструкции строительные. Методы испытаний на огнестойкость ...’’</w:instrText>
      </w:r>
    </w:p>
    <w:p w14:paraId="45EC14ED"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(утв. постановлением Минстроя России от 23.03.1995 N 18-26)</w:instrText>
      </w:r>
    </w:p>
    <w:p w14:paraId="0CEBA6E3"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Применяется с 01.01.1996 ...</w:instrText>
      </w:r>
    </w:p>
    <w:p w14:paraId="476DFD53"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Статус: действует с 01.01.1996</w:instrText>
      </w:r>
    </w:p>
    <w:p w14:paraId="619C2F18" w14:textId="77777777" w:rsidR="00542EB4" w:rsidRPr="0010251F" w:rsidRDefault="00542EB4" w:rsidP="00693C16">
      <w:pPr>
        <w:pStyle w:val="FORMATTEXT0"/>
        <w:spacing w:line="360" w:lineRule="auto"/>
        <w:ind w:firstLine="709"/>
        <w:jc w:val="both"/>
        <w:rPr>
          <w:rFonts w:ascii="Arial" w:hAnsi="Arial" w:cs="Arial"/>
        </w:rPr>
      </w:pPr>
      <w:r w:rsidRPr="0010251F">
        <w:rPr>
          <w:rFonts w:ascii="Arial" w:hAnsi="Arial" w:cs="Arial"/>
        </w:rPr>
        <w:instrText>Применяется для целей технического регламента"</w:instrText>
      </w:r>
      <w:r w:rsidR="00AB4DD4" w:rsidRPr="0010251F">
        <w:rPr>
          <w:rFonts w:ascii="Arial" w:hAnsi="Arial" w:cs="Arial"/>
        </w:rPr>
        <w:fldChar w:fldCharType="separate"/>
      </w:r>
      <w:r w:rsidRPr="0010251F">
        <w:rPr>
          <w:rFonts w:ascii="Arial" w:hAnsi="Arial" w:cs="Arial"/>
        </w:rPr>
        <w:t>ГОСТ 30247.1</w:t>
      </w:r>
      <w:r w:rsidR="00AB4DD4" w:rsidRPr="0010251F">
        <w:rPr>
          <w:rFonts w:ascii="Arial" w:hAnsi="Arial" w:cs="Arial"/>
        </w:rPr>
        <w:fldChar w:fldCharType="end"/>
      </w:r>
      <w:r w:rsidRPr="0010251F">
        <w:rPr>
          <w:rFonts w:ascii="Arial" w:hAnsi="Arial" w:cs="Arial"/>
        </w:rPr>
        <w:t>.</w:t>
      </w:r>
    </w:p>
    <w:p w14:paraId="3FC792AC" w14:textId="2FAC5881" w:rsidR="00592DFD" w:rsidRPr="0010251F" w:rsidRDefault="000232CA" w:rsidP="0051343D">
      <w:pPr>
        <w:pStyle w:val="FORMATTEXT0"/>
        <w:spacing w:line="360" w:lineRule="auto"/>
        <w:ind w:firstLine="708"/>
        <w:jc w:val="both"/>
        <w:rPr>
          <w:rFonts w:ascii="Arial" w:hAnsi="Arial" w:cs="Arial"/>
        </w:rPr>
      </w:pPr>
      <w:r w:rsidRPr="0010251F">
        <w:rPr>
          <w:rFonts w:ascii="Arial" w:hAnsi="Arial" w:cs="Arial"/>
        </w:rPr>
        <w:t>8</w:t>
      </w:r>
      <w:r w:rsidR="004A5C14" w:rsidRPr="0010251F">
        <w:rPr>
          <w:rFonts w:ascii="Arial" w:hAnsi="Arial" w:cs="Arial"/>
        </w:rPr>
        <w:t>.17</w:t>
      </w:r>
      <w:r w:rsidR="00542EB4" w:rsidRPr="0010251F">
        <w:rPr>
          <w:rFonts w:ascii="Arial" w:hAnsi="Arial" w:cs="Arial"/>
        </w:rPr>
        <w:t xml:space="preserve"> Методы контроля и испытаний сварных арматурных и закладных изделий</w:t>
      </w:r>
      <w:r w:rsidR="00305CE9" w:rsidRPr="0010251F">
        <w:rPr>
          <w:rFonts w:ascii="Arial" w:hAnsi="Arial" w:cs="Arial"/>
        </w:rPr>
        <w:t xml:space="preserve"> </w:t>
      </w:r>
      <w:r w:rsidR="00592DFD" w:rsidRPr="0010251F">
        <w:rPr>
          <w:rFonts w:ascii="Arial" w:hAnsi="Arial" w:cs="Arial"/>
        </w:rPr>
        <w:t xml:space="preserve">следует принимать по </w:t>
      </w:r>
      <w:r w:rsidR="00DF7597">
        <w:rPr>
          <w:rFonts w:ascii="Arial" w:hAnsi="Arial" w:cs="Arial"/>
        </w:rPr>
        <w:t xml:space="preserve">нормативным документам государства, принявшего настоящий </w:t>
      </w:r>
      <w:r w:rsidR="00592DFD" w:rsidRPr="0010251F">
        <w:rPr>
          <w:rFonts w:ascii="Arial" w:hAnsi="Arial" w:cs="Arial"/>
        </w:rPr>
        <w:t>стандарт</w:t>
      </w:r>
      <w:r w:rsidR="00DF7597">
        <w:rPr>
          <w:rFonts w:ascii="Arial" w:hAnsi="Arial" w:cs="Arial"/>
        </w:rPr>
        <w:t>,</w:t>
      </w:r>
      <w:r w:rsidR="00592DFD" w:rsidRPr="0010251F">
        <w:rPr>
          <w:rFonts w:ascii="Arial" w:hAnsi="Arial" w:cs="Arial"/>
        </w:rPr>
        <w:t xml:space="preserve"> </w:t>
      </w:r>
      <w:hyperlink r:id="rId51" w:tooltip="&quot;ГОСТ 23858-2019 Соединения сварные стыковые арматуры железобетонных конструкций ...&quot; (утв. приказом Росстандарта от 12.12.2019 N 1381-ст) Применяется с 01.09.2020 взамен ГОСТ 23858-79 Статус: действующая редакция (действ. с 01.12.2021)" w:history="1">
        <w:r w:rsidR="00592DFD" w:rsidRPr="0010251F">
          <w:rPr>
            <w:rStyle w:val="a3"/>
            <w:rFonts w:ascii="Arial" w:hAnsi="Arial" w:cs="Arial"/>
            <w:color w:val="auto"/>
            <w:u w:val="none"/>
          </w:rPr>
          <w:t>ГОСТ 23858</w:t>
        </w:r>
      </w:hyperlink>
      <w:r w:rsidR="00DF7597">
        <w:rPr>
          <w:rFonts w:ascii="Arial" w:hAnsi="Arial" w:cs="Arial"/>
        </w:rPr>
        <w:t xml:space="preserve"> и</w:t>
      </w:r>
      <w:r w:rsidR="00592DFD" w:rsidRPr="0010251F">
        <w:rPr>
          <w:rFonts w:ascii="Arial" w:hAnsi="Arial" w:cs="Arial"/>
        </w:rPr>
        <w:t xml:space="preserve"> </w:t>
      </w:r>
      <w:r w:rsidR="00AB4DD4" w:rsidRPr="0010251F">
        <w:rPr>
          <w:rFonts w:ascii="Arial" w:hAnsi="Arial" w:cs="Arial"/>
        </w:rPr>
        <w:fldChar w:fldCharType="begin"/>
      </w:r>
      <w:r w:rsidR="00592DFD" w:rsidRPr="0010251F">
        <w:rPr>
          <w:rFonts w:ascii="Arial" w:hAnsi="Arial" w:cs="Arial"/>
        </w:rPr>
        <w:instrText xml:space="preserve"> HYPERLINK "kodeks://link/d?nd=1200003547&amp;point=mark=000000000000000000000000000000000000000000000000007D20K3"\o"’’ГОСТ 28277-89 Контроль неразрушающий. Соединения сварные. Электрорадиографический ...’’</w:instrText>
      </w:r>
    </w:p>
    <w:p w14:paraId="665299FD" w14:textId="77777777" w:rsidR="00592DFD" w:rsidRPr="0010251F" w:rsidRDefault="00592DFD" w:rsidP="00592DFD">
      <w:pPr>
        <w:pStyle w:val="FORMATTEXT0"/>
        <w:spacing w:line="360" w:lineRule="auto"/>
        <w:ind w:firstLine="709"/>
        <w:jc w:val="both"/>
        <w:rPr>
          <w:rFonts w:ascii="Arial" w:hAnsi="Arial" w:cs="Arial"/>
        </w:rPr>
      </w:pPr>
      <w:r w:rsidRPr="0010251F">
        <w:rPr>
          <w:rFonts w:ascii="Arial" w:hAnsi="Arial" w:cs="Arial"/>
        </w:rPr>
        <w:instrText>(утв. постановлением Госстандарта СССР от 28.09.1989 N 2975)</w:instrText>
      </w:r>
    </w:p>
    <w:p w14:paraId="09EA6005" w14:textId="77777777" w:rsidR="00592DFD" w:rsidRPr="0010251F" w:rsidRDefault="00592DFD" w:rsidP="00592DFD">
      <w:pPr>
        <w:pStyle w:val="FORMATTEXT0"/>
        <w:spacing w:line="360" w:lineRule="auto"/>
        <w:ind w:firstLine="709"/>
        <w:jc w:val="both"/>
        <w:rPr>
          <w:rFonts w:ascii="Arial" w:hAnsi="Arial" w:cs="Arial"/>
        </w:rPr>
      </w:pPr>
      <w:r w:rsidRPr="0010251F">
        <w:rPr>
          <w:rFonts w:ascii="Arial" w:hAnsi="Arial" w:cs="Arial"/>
        </w:rPr>
        <w:instrText>Применяется с 01.01.1991</w:instrText>
      </w:r>
    </w:p>
    <w:p w14:paraId="7F7262E0" w14:textId="77777777" w:rsidR="00592DFD" w:rsidRPr="0010251F" w:rsidRDefault="00592DFD" w:rsidP="00592DFD">
      <w:pPr>
        <w:pStyle w:val="FORMATTEXT0"/>
        <w:spacing w:line="360" w:lineRule="auto"/>
        <w:ind w:firstLine="709"/>
        <w:jc w:val="both"/>
        <w:rPr>
          <w:rFonts w:ascii="Arial" w:hAnsi="Arial" w:cs="Arial"/>
        </w:rPr>
      </w:pPr>
      <w:r w:rsidRPr="0010251F">
        <w:rPr>
          <w:rFonts w:ascii="Arial" w:hAnsi="Arial" w:cs="Arial"/>
        </w:rPr>
        <w:instrText>Статус: действующая редакция</w:instrText>
      </w:r>
    </w:p>
    <w:p w14:paraId="62481B04" w14:textId="77777777" w:rsidR="00592DFD" w:rsidRPr="0010251F" w:rsidRDefault="00592DFD" w:rsidP="00592DFD">
      <w:pPr>
        <w:pStyle w:val="FORMATTEXT0"/>
        <w:spacing w:line="360" w:lineRule="auto"/>
        <w:ind w:firstLine="709"/>
        <w:jc w:val="both"/>
        <w:rPr>
          <w:rFonts w:ascii="Arial" w:hAnsi="Arial" w:cs="Arial"/>
        </w:rPr>
      </w:pPr>
      <w:r w:rsidRPr="0010251F">
        <w:rPr>
          <w:rFonts w:ascii="Arial" w:hAnsi="Arial" w:cs="Arial"/>
        </w:rPr>
        <w:instrText>Применяется для целей технического регламента"</w:instrText>
      </w:r>
      <w:r w:rsidR="00AB4DD4" w:rsidRPr="0010251F">
        <w:rPr>
          <w:rFonts w:ascii="Arial" w:hAnsi="Arial" w:cs="Arial"/>
        </w:rPr>
        <w:fldChar w:fldCharType="separate"/>
      </w:r>
      <w:r w:rsidRPr="0010251F">
        <w:rPr>
          <w:rFonts w:ascii="Arial" w:hAnsi="Arial" w:cs="Arial"/>
        </w:rPr>
        <w:t>ГОСТ 28277</w:t>
      </w:r>
      <w:r w:rsidR="00AB4DD4" w:rsidRPr="0010251F">
        <w:rPr>
          <w:rFonts w:ascii="Arial" w:hAnsi="Arial" w:cs="Arial"/>
        </w:rPr>
        <w:fldChar w:fldCharType="end"/>
      </w:r>
      <w:r w:rsidRPr="0010251F">
        <w:rPr>
          <w:rFonts w:ascii="Arial" w:hAnsi="Arial" w:cs="Arial"/>
        </w:rPr>
        <w:t>.</w:t>
      </w:r>
    </w:p>
    <w:p w14:paraId="03415B2C" w14:textId="77777777" w:rsidR="0021628F" w:rsidRPr="0010251F" w:rsidRDefault="0021628F" w:rsidP="00EE3FA7">
      <w:pPr>
        <w:pStyle w:val="FORMATTEXT0"/>
        <w:spacing w:line="360" w:lineRule="auto"/>
        <w:ind w:firstLine="708"/>
        <w:jc w:val="both"/>
        <w:rPr>
          <w:rFonts w:ascii="Arial" w:hAnsi="Arial" w:cs="Arial"/>
        </w:rPr>
      </w:pPr>
      <w:r w:rsidRPr="0010251F">
        <w:rPr>
          <w:rFonts w:ascii="Arial" w:hAnsi="Arial" w:cs="Arial"/>
        </w:rPr>
        <w:t xml:space="preserve">8.18 Размеры и положение арматурных и закладных изделий, а также толщину защитного слоя до арматуры определяют по </w:t>
      </w:r>
      <w:r w:rsidR="00AB4DD4" w:rsidRPr="0010251F">
        <w:rPr>
          <w:rFonts w:ascii="Arial" w:hAnsi="Arial" w:cs="Arial"/>
        </w:rPr>
        <w:fldChar w:fldCharType="begin"/>
      </w:r>
      <w:r w:rsidRPr="0010251F">
        <w:rPr>
          <w:rFonts w:ascii="Arial" w:hAnsi="Arial" w:cs="Arial"/>
        </w:rPr>
        <w:instrText xml:space="preserve"> HYPERLINK "kodeks://link/d?nd=901710685&amp;point=mark=000000000000000000000000000000000000000000000000007D20K3"\o"’’ГОСТ 17625-83 Конструкция и изделия железобетонные. Радиационный метод определения ...’’</w:instrText>
      </w:r>
    </w:p>
    <w:p w14:paraId="7D535DFA" w14:textId="77777777" w:rsidR="0021628F" w:rsidRPr="0010251F" w:rsidRDefault="0021628F" w:rsidP="0021628F">
      <w:pPr>
        <w:pStyle w:val="FORMATTEXT0"/>
        <w:spacing w:line="360" w:lineRule="auto"/>
        <w:ind w:firstLine="709"/>
        <w:jc w:val="both"/>
        <w:rPr>
          <w:rFonts w:ascii="Arial" w:hAnsi="Arial" w:cs="Arial"/>
        </w:rPr>
      </w:pPr>
      <w:r w:rsidRPr="0010251F">
        <w:rPr>
          <w:rFonts w:ascii="Arial" w:hAnsi="Arial" w:cs="Arial"/>
        </w:rPr>
        <w:instrText>(утв. постановлением Госстроя СССР от 29.06.1983 N 132)</w:instrText>
      </w:r>
    </w:p>
    <w:p w14:paraId="02494C78" w14:textId="77777777" w:rsidR="0021628F" w:rsidRPr="0010251F" w:rsidRDefault="0021628F" w:rsidP="0021628F">
      <w:pPr>
        <w:pStyle w:val="FORMATTEXT0"/>
        <w:spacing w:line="360" w:lineRule="auto"/>
        <w:ind w:firstLine="709"/>
        <w:jc w:val="both"/>
        <w:rPr>
          <w:rFonts w:ascii="Arial" w:hAnsi="Arial" w:cs="Arial"/>
        </w:rPr>
      </w:pPr>
      <w:r w:rsidRPr="0010251F">
        <w:rPr>
          <w:rFonts w:ascii="Arial" w:hAnsi="Arial" w:cs="Arial"/>
        </w:rPr>
        <w:instrText>Применяется с 01.01.1984</w:instrText>
      </w:r>
    </w:p>
    <w:p w14:paraId="51073963" w14:textId="77777777" w:rsidR="0021628F" w:rsidRPr="0010251F" w:rsidRDefault="0021628F" w:rsidP="0021628F">
      <w:pPr>
        <w:pStyle w:val="FORMATTEXT0"/>
        <w:spacing w:line="360" w:lineRule="auto"/>
        <w:ind w:firstLine="709"/>
        <w:jc w:val="both"/>
        <w:rPr>
          <w:rFonts w:ascii="Arial" w:hAnsi="Arial" w:cs="Arial"/>
        </w:rPr>
      </w:pPr>
      <w:r w:rsidRPr="0010251F">
        <w:rPr>
          <w:rFonts w:ascii="Arial" w:hAnsi="Arial" w:cs="Arial"/>
        </w:rPr>
        <w:instrText>Статус: действующая редакция</w:instrText>
      </w:r>
    </w:p>
    <w:p w14:paraId="1D3161BD" w14:textId="77777777" w:rsidR="0021628F" w:rsidRPr="0010251F" w:rsidRDefault="0021628F" w:rsidP="0021628F">
      <w:pPr>
        <w:pStyle w:val="FORMATTEXT0"/>
        <w:spacing w:line="360" w:lineRule="auto"/>
        <w:ind w:firstLine="709"/>
        <w:jc w:val="both"/>
        <w:rPr>
          <w:rFonts w:ascii="Arial" w:hAnsi="Arial" w:cs="Arial"/>
        </w:rPr>
      </w:pPr>
      <w:r w:rsidRPr="0010251F">
        <w:rPr>
          <w:rFonts w:ascii="Arial" w:hAnsi="Arial" w:cs="Arial"/>
        </w:rPr>
        <w:instrText>Применяется для целей технического регламента"</w:instrText>
      </w:r>
      <w:r w:rsidR="00AB4DD4" w:rsidRPr="0010251F">
        <w:rPr>
          <w:rFonts w:ascii="Arial" w:hAnsi="Arial" w:cs="Arial"/>
        </w:rPr>
        <w:fldChar w:fldCharType="separate"/>
      </w:r>
      <w:r w:rsidRPr="0010251F">
        <w:rPr>
          <w:rFonts w:ascii="Arial" w:hAnsi="Arial" w:cs="Arial"/>
        </w:rPr>
        <w:t>ГОСТ 17625</w:t>
      </w:r>
      <w:r w:rsidR="00AB4DD4" w:rsidRPr="0010251F">
        <w:rPr>
          <w:rFonts w:ascii="Arial" w:hAnsi="Arial" w:cs="Arial"/>
        </w:rPr>
        <w:fldChar w:fldCharType="end"/>
      </w:r>
      <w:r w:rsidRPr="0010251F">
        <w:rPr>
          <w:rFonts w:ascii="Arial" w:hAnsi="Arial" w:cs="Arial"/>
        </w:rPr>
        <w:t xml:space="preserve"> или </w:t>
      </w:r>
      <w:r w:rsidR="00AB4DD4" w:rsidRPr="0010251F">
        <w:rPr>
          <w:rFonts w:ascii="Arial" w:hAnsi="Arial" w:cs="Arial"/>
        </w:rPr>
        <w:fldChar w:fldCharType="begin"/>
      </w:r>
      <w:r w:rsidRPr="0010251F">
        <w:rPr>
          <w:rFonts w:ascii="Arial" w:hAnsi="Arial" w:cs="Arial"/>
        </w:rPr>
        <w:instrText xml:space="preserve"> HYPERLINK "kodeks://link/d?nd=1200000043&amp;point=mark=000000000000000000000000000000000000000000000000007D20K3"\o"’’ГОСТ 22904-93 Конструкции железобетонные. Магнитный метод определения толщины защитного слоя бетона и расположения арматуры’’</w:instrText>
      </w:r>
    </w:p>
    <w:p w14:paraId="0A7F40D1" w14:textId="77777777" w:rsidR="0021628F" w:rsidRPr="0010251F" w:rsidRDefault="0021628F" w:rsidP="0021628F">
      <w:pPr>
        <w:pStyle w:val="FORMATTEXT0"/>
        <w:spacing w:line="360" w:lineRule="auto"/>
        <w:ind w:firstLine="709"/>
        <w:jc w:val="both"/>
        <w:rPr>
          <w:rFonts w:ascii="Arial" w:hAnsi="Arial" w:cs="Arial"/>
        </w:rPr>
      </w:pPr>
      <w:r w:rsidRPr="0010251F">
        <w:rPr>
          <w:rFonts w:ascii="Arial" w:hAnsi="Arial" w:cs="Arial"/>
        </w:rPr>
        <w:instrText>Применяется с 01.01.1995 взамен ГОСТ 22904-78</w:instrText>
      </w:r>
    </w:p>
    <w:p w14:paraId="4EE64B65" w14:textId="77777777" w:rsidR="0021628F" w:rsidRPr="0010251F" w:rsidRDefault="0021628F" w:rsidP="0021628F">
      <w:pPr>
        <w:pStyle w:val="FORMATTEXT0"/>
        <w:spacing w:line="360" w:lineRule="auto"/>
        <w:ind w:firstLine="709"/>
        <w:jc w:val="both"/>
        <w:rPr>
          <w:rFonts w:ascii="Arial" w:hAnsi="Arial" w:cs="Arial"/>
        </w:rPr>
      </w:pPr>
      <w:r w:rsidRPr="0010251F">
        <w:rPr>
          <w:rFonts w:ascii="Arial" w:hAnsi="Arial" w:cs="Arial"/>
        </w:rPr>
        <w:instrText>Статус: действует с 01.01.1995</w:instrText>
      </w:r>
    </w:p>
    <w:p w14:paraId="73E747BE" w14:textId="77777777" w:rsidR="0021628F" w:rsidRPr="0010251F" w:rsidRDefault="0021628F" w:rsidP="0021628F">
      <w:pPr>
        <w:pStyle w:val="FORMATTEXT0"/>
        <w:spacing w:line="360" w:lineRule="auto"/>
        <w:ind w:firstLine="709"/>
        <w:jc w:val="both"/>
        <w:rPr>
          <w:rFonts w:ascii="Arial" w:hAnsi="Arial" w:cs="Arial"/>
        </w:rPr>
      </w:pPr>
      <w:r w:rsidRPr="0010251F">
        <w:rPr>
          <w:rFonts w:ascii="Arial" w:hAnsi="Arial" w:cs="Arial"/>
        </w:rPr>
        <w:instrText>Применяется для целей технического регламента"</w:instrText>
      </w:r>
      <w:r w:rsidR="00AB4DD4" w:rsidRPr="0010251F">
        <w:rPr>
          <w:rFonts w:ascii="Arial" w:hAnsi="Arial" w:cs="Arial"/>
        </w:rPr>
        <w:fldChar w:fldCharType="separate"/>
      </w:r>
      <w:r w:rsidRPr="0010251F">
        <w:rPr>
          <w:rFonts w:ascii="Arial" w:hAnsi="Arial" w:cs="Arial"/>
        </w:rPr>
        <w:t>ГОСТ 22904</w:t>
      </w:r>
      <w:r w:rsidR="00AB4DD4" w:rsidRPr="0010251F">
        <w:rPr>
          <w:rFonts w:ascii="Arial" w:hAnsi="Arial" w:cs="Arial"/>
        </w:rPr>
        <w:fldChar w:fldCharType="end"/>
      </w:r>
      <w:r w:rsidRPr="0010251F">
        <w:rPr>
          <w:rFonts w:ascii="Arial" w:hAnsi="Arial" w:cs="Arial"/>
        </w:rPr>
        <w:t>. При отсутствии необходимых приборов допускаются вырубка борозд и обнажение арматуры панелей в местах, указанных в технической документации предприятия-изготовителя, с последующей заделкой борозд материалом, обеспечивающим восстановление требуемых эксплуатационных характеристик панелей.</w:t>
      </w:r>
    </w:p>
    <w:p w14:paraId="0AB82D00" w14:textId="77777777" w:rsidR="00542EB4" w:rsidRPr="0010251F" w:rsidRDefault="0021628F" w:rsidP="00504DF0">
      <w:pPr>
        <w:widowControl w:val="0"/>
        <w:autoSpaceDE w:val="0"/>
        <w:autoSpaceDN w:val="0"/>
        <w:adjustRightInd w:val="0"/>
        <w:spacing w:after="0" w:line="360" w:lineRule="auto"/>
        <w:ind w:firstLine="284"/>
        <w:jc w:val="both"/>
        <w:rPr>
          <w:rFonts w:ascii="Arial" w:hAnsi="Arial" w:cs="Arial"/>
          <w:sz w:val="24"/>
          <w:szCs w:val="24"/>
          <w:lang w:eastAsia="ru-RU"/>
        </w:rPr>
      </w:pPr>
      <w:r w:rsidRPr="0010251F">
        <w:rPr>
          <w:rFonts w:ascii="Arial" w:hAnsi="Arial" w:cs="Arial"/>
          <w:sz w:val="24"/>
          <w:szCs w:val="24"/>
          <w:lang w:eastAsia="ru-RU"/>
        </w:rPr>
        <w:t xml:space="preserve">   </w:t>
      </w:r>
      <w:r w:rsidR="00504DF0" w:rsidRPr="0010251F">
        <w:rPr>
          <w:rFonts w:ascii="Arial" w:hAnsi="Arial" w:cs="Arial"/>
          <w:sz w:val="24"/>
          <w:szCs w:val="24"/>
          <w:lang w:eastAsia="ru-RU"/>
        </w:rPr>
        <w:tab/>
      </w:r>
      <w:r w:rsidR="000232CA" w:rsidRPr="0010251F">
        <w:rPr>
          <w:rFonts w:ascii="Arial" w:hAnsi="Arial" w:cs="Arial"/>
          <w:sz w:val="24"/>
          <w:szCs w:val="24"/>
          <w:lang w:eastAsia="ru-RU"/>
        </w:rPr>
        <w:t>8</w:t>
      </w:r>
      <w:r w:rsidR="004A5C14" w:rsidRPr="0010251F">
        <w:rPr>
          <w:rFonts w:ascii="Arial" w:hAnsi="Arial" w:cs="Arial"/>
          <w:sz w:val="24"/>
          <w:szCs w:val="24"/>
          <w:lang w:eastAsia="ru-RU"/>
        </w:rPr>
        <w:t>.19</w:t>
      </w:r>
      <w:r w:rsidR="00542EB4" w:rsidRPr="0010251F">
        <w:rPr>
          <w:rFonts w:ascii="Arial" w:hAnsi="Arial" w:cs="Arial"/>
          <w:sz w:val="24"/>
          <w:szCs w:val="24"/>
          <w:lang w:eastAsia="ru-RU"/>
        </w:rPr>
        <w:t xml:space="preserve"> Контроль качества антикоррозийного покрытия поверхностей стальных закладных изделий, соединительных деталей, арматурных выпусков и стальных гибких связей следует проводить по </w:t>
      </w:r>
      <w:r w:rsidR="00AB4DD4" w:rsidRPr="0010251F">
        <w:rPr>
          <w:rFonts w:ascii="Arial" w:hAnsi="Arial" w:cs="Arial"/>
          <w:sz w:val="24"/>
          <w:szCs w:val="24"/>
          <w:lang w:eastAsia="ru-RU"/>
        </w:rPr>
        <w:fldChar w:fldCharType="begin"/>
      </w:r>
      <w:r w:rsidR="00542EB4" w:rsidRPr="0010251F">
        <w:rPr>
          <w:rFonts w:ascii="Arial" w:hAnsi="Arial" w:cs="Arial"/>
          <w:sz w:val="24"/>
          <w:szCs w:val="24"/>
          <w:lang w:eastAsia="ru-RU"/>
        </w:rPr>
        <w:instrText xml:space="preserve"> HYPERLINK "kodeks://link/d?nd=1200004819&amp;point=mark=000000000000000000000000000000000000000000000000007D20K3"\o"’’ГОСТ 9.302-88 (ИСО 1463-82, ИСО 2064-80, ИСО 2106-82) Единая система защиты от коррозии и старения ...’’</w:instrText>
      </w:r>
    </w:p>
    <w:p w14:paraId="56A31EE8" w14:textId="77777777" w:rsidR="00542EB4" w:rsidRPr="0010251F" w:rsidRDefault="00542EB4" w:rsidP="00504DF0">
      <w:pPr>
        <w:pStyle w:val="FORMATTEXT0"/>
        <w:spacing w:line="360" w:lineRule="auto"/>
        <w:ind w:firstLine="709"/>
        <w:jc w:val="both"/>
        <w:rPr>
          <w:rFonts w:ascii="Arial" w:hAnsi="Arial" w:cs="Arial"/>
        </w:rPr>
      </w:pPr>
      <w:r w:rsidRPr="0010251F">
        <w:rPr>
          <w:rFonts w:ascii="Arial" w:hAnsi="Arial" w:cs="Arial"/>
        </w:rPr>
        <w:instrText>(утв. постановлением Госстандарта СССР от 29.06.1988 N 2507)</w:instrText>
      </w:r>
    </w:p>
    <w:p w14:paraId="4AE5962D" w14:textId="77777777" w:rsidR="00542EB4" w:rsidRPr="0010251F" w:rsidRDefault="00542EB4" w:rsidP="00504DF0">
      <w:pPr>
        <w:pStyle w:val="FORMATTEXT0"/>
        <w:spacing w:line="360" w:lineRule="auto"/>
        <w:ind w:firstLine="709"/>
        <w:jc w:val="both"/>
        <w:rPr>
          <w:rFonts w:ascii="Arial" w:hAnsi="Arial" w:cs="Arial"/>
        </w:rPr>
      </w:pPr>
      <w:r w:rsidRPr="0010251F">
        <w:rPr>
          <w:rFonts w:ascii="Arial" w:hAnsi="Arial" w:cs="Arial"/>
        </w:rPr>
        <w:instrText>Применяется с 01.01.1990 взамен ГОСТ 9.302-79</w:instrText>
      </w:r>
    </w:p>
    <w:p w14:paraId="64BF2BC4" w14:textId="77777777" w:rsidR="00542EB4" w:rsidRPr="0010251F" w:rsidRDefault="00542EB4" w:rsidP="00504DF0">
      <w:pPr>
        <w:pStyle w:val="FORMATTEXT0"/>
        <w:spacing w:line="360" w:lineRule="auto"/>
        <w:ind w:firstLine="709"/>
        <w:jc w:val="both"/>
        <w:rPr>
          <w:rFonts w:ascii="Arial" w:hAnsi="Arial" w:cs="Arial"/>
        </w:rPr>
      </w:pPr>
      <w:r w:rsidRPr="0010251F">
        <w:rPr>
          <w:rFonts w:ascii="Arial" w:hAnsi="Arial" w:cs="Arial"/>
        </w:rPr>
        <w:instrText>Статус: действующая редакция"</w:instrText>
      </w:r>
      <w:r w:rsidR="00AB4DD4" w:rsidRPr="0010251F">
        <w:rPr>
          <w:rFonts w:ascii="Arial" w:hAnsi="Arial" w:cs="Arial"/>
        </w:rPr>
        <w:fldChar w:fldCharType="separate"/>
      </w:r>
      <w:r w:rsidRPr="0010251F">
        <w:rPr>
          <w:rFonts w:ascii="Arial" w:hAnsi="Arial" w:cs="Arial"/>
        </w:rPr>
        <w:t>ГОСТ 9.302</w:t>
      </w:r>
      <w:r w:rsidR="00AB4DD4" w:rsidRPr="0010251F">
        <w:rPr>
          <w:rFonts w:ascii="Arial" w:hAnsi="Arial" w:cs="Arial"/>
        </w:rPr>
        <w:fldChar w:fldCharType="end"/>
      </w:r>
      <w:r w:rsidRPr="0010251F">
        <w:rPr>
          <w:rFonts w:ascii="Arial" w:hAnsi="Arial" w:cs="Arial"/>
        </w:rPr>
        <w:t>.</w:t>
      </w:r>
    </w:p>
    <w:p w14:paraId="14FEDBDE" w14:textId="77777777" w:rsidR="00814A80" w:rsidRPr="0010251F" w:rsidRDefault="000232CA" w:rsidP="00504DF0">
      <w:pPr>
        <w:pStyle w:val="FORMATTEXT0"/>
        <w:spacing w:line="360" w:lineRule="auto"/>
        <w:ind w:firstLine="709"/>
        <w:jc w:val="both"/>
        <w:rPr>
          <w:rFonts w:ascii="Arial" w:hAnsi="Arial" w:cs="Arial"/>
        </w:rPr>
      </w:pPr>
      <w:r w:rsidRPr="0010251F">
        <w:rPr>
          <w:rFonts w:ascii="Arial" w:hAnsi="Arial" w:cs="Arial"/>
        </w:rPr>
        <w:t>8</w:t>
      </w:r>
      <w:r w:rsidR="004A5C14" w:rsidRPr="0010251F">
        <w:rPr>
          <w:rFonts w:ascii="Arial" w:hAnsi="Arial" w:cs="Arial"/>
        </w:rPr>
        <w:t>.20</w:t>
      </w:r>
      <w:r w:rsidR="00814A80" w:rsidRPr="0010251F">
        <w:rPr>
          <w:rFonts w:ascii="Arial" w:hAnsi="Arial" w:cs="Arial"/>
        </w:rPr>
        <w:t xml:space="preserve"> Сцепление защитно-декоративного, отделочного и облицовочного слоев с керамзитобетоном панели определяют простукиванием металлическим молотком массой (200</w:t>
      </w:r>
      <w:r w:rsidR="00DF7597">
        <w:rPr>
          <w:rFonts w:ascii="Arial" w:hAnsi="Arial" w:cs="Arial"/>
        </w:rPr>
        <w:t xml:space="preserve"> </w:t>
      </w:r>
      <w:r w:rsidR="00814A80" w:rsidRPr="0010251F">
        <w:rPr>
          <w:rFonts w:ascii="Arial" w:hAnsi="Arial" w:cs="Arial"/>
        </w:rPr>
        <w:t>±</w:t>
      </w:r>
      <w:r w:rsidR="00DF7597">
        <w:rPr>
          <w:rFonts w:ascii="Arial" w:hAnsi="Arial" w:cs="Arial"/>
        </w:rPr>
        <w:t xml:space="preserve"> </w:t>
      </w:r>
      <w:r w:rsidR="00814A80" w:rsidRPr="0010251F">
        <w:rPr>
          <w:rFonts w:ascii="Arial" w:hAnsi="Arial" w:cs="Arial"/>
        </w:rPr>
        <w:t>20) г. Слои, издающие при простукивании глухой звук, следует считать отслоившимися.</w:t>
      </w:r>
    </w:p>
    <w:p w14:paraId="10458913" w14:textId="77777777" w:rsidR="00814A80" w:rsidRPr="0010251F" w:rsidRDefault="00814A80" w:rsidP="00E25260">
      <w:pPr>
        <w:pStyle w:val="FORMATTEXT0"/>
        <w:spacing w:line="360" w:lineRule="auto"/>
        <w:ind w:firstLine="709"/>
        <w:jc w:val="both"/>
        <w:rPr>
          <w:rFonts w:ascii="Arial" w:hAnsi="Arial" w:cs="Arial"/>
        </w:rPr>
      </w:pPr>
      <w:r w:rsidRPr="0010251F">
        <w:rPr>
          <w:rFonts w:ascii="Arial" w:hAnsi="Arial" w:cs="Arial"/>
        </w:rPr>
        <w:t xml:space="preserve">Прочность сцепления облицовочных плиток с раствором или керамзитобетоном определяют по </w:t>
      </w:r>
      <w:r w:rsidR="00AB4DD4" w:rsidRPr="0010251F">
        <w:rPr>
          <w:rFonts w:ascii="Arial" w:hAnsi="Arial" w:cs="Arial"/>
        </w:rPr>
        <w:fldChar w:fldCharType="begin"/>
      </w:r>
      <w:r w:rsidRPr="0010251F">
        <w:rPr>
          <w:rFonts w:ascii="Arial" w:hAnsi="Arial" w:cs="Arial"/>
        </w:rPr>
        <w:instrText xml:space="preserve"> HYPERLINK "kodeks://link/d?nd=1200101297&amp;point=mark=000000000000000000000000000000000000000000000000007D20K3"\o"’’ГОСТ 28089-2012 Конструкции строительные стеновые. Метод определения прочности сцепления ...’’</w:instrText>
      </w:r>
    </w:p>
    <w:p w14:paraId="56A864EF" w14:textId="77777777" w:rsidR="00814A80" w:rsidRPr="0010251F" w:rsidRDefault="00814A80" w:rsidP="00E25260">
      <w:pPr>
        <w:pStyle w:val="FORMATTEXT0"/>
        <w:spacing w:line="360" w:lineRule="auto"/>
        <w:ind w:firstLine="709"/>
        <w:jc w:val="both"/>
        <w:rPr>
          <w:rFonts w:ascii="Arial" w:hAnsi="Arial" w:cs="Arial"/>
        </w:rPr>
      </w:pPr>
      <w:r w:rsidRPr="0010251F">
        <w:rPr>
          <w:rFonts w:ascii="Arial" w:hAnsi="Arial" w:cs="Arial"/>
        </w:rPr>
        <w:instrText>(утв. приказом Росстандарта от 27.12.2012 N 2011-ст)</w:instrText>
      </w:r>
    </w:p>
    <w:p w14:paraId="15350629" w14:textId="77777777" w:rsidR="00814A80" w:rsidRPr="0010251F" w:rsidRDefault="00814A80" w:rsidP="00E25260">
      <w:pPr>
        <w:pStyle w:val="FORMATTEXT0"/>
        <w:spacing w:line="360" w:lineRule="auto"/>
        <w:ind w:firstLine="709"/>
        <w:jc w:val="both"/>
        <w:rPr>
          <w:rFonts w:ascii="Arial" w:hAnsi="Arial" w:cs="Arial"/>
        </w:rPr>
      </w:pPr>
      <w:r w:rsidRPr="0010251F">
        <w:rPr>
          <w:rFonts w:ascii="Arial" w:hAnsi="Arial" w:cs="Arial"/>
        </w:rPr>
        <w:instrText>Применяется с 01.11.2013 взамен ГОСТ 28089-89</w:instrText>
      </w:r>
    </w:p>
    <w:p w14:paraId="2E3A0480" w14:textId="77777777" w:rsidR="00814A80" w:rsidRPr="0010251F" w:rsidRDefault="00814A80" w:rsidP="00E25260">
      <w:pPr>
        <w:pStyle w:val="FORMATTEXT0"/>
        <w:spacing w:line="360" w:lineRule="auto"/>
        <w:ind w:firstLine="709"/>
        <w:jc w:val="both"/>
        <w:rPr>
          <w:rFonts w:ascii="Arial" w:hAnsi="Arial" w:cs="Arial"/>
        </w:rPr>
      </w:pPr>
      <w:r w:rsidRPr="0010251F">
        <w:rPr>
          <w:rFonts w:ascii="Arial" w:hAnsi="Arial" w:cs="Arial"/>
        </w:rPr>
        <w:instrText>Статус: действующая редакция (действ. с 01.06.2022)"</w:instrText>
      </w:r>
      <w:r w:rsidR="00AB4DD4" w:rsidRPr="0010251F">
        <w:rPr>
          <w:rFonts w:ascii="Arial" w:hAnsi="Arial" w:cs="Arial"/>
        </w:rPr>
        <w:fldChar w:fldCharType="separate"/>
      </w:r>
      <w:r w:rsidRPr="0010251F">
        <w:rPr>
          <w:rFonts w:ascii="Arial" w:hAnsi="Arial" w:cs="Arial"/>
        </w:rPr>
        <w:t>ГОСТ 28089</w:t>
      </w:r>
      <w:r w:rsidR="00AB4DD4" w:rsidRPr="0010251F">
        <w:rPr>
          <w:rFonts w:ascii="Arial" w:hAnsi="Arial" w:cs="Arial"/>
        </w:rPr>
        <w:fldChar w:fldCharType="end"/>
      </w:r>
      <w:r w:rsidRPr="0010251F">
        <w:rPr>
          <w:rFonts w:ascii="Arial" w:hAnsi="Arial" w:cs="Arial"/>
        </w:rPr>
        <w:t>.</w:t>
      </w:r>
    </w:p>
    <w:p w14:paraId="02CB5F6C" w14:textId="4874656E" w:rsidR="000C0556" w:rsidRPr="0010251F" w:rsidRDefault="00CA00F6" w:rsidP="00CA00F6">
      <w:pPr>
        <w:pStyle w:val="FORMATTEXT0"/>
        <w:spacing w:line="360" w:lineRule="auto"/>
        <w:ind w:firstLine="708"/>
        <w:jc w:val="both"/>
        <w:rPr>
          <w:rFonts w:ascii="Arial" w:hAnsi="Arial" w:cs="Arial"/>
        </w:rPr>
      </w:pPr>
      <w:r w:rsidRPr="00CA00F6">
        <w:rPr>
          <w:rFonts w:ascii="Arial" w:hAnsi="Arial" w:cs="Arial"/>
        </w:rPr>
        <w:t>8.21 Размеры панелей, проемов, вырезов, выступов, углублений, поперечных сечений каналов и борозд для электропроводки, отклонения от прямолинейности, плоскостности и перпендикулярности, равенства длин диагоналей, ширину раскрытия</w:t>
      </w:r>
      <w:r>
        <w:rPr>
          <w:rFonts w:ascii="Arial" w:hAnsi="Arial" w:cs="Arial"/>
        </w:rPr>
        <w:t xml:space="preserve"> </w:t>
      </w:r>
      <w:r w:rsidR="000C0556" w:rsidRPr="0010251F">
        <w:rPr>
          <w:rFonts w:ascii="Arial" w:hAnsi="Arial" w:cs="Arial"/>
        </w:rPr>
        <w:t xml:space="preserve">технологических трещин, размеры раковин, наплывов и околов бетона панелей определяют по </w:t>
      </w:r>
      <w:r w:rsidR="00AB5CAC">
        <w:rPr>
          <w:rFonts w:ascii="Arial" w:hAnsi="Arial" w:cs="Arial"/>
        </w:rPr>
        <w:t xml:space="preserve">нормативным документам государства, принявшего настоящий </w:t>
      </w:r>
      <w:r w:rsidR="000C0556" w:rsidRPr="0010251F">
        <w:rPr>
          <w:rFonts w:ascii="Arial" w:hAnsi="Arial" w:cs="Arial"/>
        </w:rPr>
        <w:t>стандарт.</w:t>
      </w:r>
    </w:p>
    <w:p w14:paraId="4F185932" w14:textId="77777777" w:rsidR="00C76D5D" w:rsidRPr="0010251F" w:rsidRDefault="00C76D5D" w:rsidP="00C76D5D">
      <w:pPr>
        <w:pStyle w:val="FORMATTEXT0"/>
        <w:spacing w:line="360" w:lineRule="auto"/>
        <w:ind w:firstLine="709"/>
        <w:jc w:val="both"/>
        <w:rPr>
          <w:rFonts w:ascii="Arial" w:hAnsi="Arial" w:cs="Arial"/>
        </w:rPr>
      </w:pPr>
      <w:r w:rsidRPr="0010251F">
        <w:rPr>
          <w:rFonts w:ascii="Arial" w:hAnsi="Arial" w:cs="Arial"/>
        </w:rPr>
        <w:t>8.22 Массу однослойных панелей определяют взвешиванием с погрешностью для однослойных ±7</w:t>
      </w:r>
      <w:r w:rsidR="00AB5CAC">
        <w:rPr>
          <w:rFonts w:ascii="Arial" w:hAnsi="Arial" w:cs="Arial"/>
        </w:rPr>
        <w:t xml:space="preserve"> </w:t>
      </w:r>
      <w:r w:rsidRPr="0010251F">
        <w:rPr>
          <w:rFonts w:ascii="Arial" w:hAnsi="Arial" w:cs="Arial"/>
        </w:rPr>
        <w:t>%, двухслойных ±10</w:t>
      </w:r>
      <w:r w:rsidR="00AB5CAC">
        <w:rPr>
          <w:rFonts w:ascii="Arial" w:hAnsi="Arial" w:cs="Arial"/>
        </w:rPr>
        <w:t xml:space="preserve"> </w:t>
      </w:r>
      <w:r w:rsidRPr="0010251F">
        <w:rPr>
          <w:rFonts w:ascii="Arial" w:hAnsi="Arial" w:cs="Arial"/>
        </w:rPr>
        <w:t>%. Взвешивание проводят при помощи пружинного динамометра общего назначения или других стандартных приборов для измерения массы.</w:t>
      </w:r>
    </w:p>
    <w:p w14:paraId="7422BE63" w14:textId="77777777" w:rsidR="00542EB4" w:rsidRPr="0010251F" w:rsidRDefault="000232CA" w:rsidP="00693C16">
      <w:pPr>
        <w:pStyle w:val="FORMATTEXT0"/>
        <w:spacing w:line="360" w:lineRule="auto"/>
        <w:ind w:firstLine="709"/>
        <w:jc w:val="both"/>
        <w:rPr>
          <w:rFonts w:ascii="Arial" w:hAnsi="Arial" w:cs="Arial"/>
        </w:rPr>
      </w:pPr>
      <w:r w:rsidRPr="0010251F">
        <w:rPr>
          <w:rFonts w:ascii="Arial" w:hAnsi="Arial" w:cs="Arial"/>
        </w:rPr>
        <w:t>8</w:t>
      </w:r>
      <w:r w:rsidR="00721360" w:rsidRPr="0010251F">
        <w:rPr>
          <w:rFonts w:ascii="Arial" w:hAnsi="Arial" w:cs="Arial"/>
        </w:rPr>
        <w:t>.23</w:t>
      </w:r>
      <w:r w:rsidR="00542EB4" w:rsidRPr="0010251F">
        <w:rPr>
          <w:rFonts w:ascii="Arial" w:hAnsi="Arial" w:cs="Arial"/>
        </w:rPr>
        <w:t xml:space="preserve"> Правильность нанесения маркировки, наличие монтажных петель, закладных изделий и наплывов на них керамзитобетона (раствора), комплектность определяют визуально в соответствии с </w:t>
      </w:r>
      <w:r w:rsidR="00626B50" w:rsidRPr="0010251F">
        <w:rPr>
          <w:rFonts w:ascii="Arial" w:hAnsi="Arial" w:cs="Arial"/>
        </w:rPr>
        <w:t xml:space="preserve">технической документацией предприятия-изготовителя </w:t>
      </w:r>
      <w:r w:rsidR="00542EB4" w:rsidRPr="0010251F">
        <w:rPr>
          <w:rFonts w:ascii="Arial" w:hAnsi="Arial" w:cs="Arial"/>
        </w:rPr>
        <w:t>и настоящим стандартом.</w:t>
      </w:r>
    </w:p>
    <w:p w14:paraId="73EECA08" w14:textId="77777777" w:rsidR="00626B50" w:rsidRPr="0010251F" w:rsidRDefault="00626B50" w:rsidP="00626B50">
      <w:pPr>
        <w:pStyle w:val="FORMATTEXT0"/>
        <w:spacing w:line="360" w:lineRule="auto"/>
        <w:ind w:firstLine="709"/>
        <w:jc w:val="both"/>
        <w:rPr>
          <w:rFonts w:ascii="Arial" w:hAnsi="Arial" w:cs="Arial"/>
          <w:b/>
          <w:bCs/>
        </w:rPr>
      </w:pPr>
    </w:p>
    <w:p w14:paraId="2AC98EAB" w14:textId="77777777" w:rsidR="0085465D" w:rsidRPr="0010251F" w:rsidRDefault="00C2065F" w:rsidP="00626B50">
      <w:pPr>
        <w:pStyle w:val="FORMATTEXT0"/>
        <w:ind w:firstLine="709"/>
        <w:jc w:val="both"/>
        <w:rPr>
          <w:rFonts w:ascii="Arial" w:hAnsi="Arial" w:cs="Arial"/>
          <w:b/>
          <w:bCs/>
          <w:sz w:val="28"/>
          <w:szCs w:val="28"/>
        </w:rPr>
      </w:pPr>
      <w:r w:rsidRPr="0010251F">
        <w:rPr>
          <w:rFonts w:ascii="Arial" w:hAnsi="Arial" w:cs="Arial"/>
          <w:b/>
          <w:bCs/>
          <w:sz w:val="28"/>
          <w:szCs w:val="28"/>
        </w:rPr>
        <w:t>9</w:t>
      </w:r>
      <w:r w:rsidR="00F659C6" w:rsidRPr="0010251F">
        <w:rPr>
          <w:rFonts w:ascii="Arial" w:hAnsi="Arial" w:cs="Arial"/>
          <w:b/>
          <w:bCs/>
          <w:sz w:val="28"/>
          <w:szCs w:val="28"/>
        </w:rPr>
        <w:t xml:space="preserve"> </w:t>
      </w:r>
      <w:r w:rsidR="00FE18DA" w:rsidRPr="0010251F">
        <w:rPr>
          <w:rFonts w:ascii="Arial" w:hAnsi="Arial" w:cs="Arial"/>
          <w:b/>
          <w:bCs/>
          <w:sz w:val="28"/>
          <w:szCs w:val="28"/>
        </w:rPr>
        <w:t>Маркировка</w:t>
      </w:r>
      <w:r w:rsidR="00AB5CAC">
        <w:rPr>
          <w:rFonts w:ascii="Arial" w:hAnsi="Arial" w:cs="Arial"/>
          <w:b/>
          <w:bCs/>
          <w:sz w:val="28"/>
          <w:szCs w:val="28"/>
        </w:rPr>
        <w:t>,</w:t>
      </w:r>
      <w:r w:rsidR="00FE18DA" w:rsidRPr="0010251F">
        <w:rPr>
          <w:rFonts w:ascii="Arial" w:hAnsi="Arial" w:cs="Arial"/>
          <w:b/>
          <w:bCs/>
          <w:sz w:val="28"/>
          <w:szCs w:val="28"/>
        </w:rPr>
        <w:t xml:space="preserve"> </w:t>
      </w:r>
      <w:r w:rsidR="00AB5CAC">
        <w:rPr>
          <w:rFonts w:ascii="Arial" w:hAnsi="Arial" w:cs="Arial"/>
          <w:b/>
          <w:bCs/>
          <w:sz w:val="28"/>
          <w:szCs w:val="28"/>
        </w:rPr>
        <w:t>т</w:t>
      </w:r>
      <w:r w:rsidR="00F659C6" w:rsidRPr="0010251F">
        <w:rPr>
          <w:rFonts w:ascii="Arial" w:hAnsi="Arial" w:cs="Arial"/>
          <w:b/>
          <w:bCs/>
          <w:sz w:val="28"/>
          <w:szCs w:val="28"/>
        </w:rPr>
        <w:t>ранспортирование и хранение</w:t>
      </w:r>
    </w:p>
    <w:p w14:paraId="1172F00B" w14:textId="77777777" w:rsidR="00592DFD" w:rsidRPr="0010251F" w:rsidRDefault="00592DFD" w:rsidP="00626B50">
      <w:pPr>
        <w:pStyle w:val="FORMATTEXT0"/>
        <w:spacing w:line="360" w:lineRule="auto"/>
        <w:ind w:firstLine="709"/>
        <w:jc w:val="both"/>
        <w:rPr>
          <w:rFonts w:ascii="Arial" w:hAnsi="Arial" w:cs="Arial"/>
          <w:b/>
          <w:bCs/>
        </w:rPr>
      </w:pPr>
    </w:p>
    <w:p w14:paraId="016F9923" w14:textId="77777777" w:rsidR="00720F93" w:rsidRPr="0010251F" w:rsidRDefault="00C2065F" w:rsidP="001D4300">
      <w:pPr>
        <w:pStyle w:val="FORMATTEXT0"/>
        <w:spacing w:line="360" w:lineRule="auto"/>
        <w:ind w:firstLine="709"/>
        <w:jc w:val="both"/>
        <w:rPr>
          <w:rFonts w:ascii="Arial" w:hAnsi="Arial" w:cs="Arial"/>
        </w:rPr>
      </w:pPr>
      <w:r w:rsidRPr="0010251F">
        <w:rPr>
          <w:rFonts w:ascii="Arial" w:hAnsi="Arial" w:cs="Arial"/>
        </w:rPr>
        <w:t>9</w:t>
      </w:r>
      <w:r w:rsidR="00720F93" w:rsidRPr="0010251F">
        <w:rPr>
          <w:rFonts w:ascii="Arial" w:hAnsi="Arial" w:cs="Arial"/>
        </w:rPr>
        <w:t xml:space="preserve">.1 Панели следует маркировать в соответствии с требованиями </w:t>
      </w:r>
      <w:r w:rsidR="00AB4DD4" w:rsidRPr="0010251F">
        <w:rPr>
          <w:rFonts w:ascii="Arial" w:hAnsi="Arial" w:cs="Arial"/>
        </w:rPr>
        <w:fldChar w:fldCharType="begin"/>
      </w:r>
      <w:r w:rsidR="00720F93" w:rsidRPr="0010251F">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31527D9A" w14:textId="77777777" w:rsidR="00720F93" w:rsidRPr="0010251F" w:rsidRDefault="00720F93" w:rsidP="001D4300">
      <w:pPr>
        <w:pStyle w:val="FORMATTEXT0"/>
        <w:spacing w:line="360" w:lineRule="auto"/>
        <w:ind w:firstLine="709"/>
        <w:jc w:val="both"/>
        <w:rPr>
          <w:rFonts w:ascii="Arial" w:hAnsi="Arial" w:cs="Arial"/>
        </w:rPr>
      </w:pPr>
      <w:r w:rsidRPr="0010251F">
        <w:rPr>
          <w:rFonts w:ascii="Arial" w:hAnsi="Arial" w:cs="Arial"/>
        </w:rPr>
        <w:instrText>(утв. приказом Росстандарта от 27.12.2012 N 2072-ст)</w:instrText>
      </w:r>
    </w:p>
    <w:p w14:paraId="44A94507" w14:textId="77777777" w:rsidR="00720F93" w:rsidRPr="0010251F" w:rsidRDefault="00720F93" w:rsidP="001D4300">
      <w:pPr>
        <w:pStyle w:val="FORMATTEXT0"/>
        <w:spacing w:line="360" w:lineRule="auto"/>
        <w:ind w:firstLine="709"/>
        <w:jc w:val="both"/>
        <w:rPr>
          <w:rFonts w:ascii="Arial" w:hAnsi="Arial" w:cs="Arial"/>
        </w:rPr>
      </w:pPr>
      <w:r w:rsidRPr="0010251F">
        <w:rPr>
          <w:rFonts w:ascii="Arial" w:hAnsi="Arial" w:cs="Arial"/>
        </w:rPr>
        <w:instrText>Применяется с 01.01.2014 взамен ГОСТ 13015-2003</w:instrText>
      </w:r>
    </w:p>
    <w:p w14:paraId="2CC9F8D8" w14:textId="77777777" w:rsidR="00720F93" w:rsidRPr="0010251F" w:rsidRDefault="00720F93" w:rsidP="001D4300">
      <w:pPr>
        <w:pStyle w:val="FORMATTEXT0"/>
        <w:spacing w:line="360" w:lineRule="auto"/>
        <w:ind w:firstLine="709"/>
        <w:jc w:val="both"/>
        <w:rPr>
          <w:rFonts w:ascii="Arial" w:hAnsi="Arial" w:cs="Arial"/>
        </w:rPr>
      </w:pPr>
      <w:r w:rsidRPr="0010251F">
        <w:rPr>
          <w:rFonts w:ascii="Arial" w:hAnsi="Arial" w:cs="Arial"/>
        </w:rPr>
        <w:instrText>Статус: действующая редакция (действ. с 01.01.2014)"</w:instrText>
      </w:r>
      <w:r w:rsidR="00AB4DD4" w:rsidRPr="0010251F">
        <w:rPr>
          <w:rFonts w:ascii="Arial" w:hAnsi="Arial" w:cs="Arial"/>
        </w:rPr>
        <w:fldChar w:fldCharType="separate"/>
      </w:r>
      <w:r w:rsidRPr="0010251F">
        <w:rPr>
          <w:rFonts w:ascii="Arial" w:hAnsi="Arial" w:cs="Arial"/>
        </w:rPr>
        <w:t>ГОСТ 13015</w:t>
      </w:r>
      <w:r w:rsidR="00AB4DD4" w:rsidRPr="0010251F">
        <w:rPr>
          <w:rFonts w:ascii="Arial" w:hAnsi="Arial" w:cs="Arial"/>
        </w:rPr>
        <w:fldChar w:fldCharType="end"/>
      </w:r>
      <w:r w:rsidRPr="0010251F">
        <w:rPr>
          <w:rFonts w:ascii="Arial" w:hAnsi="Arial" w:cs="Arial"/>
        </w:rPr>
        <w:t xml:space="preserve"> и настоящего стандарта.</w:t>
      </w:r>
    </w:p>
    <w:p w14:paraId="5B5C49CA" w14:textId="77777777" w:rsidR="00720F93" w:rsidRPr="0010251F" w:rsidRDefault="00C2065F" w:rsidP="001D4300">
      <w:pPr>
        <w:pStyle w:val="FORMATTEXT0"/>
        <w:spacing w:line="360" w:lineRule="auto"/>
        <w:ind w:firstLine="709"/>
        <w:jc w:val="both"/>
        <w:rPr>
          <w:rFonts w:ascii="Arial" w:hAnsi="Arial" w:cs="Arial"/>
        </w:rPr>
      </w:pPr>
      <w:r w:rsidRPr="0010251F">
        <w:rPr>
          <w:rFonts w:ascii="Arial" w:hAnsi="Arial" w:cs="Arial"/>
        </w:rPr>
        <w:t>9</w:t>
      </w:r>
      <w:r w:rsidR="00720F93" w:rsidRPr="0010251F">
        <w:rPr>
          <w:rFonts w:ascii="Arial" w:hAnsi="Arial" w:cs="Arial"/>
        </w:rPr>
        <w:t>.2 На нелицевой торцевой вертикальной грани должны быть нанесены несмываемой краской следующие маркировочные надписи:</w:t>
      </w:r>
    </w:p>
    <w:p w14:paraId="7E87A39E" w14:textId="77777777" w:rsidR="00720F93" w:rsidRPr="0010251F" w:rsidRDefault="00720F93" w:rsidP="001D4300">
      <w:pPr>
        <w:pStyle w:val="FORMATTEXT0"/>
        <w:spacing w:line="360" w:lineRule="auto"/>
        <w:ind w:firstLine="709"/>
        <w:jc w:val="both"/>
        <w:rPr>
          <w:rFonts w:ascii="Arial" w:hAnsi="Arial" w:cs="Arial"/>
        </w:rPr>
      </w:pPr>
      <w:r w:rsidRPr="0010251F">
        <w:rPr>
          <w:rFonts w:ascii="Arial" w:hAnsi="Arial" w:cs="Arial"/>
        </w:rPr>
        <w:t>- марка панели;</w:t>
      </w:r>
    </w:p>
    <w:p w14:paraId="349CF16A" w14:textId="77777777" w:rsidR="00720F93" w:rsidRPr="0010251F" w:rsidRDefault="00720F93" w:rsidP="001D4300">
      <w:pPr>
        <w:pStyle w:val="FORMATTEXT0"/>
        <w:spacing w:line="360" w:lineRule="auto"/>
        <w:ind w:firstLine="709"/>
        <w:jc w:val="both"/>
        <w:rPr>
          <w:rFonts w:ascii="Arial" w:hAnsi="Arial" w:cs="Arial"/>
        </w:rPr>
      </w:pPr>
      <w:r w:rsidRPr="0010251F">
        <w:rPr>
          <w:rFonts w:ascii="Arial" w:hAnsi="Arial" w:cs="Arial"/>
        </w:rPr>
        <w:t>- товарный знак или краткое наименование предприятия-изготовителя;</w:t>
      </w:r>
    </w:p>
    <w:p w14:paraId="03E643A8" w14:textId="77777777" w:rsidR="00720F93" w:rsidRPr="0010251F" w:rsidRDefault="00720F93" w:rsidP="001D4300">
      <w:pPr>
        <w:pStyle w:val="FORMATTEXT0"/>
        <w:spacing w:line="360" w:lineRule="auto"/>
        <w:ind w:firstLine="709"/>
        <w:jc w:val="both"/>
        <w:rPr>
          <w:rFonts w:ascii="Arial" w:hAnsi="Arial" w:cs="Arial"/>
        </w:rPr>
      </w:pPr>
      <w:r w:rsidRPr="0010251F">
        <w:rPr>
          <w:rFonts w:ascii="Arial" w:hAnsi="Arial" w:cs="Arial"/>
        </w:rPr>
        <w:t>- дата изготовления панели;</w:t>
      </w:r>
    </w:p>
    <w:p w14:paraId="33BE36D5" w14:textId="77777777" w:rsidR="00720F93" w:rsidRPr="0010251F" w:rsidRDefault="00720F93" w:rsidP="001D4300">
      <w:pPr>
        <w:pStyle w:val="FORMATTEXT0"/>
        <w:spacing w:line="360" w:lineRule="auto"/>
        <w:ind w:firstLine="709"/>
        <w:jc w:val="both"/>
        <w:rPr>
          <w:rFonts w:ascii="Arial" w:hAnsi="Arial" w:cs="Arial"/>
        </w:rPr>
      </w:pPr>
      <w:r w:rsidRPr="0010251F">
        <w:rPr>
          <w:rFonts w:ascii="Arial" w:hAnsi="Arial" w:cs="Arial"/>
        </w:rPr>
        <w:t>- масса панели;</w:t>
      </w:r>
    </w:p>
    <w:p w14:paraId="234A6910" w14:textId="77777777" w:rsidR="00720F93" w:rsidRPr="0010251F" w:rsidRDefault="00720F93" w:rsidP="001D4300">
      <w:pPr>
        <w:pStyle w:val="FORMATTEXT0"/>
        <w:spacing w:line="360" w:lineRule="auto"/>
        <w:ind w:firstLine="709"/>
        <w:jc w:val="both"/>
        <w:rPr>
          <w:rFonts w:ascii="Arial" w:hAnsi="Arial" w:cs="Arial"/>
        </w:rPr>
      </w:pPr>
      <w:r w:rsidRPr="0010251F">
        <w:rPr>
          <w:rFonts w:ascii="Arial" w:hAnsi="Arial" w:cs="Arial"/>
        </w:rPr>
        <w:t>- штамп технического контроля.</w:t>
      </w:r>
    </w:p>
    <w:p w14:paraId="78AD62ED" w14:textId="77777777" w:rsidR="00720F93" w:rsidRPr="0010251F" w:rsidRDefault="00720F93" w:rsidP="001D4300">
      <w:pPr>
        <w:pStyle w:val="FORMATTEXT0"/>
        <w:spacing w:line="360" w:lineRule="auto"/>
        <w:ind w:firstLine="709"/>
        <w:jc w:val="both"/>
        <w:rPr>
          <w:rFonts w:ascii="Arial" w:hAnsi="Arial" w:cs="Arial"/>
        </w:rPr>
      </w:pPr>
      <w:r w:rsidRPr="0010251F">
        <w:rPr>
          <w:rFonts w:ascii="Arial" w:hAnsi="Arial" w:cs="Arial"/>
        </w:rPr>
        <w:t>Допускается наносить маркировочные надписи на лицевой поверхности панели вблизи ее торцевой вертикальной грани краской, не снижающей качество последующей отделки панелей.</w:t>
      </w:r>
    </w:p>
    <w:p w14:paraId="2EB90F51" w14:textId="77777777" w:rsidR="007923E6" w:rsidRPr="0010251F" w:rsidRDefault="007923E6" w:rsidP="007923E6">
      <w:pPr>
        <w:pStyle w:val="FORMATTEXT0"/>
        <w:spacing w:line="360" w:lineRule="auto"/>
        <w:ind w:firstLine="709"/>
        <w:jc w:val="both"/>
        <w:rPr>
          <w:rFonts w:ascii="Arial" w:hAnsi="Arial" w:cs="Arial"/>
        </w:rPr>
      </w:pPr>
      <w:r w:rsidRPr="0010251F">
        <w:rPr>
          <w:rFonts w:ascii="Arial" w:hAnsi="Arial" w:cs="Arial"/>
        </w:rPr>
        <w:t>9.3 Монтажные знаки, указывающие места строповки и опирания панелей, должны быть нанесены на панелях в случаях, предусмотренных технической документацией предприятия-изготовителя.</w:t>
      </w:r>
    </w:p>
    <w:p w14:paraId="0C8D5B97" w14:textId="77777777" w:rsidR="00FC58EE" w:rsidRPr="0010251F" w:rsidRDefault="00C2065F" w:rsidP="001D4300">
      <w:pPr>
        <w:pStyle w:val="FORMATTEXT0"/>
        <w:spacing w:line="360" w:lineRule="auto"/>
        <w:ind w:firstLine="709"/>
        <w:jc w:val="both"/>
        <w:rPr>
          <w:rFonts w:ascii="Arial" w:hAnsi="Arial" w:cs="Arial"/>
        </w:rPr>
      </w:pPr>
      <w:r w:rsidRPr="0010251F">
        <w:rPr>
          <w:rFonts w:ascii="Arial" w:hAnsi="Arial" w:cs="Arial"/>
        </w:rPr>
        <w:t>9</w:t>
      </w:r>
      <w:r w:rsidR="00F72DE0" w:rsidRPr="0010251F">
        <w:rPr>
          <w:rFonts w:ascii="Arial" w:hAnsi="Arial" w:cs="Arial"/>
        </w:rPr>
        <w:t>.4</w:t>
      </w:r>
      <w:r w:rsidR="00FC58EE" w:rsidRPr="0010251F">
        <w:rPr>
          <w:rFonts w:ascii="Arial" w:hAnsi="Arial" w:cs="Arial"/>
        </w:rPr>
        <w:t xml:space="preserve"> Панели транспортируют и хранят в соответствии с требованиями </w:t>
      </w:r>
      <w:r w:rsidR="00AB4DD4" w:rsidRPr="0010251F">
        <w:rPr>
          <w:rFonts w:ascii="Arial" w:hAnsi="Arial" w:cs="Arial"/>
        </w:rPr>
        <w:fldChar w:fldCharType="begin"/>
      </w:r>
      <w:r w:rsidR="00FC58EE" w:rsidRPr="0010251F">
        <w:rPr>
          <w:rFonts w:ascii="Arial" w:hAnsi="Arial" w:cs="Arial"/>
        </w:rPr>
        <w:instrText xml:space="preserve"> HYPERLINK "kodeks://link/d?nd=1200101281&amp;point=mark=000000000000000000000000000000000000000000000000007D20K3"\o"’’ГОСТ 13015-2012 Изделия бетонные и железобетонные для строительства. Общие технические ...’’</w:instrText>
      </w:r>
    </w:p>
    <w:p w14:paraId="25FF5612" w14:textId="77777777" w:rsidR="00FC58EE" w:rsidRPr="0010251F" w:rsidRDefault="00FC58EE" w:rsidP="001D4300">
      <w:pPr>
        <w:pStyle w:val="FORMATTEXT0"/>
        <w:spacing w:line="360" w:lineRule="auto"/>
        <w:ind w:firstLine="709"/>
        <w:jc w:val="both"/>
        <w:rPr>
          <w:rFonts w:ascii="Arial" w:hAnsi="Arial" w:cs="Arial"/>
        </w:rPr>
      </w:pPr>
      <w:r w:rsidRPr="0010251F">
        <w:rPr>
          <w:rFonts w:ascii="Arial" w:hAnsi="Arial" w:cs="Arial"/>
        </w:rPr>
        <w:instrText>(утв. приказом Росстандарта от 27.12.2012 N 2072-ст)</w:instrText>
      </w:r>
    </w:p>
    <w:p w14:paraId="4F95BC71" w14:textId="77777777" w:rsidR="00FC58EE" w:rsidRPr="0010251F" w:rsidRDefault="00FC58EE" w:rsidP="001D4300">
      <w:pPr>
        <w:pStyle w:val="FORMATTEXT0"/>
        <w:spacing w:line="360" w:lineRule="auto"/>
        <w:ind w:firstLine="709"/>
        <w:jc w:val="both"/>
        <w:rPr>
          <w:rFonts w:ascii="Arial" w:hAnsi="Arial" w:cs="Arial"/>
        </w:rPr>
      </w:pPr>
      <w:r w:rsidRPr="0010251F">
        <w:rPr>
          <w:rFonts w:ascii="Arial" w:hAnsi="Arial" w:cs="Arial"/>
        </w:rPr>
        <w:instrText>Применяется с 01.01.2014 взамен ГОСТ 13015-2003</w:instrText>
      </w:r>
    </w:p>
    <w:p w14:paraId="3E6B14F7" w14:textId="77777777" w:rsidR="00FC58EE" w:rsidRPr="0010251F" w:rsidRDefault="00FC58EE" w:rsidP="001D4300">
      <w:pPr>
        <w:pStyle w:val="FORMATTEXT0"/>
        <w:spacing w:line="360" w:lineRule="auto"/>
        <w:ind w:firstLine="709"/>
        <w:jc w:val="both"/>
        <w:rPr>
          <w:rFonts w:ascii="Arial" w:hAnsi="Arial" w:cs="Arial"/>
        </w:rPr>
      </w:pPr>
      <w:r w:rsidRPr="0010251F">
        <w:rPr>
          <w:rFonts w:ascii="Arial" w:hAnsi="Arial" w:cs="Arial"/>
        </w:rPr>
        <w:instrText>Статус: действующая редакция (действ. с 01.01.2014)"</w:instrText>
      </w:r>
      <w:r w:rsidR="00AB4DD4" w:rsidRPr="0010251F">
        <w:rPr>
          <w:rFonts w:ascii="Arial" w:hAnsi="Arial" w:cs="Arial"/>
        </w:rPr>
        <w:fldChar w:fldCharType="separate"/>
      </w:r>
      <w:r w:rsidRPr="0010251F">
        <w:rPr>
          <w:rFonts w:ascii="Arial" w:hAnsi="Arial" w:cs="Arial"/>
        </w:rPr>
        <w:t>ГОСТ 13015</w:t>
      </w:r>
      <w:r w:rsidR="00AB4DD4" w:rsidRPr="0010251F">
        <w:rPr>
          <w:rFonts w:ascii="Arial" w:hAnsi="Arial" w:cs="Arial"/>
        </w:rPr>
        <w:fldChar w:fldCharType="end"/>
      </w:r>
      <w:r w:rsidRPr="0010251F">
        <w:rPr>
          <w:rFonts w:ascii="Arial" w:hAnsi="Arial" w:cs="Arial"/>
        </w:rPr>
        <w:t xml:space="preserve">, настоящего стандарта и </w:t>
      </w:r>
      <w:r w:rsidR="00352DC3" w:rsidRPr="0010251F">
        <w:rPr>
          <w:rFonts w:ascii="Arial" w:hAnsi="Arial" w:cs="Arial"/>
        </w:rPr>
        <w:t>технической документации предприятия-изготовителя</w:t>
      </w:r>
      <w:r w:rsidRPr="0010251F">
        <w:rPr>
          <w:rFonts w:ascii="Arial" w:hAnsi="Arial" w:cs="Arial"/>
        </w:rPr>
        <w:t>.</w:t>
      </w:r>
    </w:p>
    <w:p w14:paraId="2D10205F" w14:textId="77777777" w:rsidR="00FC58EE" w:rsidRPr="0010251F" w:rsidRDefault="00C2065F" w:rsidP="001D4300">
      <w:pPr>
        <w:pStyle w:val="FORMATTEXT0"/>
        <w:spacing w:line="360" w:lineRule="auto"/>
        <w:ind w:firstLine="709"/>
        <w:jc w:val="both"/>
        <w:rPr>
          <w:rFonts w:ascii="Arial" w:hAnsi="Arial" w:cs="Arial"/>
        </w:rPr>
      </w:pPr>
      <w:r w:rsidRPr="0010251F">
        <w:rPr>
          <w:rFonts w:ascii="Arial" w:hAnsi="Arial" w:cs="Arial"/>
        </w:rPr>
        <w:t>9</w:t>
      </w:r>
      <w:r w:rsidR="00FC58EE" w:rsidRPr="0010251F">
        <w:rPr>
          <w:rFonts w:ascii="Arial" w:hAnsi="Arial" w:cs="Arial"/>
        </w:rPr>
        <w:t>.</w:t>
      </w:r>
      <w:r w:rsidR="00F72DE0" w:rsidRPr="0010251F">
        <w:rPr>
          <w:rFonts w:ascii="Arial" w:hAnsi="Arial" w:cs="Arial"/>
        </w:rPr>
        <w:t>5</w:t>
      </w:r>
      <w:r w:rsidR="00FC58EE" w:rsidRPr="0010251F">
        <w:rPr>
          <w:rFonts w:ascii="Arial" w:hAnsi="Arial" w:cs="Arial"/>
        </w:rPr>
        <w:t xml:space="preserve"> Панели следует хранить рассортированными по маркам и устанавливать при хранении так, чтобы были видны маркировочные надписи.</w:t>
      </w:r>
    </w:p>
    <w:p w14:paraId="5EB6B1C7" w14:textId="77777777" w:rsidR="00FC58EE" w:rsidRPr="0010251F" w:rsidRDefault="00C2065F" w:rsidP="001D4300">
      <w:pPr>
        <w:pStyle w:val="FORMATTEXT0"/>
        <w:spacing w:line="360" w:lineRule="auto"/>
        <w:ind w:firstLine="709"/>
        <w:jc w:val="both"/>
        <w:rPr>
          <w:rFonts w:ascii="Arial" w:hAnsi="Arial" w:cs="Arial"/>
        </w:rPr>
      </w:pPr>
      <w:r w:rsidRPr="0010251F">
        <w:rPr>
          <w:rFonts w:ascii="Arial" w:hAnsi="Arial" w:cs="Arial"/>
        </w:rPr>
        <w:t>9</w:t>
      </w:r>
      <w:r w:rsidR="00FC58EE" w:rsidRPr="0010251F">
        <w:rPr>
          <w:rFonts w:ascii="Arial" w:hAnsi="Arial" w:cs="Arial"/>
        </w:rPr>
        <w:t>.</w:t>
      </w:r>
      <w:r w:rsidR="001728EF" w:rsidRPr="0010251F">
        <w:rPr>
          <w:rFonts w:ascii="Arial" w:hAnsi="Arial" w:cs="Arial"/>
        </w:rPr>
        <w:t>6</w:t>
      </w:r>
      <w:r w:rsidR="00FC58EE" w:rsidRPr="0010251F">
        <w:rPr>
          <w:rFonts w:ascii="Arial" w:hAnsi="Arial" w:cs="Arial"/>
        </w:rPr>
        <w:t xml:space="preserve"> Панели следует хранить в кассетах в вертикальном или наклонном положении, установленными на деревянные прокладки толщиной не менее 50 мм или другие опоры, обеспечивающие сохранность панелей.</w:t>
      </w:r>
    </w:p>
    <w:p w14:paraId="21CF1442" w14:textId="77777777" w:rsidR="00FC58EE" w:rsidRPr="0010251F" w:rsidRDefault="00C2065F" w:rsidP="001D4300">
      <w:pPr>
        <w:pStyle w:val="FORMATTEXT0"/>
        <w:spacing w:line="360" w:lineRule="auto"/>
        <w:ind w:firstLine="709"/>
        <w:jc w:val="both"/>
        <w:rPr>
          <w:rFonts w:ascii="Arial" w:hAnsi="Arial" w:cs="Arial"/>
        </w:rPr>
      </w:pPr>
      <w:r w:rsidRPr="0010251F">
        <w:rPr>
          <w:rFonts w:ascii="Arial" w:hAnsi="Arial" w:cs="Arial"/>
        </w:rPr>
        <w:t>9</w:t>
      </w:r>
      <w:r w:rsidR="00FC58EE" w:rsidRPr="0010251F">
        <w:rPr>
          <w:rFonts w:ascii="Arial" w:hAnsi="Arial" w:cs="Arial"/>
        </w:rPr>
        <w:t>.</w:t>
      </w:r>
      <w:r w:rsidR="001728EF" w:rsidRPr="0010251F">
        <w:rPr>
          <w:rFonts w:ascii="Arial" w:hAnsi="Arial" w:cs="Arial"/>
        </w:rPr>
        <w:t>7</w:t>
      </w:r>
      <w:r w:rsidR="00FC58EE" w:rsidRPr="0010251F">
        <w:rPr>
          <w:rFonts w:ascii="Arial" w:hAnsi="Arial" w:cs="Arial"/>
        </w:rPr>
        <w:t xml:space="preserve"> При хранении и транспортировании панелей опоры следует располагать только под их несущим слоем. Конструкция опор должна исключать опирание панели теплоизоляционным или наружным защитно-декоративным слоем.</w:t>
      </w:r>
    </w:p>
    <w:p w14:paraId="2048F036" w14:textId="77777777" w:rsidR="00FC58EE" w:rsidRPr="0010251F" w:rsidRDefault="00C2065F" w:rsidP="001D4300">
      <w:pPr>
        <w:pStyle w:val="FORMATTEXT0"/>
        <w:spacing w:line="360" w:lineRule="auto"/>
        <w:ind w:firstLine="709"/>
        <w:jc w:val="both"/>
        <w:rPr>
          <w:rFonts w:ascii="Arial" w:hAnsi="Arial" w:cs="Arial"/>
        </w:rPr>
      </w:pPr>
      <w:r w:rsidRPr="0010251F">
        <w:rPr>
          <w:rFonts w:ascii="Arial" w:hAnsi="Arial" w:cs="Arial"/>
        </w:rPr>
        <w:t>9</w:t>
      </w:r>
      <w:r w:rsidR="00FC58EE" w:rsidRPr="0010251F">
        <w:rPr>
          <w:rFonts w:ascii="Arial" w:hAnsi="Arial" w:cs="Arial"/>
        </w:rPr>
        <w:t>.</w:t>
      </w:r>
      <w:r w:rsidR="001728EF" w:rsidRPr="0010251F">
        <w:rPr>
          <w:rFonts w:ascii="Arial" w:hAnsi="Arial" w:cs="Arial"/>
        </w:rPr>
        <w:t>8</w:t>
      </w:r>
      <w:r w:rsidR="00FC58EE" w:rsidRPr="0010251F">
        <w:rPr>
          <w:rFonts w:ascii="Arial" w:hAnsi="Arial" w:cs="Arial"/>
        </w:rPr>
        <w:t xml:space="preserve"> При наличии в панели выступающих вниз частей и деталей высота опор должна превышать их высоту не менее чем на 50 мм.</w:t>
      </w:r>
    </w:p>
    <w:p w14:paraId="2933FEFE" w14:textId="77777777" w:rsidR="00FC58EE" w:rsidRPr="0010251F" w:rsidRDefault="00C2065F" w:rsidP="001D4300">
      <w:pPr>
        <w:pStyle w:val="FORMATTEXT0"/>
        <w:spacing w:line="360" w:lineRule="auto"/>
        <w:ind w:firstLine="709"/>
        <w:jc w:val="both"/>
        <w:rPr>
          <w:rFonts w:ascii="Arial" w:hAnsi="Arial" w:cs="Arial"/>
        </w:rPr>
      </w:pPr>
      <w:r w:rsidRPr="0010251F">
        <w:rPr>
          <w:rFonts w:ascii="Arial" w:hAnsi="Arial" w:cs="Arial"/>
        </w:rPr>
        <w:t>9</w:t>
      </w:r>
      <w:r w:rsidR="00FC58EE" w:rsidRPr="0010251F">
        <w:rPr>
          <w:rFonts w:ascii="Arial" w:hAnsi="Arial" w:cs="Arial"/>
        </w:rPr>
        <w:t>.</w:t>
      </w:r>
      <w:r w:rsidR="001728EF" w:rsidRPr="0010251F">
        <w:rPr>
          <w:rFonts w:ascii="Arial" w:hAnsi="Arial" w:cs="Arial"/>
        </w:rPr>
        <w:t>9</w:t>
      </w:r>
      <w:r w:rsidR="00FC58EE" w:rsidRPr="0010251F">
        <w:rPr>
          <w:rFonts w:ascii="Arial" w:hAnsi="Arial" w:cs="Arial"/>
        </w:rPr>
        <w:t xml:space="preserve"> Кассеты с панелями следует устанавливать на площадках с твердым искусственным покрытием или с плотным и ровным естественным основанием.</w:t>
      </w:r>
    </w:p>
    <w:p w14:paraId="4ACA12AA" w14:textId="77777777" w:rsidR="00FC58EE" w:rsidRPr="0010251F" w:rsidRDefault="00C2065F" w:rsidP="001D4300">
      <w:pPr>
        <w:pStyle w:val="FORMATTEXT0"/>
        <w:spacing w:line="360" w:lineRule="auto"/>
        <w:ind w:firstLine="709"/>
        <w:jc w:val="both"/>
        <w:rPr>
          <w:rFonts w:ascii="Arial" w:hAnsi="Arial" w:cs="Arial"/>
        </w:rPr>
      </w:pPr>
      <w:r w:rsidRPr="0010251F">
        <w:rPr>
          <w:rFonts w:ascii="Arial" w:hAnsi="Arial" w:cs="Arial"/>
        </w:rPr>
        <w:t>9</w:t>
      </w:r>
      <w:r w:rsidR="00FC58EE" w:rsidRPr="0010251F">
        <w:rPr>
          <w:rFonts w:ascii="Arial" w:hAnsi="Arial" w:cs="Arial"/>
        </w:rPr>
        <w:t>.</w:t>
      </w:r>
      <w:r w:rsidR="001728EF" w:rsidRPr="0010251F">
        <w:rPr>
          <w:rFonts w:ascii="Arial" w:hAnsi="Arial" w:cs="Arial"/>
        </w:rPr>
        <w:t>10</w:t>
      </w:r>
      <w:r w:rsidR="00FC58EE" w:rsidRPr="0010251F">
        <w:rPr>
          <w:rFonts w:ascii="Arial" w:hAnsi="Arial" w:cs="Arial"/>
        </w:rPr>
        <w:t xml:space="preserve"> При установке панелей на складе должна быть обеспечена возможность захвата и свободного подъема каждой панели для погрузки и монтажа.</w:t>
      </w:r>
    </w:p>
    <w:p w14:paraId="453AED08" w14:textId="77777777" w:rsidR="00FC58EE" w:rsidRPr="0010251F" w:rsidRDefault="00C2065F" w:rsidP="001D4300">
      <w:pPr>
        <w:pStyle w:val="FORMATTEXT0"/>
        <w:spacing w:line="360" w:lineRule="auto"/>
        <w:ind w:firstLine="709"/>
        <w:jc w:val="both"/>
        <w:rPr>
          <w:rFonts w:ascii="Arial" w:hAnsi="Arial" w:cs="Arial"/>
        </w:rPr>
      </w:pPr>
      <w:r w:rsidRPr="0010251F">
        <w:rPr>
          <w:rFonts w:ascii="Arial" w:hAnsi="Arial" w:cs="Arial"/>
        </w:rPr>
        <w:t>9</w:t>
      </w:r>
      <w:r w:rsidR="00FC58EE" w:rsidRPr="0010251F">
        <w:rPr>
          <w:rFonts w:ascii="Arial" w:hAnsi="Arial" w:cs="Arial"/>
        </w:rPr>
        <w:t>.</w:t>
      </w:r>
      <w:r w:rsidR="00C20A9F" w:rsidRPr="0010251F">
        <w:rPr>
          <w:rFonts w:ascii="Arial" w:hAnsi="Arial" w:cs="Arial"/>
        </w:rPr>
        <w:t>11</w:t>
      </w:r>
      <w:r w:rsidR="00FC58EE" w:rsidRPr="0010251F">
        <w:rPr>
          <w:rFonts w:ascii="Arial" w:hAnsi="Arial" w:cs="Arial"/>
        </w:rPr>
        <w:t xml:space="preserve"> Панели следует транспортировать в вертикальном или наклонном положении на панелевозах, железнодорожных платформах и других транспортных средствах, снабженных специальными крепежными и опорными устройствами, обеспечивающими неподвижность панелей и их сохранность, в соответствии с правилами перевозки грузов, действующими на транспорте конкретного вида.</w:t>
      </w:r>
    </w:p>
    <w:p w14:paraId="00A42D9E" w14:textId="77777777" w:rsidR="00FC58EE" w:rsidRPr="0010251F" w:rsidRDefault="00C2065F" w:rsidP="001D4300">
      <w:pPr>
        <w:pStyle w:val="FORMATTEXT0"/>
        <w:spacing w:line="360" w:lineRule="auto"/>
        <w:ind w:firstLine="709"/>
        <w:jc w:val="both"/>
        <w:rPr>
          <w:rFonts w:ascii="Arial" w:hAnsi="Arial" w:cs="Arial"/>
        </w:rPr>
      </w:pPr>
      <w:r w:rsidRPr="0010251F">
        <w:rPr>
          <w:rFonts w:ascii="Arial" w:hAnsi="Arial" w:cs="Arial"/>
        </w:rPr>
        <w:t>9</w:t>
      </w:r>
      <w:r w:rsidR="00FC58EE" w:rsidRPr="0010251F">
        <w:rPr>
          <w:rFonts w:ascii="Arial" w:hAnsi="Arial" w:cs="Arial"/>
        </w:rPr>
        <w:t>.</w:t>
      </w:r>
      <w:r w:rsidR="00C20A9F" w:rsidRPr="0010251F">
        <w:rPr>
          <w:rFonts w:ascii="Arial" w:hAnsi="Arial" w:cs="Arial"/>
        </w:rPr>
        <w:t>12</w:t>
      </w:r>
      <w:r w:rsidR="00FC58EE" w:rsidRPr="0010251F">
        <w:rPr>
          <w:rFonts w:ascii="Arial" w:hAnsi="Arial" w:cs="Arial"/>
        </w:rPr>
        <w:t xml:space="preserve"> Панели, теплоизоляционный слой панелей, окна, двери должны быть защищены от увлажнения при хранении и транспортировании.</w:t>
      </w:r>
    </w:p>
    <w:p w14:paraId="3576B47B" w14:textId="77777777" w:rsidR="00FC58EE" w:rsidRPr="0010251F" w:rsidRDefault="00C2065F" w:rsidP="001D4300">
      <w:pPr>
        <w:pStyle w:val="FORMATTEXT0"/>
        <w:spacing w:line="360" w:lineRule="auto"/>
        <w:ind w:firstLine="709"/>
        <w:jc w:val="both"/>
        <w:rPr>
          <w:rFonts w:ascii="Arial" w:hAnsi="Arial" w:cs="Arial"/>
        </w:rPr>
      </w:pPr>
      <w:r w:rsidRPr="0010251F">
        <w:rPr>
          <w:rFonts w:ascii="Arial" w:hAnsi="Arial" w:cs="Arial"/>
        </w:rPr>
        <w:t>9</w:t>
      </w:r>
      <w:r w:rsidR="00FC58EE" w:rsidRPr="0010251F">
        <w:rPr>
          <w:rFonts w:ascii="Arial" w:hAnsi="Arial" w:cs="Arial"/>
        </w:rPr>
        <w:t>.1</w:t>
      </w:r>
      <w:r w:rsidR="00C20A9F" w:rsidRPr="0010251F">
        <w:rPr>
          <w:rFonts w:ascii="Arial" w:hAnsi="Arial" w:cs="Arial"/>
        </w:rPr>
        <w:t>3</w:t>
      </w:r>
      <w:r w:rsidR="00FC58EE" w:rsidRPr="0010251F">
        <w:rPr>
          <w:rFonts w:ascii="Arial" w:hAnsi="Arial" w:cs="Arial"/>
        </w:rPr>
        <w:t xml:space="preserve"> Подъем, погрузку и разгрузку панелей следует проводить с применением специальных грузозахватных устройств, исключающих повреждение панелей.</w:t>
      </w:r>
    </w:p>
    <w:p w14:paraId="25F6A15D" w14:textId="77777777" w:rsidR="00352DC3" w:rsidRDefault="00352DC3" w:rsidP="00352DC3">
      <w:pPr>
        <w:pStyle w:val="FORMATTEXT0"/>
        <w:spacing w:line="360" w:lineRule="auto"/>
        <w:ind w:firstLine="709"/>
        <w:jc w:val="both"/>
        <w:rPr>
          <w:rFonts w:ascii="Arial" w:hAnsi="Arial" w:cs="Arial"/>
          <w:b/>
          <w:bCs/>
        </w:rPr>
      </w:pPr>
    </w:p>
    <w:p w14:paraId="01992117" w14:textId="77777777" w:rsidR="00314DE3" w:rsidRPr="0010251F" w:rsidRDefault="00314DE3" w:rsidP="00352DC3">
      <w:pPr>
        <w:pStyle w:val="FORMATTEXT0"/>
        <w:spacing w:line="360" w:lineRule="auto"/>
        <w:ind w:firstLine="709"/>
        <w:jc w:val="both"/>
        <w:rPr>
          <w:rFonts w:ascii="Arial" w:hAnsi="Arial" w:cs="Arial"/>
          <w:b/>
          <w:bCs/>
        </w:rPr>
      </w:pPr>
    </w:p>
    <w:p w14:paraId="6A971A96" w14:textId="77777777" w:rsidR="00FC58EE" w:rsidRPr="0010251F" w:rsidRDefault="00FC58EE" w:rsidP="00352DC3">
      <w:pPr>
        <w:pStyle w:val="FORMATTEXT0"/>
        <w:spacing w:line="360" w:lineRule="auto"/>
        <w:ind w:firstLine="709"/>
        <w:jc w:val="both"/>
        <w:rPr>
          <w:rFonts w:ascii="Arial" w:hAnsi="Arial" w:cs="Arial"/>
          <w:b/>
          <w:bCs/>
          <w:sz w:val="28"/>
          <w:szCs w:val="28"/>
        </w:rPr>
      </w:pPr>
      <w:r w:rsidRPr="0010251F">
        <w:rPr>
          <w:rFonts w:ascii="Arial" w:hAnsi="Arial" w:cs="Arial"/>
          <w:b/>
          <w:bCs/>
          <w:sz w:val="28"/>
          <w:szCs w:val="28"/>
        </w:rPr>
        <w:t>1</w:t>
      </w:r>
      <w:r w:rsidR="00C2065F" w:rsidRPr="0010251F">
        <w:rPr>
          <w:rFonts w:ascii="Arial" w:hAnsi="Arial" w:cs="Arial"/>
          <w:b/>
          <w:bCs/>
          <w:sz w:val="28"/>
          <w:szCs w:val="28"/>
        </w:rPr>
        <w:t>0</w:t>
      </w:r>
      <w:r w:rsidR="001D4300" w:rsidRPr="0010251F">
        <w:rPr>
          <w:rFonts w:ascii="Arial" w:hAnsi="Arial" w:cs="Arial"/>
          <w:b/>
          <w:bCs/>
          <w:sz w:val="28"/>
          <w:szCs w:val="28"/>
        </w:rPr>
        <w:t xml:space="preserve"> Гарантии изготовителя</w:t>
      </w:r>
    </w:p>
    <w:p w14:paraId="41E3E547" w14:textId="77777777" w:rsidR="00352DC3" w:rsidRPr="0010251F" w:rsidRDefault="00352DC3" w:rsidP="001D4300">
      <w:pPr>
        <w:pStyle w:val="FORMATTEXT0"/>
        <w:spacing w:line="360" w:lineRule="auto"/>
        <w:ind w:firstLine="709"/>
        <w:jc w:val="both"/>
        <w:rPr>
          <w:rFonts w:ascii="Arial" w:hAnsi="Arial" w:cs="Arial"/>
        </w:rPr>
      </w:pPr>
    </w:p>
    <w:p w14:paraId="5EDFB29A" w14:textId="77777777" w:rsidR="00FC58EE" w:rsidRPr="0010251F" w:rsidRDefault="00FC58EE" w:rsidP="001D4300">
      <w:pPr>
        <w:pStyle w:val="FORMATTEXT0"/>
        <w:spacing w:line="360" w:lineRule="auto"/>
        <w:ind w:firstLine="709"/>
        <w:jc w:val="both"/>
        <w:rPr>
          <w:rFonts w:ascii="Arial" w:hAnsi="Arial" w:cs="Arial"/>
        </w:rPr>
      </w:pPr>
      <w:r w:rsidRPr="0010251F">
        <w:rPr>
          <w:rFonts w:ascii="Arial" w:hAnsi="Arial" w:cs="Arial"/>
        </w:rPr>
        <w:t>Изготовитель гарантирует соответствие поставляемых панелей требованиям настоящего стандарта при условии соблюдения потребителем правил транспортирования и хранения.</w:t>
      </w:r>
    </w:p>
    <w:p w14:paraId="46D3A7AB" w14:textId="77777777" w:rsidR="00352DC3" w:rsidRPr="0010251F" w:rsidRDefault="00352DC3" w:rsidP="001D4300">
      <w:pPr>
        <w:pStyle w:val="FORMATTEXT0"/>
        <w:spacing w:line="360" w:lineRule="auto"/>
        <w:ind w:firstLine="709"/>
        <w:jc w:val="both"/>
        <w:rPr>
          <w:rFonts w:ascii="Arial" w:hAnsi="Arial" w:cs="Arial"/>
        </w:rPr>
      </w:pPr>
    </w:p>
    <w:p w14:paraId="40D43046" w14:textId="77777777" w:rsidR="00314DE3" w:rsidRDefault="00314DE3" w:rsidP="00352DC3">
      <w:pPr>
        <w:pStyle w:val="HEADERTEXT"/>
        <w:jc w:val="center"/>
        <w:rPr>
          <w:rFonts w:ascii="Arial" w:hAnsi="Arial" w:cs="Arial"/>
          <w:b/>
          <w:bCs/>
          <w:color w:val="auto"/>
          <w:sz w:val="28"/>
          <w:szCs w:val="28"/>
        </w:rPr>
      </w:pPr>
    </w:p>
    <w:p w14:paraId="274CCF83" w14:textId="77777777" w:rsidR="00314DE3" w:rsidRDefault="00314DE3" w:rsidP="00352DC3">
      <w:pPr>
        <w:pStyle w:val="HEADERTEXT"/>
        <w:jc w:val="center"/>
        <w:rPr>
          <w:rFonts w:ascii="Arial" w:hAnsi="Arial" w:cs="Arial"/>
          <w:b/>
          <w:bCs/>
          <w:color w:val="auto"/>
          <w:sz w:val="28"/>
          <w:szCs w:val="28"/>
        </w:rPr>
      </w:pPr>
    </w:p>
    <w:p w14:paraId="48C1A583" w14:textId="77777777" w:rsidR="00314DE3" w:rsidRDefault="00314DE3" w:rsidP="00352DC3">
      <w:pPr>
        <w:pStyle w:val="HEADERTEXT"/>
        <w:jc w:val="center"/>
        <w:rPr>
          <w:rFonts w:ascii="Arial" w:hAnsi="Arial" w:cs="Arial"/>
          <w:b/>
          <w:bCs/>
          <w:color w:val="auto"/>
          <w:sz w:val="28"/>
          <w:szCs w:val="28"/>
        </w:rPr>
      </w:pPr>
    </w:p>
    <w:p w14:paraId="47F77306" w14:textId="77777777" w:rsidR="00314DE3" w:rsidRDefault="00314DE3" w:rsidP="00352DC3">
      <w:pPr>
        <w:pStyle w:val="HEADERTEXT"/>
        <w:jc w:val="center"/>
        <w:rPr>
          <w:rFonts w:ascii="Arial" w:hAnsi="Arial" w:cs="Arial"/>
          <w:b/>
          <w:bCs/>
          <w:color w:val="auto"/>
          <w:sz w:val="28"/>
          <w:szCs w:val="28"/>
        </w:rPr>
      </w:pPr>
    </w:p>
    <w:p w14:paraId="7B047E40" w14:textId="77777777" w:rsidR="00314DE3" w:rsidRDefault="00314DE3" w:rsidP="00352DC3">
      <w:pPr>
        <w:pStyle w:val="HEADERTEXT"/>
        <w:jc w:val="center"/>
        <w:rPr>
          <w:rFonts w:ascii="Arial" w:hAnsi="Arial" w:cs="Arial"/>
          <w:b/>
          <w:bCs/>
          <w:color w:val="auto"/>
          <w:sz w:val="28"/>
          <w:szCs w:val="28"/>
        </w:rPr>
      </w:pPr>
    </w:p>
    <w:p w14:paraId="766C4B9E" w14:textId="77777777" w:rsidR="00314DE3" w:rsidRDefault="00314DE3" w:rsidP="00352DC3">
      <w:pPr>
        <w:pStyle w:val="HEADERTEXT"/>
        <w:jc w:val="center"/>
        <w:rPr>
          <w:rFonts w:ascii="Arial" w:hAnsi="Arial" w:cs="Arial"/>
          <w:b/>
          <w:bCs/>
          <w:color w:val="auto"/>
          <w:sz w:val="28"/>
          <w:szCs w:val="28"/>
        </w:rPr>
      </w:pPr>
    </w:p>
    <w:p w14:paraId="339DDBAB" w14:textId="77777777" w:rsidR="00314DE3" w:rsidRDefault="00314DE3" w:rsidP="00352DC3">
      <w:pPr>
        <w:pStyle w:val="HEADERTEXT"/>
        <w:jc w:val="center"/>
        <w:rPr>
          <w:rFonts w:ascii="Arial" w:hAnsi="Arial" w:cs="Arial"/>
          <w:b/>
          <w:bCs/>
          <w:color w:val="auto"/>
          <w:sz w:val="28"/>
          <w:szCs w:val="28"/>
        </w:rPr>
      </w:pPr>
    </w:p>
    <w:p w14:paraId="4A00FEEB" w14:textId="77777777" w:rsidR="00314DE3" w:rsidRDefault="00314DE3" w:rsidP="00352DC3">
      <w:pPr>
        <w:pStyle w:val="HEADERTEXT"/>
        <w:jc w:val="center"/>
        <w:rPr>
          <w:rFonts w:ascii="Arial" w:hAnsi="Arial" w:cs="Arial"/>
          <w:b/>
          <w:bCs/>
          <w:color w:val="auto"/>
          <w:sz w:val="28"/>
          <w:szCs w:val="28"/>
        </w:rPr>
      </w:pPr>
    </w:p>
    <w:p w14:paraId="2340685F" w14:textId="77777777" w:rsidR="00314DE3" w:rsidRDefault="00314DE3" w:rsidP="00352DC3">
      <w:pPr>
        <w:pStyle w:val="HEADERTEXT"/>
        <w:jc w:val="center"/>
        <w:rPr>
          <w:rFonts w:ascii="Arial" w:hAnsi="Arial" w:cs="Arial"/>
          <w:b/>
          <w:bCs/>
          <w:color w:val="auto"/>
          <w:sz w:val="28"/>
          <w:szCs w:val="28"/>
        </w:rPr>
      </w:pPr>
    </w:p>
    <w:p w14:paraId="78F0C6AC" w14:textId="77777777" w:rsidR="00314DE3" w:rsidRDefault="00314DE3" w:rsidP="00352DC3">
      <w:pPr>
        <w:pStyle w:val="HEADERTEXT"/>
        <w:jc w:val="center"/>
        <w:rPr>
          <w:rFonts w:ascii="Arial" w:hAnsi="Arial" w:cs="Arial"/>
          <w:b/>
          <w:bCs/>
          <w:color w:val="auto"/>
          <w:sz w:val="28"/>
          <w:szCs w:val="28"/>
        </w:rPr>
      </w:pPr>
    </w:p>
    <w:p w14:paraId="48029D3C" w14:textId="77777777" w:rsidR="00314DE3" w:rsidRDefault="00314DE3" w:rsidP="00352DC3">
      <w:pPr>
        <w:pStyle w:val="HEADERTEXT"/>
        <w:jc w:val="center"/>
        <w:rPr>
          <w:rFonts w:ascii="Arial" w:hAnsi="Arial" w:cs="Arial"/>
          <w:b/>
          <w:bCs/>
          <w:color w:val="auto"/>
          <w:sz w:val="28"/>
          <w:szCs w:val="28"/>
        </w:rPr>
      </w:pPr>
    </w:p>
    <w:p w14:paraId="2756DE3D" w14:textId="77777777" w:rsidR="00314DE3" w:rsidRDefault="00314DE3" w:rsidP="00352DC3">
      <w:pPr>
        <w:pStyle w:val="HEADERTEXT"/>
        <w:jc w:val="center"/>
        <w:rPr>
          <w:rFonts w:ascii="Arial" w:hAnsi="Arial" w:cs="Arial"/>
          <w:b/>
          <w:bCs/>
          <w:color w:val="auto"/>
          <w:sz w:val="28"/>
          <w:szCs w:val="28"/>
        </w:rPr>
      </w:pPr>
    </w:p>
    <w:p w14:paraId="4A98A306" w14:textId="77777777" w:rsidR="00314DE3" w:rsidRDefault="00314DE3" w:rsidP="00352DC3">
      <w:pPr>
        <w:pStyle w:val="HEADERTEXT"/>
        <w:jc w:val="center"/>
        <w:rPr>
          <w:rFonts w:ascii="Arial" w:hAnsi="Arial" w:cs="Arial"/>
          <w:b/>
          <w:bCs/>
          <w:color w:val="auto"/>
          <w:sz w:val="28"/>
          <w:szCs w:val="28"/>
        </w:rPr>
      </w:pPr>
    </w:p>
    <w:p w14:paraId="5CB3075A" w14:textId="77777777" w:rsidR="00314DE3" w:rsidRDefault="00314DE3" w:rsidP="00352DC3">
      <w:pPr>
        <w:pStyle w:val="HEADERTEXT"/>
        <w:jc w:val="center"/>
        <w:rPr>
          <w:rFonts w:ascii="Arial" w:hAnsi="Arial" w:cs="Arial"/>
          <w:b/>
          <w:bCs/>
          <w:color w:val="auto"/>
          <w:sz w:val="28"/>
          <w:szCs w:val="28"/>
        </w:rPr>
      </w:pPr>
    </w:p>
    <w:tbl>
      <w:tblPr>
        <w:tblW w:w="9639" w:type="dxa"/>
        <w:tblBorders>
          <w:top w:val="single" w:sz="4" w:space="0" w:color="auto"/>
          <w:bottom w:val="single" w:sz="4" w:space="0" w:color="auto"/>
        </w:tblBorders>
        <w:tblLook w:val="0000" w:firstRow="0" w:lastRow="0" w:firstColumn="0" w:lastColumn="0" w:noHBand="0" w:noVBand="0"/>
      </w:tblPr>
      <w:tblGrid>
        <w:gridCol w:w="9639"/>
      </w:tblGrid>
      <w:tr w:rsidR="004860A1" w:rsidRPr="0010251F" w14:paraId="4FEA6338" w14:textId="77777777" w:rsidTr="00352DC3">
        <w:trPr>
          <w:trHeight w:val="1648"/>
        </w:trPr>
        <w:tc>
          <w:tcPr>
            <w:tcW w:w="9639" w:type="dxa"/>
            <w:tcBorders>
              <w:top w:val="single" w:sz="4" w:space="0" w:color="auto"/>
              <w:bottom w:val="single" w:sz="4" w:space="0" w:color="auto"/>
            </w:tcBorders>
          </w:tcPr>
          <w:p w14:paraId="5B2DF04B" w14:textId="0153DB3A" w:rsidR="004860A1" w:rsidRPr="0010251F" w:rsidRDefault="004860A1" w:rsidP="004860A1">
            <w:pPr>
              <w:pStyle w:val="FORMATTEXT0"/>
              <w:jc w:val="both"/>
              <w:rPr>
                <w:rFonts w:ascii="Arial" w:hAnsi="Arial" w:cs="Arial"/>
              </w:rPr>
            </w:pPr>
            <w:r w:rsidRPr="0010251F">
              <w:rPr>
                <w:rFonts w:ascii="Arial" w:hAnsi="Arial" w:cs="Arial"/>
              </w:rPr>
              <w:t xml:space="preserve">УДК 691.32:666.972.4:006.354                                        </w:t>
            </w:r>
            <w:r w:rsidR="00352DC3" w:rsidRPr="0010251F">
              <w:rPr>
                <w:rFonts w:ascii="Arial" w:hAnsi="Arial" w:cs="Arial"/>
              </w:rPr>
              <w:t xml:space="preserve">                        </w:t>
            </w:r>
            <w:r w:rsidRPr="0010251F">
              <w:rPr>
                <w:rFonts w:ascii="Arial" w:hAnsi="Arial" w:cs="Arial"/>
              </w:rPr>
              <w:t xml:space="preserve"> МКС 91.080.40</w:t>
            </w:r>
          </w:p>
          <w:p w14:paraId="0C685CF8" w14:textId="77777777" w:rsidR="004860A1" w:rsidRPr="0010251F" w:rsidRDefault="004860A1" w:rsidP="004860A1">
            <w:pPr>
              <w:pStyle w:val="FORMATTEXT0"/>
              <w:ind w:firstLine="568"/>
              <w:jc w:val="both"/>
              <w:rPr>
                <w:rFonts w:ascii="Arial" w:hAnsi="Arial" w:cs="Arial"/>
              </w:rPr>
            </w:pPr>
          </w:p>
          <w:p w14:paraId="1AC342E7" w14:textId="77777777" w:rsidR="00A900C5" w:rsidRDefault="004860A1">
            <w:pPr>
              <w:pStyle w:val="FORMATTEXT0"/>
              <w:spacing w:line="360" w:lineRule="auto"/>
              <w:jc w:val="both"/>
              <w:rPr>
                <w:rFonts w:ascii="Arial" w:hAnsi="Arial" w:cs="Arial"/>
                <w:lang w:eastAsia="en-US"/>
              </w:rPr>
            </w:pPr>
            <w:r w:rsidRPr="0010251F">
              <w:rPr>
                <w:rFonts w:ascii="Arial" w:hAnsi="Arial" w:cs="Arial"/>
              </w:rPr>
              <w:t>Ключевые слова: керамзитобетонные панели, технические требования, правила приемки, методы испытаний, транспортирование, хранение</w:t>
            </w:r>
          </w:p>
        </w:tc>
      </w:tr>
    </w:tbl>
    <w:p w14:paraId="6DED4A3C" w14:textId="77777777" w:rsidR="004860A1" w:rsidRPr="0010251F" w:rsidRDefault="004860A1" w:rsidP="00352DC3">
      <w:pPr>
        <w:pStyle w:val="FORMATTEXT0"/>
        <w:spacing w:line="360" w:lineRule="auto"/>
        <w:ind w:firstLine="568"/>
        <w:rPr>
          <w:rFonts w:ascii="Arial" w:hAnsi="Arial" w:cs="Arial"/>
          <w:b/>
          <w:bCs/>
          <w:sz w:val="28"/>
          <w:szCs w:val="28"/>
        </w:rPr>
      </w:pPr>
    </w:p>
    <w:p w14:paraId="4345D968" w14:textId="77777777" w:rsidR="004860A1" w:rsidRPr="0010251F" w:rsidRDefault="004860A1" w:rsidP="00352DC3">
      <w:pPr>
        <w:pStyle w:val="FORMATTEXT0"/>
        <w:spacing w:line="360" w:lineRule="auto"/>
        <w:ind w:firstLine="568"/>
        <w:rPr>
          <w:rFonts w:ascii="Arial" w:hAnsi="Arial" w:cs="Arial"/>
          <w:b/>
          <w:bCs/>
          <w:sz w:val="28"/>
          <w:szCs w:val="28"/>
        </w:rPr>
      </w:pPr>
    </w:p>
    <w:tbl>
      <w:tblPr>
        <w:tblW w:w="0" w:type="auto"/>
        <w:tblLook w:val="00A0" w:firstRow="1" w:lastRow="0" w:firstColumn="1" w:lastColumn="0" w:noHBand="0" w:noVBand="0"/>
      </w:tblPr>
      <w:tblGrid>
        <w:gridCol w:w="5242"/>
        <w:gridCol w:w="284"/>
        <w:gridCol w:w="1842"/>
        <w:gridCol w:w="284"/>
        <w:gridCol w:w="1976"/>
      </w:tblGrid>
      <w:tr w:rsidR="003244AA" w:rsidRPr="0010251F" w14:paraId="4B308773" w14:textId="77777777" w:rsidTr="004A5C14">
        <w:tc>
          <w:tcPr>
            <w:tcW w:w="5242" w:type="dxa"/>
            <w:vAlign w:val="bottom"/>
          </w:tcPr>
          <w:p w14:paraId="69B23D20" w14:textId="77777777" w:rsidR="003244AA" w:rsidRPr="0010251F" w:rsidRDefault="003244AA" w:rsidP="003244AA">
            <w:pPr>
              <w:spacing w:after="0" w:line="240" w:lineRule="auto"/>
              <w:rPr>
                <w:rFonts w:ascii="Arial" w:hAnsi="Arial" w:cs="Arial"/>
                <w:sz w:val="24"/>
              </w:rPr>
            </w:pPr>
            <w:r w:rsidRPr="0010251F">
              <w:rPr>
                <w:rFonts w:ascii="Arial" w:hAnsi="Arial" w:cs="Arial"/>
                <w:sz w:val="24"/>
                <w:szCs w:val="28"/>
                <w:lang w:eastAsia="ru-RU"/>
              </w:rPr>
              <w:t>Руководитель организации-разработчика</w:t>
            </w:r>
          </w:p>
        </w:tc>
        <w:tc>
          <w:tcPr>
            <w:tcW w:w="284" w:type="dxa"/>
          </w:tcPr>
          <w:p w14:paraId="75DFE65D" w14:textId="77777777" w:rsidR="003244AA" w:rsidRPr="0010251F" w:rsidRDefault="003244AA" w:rsidP="003244AA">
            <w:pPr>
              <w:spacing w:after="0" w:line="240" w:lineRule="auto"/>
              <w:jc w:val="center"/>
              <w:rPr>
                <w:rFonts w:ascii="Arial" w:hAnsi="Arial" w:cs="Arial"/>
                <w:sz w:val="24"/>
              </w:rPr>
            </w:pPr>
          </w:p>
        </w:tc>
        <w:tc>
          <w:tcPr>
            <w:tcW w:w="1842" w:type="dxa"/>
          </w:tcPr>
          <w:p w14:paraId="299573A6" w14:textId="77777777" w:rsidR="003244AA" w:rsidRPr="0010251F" w:rsidRDefault="003244AA" w:rsidP="003244AA">
            <w:pPr>
              <w:spacing w:after="0" w:line="240" w:lineRule="auto"/>
              <w:jc w:val="center"/>
              <w:rPr>
                <w:rFonts w:ascii="Arial" w:hAnsi="Arial" w:cs="Arial"/>
                <w:sz w:val="24"/>
              </w:rPr>
            </w:pPr>
          </w:p>
        </w:tc>
        <w:tc>
          <w:tcPr>
            <w:tcW w:w="284" w:type="dxa"/>
          </w:tcPr>
          <w:p w14:paraId="65827680"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59090C7A" w14:textId="77777777" w:rsidR="003244AA" w:rsidRPr="0010251F" w:rsidRDefault="003244AA" w:rsidP="003244AA">
            <w:pPr>
              <w:spacing w:after="0" w:line="240" w:lineRule="auto"/>
              <w:rPr>
                <w:rFonts w:ascii="Arial" w:hAnsi="Arial" w:cs="Arial"/>
                <w:sz w:val="24"/>
              </w:rPr>
            </w:pPr>
          </w:p>
        </w:tc>
      </w:tr>
      <w:tr w:rsidR="003244AA" w:rsidRPr="0010251F" w14:paraId="3F6ABD8D" w14:textId="77777777" w:rsidTr="004A5C14">
        <w:tc>
          <w:tcPr>
            <w:tcW w:w="5242" w:type="dxa"/>
            <w:vAlign w:val="bottom"/>
          </w:tcPr>
          <w:p w14:paraId="1FC92C88" w14:textId="77777777" w:rsidR="003244AA" w:rsidRPr="0010251F" w:rsidRDefault="003244AA" w:rsidP="003244AA">
            <w:pPr>
              <w:spacing w:after="0" w:line="240" w:lineRule="auto"/>
              <w:rPr>
                <w:rFonts w:ascii="Arial" w:hAnsi="Arial" w:cs="Arial"/>
                <w:sz w:val="24"/>
                <w:szCs w:val="28"/>
                <w:lang w:eastAsia="ru-RU"/>
              </w:rPr>
            </w:pPr>
          </w:p>
        </w:tc>
        <w:tc>
          <w:tcPr>
            <w:tcW w:w="284" w:type="dxa"/>
          </w:tcPr>
          <w:p w14:paraId="03BE2A83" w14:textId="77777777" w:rsidR="003244AA" w:rsidRPr="0010251F" w:rsidRDefault="003244AA" w:rsidP="003244AA">
            <w:pPr>
              <w:spacing w:after="0" w:line="240" w:lineRule="auto"/>
              <w:jc w:val="center"/>
              <w:rPr>
                <w:rFonts w:ascii="Arial" w:hAnsi="Arial" w:cs="Arial"/>
                <w:sz w:val="24"/>
              </w:rPr>
            </w:pPr>
          </w:p>
        </w:tc>
        <w:tc>
          <w:tcPr>
            <w:tcW w:w="1842" w:type="dxa"/>
          </w:tcPr>
          <w:p w14:paraId="3171938C" w14:textId="77777777" w:rsidR="003244AA" w:rsidRPr="0010251F" w:rsidRDefault="003244AA" w:rsidP="003244AA">
            <w:pPr>
              <w:spacing w:after="0" w:line="240" w:lineRule="auto"/>
              <w:jc w:val="center"/>
              <w:rPr>
                <w:rFonts w:ascii="Arial" w:hAnsi="Arial" w:cs="Arial"/>
                <w:sz w:val="24"/>
              </w:rPr>
            </w:pPr>
          </w:p>
        </w:tc>
        <w:tc>
          <w:tcPr>
            <w:tcW w:w="284" w:type="dxa"/>
          </w:tcPr>
          <w:p w14:paraId="6D361EEC"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504D455C" w14:textId="77777777" w:rsidR="003244AA" w:rsidRPr="0010251F" w:rsidRDefault="003244AA" w:rsidP="003244AA">
            <w:pPr>
              <w:spacing w:after="0" w:line="240" w:lineRule="auto"/>
              <w:rPr>
                <w:rFonts w:ascii="Arial" w:hAnsi="Arial" w:cs="Arial"/>
                <w:sz w:val="24"/>
              </w:rPr>
            </w:pPr>
          </w:p>
        </w:tc>
      </w:tr>
      <w:tr w:rsidR="003244AA" w:rsidRPr="0010251F" w14:paraId="3A0D1DAF" w14:textId="77777777" w:rsidTr="004A5C14">
        <w:tc>
          <w:tcPr>
            <w:tcW w:w="5242" w:type="dxa"/>
            <w:vAlign w:val="bottom"/>
          </w:tcPr>
          <w:p w14:paraId="7CF6AFF9" w14:textId="77777777" w:rsidR="0076428A" w:rsidRPr="0010251F" w:rsidRDefault="0076428A" w:rsidP="0076428A">
            <w:pPr>
              <w:spacing w:after="0" w:line="240" w:lineRule="auto"/>
              <w:rPr>
                <w:rFonts w:ascii="Arial" w:hAnsi="Arial" w:cs="Arial"/>
                <w:sz w:val="24"/>
              </w:rPr>
            </w:pPr>
            <w:r w:rsidRPr="0010251F">
              <w:rPr>
                <w:rFonts w:ascii="Arial" w:hAnsi="Arial" w:cs="Arial"/>
                <w:sz w:val="24"/>
              </w:rPr>
              <w:t>Заместитель г</w:t>
            </w:r>
            <w:r w:rsidR="00F92540" w:rsidRPr="0010251F">
              <w:rPr>
                <w:rFonts w:ascii="Arial" w:hAnsi="Arial" w:cs="Arial"/>
                <w:sz w:val="24"/>
              </w:rPr>
              <w:t>енеральн</w:t>
            </w:r>
            <w:r w:rsidR="00A13A29" w:rsidRPr="0010251F">
              <w:rPr>
                <w:rFonts w:ascii="Arial" w:hAnsi="Arial" w:cs="Arial"/>
                <w:sz w:val="24"/>
              </w:rPr>
              <w:t>ого</w:t>
            </w:r>
            <w:r w:rsidR="00F92540" w:rsidRPr="0010251F">
              <w:rPr>
                <w:rFonts w:ascii="Arial" w:hAnsi="Arial" w:cs="Arial"/>
                <w:sz w:val="24"/>
              </w:rPr>
              <w:t xml:space="preserve"> директор</w:t>
            </w:r>
            <w:r w:rsidR="00A13A29" w:rsidRPr="0010251F">
              <w:rPr>
                <w:rFonts w:ascii="Arial" w:hAnsi="Arial" w:cs="Arial"/>
                <w:sz w:val="24"/>
              </w:rPr>
              <w:t xml:space="preserve">а </w:t>
            </w:r>
          </w:p>
          <w:p w14:paraId="1EC9D6ED" w14:textId="77777777" w:rsidR="003244AA" w:rsidRPr="0010251F" w:rsidRDefault="00A13A29" w:rsidP="0076428A">
            <w:pPr>
              <w:spacing w:after="0" w:line="240" w:lineRule="auto"/>
              <w:rPr>
                <w:rFonts w:ascii="Arial" w:hAnsi="Arial" w:cs="Arial"/>
                <w:sz w:val="24"/>
              </w:rPr>
            </w:pPr>
            <w:r w:rsidRPr="0010251F">
              <w:rPr>
                <w:rFonts w:ascii="Arial" w:hAnsi="Arial" w:cs="Arial"/>
                <w:sz w:val="24"/>
              </w:rPr>
              <w:t>по научной работе</w:t>
            </w:r>
          </w:p>
        </w:tc>
        <w:tc>
          <w:tcPr>
            <w:tcW w:w="284" w:type="dxa"/>
          </w:tcPr>
          <w:p w14:paraId="4046F221" w14:textId="77777777" w:rsidR="003244AA" w:rsidRPr="0010251F" w:rsidRDefault="003244AA" w:rsidP="003244AA">
            <w:pPr>
              <w:spacing w:after="0" w:line="240" w:lineRule="auto"/>
              <w:jc w:val="center"/>
              <w:rPr>
                <w:rFonts w:ascii="Arial" w:hAnsi="Arial" w:cs="Arial"/>
                <w:sz w:val="24"/>
              </w:rPr>
            </w:pPr>
          </w:p>
        </w:tc>
        <w:tc>
          <w:tcPr>
            <w:tcW w:w="1842" w:type="dxa"/>
          </w:tcPr>
          <w:p w14:paraId="7CC3A005" w14:textId="77777777" w:rsidR="003244AA" w:rsidRPr="0010251F" w:rsidRDefault="003244AA" w:rsidP="003244AA">
            <w:pPr>
              <w:spacing w:after="0" w:line="240" w:lineRule="auto"/>
              <w:jc w:val="center"/>
              <w:rPr>
                <w:rFonts w:ascii="Arial" w:hAnsi="Arial" w:cs="Arial"/>
                <w:sz w:val="24"/>
              </w:rPr>
            </w:pPr>
          </w:p>
        </w:tc>
        <w:tc>
          <w:tcPr>
            <w:tcW w:w="284" w:type="dxa"/>
          </w:tcPr>
          <w:p w14:paraId="77DEDD51"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3BDD7638" w14:textId="77777777" w:rsidR="003244AA" w:rsidRPr="0010251F" w:rsidRDefault="003244AA" w:rsidP="003244AA">
            <w:pPr>
              <w:spacing w:after="0" w:line="240" w:lineRule="auto"/>
              <w:rPr>
                <w:rFonts w:ascii="Arial" w:hAnsi="Arial" w:cs="Arial"/>
                <w:sz w:val="24"/>
              </w:rPr>
            </w:pPr>
          </w:p>
        </w:tc>
      </w:tr>
      <w:tr w:rsidR="003244AA" w:rsidRPr="0010251F" w14:paraId="340AFBED" w14:textId="77777777" w:rsidTr="004A5C14">
        <w:tc>
          <w:tcPr>
            <w:tcW w:w="5242" w:type="dxa"/>
            <w:vAlign w:val="bottom"/>
          </w:tcPr>
          <w:p w14:paraId="24388629" w14:textId="77777777" w:rsidR="003244AA" w:rsidRPr="0010251F" w:rsidRDefault="003244AA" w:rsidP="003244AA">
            <w:pPr>
              <w:spacing w:after="0" w:line="240" w:lineRule="auto"/>
              <w:rPr>
                <w:rFonts w:ascii="Arial" w:hAnsi="Arial" w:cs="Arial"/>
                <w:sz w:val="24"/>
              </w:rPr>
            </w:pPr>
            <w:r w:rsidRPr="0010251F">
              <w:rPr>
                <w:rFonts w:ascii="Arial" w:hAnsi="Arial" w:cs="Arial"/>
                <w:sz w:val="24"/>
              </w:rPr>
              <w:t>АО «НИЦ «Строительство»</w:t>
            </w:r>
          </w:p>
        </w:tc>
        <w:tc>
          <w:tcPr>
            <w:tcW w:w="284" w:type="dxa"/>
          </w:tcPr>
          <w:p w14:paraId="277FA697" w14:textId="77777777" w:rsidR="003244AA" w:rsidRPr="0010251F" w:rsidRDefault="003244AA" w:rsidP="003244AA">
            <w:pPr>
              <w:spacing w:after="0" w:line="240" w:lineRule="auto"/>
              <w:jc w:val="center"/>
              <w:rPr>
                <w:rFonts w:ascii="Arial" w:hAnsi="Arial" w:cs="Arial"/>
                <w:sz w:val="24"/>
              </w:rPr>
            </w:pPr>
          </w:p>
        </w:tc>
        <w:tc>
          <w:tcPr>
            <w:tcW w:w="1842" w:type="dxa"/>
            <w:tcBorders>
              <w:bottom w:val="single" w:sz="2" w:space="0" w:color="auto"/>
            </w:tcBorders>
          </w:tcPr>
          <w:p w14:paraId="6726C492" w14:textId="77777777" w:rsidR="003244AA" w:rsidRPr="0010251F" w:rsidRDefault="003244AA" w:rsidP="003244AA">
            <w:pPr>
              <w:spacing w:after="0" w:line="240" w:lineRule="auto"/>
              <w:jc w:val="center"/>
              <w:rPr>
                <w:rFonts w:ascii="Arial" w:hAnsi="Arial" w:cs="Arial"/>
                <w:sz w:val="24"/>
              </w:rPr>
            </w:pPr>
          </w:p>
        </w:tc>
        <w:tc>
          <w:tcPr>
            <w:tcW w:w="284" w:type="dxa"/>
          </w:tcPr>
          <w:p w14:paraId="55500D73"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7B20CAA4" w14:textId="77777777" w:rsidR="003244AA" w:rsidRPr="0010251F" w:rsidRDefault="00A13A29" w:rsidP="003244AA">
            <w:pPr>
              <w:spacing w:after="0" w:line="240" w:lineRule="auto"/>
              <w:rPr>
                <w:rFonts w:ascii="Arial" w:hAnsi="Arial" w:cs="Arial"/>
                <w:sz w:val="18"/>
                <w:szCs w:val="18"/>
              </w:rPr>
            </w:pPr>
            <w:r w:rsidRPr="0010251F">
              <w:rPr>
                <w:rFonts w:ascii="Arial" w:hAnsi="Arial" w:cs="Arial"/>
                <w:sz w:val="24"/>
              </w:rPr>
              <w:t>А.И. Звездов</w:t>
            </w:r>
          </w:p>
        </w:tc>
      </w:tr>
      <w:tr w:rsidR="003244AA" w:rsidRPr="0010251F" w14:paraId="6E8B5859" w14:textId="77777777" w:rsidTr="004A5C14">
        <w:tc>
          <w:tcPr>
            <w:tcW w:w="5242" w:type="dxa"/>
          </w:tcPr>
          <w:p w14:paraId="246F80CD" w14:textId="77777777" w:rsidR="003244AA" w:rsidRPr="0010251F" w:rsidRDefault="003244AA" w:rsidP="003244AA">
            <w:pPr>
              <w:spacing w:after="0" w:line="240" w:lineRule="auto"/>
              <w:rPr>
                <w:rFonts w:ascii="Arial" w:hAnsi="Arial" w:cs="Arial"/>
                <w:sz w:val="18"/>
                <w:szCs w:val="18"/>
              </w:rPr>
            </w:pPr>
            <w:r w:rsidRPr="0010251F">
              <w:rPr>
                <w:rFonts w:ascii="Arial" w:hAnsi="Arial" w:cs="Arial"/>
                <w:sz w:val="18"/>
                <w:szCs w:val="18"/>
              </w:rPr>
              <w:t>должность</w:t>
            </w:r>
            <w:r w:rsidRPr="0010251F">
              <w:rPr>
                <w:rFonts w:ascii="Arial" w:eastAsia="Calibri" w:hAnsi="Arial" w:cs="Arial"/>
                <w:bCs/>
                <w:sz w:val="18"/>
                <w:szCs w:val="18"/>
              </w:rPr>
              <w:t>, наименование предприятия – разработчика стандарта</w:t>
            </w:r>
          </w:p>
        </w:tc>
        <w:tc>
          <w:tcPr>
            <w:tcW w:w="284" w:type="dxa"/>
          </w:tcPr>
          <w:p w14:paraId="64ACF9CF" w14:textId="77777777" w:rsidR="003244AA" w:rsidRPr="0010251F" w:rsidRDefault="003244AA" w:rsidP="003244AA">
            <w:pPr>
              <w:spacing w:after="0" w:line="240" w:lineRule="auto"/>
              <w:jc w:val="center"/>
              <w:rPr>
                <w:rFonts w:ascii="Arial" w:hAnsi="Arial" w:cs="Arial"/>
                <w:sz w:val="24"/>
              </w:rPr>
            </w:pPr>
          </w:p>
        </w:tc>
        <w:tc>
          <w:tcPr>
            <w:tcW w:w="1842" w:type="dxa"/>
            <w:tcBorders>
              <w:top w:val="single" w:sz="2" w:space="0" w:color="auto"/>
            </w:tcBorders>
          </w:tcPr>
          <w:p w14:paraId="5AF86306" w14:textId="77777777" w:rsidR="003244AA" w:rsidRPr="0010251F" w:rsidRDefault="003244AA" w:rsidP="003244AA">
            <w:pPr>
              <w:spacing w:after="0" w:line="240" w:lineRule="auto"/>
              <w:jc w:val="center"/>
              <w:rPr>
                <w:rFonts w:ascii="Arial" w:hAnsi="Arial" w:cs="Arial"/>
                <w:sz w:val="18"/>
                <w:szCs w:val="28"/>
                <w:lang w:eastAsia="ru-RU"/>
              </w:rPr>
            </w:pPr>
            <w:r w:rsidRPr="0010251F">
              <w:rPr>
                <w:rFonts w:ascii="Arial" w:hAnsi="Arial" w:cs="Arial"/>
                <w:sz w:val="18"/>
                <w:szCs w:val="28"/>
                <w:lang w:eastAsia="ru-RU"/>
              </w:rPr>
              <w:t>личная подпись</w:t>
            </w:r>
          </w:p>
        </w:tc>
        <w:tc>
          <w:tcPr>
            <w:tcW w:w="284" w:type="dxa"/>
          </w:tcPr>
          <w:p w14:paraId="05FBBB71" w14:textId="77777777" w:rsidR="003244AA" w:rsidRPr="0010251F" w:rsidRDefault="003244AA" w:rsidP="003244AA">
            <w:pPr>
              <w:spacing w:after="0" w:line="240" w:lineRule="auto"/>
              <w:jc w:val="center"/>
              <w:rPr>
                <w:rFonts w:ascii="Arial" w:hAnsi="Arial" w:cs="Arial"/>
                <w:sz w:val="24"/>
              </w:rPr>
            </w:pPr>
          </w:p>
        </w:tc>
        <w:tc>
          <w:tcPr>
            <w:tcW w:w="1976" w:type="dxa"/>
          </w:tcPr>
          <w:p w14:paraId="2552A4DC" w14:textId="77777777" w:rsidR="003244AA" w:rsidRPr="0010251F" w:rsidRDefault="003244AA" w:rsidP="003244AA">
            <w:pPr>
              <w:spacing w:after="0" w:line="240" w:lineRule="auto"/>
              <w:rPr>
                <w:rFonts w:ascii="Arial" w:hAnsi="Arial" w:cs="Arial"/>
                <w:sz w:val="18"/>
                <w:szCs w:val="18"/>
              </w:rPr>
            </w:pPr>
            <w:r w:rsidRPr="0010251F">
              <w:rPr>
                <w:rFonts w:ascii="Arial" w:hAnsi="Arial" w:cs="Arial"/>
                <w:sz w:val="18"/>
                <w:szCs w:val="18"/>
              </w:rPr>
              <w:t>инициалы, фамилия</w:t>
            </w:r>
          </w:p>
        </w:tc>
      </w:tr>
    </w:tbl>
    <w:p w14:paraId="72C932A9" w14:textId="77777777" w:rsidR="003244AA" w:rsidRPr="0010251F" w:rsidRDefault="003244AA" w:rsidP="003244AA">
      <w:pPr>
        <w:shd w:val="clear" w:color="auto" w:fill="FFFFFF"/>
        <w:spacing w:after="0" w:line="240" w:lineRule="auto"/>
        <w:rPr>
          <w:rFonts w:ascii="Arial" w:hAnsi="Arial" w:cs="Arial"/>
          <w:sz w:val="24"/>
          <w:szCs w:val="28"/>
          <w:lang w:eastAsia="ru-RU"/>
        </w:rPr>
      </w:pPr>
    </w:p>
    <w:p w14:paraId="2BA95FA1" w14:textId="77777777" w:rsidR="003244AA" w:rsidRPr="0010251F" w:rsidRDefault="003244AA" w:rsidP="003244AA">
      <w:pPr>
        <w:shd w:val="clear" w:color="auto" w:fill="FFFFFF"/>
        <w:spacing w:after="0" w:line="240" w:lineRule="auto"/>
        <w:rPr>
          <w:rFonts w:ascii="Arial" w:hAnsi="Arial" w:cs="Arial"/>
          <w:sz w:val="24"/>
          <w:szCs w:val="28"/>
          <w:lang w:eastAsia="ru-RU"/>
        </w:rPr>
      </w:pPr>
    </w:p>
    <w:p w14:paraId="1BC65C10" w14:textId="77777777" w:rsidR="003244AA" w:rsidRPr="0010251F" w:rsidRDefault="003244AA" w:rsidP="003244AA">
      <w:pPr>
        <w:shd w:val="clear" w:color="auto" w:fill="FFFFFF"/>
        <w:spacing w:after="0" w:line="240" w:lineRule="auto"/>
        <w:rPr>
          <w:rFonts w:ascii="Arial" w:hAnsi="Arial" w:cs="Arial"/>
          <w:sz w:val="24"/>
          <w:szCs w:val="28"/>
          <w:lang w:eastAsia="ru-RU"/>
        </w:rPr>
      </w:pPr>
    </w:p>
    <w:tbl>
      <w:tblPr>
        <w:tblW w:w="0" w:type="auto"/>
        <w:tblLook w:val="00A0" w:firstRow="1" w:lastRow="0" w:firstColumn="1" w:lastColumn="0" w:noHBand="0" w:noVBand="0"/>
      </w:tblPr>
      <w:tblGrid>
        <w:gridCol w:w="5242"/>
        <w:gridCol w:w="284"/>
        <w:gridCol w:w="1842"/>
        <w:gridCol w:w="284"/>
        <w:gridCol w:w="1976"/>
      </w:tblGrid>
      <w:tr w:rsidR="003244AA" w:rsidRPr="0010251F" w14:paraId="3EFBE154" w14:textId="77777777" w:rsidTr="004A5C14">
        <w:tc>
          <w:tcPr>
            <w:tcW w:w="5242" w:type="dxa"/>
            <w:vAlign w:val="bottom"/>
          </w:tcPr>
          <w:p w14:paraId="23C68A9C" w14:textId="77777777" w:rsidR="003244AA" w:rsidRPr="0010251F" w:rsidRDefault="003244AA" w:rsidP="003244AA">
            <w:pPr>
              <w:spacing w:after="0" w:line="240" w:lineRule="auto"/>
              <w:rPr>
                <w:rFonts w:ascii="Arial" w:hAnsi="Arial" w:cs="Arial"/>
                <w:sz w:val="24"/>
                <w:szCs w:val="28"/>
                <w:lang w:eastAsia="ru-RU"/>
              </w:rPr>
            </w:pPr>
            <w:r w:rsidRPr="0010251F">
              <w:rPr>
                <w:rFonts w:ascii="Arial" w:hAnsi="Arial" w:cs="Arial"/>
                <w:sz w:val="24"/>
                <w:szCs w:val="28"/>
                <w:lang w:eastAsia="ru-RU"/>
              </w:rPr>
              <w:t>Руководитель разработки:</w:t>
            </w:r>
          </w:p>
          <w:p w14:paraId="12C05060" w14:textId="77777777" w:rsidR="003244AA" w:rsidRPr="0010251F" w:rsidRDefault="003244AA" w:rsidP="003244AA">
            <w:pPr>
              <w:spacing w:after="0" w:line="240" w:lineRule="auto"/>
              <w:rPr>
                <w:rFonts w:ascii="Arial" w:hAnsi="Arial" w:cs="Arial"/>
                <w:sz w:val="24"/>
              </w:rPr>
            </w:pPr>
          </w:p>
        </w:tc>
        <w:tc>
          <w:tcPr>
            <w:tcW w:w="284" w:type="dxa"/>
          </w:tcPr>
          <w:p w14:paraId="76D83436" w14:textId="77777777" w:rsidR="003244AA" w:rsidRPr="0010251F" w:rsidRDefault="003244AA" w:rsidP="003244AA">
            <w:pPr>
              <w:spacing w:after="0" w:line="240" w:lineRule="auto"/>
              <w:jc w:val="center"/>
              <w:rPr>
                <w:rFonts w:ascii="Arial" w:hAnsi="Arial" w:cs="Arial"/>
                <w:sz w:val="24"/>
              </w:rPr>
            </w:pPr>
          </w:p>
        </w:tc>
        <w:tc>
          <w:tcPr>
            <w:tcW w:w="1842" w:type="dxa"/>
          </w:tcPr>
          <w:p w14:paraId="5F57E471" w14:textId="77777777" w:rsidR="003244AA" w:rsidRPr="0010251F" w:rsidRDefault="003244AA" w:rsidP="003244AA">
            <w:pPr>
              <w:spacing w:after="0" w:line="240" w:lineRule="auto"/>
              <w:jc w:val="center"/>
              <w:rPr>
                <w:rFonts w:ascii="Arial" w:hAnsi="Arial" w:cs="Arial"/>
                <w:sz w:val="24"/>
              </w:rPr>
            </w:pPr>
          </w:p>
        </w:tc>
        <w:tc>
          <w:tcPr>
            <w:tcW w:w="284" w:type="dxa"/>
          </w:tcPr>
          <w:p w14:paraId="49E3A163"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3CB320BE" w14:textId="77777777" w:rsidR="003244AA" w:rsidRPr="0010251F" w:rsidRDefault="003244AA" w:rsidP="003244AA">
            <w:pPr>
              <w:spacing w:after="0" w:line="240" w:lineRule="auto"/>
              <w:rPr>
                <w:rFonts w:ascii="Arial" w:hAnsi="Arial" w:cs="Arial"/>
                <w:sz w:val="24"/>
              </w:rPr>
            </w:pPr>
          </w:p>
        </w:tc>
      </w:tr>
      <w:tr w:rsidR="003244AA" w:rsidRPr="0010251F" w14:paraId="4F9D8B8E" w14:textId="77777777" w:rsidTr="004A5C14">
        <w:tc>
          <w:tcPr>
            <w:tcW w:w="5242" w:type="dxa"/>
            <w:vAlign w:val="bottom"/>
          </w:tcPr>
          <w:p w14:paraId="60003838" w14:textId="77777777" w:rsidR="003244AA" w:rsidRPr="0010251F" w:rsidRDefault="003244AA" w:rsidP="003244AA">
            <w:pPr>
              <w:spacing w:after="0" w:line="240" w:lineRule="auto"/>
              <w:rPr>
                <w:rFonts w:ascii="Arial" w:hAnsi="Arial" w:cs="Arial"/>
                <w:sz w:val="24"/>
              </w:rPr>
            </w:pPr>
            <w:r w:rsidRPr="0010251F">
              <w:rPr>
                <w:rFonts w:ascii="Arial" w:hAnsi="Arial" w:cs="Arial"/>
                <w:sz w:val="24"/>
              </w:rPr>
              <w:t>Директор НИИЖБ им. А.А. Гвоздева</w:t>
            </w:r>
          </w:p>
        </w:tc>
        <w:tc>
          <w:tcPr>
            <w:tcW w:w="284" w:type="dxa"/>
          </w:tcPr>
          <w:p w14:paraId="03799AFB" w14:textId="77777777" w:rsidR="003244AA" w:rsidRPr="0010251F" w:rsidRDefault="003244AA" w:rsidP="003244AA">
            <w:pPr>
              <w:spacing w:after="0" w:line="240" w:lineRule="auto"/>
              <w:jc w:val="center"/>
              <w:rPr>
                <w:rFonts w:ascii="Arial" w:hAnsi="Arial" w:cs="Arial"/>
                <w:sz w:val="24"/>
              </w:rPr>
            </w:pPr>
          </w:p>
        </w:tc>
        <w:tc>
          <w:tcPr>
            <w:tcW w:w="1842" w:type="dxa"/>
            <w:tcBorders>
              <w:bottom w:val="single" w:sz="4" w:space="0" w:color="auto"/>
            </w:tcBorders>
          </w:tcPr>
          <w:p w14:paraId="6B3B5278" w14:textId="77777777" w:rsidR="003244AA" w:rsidRPr="0010251F" w:rsidRDefault="003244AA" w:rsidP="003244AA">
            <w:pPr>
              <w:spacing w:after="0" w:line="240" w:lineRule="auto"/>
              <w:jc w:val="center"/>
              <w:rPr>
                <w:rFonts w:ascii="Arial" w:hAnsi="Arial" w:cs="Arial"/>
                <w:sz w:val="24"/>
              </w:rPr>
            </w:pPr>
          </w:p>
        </w:tc>
        <w:tc>
          <w:tcPr>
            <w:tcW w:w="284" w:type="dxa"/>
          </w:tcPr>
          <w:p w14:paraId="5DD7A3C7"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34B2EF92" w14:textId="77777777" w:rsidR="003244AA" w:rsidRPr="0010251F" w:rsidRDefault="003244AA" w:rsidP="003244AA">
            <w:pPr>
              <w:spacing w:after="0" w:line="240" w:lineRule="auto"/>
              <w:rPr>
                <w:rFonts w:ascii="Arial" w:hAnsi="Arial" w:cs="Arial"/>
                <w:sz w:val="24"/>
              </w:rPr>
            </w:pPr>
            <w:r w:rsidRPr="0010251F">
              <w:rPr>
                <w:rFonts w:ascii="Arial" w:hAnsi="Arial" w:cs="Arial"/>
                <w:sz w:val="24"/>
              </w:rPr>
              <w:t>Д.В. Кузеванов</w:t>
            </w:r>
          </w:p>
        </w:tc>
      </w:tr>
      <w:tr w:rsidR="003244AA" w:rsidRPr="0010251F" w14:paraId="0FDE6E82" w14:textId="77777777" w:rsidTr="004A5C14">
        <w:tc>
          <w:tcPr>
            <w:tcW w:w="5242" w:type="dxa"/>
          </w:tcPr>
          <w:p w14:paraId="69FFA66B" w14:textId="77777777" w:rsidR="003244AA" w:rsidRPr="0010251F" w:rsidRDefault="003244AA" w:rsidP="003244AA">
            <w:pPr>
              <w:spacing w:after="0" w:line="240" w:lineRule="auto"/>
              <w:rPr>
                <w:rFonts w:ascii="Arial" w:hAnsi="Arial" w:cs="Arial"/>
                <w:sz w:val="24"/>
              </w:rPr>
            </w:pPr>
            <w:r w:rsidRPr="0010251F">
              <w:rPr>
                <w:rFonts w:ascii="Arial" w:hAnsi="Arial" w:cs="Arial"/>
                <w:sz w:val="18"/>
                <w:szCs w:val="18"/>
              </w:rPr>
              <w:t>должность</w:t>
            </w:r>
          </w:p>
        </w:tc>
        <w:tc>
          <w:tcPr>
            <w:tcW w:w="284" w:type="dxa"/>
          </w:tcPr>
          <w:p w14:paraId="0FA03CED" w14:textId="77777777" w:rsidR="003244AA" w:rsidRPr="0010251F" w:rsidRDefault="003244AA" w:rsidP="003244AA">
            <w:pPr>
              <w:spacing w:after="0" w:line="240" w:lineRule="auto"/>
              <w:jc w:val="center"/>
              <w:rPr>
                <w:rFonts w:ascii="Arial" w:hAnsi="Arial" w:cs="Arial"/>
                <w:sz w:val="24"/>
              </w:rPr>
            </w:pPr>
          </w:p>
        </w:tc>
        <w:tc>
          <w:tcPr>
            <w:tcW w:w="1842" w:type="dxa"/>
            <w:tcBorders>
              <w:top w:val="single" w:sz="4" w:space="0" w:color="auto"/>
            </w:tcBorders>
          </w:tcPr>
          <w:p w14:paraId="114E12B6" w14:textId="77777777" w:rsidR="003244AA" w:rsidRPr="0010251F" w:rsidRDefault="003244AA" w:rsidP="003244AA">
            <w:pPr>
              <w:spacing w:after="0" w:line="240" w:lineRule="auto"/>
              <w:jc w:val="center"/>
              <w:rPr>
                <w:rFonts w:ascii="Arial" w:hAnsi="Arial" w:cs="Arial"/>
                <w:sz w:val="24"/>
              </w:rPr>
            </w:pPr>
            <w:r w:rsidRPr="0010251F">
              <w:rPr>
                <w:rFonts w:ascii="Arial" w:hAnsi="Arial" w:cs="Arial"/>
                <w:sz w:val="18"/>
                <w:szCs w:val="28"/>
                <w:lang w:eastAsia="ru-RU"/>
              </w:rPr>
              <w:t>личная подпись</w:t>
            </w:r>
          </w:p>
        </w:tc>
        <w:tc>
          <w:tcPr>
            <w:tcW w:w="284" w:type="dxa"/>
          </w:tcPr>
          <w:p w14:paraId="7B3095F2" w14:textId="77777777" w:rsidR="003244AA" w:rsidRPr="0010251F" w:rsidRDefault="003244AA" w:rsidP="003244AA">
            <w:pPr>
              <w:spacing w:after="0" w:line="240" w:lineRule="auto"/>
              <w:jc w:val="center"/>
              <w:rPr>
                <w:rFonts w:ascii="Arial" w:hAnsi="Arial" w:cs="Arial"/>
                <w:sz w:val="24"/>
              </w:rPr>
            </w:pPr>
          </w:p>
        </w:tc>
        <w:tc>
          <w:tcPr>
            <w:tcW w:w="1976" w:type="dxa"/>
          </w:tcPr>
          <w:p w14:paraId="11F57035" w14:textId="77777777" w:rsidR="003244AA" w:rsidRPr="0010251F" w:rsidRDefault="003244AA" w:rsidP="003244AA">
            <w:pPr>
              <w:spacing w:after="0" w:line="240" w:lineRule="auto"/>
              <w:rPr>
                <w:rFonts w:ascii="Arial" w:hAnsi="Arial" w:cs="Arial"/>
                <w:sz w:val="24"/>
              </w:rPr>
            </w:pPr>
            <w:r w:rsidRPr="0010251F">
              <w:rPr>
                <w:rFonts w:ascii="Arial" w:hAnsi="Arial" w:cs="Arial"/>
                <w:sz w:val="18"/>
                <w:szCs w:val="18"/>
              </w:rPr>
              <w:t>инициалы, фамилия</w:t>
            </w:r>
          </w:p>
        </w:tc>
      </w:tr>
      <w:tr w:rsidR="003244AA" w:rsidRPr="0010251F" w14:paraId="4A6A73CA" w14:textId="77777777" w:rsidTr="004A5C14">
        <w:tc>
          <w:tcPr>
            <w:tcW w:w="5242" w:type="dxa"/>
            <w:vAlign w:val="bottom"/>
          </w:tcPr>
          <w:p w14:paraId="63422F1E" w14:textId="77777777" w:rsidR="003244AA" w:rsidRPr="0010251F" w:rsidRDefault="003244AA" w:rsidP="003244AA">
            <w:pPr>
              <w:spacing w:after="0" w:line="240" w:lineRule="auto"/>
              <w:rPr>
                <w:rFonts w:ascii="Arial" w:hAnsi="Arial" w:cs="Arial"/>
                <w:sz w:val="24"/>
              </w:rPr>
            </w:pPr>
          </w:p>
        </w:tc>
        <w:tc>
          <w:tcPr>
            <w:tcW w:w="284" w:type="dxa"/>
          </w:tcPr>
          <w:p w14:paraId="7D166D15" w14:textId="77777777" w:rsidR="003244AA" w:rsidRPr="0010251F" w:rsidRDefault="003244AA" w:rsidP="003244AA">
            <w:pPr>
              <w:spacing w:after="0" w:line="240" w:lineRule="auto"/>
              <w:jc w:val="center"/>
              <w:rPr>
                <w:rFonts w:ascii="Arial" w:hAnsi="Arial" w:cs="Arial"/>
                <w:i/>
                <w:sz w:val="18"/>
                <w:szCs w:val="28"/>
                <w:lang w:eastAsia="ru-RU"/>
              </w:rPr>
            </w:pPr>
          </w:p>
        </w:tc>
        <w:tc>
          <w:tcPr>
            <w:tcW w:w="1842" w:type="dxa"/>
          </w:tcPr>
          <w:p w14:paraId="6063C101" w14:textId="77777777" w:rsidR="003244AA" w:rsidRPr="0010251F" w:rsidRDefault="003244AA" w:rsidP="003244AA">
            <w:pPr>
              <w:spacing w:after="0" w:line="240" w:lineRule="auto"/>
              <w:jc w:val="center"/>
              <w:rPr>
                <w:rFonts w:ascii="Arial" w:hAnsi="Arial" w:cs="Arial"/>
                <w:i/>
                <w:sz w:val="18"/>
                <w:szCs w:val="28"/>
                <w:lang w:eastAsia="ru-RU"/>
              </w:rPr>
            </w:pPr>
          </w:p>
        </w:tc>
        <w:tc>
          <w:tcPr>
            <w:tcW w:w="284" w:type="dxa"/>
          </w:tcPr>
          <w:p w14:paraId="6DF01F4C" w14:textId="77777777" w:rsidR="003244AA" w:rsidRPr="0010251F" w:rsidRDefault="003244AA" w:rsidP="003244AA">
            <w:pPr>
              <w:spacing w:after="0" w:line="240" w:lineRule="auto"/>
              <w:jc w:val="center"/>
              <w:rPr>
                <w:rFonts w:ascii="Arial" w:hAnsi="Arial" w:cs="Arial"/>
                <w:i/>
                <w:sz w:val="18"/>
                <w:szCs w:val="28"/>
                <w:lang w:eastAsia="ru-RU"/>
              </w:rPr>
            </w:pPr>
          </w:p>
        </w:tc>
        <w:tc>
          <w:tcPr>
            <w:tcW w:w="1976" w:type="dxa"/>
            <w:vAlign w:val="bottom"/>
          </w:tcPr>
          <w:p w14:paraId="2FEDA1F1" w14:textId="77777777" w:rsidR="003244AA" w:rsidRPr="0010251F" w:rsidRDefault="003244AA" w:rsidP="003244AA">
            <w:pPr>
              <w:spacing w:after="0" w:line="240" w:lineRule="auto"/>
              <w:rPr>
                <w:rFonts w:ascii="Arial" w:hAnsi="Arial" w:cs="Arial"/>
                <w:sz w:val="24"/>
              </w:rPr>
            </w:pPr>
          </w:p>
        </w:tc>
      </w:tr>
      <w:tr w:rsidR="003244AA" w:rsidRPr="0010251F" w14:paraId="4163F4FB" w14:textId="77777777" w:rsidTr="004A5C14">
        <w:tc>
          <w:tcPr>
            <w:tcW w:w="5242" w:type="dxa"/>
            <w:vAlign w:val="bottom"/>
          </w:tcPr>
          <w:p w14:paraId="70E8F308" w14:textId="77777777" w:rsidR="003244AA" w:rsidRPr="0010251F" w:rsidRDefault="003244AA" w:rsidP="003244AA">
            <w:pPr>
              <w:spacing w:after="0" w:line="240" w:lineRule="auto"/>
              <w:rPr>
                <w:rFonts w:ascii="Arial" w:hAnsi="Arial" w:cs="Arial"/>
                <w:sz w:val="24"/>
              </w:rPr>
            </w:pPr>
          </w:p>
        </w:tc>
        <w:tc>
          <w:tcPr>
            <w:tcW w:w="284" w:type="dxa"/>
          </w:tcPr>
          <w:p w14:paraId="33C07444" w14:textId="77777777" w:rsidR="003244AA" w:rsidRPr="0010251F" w:rsidRDefault="003244AA" w:rsidP="003244AA">
            <w:pPr>
              <w:spacing w:after="0" w:line="240" w:lineRule="auto"/>
              <w:jc w:val="center"/>
              <w:rPr>
                <w:rFonts w:ascii="Arial" w:hAnsi="Arial" w:cs="Arial"/>
                <w:sz w:val="24"/>
              </w:rPr>
            </w:pPr>
          </w:p>
        </w:tc>
        <w:tc>
          <w:tcPr>
            <w:tcW w:w="1842" w:type="dxa"/>
          </w:tcPr>
          <w:p w14:paraId="79392001" w14:textId="77777777" w:rsidR="003244AA" w:rsidRPr="0010251F" w:rsidRDefault="003244AA" w:rsidP="003244AA">
            <w:pPr>
              <w:spacing w:after="0" w:line="240" w:lineRule="auto"/>
              <w:jc w:val="center"/>
              <w:rPr>
                <w:rFonts w:ascii="Arial" w:hAnsi="Arial" w:cs="Arial"/>
                <w:sz w:val="24"/>
              </w:rPr>
            </w:pPr>
          </w:p>
        </w:tc>
        <w:tc>
          <w:tcPr>
            <w:tcW w:w="284" w:type="dxa"/>
          </w:tcPr>
          <w:p w14:paraId="1F8DB542"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1A6F7839" w14:textId="77777777" w:rsidR="003244AA" w:rsidRPr="0010251F" w:rsidRDefault="003244AA" w:rsidP="003244AA">
            <w:pPr>
              <w:spacing w:after="0" w:line="240" w:lineRule="auto"/>
              <w:rPr>
                <w:rFonts w:ascii="Arial" w:hAnsi="Arial" w:cs="Arial"/>
                <w:sz w:val="24"/>
              </w:rPr>
            </w:pPr>
          </w:p>
        </w:tc>
      </w:tr>
      <w:tr w:rsidR="003244AA" w:rsidRPr="0010251F" w14:paraId="0154A252" w14:textId="77777777" w:rsidTr="004A5C14">
        <w:tc>
          <w:tcPr>
            <w:tcW w:w="5242" w:type="dxa"/>
            <w:vAlign w:val="bottom"/>
          </w:tcPr>
          <w:p w14:paraId="32BA0598" w14:textId="77777777" w:rsidR="003244AA" w:rsidRPr="0010251F" w:rsidRDefault="003244AA" w:rsidP="003244AA">
            <w:pPr>
              <w:spacing w:after="0" w:line="240" w:lineRule="auto"/>
              <w:rPr>
                <w:rFonts w:ascii="Arial" w:hAnsi="Arial" w:cs="Arial"/>
                <w:sz w:val="24"/>
              </w:rPr>
            </w:pPr>
            <w:r w:rsidRPr="0010251F">
              <w:rPr>
                <w:rFonts w:ascii="Arial" w:hAnsi="Arial" w:cs="Arial"/>
                <w:sz w:val="24"/>
                <w:szCs w:val="28"/>
                <w:lang w:eastAsia="ru-RU"/>
              </w:rPr>
              <w:t>Исполнители разработки:</w:t>
            </w:r>
          </w:p>
        </w:tc>
        <w:tc>
          <w:tcPr>
            <w:tcW w:w="284" w:type="dxa"/>
          </w:tcPr>
          <w:p w14:paraId="25756BD7" w14:textId="77777777" w:rsidR="003244AA" w:rsidRPr="0010251F" w:rsidRDefault="003244AA" w:rsidP="003244AA">
            <w:pPr>
              <w:spacing w:after="0" w:line="240" w:lineRule="auto"/>
              <w:jc w:val="center"/>
              <w:rPr>
                <w:rFonts w:ascii="Arial" w:hAnsi="Arial" w:cs="Arial"/>
                <w:sz w:val="24"/>
              </w:rPr>
            </w:pPr>
          </w:p>
        </w:tc>
        <w:tc>
          <w:tcPr>
            <w:tcW w:w="1842" w:type="dxa"/>
          </w:tcPr>
          <w:p w14:paraId="24B6E5DB" w14:textId="77777777" w:rsidR="003244AA" w:rsidRPr="0010251F" w:rsidRDefault="003244AA" w:rsidP="003244AA">
            <w:pPr>
              <w:spacing w:after="0" w:line="240" w:lineRule="auto"/>
              <w:jc w:val="center"/>
              <w:rPr>
                <w:rFonts w:ascii="Arial" w:hAnsi="Arial" w:cs="Arial"/>
                <w:sz w:val="24"/>
              </w:rPr>
            </w:pPr>
          </w:p>
        </w:tc>
        <w:tc>
          <w:tcPr>
            <w:tcW w:w="284" w:type="dxa"/>
          </w:tcPr>
          <w:p w14:paraId="179CD8BB"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77332D0F" w14:textId="77777777" w:rsidR="003244AA" w:rsidRPr="0010251F" w:rsidRDefault="003244AA" w:rsidP="003244AA">
            <w:pPr>
              <w:spacing w:after="0" w:line="240" w:lineRule="auto"/>
              <w:rPr>
                <w:rFonts w:ascii="Arial" w:hAnsi="Arial" w:cs="Arial"/>
                <w:sz w:val="24"/>
              </w:rPr>
            </w:pPr>
          </w:p>
        </w:tc>
      </w:tr>
      <w:tr w:rsidR="003244AA" w:rsidRPr="0010251F" w14:paraId="2B961BAC" w14:textId="77777777" w:rsidTr="004A5C14">
        <w:tc>
          <w:tcPr>
            <w:tcW w:w="5242" w:type="dxa"/>
            <w:vAlign w:val="bottom"/>
          </w:tcPr>
          <w:p w14:paraId="26E3DFA9" w14:textId="77777777" w:rsidR="003244AA" w:rsidRPr="0010251F" w:rsidRDefault="003244AA" w:rsidP="003244AA">
            <w:pPr>
              <w:spacing w:after="0" w:line="240" w:lineRule="auto"/>
              <w:rPr>
                <w:rFonts w:ascii="Arial" w:hAnsi="Arial" w:cs="Arial"/>
                <w:sz w:val="24"/>
              </w:rPr>
            </w:pPr>
          </w:p>
        </w:tc>
        <w:tc>
          <w:tcPr>
            <w:tcW w:w="284" w:type="dxa"/>
          </w:tcPr>
          <w:p w14:paraId="0F080EE5" w14:textId="77777777" w:rsidR="003244AA" w:rsidRPr="0010251F" w:rsidRDefault="003244AA" w:rsidP="003244AA">
            <w:pPr>
              <w:spacing w:after="0" w:line="240" w:lineRule="auto"/>
              <w:jc w:val="center"/>
              <w:rPr>
                <w:rFonts w:ascii="Arial" w:hAnsi="Arial" w:cs="Arial"/>
                <w:sz w:val="24"/>
              </w:rPr>
            </w:pPr>
          </w:p>
        </w:tc>
        <w:tc>
          <w:tcPr>
            <w:tcW w:w="1842" w:type="dxa"/>
          </w:tcPr>
          <w:p w14:paraId="43302485" w14:textId="77777777" w:rsidR="003244AA" w:rsidRPr="0010251F" w:rsidRDefault="003244AA" w:rsidP="003244AA">
            <w:pPr>
              <w:spacing w:after="0" w:line="240" w:lineRule="auto"/>
              <w:jc w:val="center"/>
              <w:rPr>
                <w:rFonts w:ascii="Arial" w:hAnsi="Arial" w:cs="Arial"/>
                <w:sz w:val="24"/>
              </w:rPr>
            </w:pPr>
          </w:p>
        </w:tc>
        <w:tc>
          <w:tcPr>
            <w:tcW w:w="284" w:type="dxa"/>
          </w:tcPr>
          <w:p w14:paraId="28F5E2CA"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7C0A20B8" w14:textId="77777777" w:rsidR="003244AA" w:rsidRPr="0010251F" w:rsidRDefault="003244AA" w:rsidP="003244AA">
            <w:pPr>
              <w:spacing w:after="0" w:line="240" w:lineRule="auto"/>
              <w:rPr>
                <w:rFonts w:ascii="Arial" w:hAnsi="Arial" w:cs="Arial"/>
                <w:sz w:val="24"/>
              </w:rPr>
            </w:pPr>
          </w:p>
        </w:tc>
      </w:tr>
      <w:tr w:rsidR="003244AA" w:rsidRPr="0010251F" w14:paraId="38FD118A" w14:textId="77777777" w:rsidTr="004A5C14">
        <w:tc>
          <w:tcPr>
            <w:tcW w:w="5242" w:type="dxa"/>
            <w:vAlign w:val="bottom"/>
          </w:tcPr>
          <w:p w14:paraId="38B04D75" w14:textId="77777777" w:rsidR="003244AA" w:rsidRPr="0010251F" w:rsidRDefault="003244AA" w:rsidP="003244AA">
            <w:pPr>
              <w:spacing w:after="0" w:line="240" w:lineRule="auto"/>
              <w:rPr>
                <w:rFonts w:ascii="Arial" w:hAnsi="Arial" w:cs="Arial"/>
                <w:sz w:val="24"/>
              </w:rPr>
            </w:pPr>
            <w:r w:rsidRPr="0010251F">
              <w:rPr>
                <w:rFonts w:ascii="Arial" w:hAnsi="Arial" w:cs="Arial"/>
                <w:sz w:val="24"/>
              </w:rPr>
              <w:t>Заведующий лабораторией №5</w:t>
            </w:r>
          </w:p>
          <w:p w14:paraId="5E984F47" w14:textId="77777777" w:rsidR="003244AA" w:rsidRPr="0010251F" w:rsidRDefault="003244AA" w:rsidP="003244AA">
            <w:pPr>
              <w:spacing w:after="0" w:line="240" w:lineRule="auto"/>
              <w:rPr>
                <w:rFonts w:ascii="Arial" w:hAnsi="Arial" w:cs="Arial"/>
                <w:sz w:val="24"/>
              </w:rPr>
            </w:pPr>
            <w:r w:rsidRPr="0010251F">
              <w:rPr>
                <w:rFonts w:ascii="Arial" w:hAnsi="Arial" w:cs="Arial"/>
                <w:sz w:val="24"/>
              </w:rPr>
              <w:t>НИИЖБ им. А.А. Гвоздева</w:t>
            </w:r>
          </w:p>
        </w:tc>
        <w:tc>
          <w:tcPr>
            <w:tcW w:w="284" w:type="dxa"/>
          </w:tcPr>
          <w:p w14:paraId="14264577" w14:textId="77777777" w:rsidR="003244AA" w:rsidRPr="0010251F" w:rsidRDefault="003244AA" w:rsidP="003244AA">
            <w:pPr>
              <w:spacing w:after="0" w:line="240" w:lineRule="auto"/>
              <w:jc w:val="center"/>
              <w:rPr>
                <w:rFonts w:ascii="Arial" w:hAnsi="Arial" w:cs="Arial"/>
                <w:sz w:val="24"/>
              </w:rPr>
            </w:pPr>
          </w:p>
        </w:tc>
        <w:tc>
          <w:tcPr>
            <w:tcW w:w="1842" w:type="dxa"/>
            <w:tcBorders>
              <w:bottom w:val="single" w:sz="4" w:space="0" w:color="auto"/>
            </w:tcBorders>
          </w:tcPr>
          <w:p w14:paraId="1B43A493" w14:textId="77777777" w:rsidR="003244AA" w:rsidRPr="0010251F" w:rsidRDefault="003244AA" w:rsidP="003244AA">
            <w:pPr>
              <w:spacing w:after="0" w:line="240" w:lineRule="auto"/>
              <w:jc w:val="center"/>
              <w:rPr>
                <w:rFonts w:ascii="Arial" w:hAnsi="Arial" w:cs="Arial"/>
                <w:sz w:val="24"/>
              </w:rPr>
            </w:pPr>
          </w:p>
        </w:tc>
        <w:tc>
          <w:tcPr>
            <w:tcW w:w="284" w:type="dxa"/>
          </w:tcPr>
          <w:p w14:paraId="0D0D53AD"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534FD722" w14:textId="77777777" w:rsidR="003244AA" w:rsidRPr="0010251F" w:rsidRDefault="003244AA" w:rsidP="003244AA">
            <w:pPr>
              <w:spacing w:after="0" w:line="240" w:lineRule="auto"/>
              <w:rPr>
                <w:rFonts w:ascii="Arial" w:hAnsi="Arial" w:cs="Arial"/>
                <w:sz w:val="24"/>
              </w:rPr>
            </w:pPr>
            <w:r w:rsidRPr="0010251F">
              <w:rPr>
                <w:rFonts w:ascii="Arial" w:hAnsi="Arial" w:cs="Arial"/>
                <w:sz w:val="24"/>
                <w:szCs w:val="24"/>
                <w:lang w:eastAsia="ru-RU"/>
              </w:rPr>
              <w:t>В.В. Полетаев</w:t>
            </w:r>
          </w:p>
        </w:tc>
      </w:tr>
      <w:tr w:rsidR="003244AA" w:rsidRPr="0010251F" w14:paraId="2069AAFE" w14:textId="77777777" w:rsidTr="004A5C14">
        <w:tc>
          <w:tcPr>
            <w:tcW w:w="5242" w:type="dxa"/>
          </w:tcPr>
          <w:p w14:paraId="5F969AF8" w14:textId="77777777" w:rsidR="003244AA" w:rsidRPr="0010251F" w:rsidRDefault="003244AA" w:rsidP="003244AA">
            <w:pPr>
              <w:spacing w:after="0" w:line="240" w:lineRule="auto"/>
              <w:rPr>
                <w:rFonts w:ascii="Arial" w:hAnsi="Arial" w:cs="Arial"/>
                <w:sz w:val="24"/>
              </w:rPr>
            </w:pPr>
            <w:r w:rsidRPr="0010251F">
              <w:rPr>
                <w:rFonts w:ascii="Arial" w:hAnsi="Arial" w:cs="Arial"/>
                <w:sz w:val="18"/>
                <w:szCs w:val="18"/>
              </w:rPr>
              <w:t>должность</w:t>
            </w:r>
          </w:p>
        </w:tc>
        <w:tc>
          <w:tcPr>
            <w:tcW w:w="284" w:type="dxa"/>
          </w:tcPr>
          <w:p w14:paraId="2FC41302" w14:textId="77777777" w:rsidR="003244AA" w:rsidRPr="0010251F" w:rsidRDefault="003244AA" w:rsidP="003244AA">
            <w:pPr>
              <w:spacing w:after="0" w:line="240" w:lineRule="auto"/>
              <w:jc w:val="center"/>
              <w:rPr>
                <w:rFonts w:ascii="Arial" w:hAnsi="Arial" w:cs="Arial"/>
                <w:sz w:val="24"/>
              </w:rPr>
            </w:pPr>
          </w:p>
        </w:tc>
        <w:tc>
          <w:tcPr>
            <w:tcW w:w="1842" w:type="dxa"/>
            <w:tcBorders>
              <w:top w:val="single" w:sz="4" w:space="0" w:color="auto"/>
            </w:tcBorders>
          </w:tcPr>
          <w:p w14:paraId="1019F152" w14:textId="77777777" w:rsidR="003244AA" w:rsidRPr="0010251F" w:rsidRDefault="003244AA" w:rsidP="003244AA">
            <w:pPr>
              <w:spacing w:after="0" w:line="240" w:lineRule="auto"/>
              <w:jc w:val="center"/>
              <w:rPr>
                <w:rFonts w:ascii="Arial" w:hAnsi="Arial" w:cs="Arial"/>
                <w:sz w:val="24"/>
              </w:rPr>
            </w:pPr>
            <w:r w:rsidRPr="0010251F">
              <w:rPr>
                <w:rFonts w:ascii="Arial" w:hAnsi="Arial" w:cs="Arial"/>
                <w:sz w:val="18"/>
                <w:szCs w:val="28"/>
                <w:lang w:eastAsia="ru-RU"/>
              </w:rPr>
              <w:t>личная подпись</w:t>
            </w:r>
          </w:p>
        </w:tc>
        <w:tc>
          <w:tcPr>
            <w:tcW w:w="284" w:type="dxa"/>
          </w:tcPr>
          <w:p w14:paraId="4E4B961A" w14:textId="77777777" w:rsidR="003244AA" w:rsidRPr="0010251F" w:rsidRDefault="003244AA" w:rsidP="003244AA">
            <w:pPr>
              <w:spacing w:after="0" w:line="240" w:lineRule="auto"/>
              <w:jc w:val="center"/>
              <w:rPr>
                <w:rFonts w:ascii="Arial" w:hAnsi="Arial" w:cs="Arial"/>
                <w:sz w:val="24"/>
              </w:rPr>
            </w:pPr>
          </w:p>
        </w:tc>
        <w:tc>
          <w:tcPr>
            <w:tcW w:w="1976" w:type="dxa"/>
          </w:tcPr>
          <w:p w14:paraId="44CA4FF1" w14:textId="77777777" w:rsidR="003244AA" w:rsidRPr="0010251F" w:rsidRDefault="003244AA" w:rsidP="003244AA">
            <w:pPr>
              <w:spacing w:after="0" w:line="240" w:lineRule="auto"/>
              <w:rPr>
                <w:rFonts w:ascii="Arial" w:hAnsi="Arial" w:cs="Arial"/>
                <w:sz w:val="24"/>
              </w:rPr>
            </w:pPr>
            <w:r w:rsidRPr="0010251F">
              <w:rPr>
                <w:rFonts w:ascii="Arial" w:hAnsi="Arial" w:cs="Arial"/>
                <w:sz w:val="18"/>
                <w:szCs w:val="18"/>
              </w:rPr>
              <w:t>инициалы, фамилия</w:t>
            </w:r>
          </w:p>
        </w:tc>
      </w:tr>
      <w:tr w:rsidR="003244AA" w:rsidRPr="0010251F" w14:paraId="3F2FED3F" w14:textId="77777777" w:rsidTr="004A5C14">
        <w:tc>
          <w:tcPr>
            <w:tcW w:w="5242" w:type="dxa"/>
            <w:vAlign w:val="bottom"/>
          </w:tcPr>
          <w:p w14:paraId="10D18EF8" w14:textId="77777777" w:rsidR="003244AA" w:rsidRPr="0010251F" w:rsidRDefault="003244AA" w:rsidP="003244AA">
            <w:pPr>
              <w:spacing w:after="0" w:line="240" w:lineRule="auto"/>
              <w:rPr>
                <w:rFonts w:ascii="Arial" w:hAnsi="Arial" w:cs="Arial"/>
                <w:sz w:val="24"/>
                <w:szCs w:val="28"/>
                <w:lang w:eastAsia="ru-RU"/>
              </w:rPr>
            </w:pPr>
          </w:p>
        </w:tc>
        <w:tc>
          <w:tcPr>
            <w:tcW w:w="284" w:type="dxa"/>
          </w:tcPr>
          <w:p w14:paraId="52667884" w14:textId="77777777" w:rsidR="003244AA" w:rsidRPr="0010251F" w:rsidRDefault="003244AA" w:rsidP="003244AA">
            <w:pPr>
              <w:spacing w:after="0" w:line="240" w:lineRule="auto"/>
              <w:jc w:val="center"/>
              <w:rPr>
                <w:rFonts w:ascii="Arial" w:hAnsi="Arial" w:cs="Arial"/>
                <w:sz w:val="24"/>
              </w:rPr>
            </w:pPr>
          </w:p>
        </w:tc>
        <w:tc>
          <w:tcPr>
            <w:tcW w:w="1842" w:type="dxa"/>
          </w:tcPr>
          <w:p w14:paraId="402A312D" w14:textId="77777777" w:rsidR="003244AA" w:rsidRPr="0010251F" w:rsidRDefault="003244AA" w:rsidP="003244AA">
            <w:pPr>
              <w:spacing w:after="0" w:line="240" w:lineRule="auto"/>
              <w:jc w:val="center"/>
              <w:rPr>
                <w:rFonts w:ascii="Arial" w:hAnsi="Arial" w:cs="Arial"/>
                <w:sz w:val="24"/>
              </w:rPr>
            </w:pPr>
          </w:p>
        </w:tc>
        <w:tc>
          <w:tcPr>
            <w:tcW w:w="284" w:type="dxa"/>
          </w:tcPr>
          <w:p w14:paraId="2DAD614B"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6F7A3AD5" w14:textId="77777777" w:rsidR="003244AA" w:rsidRPr="0010251F" w:rsidRDefault="003244AA" w:rsidP="003244AA">
            <w:pPr>
              <w:spacing w:after="0" w:line="240" w:lineRule="auto"/>
              <w:rPr>
                <w:rFonts w:ascii="Arial" w:hAnsi="Arial" w:cs="Arial"/>
                <w:sz w:val="24"/>
              </w:rPr>
            </w:pPr>
          </w:p>
        </w:tc>
      </w:tr>
      <w:tr w:rsidR="003244AA" w:rsidRPr="0010251F" w14:paraId="48AF7D08" w14:textId="77777777" w:rsidTr="004A5C14">
        <w:tc>
          <w:tcPr>
            <w:tcW w:w="5242" w:type="dxa"/>
          </w:tcPr>
          <w:p w14:paraId="2CAD6B12" w14:textId="77777777" w:rsidR="003244AA" w:rsidRPr="0010251F" w:rsidRDefault="003244AA" w:rsidP="003244AA">
            <w:pPr>
              <w:spacing w:after="0" w:line="240" w:lineRule="auto"/>
              <w:rPr>
                <w:rFonts w:ascii="Arial" w:hAnsi="Arial" w:cs="Arial"/>
                <w:sz w:val="24"/>
                <w:szCs w:val="28"/>
                <w:lang w:eastAsia="ru-RU"/>
              </w:rPr>
            </w:pPr>
            <w:r w:rsidRPr="0010251F">
              <w:rPr>
                <w:rFonts w:ascii="Arial" w:hAnsi="Arial" w:cs="Arial"/>
                <w:sz w:val="24"/>
              </w:rPr>
              <w:t>Заведующая лабораторией №13</w:t>
            </w:r>
          </w:p>
        </w:tc>
        <w:tc>
          <w:tcPr>
            <w:tcW w:w="284" w:type="dxa"/>
          </w:tcPr>
          <w:p w14:paraId="13F15B92" w14:textId="77777777" w:rsidR="003244AA" w:rsidRPr="0010251F" w:rsidRDefault="003244AA" w:rsidP="003244AA">
            <w:pPr>
              <w:spacing w:after="0" w:line="240" w:lineRule="auto"/>
              <w:jc w:val="center"/>
              <w:rPr>
                <w:rFonts w:ascii="Arial" w:hAnsi="Arial" w:cs="Arial"/>
                <w:sz w:val="24"/>
              </w:rPr>
            </w:pPr>
          </w:p>
        </w:tc>
        <w:tc>
          <w:tcPr>
            <w:tcW w:w="1842" w:type="dxa"/>
          </w:tcPr>
          <w:p w14:paraId="2D52B533" w14:textId="77777777" w:rsidR="003244AA" w:rsidRPr="0010251F" w:rsidRDefault="003244AA" w:rsidP="003244AA">
            <w:pPr>
              <w:spacing w:after="0" w:line="240" w:lineRule="auto"/>
              <w:jc w:val="center"/>
              <w:rPr>
                <w:rFonts w:ascii="Arial" w:hAnsi="Arial" w:cs="Arial"/>
                <w:sz w:val="24"/>
              </w:rPr>
            </w:pPr>
          </w:p>
        </w:tc>
        <w:tc>
          <w:tcPr>
            <w:tcW w:w="284" w:type="dxa"/>
          </w:tcPr>
          <w:p w14:paraId="58FE321A"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2AD501B6" w14:textId="77777777" w:rsidR="003244AA" w:rsidRPr="0010251F" w:rsidRDefault="003244AA" w:rsidP="003244AA">
            <w:pPr>
              <w:spacing w:after="0" w:line="240" w:lineRule="auto"/>
              <w:rPr>
                <w:rFonts w:ascii="Arial" w:hAnsi="Arial" w:cs="Arial"/>
                <w:sz w:val="24"/>
              </w:rPr>
            </w:pPr>
          </w:p>
        </w:tc>
      </w:tr>
      <w:tr w:rsidR="003244AA" w:rsidRPr="0010251F" w14:paraId="7CDB0C53" w14:textId="77777777" w:rsidTr="004A5C14">
        <w:tc>
          <w:tcPr>
            <w:tcW w:w="5242" w:type="dxa"/>
          </w:tcPr>
          <w:p w14:paraId="0F5C748D" w14:textId="77777777" w:rsidR="003244AA" w:rsidRPr="0010251F" w:rsidRDefault="003244AA" w:rsidP="003244AA">
            <w:pPr>
              <w:spacing w:after="0" w:line="240" w:lineRule="auto"/>
              <w:rPr>
                <w:rFonts w:ascii="Arial" w:hAnsi="Arial" w:cs="Arial"/>
                <w:sz w:val="24"/>
                <w:szCs w:val="28"/>
                <w:lang w:eastAsia="ru-RU"/>
              </w:rPr>
            </w:pPr>
            <w:r w:rsidRPr="0010251F">
              <w:rPr>
                <w:rFonts w:ascii="Arial" w:hAnsi="Arial" w:cs="Arial"/>
                <w:sz w:val="24"/>
              </w:rPr>
              <w:t>НИИЖБ им. А.А. Гвоздева</w:t>
            </w:r>
          </w:p>
        </w:tc>
        <w:tc>
          <w:tcPr>
            <w:tcW w:w="284" w:type="dxa"/>
          </w:tcPr>
          <w:p w14:paraId="68EFF420" w14:textId="77777777" w:rsidR="003244AA" w:rsidRPr="0010251F" w:rsidRDefault="003244AA" w:rsidP="003244AA">
            <w:pPr>
              <w:spacing w:after="0" w:line="240" w:lineRule="auto"/>
              <w:jc w:val="center"/>
              <w:rPr>
                <w:rFonts w:ascii="Arial" w:hAnsi="Arial" w:cs="Arial"/>
                <w:sz w:val="24"/>
              </w:rPr>
            </w:pPr>
          </w:p>
        </w:tc>
        <w:tc>
          <w:tcPr>
            <w:tcW w:w="1842" w:type="dxa"/>
            <w:tcBorders>
              <w:bottom w:val="single" w:sz="4" w:space="0" w:color="auto"/>
            </w:tcBorders>
          </w:tcPr>
          <w:p w14:paraId="58756496" w14:textId="77777777" w:rsidR="003244AA" w:rsidRPr="0010251F" w:rsidRDefault="003244AA" w:rsidP="003244AA">
            <w:pPr>
              <w:spacing w:after="0" w:line="240" w:lineRule="auto"/>
              <w:jc w:val="center"/>
              <w:rPr>
                <w:rFonts w:ascii="Arial" w:hAnsi="Arial" w:cs="Arial"/>
                <w:sz w:val="24"/>
              </w:rPr>
            </w:pPr>
          </w:p>
        </w:tc>
        <w:tc>
          <w:tcPr>
            <w:tcW w:w="284" w:type="dxa"/>
          </w:tcPr>
          <w:p w14:paraId="2AA0BD17"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7382D2BA" w14:textId="77777777" w:rsidR="003244AA" w:rsidRPr="0010251F" w:rsidRDefault="003244AA" w:rsidP="003244AA">
            <w:pPr>
              <w:spacing w:after="0" w:line="240" w:lineRule="auto"/>
              <w:rPr>
                <w:rFonts w:ascii="Arial" w:hAnsi="Arial" w:cs="Arial"/>
                <w:sz w:val="24"/>
              </w:rPr>
            </w:pPr>
            <w:r w:rsidRPr="0010251F">
              <w:rPr>
                <w:rFonts w:ascii="Arial" w:hAnsi="Arial" w:cs="Arial"/>
                <w:sz w:val="24"/>
              </w:rPr>
              <w:t>В.Ф. Степанова</w:t>
            </w:r>
          </w:p>
        </w:tc>
      </w:tr>
      <w:tr w:rsidR="003244AA" w:rsidRPr="0010251F" w14:paraId="12E7C445" w14:textId="77777777" w:rsidTr="004A5C14">
        <w:tc>
          <w:tcPr>
            <w:tcW w:w="5242" w:type="dxa"/>
          </w:tcPr>
          <w:p w14:paraId="7A74B593" w14:textId="77777777" w:rsidR="003244AA" w:rsidRPr="0010251F" w:rsidRDefault="003244AA" w:rsidP="003244AA">
            <w:pPr>
              <w:spacing w:after="0" w:line="240" w:lineRule="auto"/>
              <w:rPr>
                <w:rFonts w:ascii="Arial" w:hAnsi="Arial" w:cs="Arial"/>
                <w:sz w:val="24"/>
                <w:szCs w:val="28"/>
                <w:lang w:eastAsia="ru-RU"/>
              </w:rPr>
            </w:pPr>
            <w:r w:rsidRPr="0010251F">
              <w:rPr>
                <w:rFonts w:ascii="Arial" w:hAnsi="Arial" w:cs="Arial"/>
                <w:sz w:val="18"/>
                <w:szCs w:val="18"/>
              </w:rPr>
              <w:t>должность</w:t>
            </w:r>
          </w:p>
        </w:tc>
        <w:tc>
          <w:tcPr>
            <w:tcW w:w="284" w:type="dxa"/>
          </w:tcPr>
          <w:p w14:paraId="6A66B81E" w14:textId="77777777" w:rsidR="003244AA" w:rsidRPr="0010251F" w:rsidRDefault="003244AA" w:rsidP="003244AA">
            <w:pPr>
              <w:spacing w:after="0" w:line="240" w:lineRule="auto"/>
              <w:jc w:val="center"/>
              <w:rPr>
                <w:rFonts w:ascii="Arial" w:hAnsi="Arial" w:cs="Arial"/>
                <w:sz w:val="24"/>
              </w:rPr>
            </w:pPr>
          </w:p>
        </w:tc>
        <w:tc>
          <w:tcPr>
            <w:tcW w:w="1842" w:type="dxa"/>
            <w:tcBorders>
              <w:top w:val="single" w:sz="4" w:space="0" w:color="auto"/>
            </w:tcBorders>
          </w:tcPr>
          <w:p w14:paraId="01B25083" w14:textId="77777777" w:rsidR="003244AA" w:rsidRPr="0010251F" w:rsidRDefault="003244AA" w:rsidP="003244AA">
            <w:pPr>
              <w:spacing w:after="0" w:line="240" w:lineRule="auto"/>
              <w:jc w:val="center"/>
              <w:rPr>
                <w:rFonts w:ascii="Arial" w:hAnsi="Arial" w:cs="Arial"/>
                <w:sz w:val="24"/>
              </w:rPr>
            </w:pPr>
            <w:r w:rsidRPr="0010251F">
              <w:rPr>
                <w:rFonts w:ascii="Arial" w:hAnsi="Arial" w:cs="Arial"/>
                <w:sz w:val="18"/>
                <w:szCs w:val="28"/>
                <w:lang w:eastAsia="ru-RU"/>
              </w:rPr>
              <w:t>личная подпись</w:t>
            </w:r>
          </w:p>
        </w:tc>
        <w:tc>
          <w:tcPr>
            <w:tcW w:w="284" w:type="dxa"/>
          </w:tcPr>
          <w:p w14:paraId="30C75D80" w14:textId="77777777" w:rsidR="003244AA" w:rsidRPr="0010251F" w:rsidRDefault="003244AA" w:rsidP="003244AA">
            <w:pPr>
              <w:spacing w:after="0" w:line="240" w:lineRule="auto"/>
              <w:jc w:val="center"/>
              <w:rPr>
                <w:rFonts w:ascii="Arial" w:hAnsi="Arial" w:cs="Arial"/>
                <w:sz w:val="24"/>
              </w:rPr>
            </w:pPr>
          </w:p>
        </w:tc>
        <w:tc>
          <w:tcPr>
            <w:tcW w:w="1976" w:type="dxa"/>
          </w:tcPr>
          <w:p w14:paraId="6B5ABBE9" w14:textId="77777777" w:rsidR="003244AA" w:rsidRPr="0010251F" w:rsidRDefault="003244AA" w:rsidP="003244AA">
            <w:pPr>
              <w:spacing w:after="0" w:line="240" w:lineRule="auto"/>
              <w:rPr>
                <w:rFonts w:ascii="Arial" w:hAnsi="Arial" w:cs="Arial"/>
                <w:sz w:val="24"/>
              </w:rPr>
            </w:pPr>
            <w:r w:rsidRPr="0010251F">
              <w:rPr>
                <w:rFonts w:ascii="Arial" w:hAnsi="Arial" w:cs="Arial"/>
                <w:sz w:val="18"/>
                <w:szCs w:val="18"/>
              </w:rPr>
              <w:t>инициалы, фамилия</w:t>
            </w:r>
          </w:p>
        </w:tc>
      </w:tr>
      <w:tr w:rsidR="003244AA" w:rsidRPr="0010251F" w14:paraId="5042B4DC" w14:textId="77777777" w:rsidTr="004A5C14">
        <w:tc>
          <w:tcPr>
            <w:tcW w:w="5242" w:type="dxa"/>
            <w:vAlign w:val="bottom"/>
          </w:tcPr>
          <w:p w14:paraId="606150D3" w14:textId="77777777" w:rsidR="003244AA" w:rsidRPr="0010251F" w:rsidRDefault="003244AA" w:rsidP="003244AA">
            <w:pPr>
              <w:spacing w:after="0" w:line="240" w:lineRule="auto"/>
              <w:rPr>
                <w:rFonts w:ascii="Arial" w:hAnsi="Arial" w:cs="Arial"/>
                <w:sz w:val="24"/>
              </w:rPr>
            </w:pPr>
          </w:p>
        </w:tc>
        <w:tc>
          <w:tcPr>
            <w:tcW w:w="284" w:type="dxa"/>
          </w:tcPr>
          <w:p w14:paraId="10668C9E" w14:textId="77777777" w:rsidR="003244AA" w:rsidRPr="0010251F" w:rsidRDefault="003244AA" w:rsidP="003244AA">
            <w:pPr>
              <w:spacing w:after="0" w:line="240" w:lineRule="auto"/>
              <w:jc w:val="center"/>
              <w:rPr>
                <w:rFonts w:ascii="Arial" w:hAnsi="Arial" w:cs="Arial"/>
                <w:sz w:val="24"/>
              </w:rPr>
            </w:pPr>
          </w:p>
        </w:tc>
        <w:tc>
          <w:tcPr>
            <w:tcW w:w="1842" w:type="dxa"/>
          </w:tcPr>
          <w:p w14:paraId="492D3455" w14:textId="77777777" w:rsidR="003244AA" w:rsidRPr="0010251F" w:rsidRDefault="003244AA" w:rsidP="003244AA">
            <w:pPr>
              <w:spacing w:after="0" w:line="240" w:lineRule="auto"/>
              <w:jc w:val="center"/>
              <w:rPr>
                <w:rFonts w:ascii="Arial" w:hAnsi="Arial" w:cs="Arial"/>
                <w:sz w:val="24"/>
              </w:rPr>
            </w:pPr>
          </w:p>
        </w:tc>
        <w:tc>
          <w:tcPr>
            <w:tcW w:w="284" w:type="dxa"/>
          </w:tcPr>
          <w:p w14:paraId="663D7DCA"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600F9136" w14:textId="77777777" w:rsidR="003244AA" w:rsidRPr="0010251F" w:rsidRDefault="003244AA" w:rsidP="003244AA">
            <w:pPr>
              <w:spacing w:after="0" w:line="240" w:lineRule="auto"/>
              <w:rPr>
                <w:rFonts w:ascii="Arial" w:hAnsi="Arial" w:cs="Arial"/>
                <w:sz w:val="24"/>
              </w:rPr>
            </w:pPr>
          </w:p>
        </w:tc>
      </w:tr>
      <w:tr w:rsidR="003244AA" w:rsidRPr="0010251F" w14:paraId="211C4003" w14:textId="77777777" w:rsidTr="004A5C14">
        <w:tc>
          <w:tcPr>
            <w:tcW w:w="5242" w:type="dxa"/>
            <w:vAlign w:val="bottom"/>
          </w:tcPr>
          <w:p w14:paraId="2A213982" w14:textId="77777777" w:rsidR="003244AA" w:rsidRPr="0010251F" w:rsidRDefault="003244AA" w:rsidP="003244AA">
            <w:pPr>
              <w:spacing w:after="0" w:line="240" w:lineRule="auto"/>
              <w:rPr>
                <w:rFonts w:ascii="Arial" w:hAnsi="Arial" w:cs="Arial"/>
                <w:sz w:val="24"/>
              </w:rPr>
            </w:pPr>
            <w:r w:rsidRPr="0010251F">
              <w:rPr>
                <w:rFonts w:ascii="Arial" w:hAnsi="Arial" w:cs="Arial"/>
                <w:sz w:val="24"/>
              </w:rPr>
              <w:t>Зам. заведующего лабораторией №5</w:t>
            </w:r>
          </w:p>
          <w:p w14:paraId="57A8050B" w14:textId="77777777" w:rsidR="003244AA" w:rsidRPr="0010251F" w:rsidRDefault="003244AA" w:rsidP="003244AA">
            <w:pPr>
              <w:spacing w:after="0" w:line="240" w:lineRule="auto"/>
              <w:rPr>
                <w:rFonts w:ascii="Arial" w:hAnsi="Arial" w:cs="Arial"/>
                <w:sz w:val="24"/>
                <w:szCs w:val="28"/>
                <w:lang w:eastAsia="ru-RU"/>
              </w:rPr>
            </w:pPr>
            <w:r w:rsidRPr="0010251F">
              <w:rPr>
                <w:rFonts w:ascii="Arial" w:hAnsi="Arial" w:cs="Arial"/>
                <w:sz w:val="24"/>
              </w:rPr>
              <w:t>НИИЖБ им. А.А. Гвоздева</w:t>
            </w:r>
          </w:p>
        </w:tc>
        <w:tc>
          <w:tcPr>
            <w:tcW w:w="284" w:type="dxa"/>
          </w:tcPr>
          <w:p w14:paraId="63D66883" w14:textId="77777777" w:rsidR="003244AA" w:rsidRPr="0010251F" w:rsidRDefault="003244AA" w:rsidP="003244AA">
            <w:pPr>
              <w:spacing w:after="0" w:line="240" w:lineRule="auto"/>
              <w:jc w:val="center"/>
              <w:rPr>
                <w:rFonts w:ascii="Arial" w:hAnsi="Arial" w:cs="Arial"/>
                <w:sz w:val="24"/>
              </w:rPr>
            </w:pPr>
          </w:p>
        </w:tc>
        <w:tc>
          <w:tcPr>
            <w:tcW w:w="1842" w:type="dxa"/>
            <w:tcBorders>
              <w:bottom w:val="single" w:sz="4" w:space="0" w:color="auto"/>
            </w:tcBorders>
          </w:tcPr>
          <w:p w14:paraId="33744A8C" w14:textId="77777777" w:rsidR="003244AA" w:rsidRPr="0010251F" w:rsidRDefault="003244AA" w:rsidP="003244AA">
            <w:pPr>
              <w:spacing w:after="0" w:line="240" w:lineRule="auto"/>
              <w:jc w:val="center"/>
              <w:rPr>
                <w:rFonts w:ascii="Arial" w:hAnsi="Arial" w:cs="Arial"/>
                <w:sz w:val="24"/>
              </w:rPr>
            </w:pPr>
          </w:p>
        </w:tc>
        <w:tc>
          <w:tcPr>
            <w:tcW w:w="284" w:type="dxa"/>
          </w:tcPr>
          <w:p w14:paraId="0F5CB85A"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7318FFDA" w14:textId="77777777" w:rsidR="003244AA" w:rsidRPr="0010251F" w:rsidRDefault="003244AA" w:rsidP="003244AA">
            <w:pPr>
              <w:spacing w:after="0" w:line="240" w:lineRule="auto"/>
              <w:rPr>
                <w:rFonts w:ascii="Arial" w:hAnsi="Arial" w:cs="Arial"/>
                <w:sz w:val="24"/>
              </w:rPr>
            </w:pPr>
            <w:r w:rsidRPr="0010251F">
              <w:rPr>
                <w:rFonts w:ascii="Arial" w:hAnsi="Arial" w:cs="Arial"/>
                <w:sz w:val="24"/>
              </w:rPr>
              <w:t>В.Н. Строцкий</w:t>
            </w:r>
          </w:p>
        </w:tc>
      </w:tr>
      <w:tr w:rsidR="003244AA" w:rsidRPr="0010251F" w14:paraId="66930D9F" w14:textId="77777777" w:rsidTr="004A5C14">
        <w:tc>
          <w:tcPr>
            <w:tcW w:w="5242" w:type="dxa"/>
          </w:tcPr>
          <w:p w14:paraId="53D089A2" w14:textId="77777777" w:rsidR="003244AA" w:rsidRPr="0010251F" w:rsidRDefault="003244AA" w:rsidP="003244AA">
            <w:pPr>
              <w:spacing w:after="0" w:line="240" w:lineRule="auto"/>
              <w:rPr>
                <w:rFonts w:ascii="Arial" w:hAnsi="Arial" w:cs="Arial"/>
                <w:sz w:val="24"/>
              </w:rPr>
            </w:pPr>
            <w:r w:rsidRPr="0010251F">
              <w:rPr>
                <w:rFonts w:ascii="Arial" w:hAnsi="Arial" w:cs="Arial"/>
                <w:sz w:val="18"/>
                <w:szCs w:val="18"/>
              </w:rPr>
              <w:t>должность</w:t>
            </w:r>
          </w:p>
        </w:tc>
        <w:tc>
          <w:tcPr>
            <w:tcW w:w="284" w:type="dxa"/>
          </w:tcPr>
          <w:p w14:paraId="023CDDD4" w14:textId="77777777" w:rsidR="003244AA" w:rsidRPr="0010251F" w:rsidRDefault="003244AA" w:rsidP="003244AA">
            <w:pPr>
              <w:spacing w:after="0" w:line="240" w:lineRule="auto"/>
              <w:jc w:val="center"/>
              <w:rPr>
                <w:rFonts w:ascii="Arial" w:hAnsi="Arial" w:cs="Arial"/>
                <w:sz w:val="24"/>
              </w:rPr>
            </w:pPr>
          </w:p>
        </w:tc>
        <w:tc>
          <w:tcPr>
            <w:tcW w:w="1842" w:type="dxa"/>
            <w:tcBorders>
              <w:top w:val="single" w:sz="4" w:space="0" w:color="auto"/>
            </w:tcBorders>
          </w:tcPr>
          <w:p w14:paraId="7416B68D" w14:textId="77777777" w:rsidR="003244AA" w:rsidRPr="0010251F" w:rsidRDefault="003244AA" w:rsidP="003244AA">
            <w:pPr>
              <w:spacing w:after="0" w:line="240" w:lineRule="auto"/>
              <w:jc w:val="center"/>
              <w:rPr>
                <w:rFonts w:ascii="Arial" w:hAnsi="Arial" w:cs="Arial"/>
                <w:sz w:val="24"/>
              </w:rPr>
            </w:pPr>
            <w:r w:rsidRPr="0010251F">
              <w:rPr>
                <w:rFonts w:ascii="Arial" w:hAnsi="Arial" w:cs="Arial"/>
                <w:sz w:val="18"/>
                <w:szCs w:val="28"/>
                <w:lang w:eastAsia="ru-RU"/>
              </w:rPr>
              <w:t>личная подпись</w:t>
            </w:r>
          </w:p>
        </w:tc>
        <w:tc>
          <w:tcPr>
            <w:tcW w:w="284" w:type="dxa"/>
          </w:tcPr>
          <w:p w14:paraId="26662355" w14:textId="77777777" w:rsidR="003244AA" w:rsidRPr="0010251F" w:rsidRDefault="003244AA" w:rsidP="003244AA">
            <w:pPr>
              <w:spacing w:after="0" w:line="240" w:lineRule="auto"/>
              <w:jc w:val="center"/>
              <w:rPr>
                <w:rFonts w:ascii="Arial" w:hAnsi="Arial" w:cs="Arial"/>
                <w:sz w:val="24"/>
              </w:rPr>
            </w:pPr>
          </w:p>
        </w:tc>
        <w:tc>
          <w:tcPr>
            <w:tcW w:w="1976" w:type="dxa"/>
          </w:tcPr>
          <w:p w14:paraId="376631D8" w14:textId="77777777" w:rsidR="003244AA" w:rsidRPr="0010251F" w:rsidRDefault="003244AA" w:rsidP="003244AA">
            <w:pPr>
              <w:spacing w:after="0" w:line="240" w:lineRule="auto"/>
              <w:rPr>
                <w:rFonts w:ascii="Arial" w:hAnsi="Arial" w:cs="Arial"/>
                <w:sz w:val="24"/>
              </w:rPr>
            </w:pPr>
            <w:r w:rsidRPr="0010251F">
              <w:rPr>
                <w:rFonts w:ascii="Arial" w:hAnsi="Arial" w:cs="Arial"/>
                <w:sz w:val="18"/>
                <w:szCs w:val="18"/>
              </w:rPr>
              <w:t>инициалы, фамилия</w:t>
            </w:r>
          </w:p>
        </w:tc>
      </w:tr>
      <w:tr w:rsidR="003244AA" w:rsidRPr="0010251F" w14:paraId="38890E1B" w14:textId="77777777" w:rsidTr="004A5C14">
        <w:tc>
          <w:tcPr>
            <w:tcW w:w="5242" w:type="dxa"/>
          </w:tcPr>
          <w:p w14:paraId="327E8B04" w14:textId="77777777" w:rsidR="003244AA" w:rsidRPr="0010251F" w:rsidRDefault="003244AA" w:rsidP="003244AA">
            <w:pPr>
              <w:spacing w:after="0" w:line="240" w:lineRule="auto"/>
              <w:rPr>
                <w:rFonts w:ascii="Arial" w:hAnsi="Arial" w:cs="Arial"/>
                <w:sz w:val="18"/>
                <w:szCs w:val="18"/>
              </w:rPr>
            </w:pPr>
          </w:p>
        </w:tc>
        <w:tc>
          <w:tcPr>
            <w:tcW w:w="284" w:type="dxa"/>
          </w:tcPr>
          <w:p w14:paraId="3BA7F4C4" w14:textId="77777777" w:rsidR="003244AA" w:rsidRPr="0010251F" w:rsidRDefault="003244AA" w:rsidP="003244AA">
            <w:pPr>
              <w:spacing w:after="0" w:line="240" w:lineRule="auto"/>
              <w:jc w:val="center"/>
              <w:rPr>
                <w:rFonts w:ascii="Arial" w:hAnsi="Arial" w:cs="Arial"/>
                <w:sz w:val="24"/>
              </w:rPr>
            </w:pPr>
          </w:p>
        </w:tc>
        <w:tc>
          <w:tcPr>
            <w:tcW w:w="1842" w:type="dxa"/>
          </w:tcPr>
          <w:p w14:paraId="3565D4A7" w14:textId="77777777" w:rsidR="003244AA" w:rsidRPr="0010251F" w:rsidRDefault="003244AA" w:rsidP="003244AA">
            <w:pPr>
              <w:spacing w:after="0" w:line="240" w:lineRule="auto"/>
              <w:jc w:val="center"/>
              <w:rPr>
                <w:rFonts w:ascii="Arial" w:hAnsi="Arial" w:cs="Arial"/>
                <w:sz w:val="18"/>
                <w:szCs w:val="28"/>
                <w:lang w:eastAsia="ru-RU"/>
              </w:rPr>
            </w:pPr>
          </w:p>
        </w:tc>
        <w:tc>
          <w:tcPr>
            <w:tcW w:w="284" w:type="dxa"/>
          </w:tcPr>
          <w:p w14:paraId="1E9BCF28" w14:textId="77777777" w:rsidR="003244AA" w:rsidRPr="0010251F" w:rsidRDefault="003244AA" w:rsidP="003244AA">
            <w:pPr>
              <w:spacing w:after="0" w:line="240" w:lineRule="auto"/>
              <w:jc w:val="center"/>
              <w:rPr>
                <w:rFonts w:ascii="Arial" w:hAnsi="Arial" w:cs="Arial"/>
                <w:sz w:val="24"/>
              </w:rPr>
            </w:pPr>
          </w:p>
        </w:tc>
        <w:tc>
          <w:tcPr>
            <w:tcW w:w="1976" w:type="dxa"/>
          </w:tcPr>
          <w:p w14:paraId="5A66E5C1" w14:textId="77777777" w:rsidR="003244AA" w:rsidRPr="0010251F" w:rsidRDefault="003244AA" w:rsidP="003244AA">
            <w:pPr>
              <w:spacing w:after="0" w:line="240" w:lineRule="auto"/>
              <w:rPr>
                <w:rFonts w:ascii="Arial" w:hAnsi="Arial" w:cs="Arial"/>
                <w:sz w:val="18"/>
                <w:szCs w:val="18"/>
              </w:rPr>
            </w:pPr>
          </w:p>
        </w:tc>
      </w:tr>
      <w:tr w:rsidR="003244AA" w:rsidRPr="0010251F" w14:paraId="49F95C02" w14:textId="77777777" w:rsidTr="004A5C14">
        <w:tc>
          <w:tcPr>
            <w:tcW w:w="5242" w:type="dxa"/>
            <w:vAlign w:val="bottom"/>
          </w:tcPr>
          <w:p w14:paraId="7CEEF859" w14:textId="77777777" w:rsidR="003244AA" w:rsidRPr="0010251F" w:rsidRDefault="003244AA" w:rsidP="003244AA">
            <w:pPr>
              <w:spacing w:after="0" w:line="240" w:lineRule="auto"/>
              <w:rPr>
                <w:rFonts w:ascii="Arial" w:hAnsi="Arial" w:cs="Arial"/>
                <w:sz w:val="24"/>
              </w:rPr>
            </w:pPr>
            <w:r w:rsidRPr="0010251F">
              <w:rPr>
                <w:rFonts w:ascii="Arial" w:hAnsi="Arial" w:cs="Arial"/>
                <w:sz w:val="24"/>
              </w:rPr>
              <w:t xml:space="preserve">Ведущий научный сотрудник </w:t>
            </w:r>
          </w:p>
          <w:p w14:paraId="76BA66AA" w14:textId="77777777" w:rsidR="003244AA" w:rsidRPr="0010251F" w:rsidRDefault="003244AA" w:rsidP="003244AA">
            <w:pPr>
              <w:spacing w:after="0" w:line="240" w:lineRule="auto"/>
              <w:rPr>
                <w:rFonts w:ascii="Arial" w:hAnsi="Arial" w:cs="Arial"/>
                <w:sz w:val="18"/>
                <w:szCs w:val="18"/>
              </w:rPr>
            </w:pPr>
            <w:r w:rsidRPr="0010251F">
              <w:rPr>
                <w:rFonts w:ascii="Arial" w:hAnsi="Arial" w:cs="Arial"/>
                <w:sz w:val="24"/>
              </w:rPr>
              <w:t xml:space="preserve">лаборатории №13 </w:t>
            </w:r>
          </w:p>
        </w:tc>
        <w:tc>
          <w:tcPr>
            <w:tcW w:w="284" w:type="dxa"/>
          </w:tcPr>
          <w:p w14:paraId="68017D2B" w14:textId="77777777" w:rsidR="003244AA" w:rsidRPr="0010251F" w:rsidRDefault="003244AA" w:rsidP="003244AA">
            <w:pPr>
              <w:spacing w:after="0" w:line="240" w:lineRule="auto"/>
              <w:jc w:val="center"/>
              <w:rPr>
                <w:rFonts w:ascii="Arial" w:hAnsi="Arial" w:cs="Arial"/>
                <w:sz w:val="24"/>
              </w:rPr>
            </w:pPr>
          </w:p>
        </w:tc>
        <w:tc>
          <w:tcPr>
            <w:tcW w:w="1842" w:type="dxa"/>
          </w:tcPr>
          <w:p w14:paraId="1C2BCCBD" w14:textId="77777777" w:rsidR="003244AA" w:rsidRPr="0010251F" w:rsidRDefault="003244AA" w:rsidP="003244AA">
            <w:pPr>
              <w:spacing w:after="0" w:line="240" w:lineRule="auto"/>
              <w:jc w:val="center"/>
              <w:rPr>
                <w:rFonts w:ascii="Arial" w:hAnsi="Arial" w:cs="Arial"/>
                <w:i/>
                <w:sz w:val="18"/>
                <w:szCs w:val="28"/>
                <w:lang w:eastAsia="ru-RU"/>
              </w:rPr>
            </w:pPr>
          </w:p>
          <w:p w14:paraId="575A3AA3" w14:textId="77777777" w:rsidR="003244AA" w:rsidRPr="0010251F" w:rsidRDefault="003244AA" w:rsidP="003244AA">
            <w:pPr>
              <w:spacing w:after="0" w:line="240" w:lineRule="auto"/>
              <w:rPr>
                <w:rFonts w:ascii="Arial" w:hAnsi="Arial" w:cs="Arial"/>
                <w:i/>
                <w:sz w:val="18"/>
                <w:szCs w:val="28"/>
                <w:lang w:eastAsia="ru-RU"/>
              </w:rPr>
            </w:pPr>
          </w:p>
          <w:p w14:paraId="3B886019" w14:textId="77777777" w:rsidR="003244AA" w:rsidRPr="0010251F" w:rsidRDefault="003244AA" w:rsidP="003244AA">
            <w:pPr>
              <w:spacing w:after="0" w:line="240" w:lineRule="auto"/>
              <w:jc w:val="center"/>
              <w:rPr>
                <w:rFonts w:ascii="Arial" w:hAnsi="Arial" w:cs="Arial"/>
                <w:sz w:val="18"/>
                <w:szCs w:val="28"/>
                <w:lang w:eastAsia="ru-RU"/>
              </w:rPr>
            </w:pPr>
          </w:p>
        </w:tc>
        <w:tc>
          <w:tcPr>
            <w:tcW w:w="284" w:type="dxa"/>
          </w:tcPr>
          <w:p w14:paraId="79DB7399"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72EEB096" w14:textId="77777777" w:rsidR="003244AA" w:rsidRPr="0010251F" w:rsidRDefault="003244AA" w:rsidP="003244AA">
            <w:pPr>
              <w:spacing w:after="0" w:line="240" w:lineRule="auto"/>
              <w:rPr>
                <w:rFonts w:ascii="Arial" w:hAnsi="Arial" w:cs="Arial"/>
                <w:sz w:val="18"/>
                <w:szCs w:val="18"/>
              </w:rPr>
            </w:pPr>
          </w:p>
        </w:tc>
      </w:tr>
      <w:tr w:rsidR="003244AA" w:rsidRPr="0010251F" w14:paraId="6574D8AA" w14:textId="77777777" w:rsidTr="004A5C14">
        <w:tc>
          <w:tcPr>
            <w:tcW w:w="5242" w:type="dxa"/>
          </w:tcPr>
          <w:p w14:paraId="7E4B99C1" w14:textId="77777777" w:rsidR="003244AA" w:rsidRPr="0010251F" w:rsidRDefault="003244AA" w:rsidP="003244AA">
            <w:pPr>
              <w:spacing w:after="0" w:line="240" w:lineRule="auto"/>
              <w:rPr>
                <w:rFonts w:ascii="Arial" w:hAnsi="Arial" w:cs="Arial"/>
                <w:sz w:val="18"/>
                <w:szCs w:val="18"/>
              </w:rPr>
            </w:pPr>
            <w:r w:rsidRPr="0010251F">
              <w:rPr>
                <w:rFonts w:ascii="Arial" w:hAnsi="Arial" w:cs="Arial"/>
                <w:sz w:val="24"/>
              </w:rPr>
              <w:t>НИИЖБ им. А.А. Гвоздева</w:t>
            </w:r>
          </w:p>
        </w:tc>
        <w:tc>
          <w:tcPr>
            <w:tcW w:w="284" w:type="dxa"/>
          </w:tcPr>
          <w:p w14:paraId="355689EF" w14:textId="77777777" w:rsidR="003244AA" w:rsidRPr="0010251F" w:rsidRDefault="003244AA" w:rsidP="003244AA">
            <w:pPr>
              <w:spacing w:after="0" w:line="240" w:lineRule="auto"/>
              <w:jc w:val="center"/>
              <w:rPr>
                <w:rFonts w:ascii="Arial" w:hAnsi="Arial" w:cs="Arial"/>
                <w:sz w:val="24"/>
              </w:rPr>
            </w:pPr>
          </w:p>
        </w:tc>
        <w:tc>
          <w:tcPr>
            <w:tcW w:w="1842" w:type="dxa"/>
            <w:tcBorders>
              <w:bottom w:val="single" w:sz="4" w:space="0" w:color="auto"/>
            </w:tcBorders>
          </w:tcPr>
          <w:p w14:paraId="53F66360" w14:textId="77777777" w:rsidR="003244AA" w:rsidRPr="0010251F" w:rsidRDefault="003244AA" w:rsidP="003244AA">
            <w:pPr>
              <w:spacing w:after="0" w:line="240" w:lineRule="auto"/>
              <w:jc w:val="center"/>
              <w:rPr>
                <w:rFonts w:ascii="Arial" w:hAnsi="Arial" w:cs="Arial"/>
                <w:sz w:val="18"/>
                <w:szCs w:val="28"/>
                <w:lang w:eastAsia="ru-RU"/>
              </w:rPr>
            </w:pPr>
          </w:p>
        </w:tc>
        <w:tc>
          <w:tcPr>
            <w:tcW w:w="284" w:type="dxa"/>
          </w:tcPr>
          <w:p w14:paraId="2E4F33A4" w14:textId="77777777" w:rsidR="003244AA" w:rsidRPr="0010251F" w:rsidRDefault="003244AA" w:rsidP="003244AA">
            <w:pPr>
              <w:spacing w:after="0" w:line="240" w:lineRule="auto"/>
              <w:jc w:val="center"/>
              <w:rPr>
                <w:rFonts w:ascii="Arial" w:hAnsi="Arial" w:cs="Arial"/>
                <w:sz w:val="24"/>
              </w:rPr>
            </w:pPr>
          </w:p>
        </w:tc>
        <w:tc>
          <w:tcPr>
            <w:tcW w:w="1976" w:type="dxa"/>
            <w:vAlign w:val="bottom"/>
          </w:tcPr>
          <w:p w14:paraId="2F7CE548" w14:textId="77777777" w:rsidR="003244AA" w:rsidRPr="0010251F" w:rsidRDefault="003244AA" w:rsidP="003244AA">
            <w:pPr>
              <w:spacing w:after="0" w:line="240" w:lineRule="auto"/>
              <w:rPr>
                <w:rFonts w:ascii="Arial" w:hAnsi="Arial" w:cs="Arial"/>
                <w:sz w:val="18"/>
                <w:szCs w:val="18"/>
              </w:rPr>
            </w:pPr>
            <w:r w:rsidRPr="0010251F">
              <w:rPr>
                <w:rFonts w:ascii="Arial" w:hAnsi="Arial" w:cs="Arial"/>
                <w:sz w:val="24"/>
              </w:rPr>
              <w:t>В.И. Савин</w:t>
            </w:r>
          </w:p>
        </w:tc>
      </w:tr>
      <w:tr w:rsidR="003244AA" w:rsidRPr="00B4459E" w14:paraId="6CBECCB7" w14:textId="77777777" w:rsidTr="004A5C14">
        <w:tc>
          <w:tcPr>
            <w:tcW w:w="5242" w:type="dxa"/>
          </w:tcPr>
          <w:p w14:paraId="4EA8E5F9" w14:textId="77777777" w:rsidR="003244AA" w:rsidRPr="0010251F" w:rsidRDefault="003244AA" w:rsidP="003244AA">
            <w:pPr>
              <w:spacing w:after="0" w:line="240" w:lineRule="auto"/>
              <w:rPr>
                <w:rFonts w:ascii="Arial" w:hAnsi="Arial" w:cs="Arial"/>
                <w:sz w:val="18"/>
                <w:szCs w:val="18"/>
              </w:rPr>
            </w:pPr>
            <w:r w:rsidRPr="0010251F">
              <w:rPr>
                <w:rFonts w:ascii="Arial" w:hAnsi="Arial" w:cs="Arial"/>
                <w:sz w:val="18"/>
                <w:szCs w:val="18"/>
              </w:rPr>
              <w:t>должность</w:t>
            </w:r>
          </w:p>
        </w:tc>
        <w:tc>
          <w:tcPr>
            <w:tcW w:w="284" w:type="dxa"/>
          </w:tcPr>
          <w:p w14:paraId="408B50BB" w14:textId="77777777" w:rsidR="003244AA" w:rsidRPr="0010251F" w:rsidRDefault="003244AA" w:rsidP="003244AA">
            <w:pPr>
              <w:spacing w:after="0" w:line="240" w:lineRule="auto"/>
              <w:jc w:val="center"/>
              <w:rPr>
                <w:rFonts w:ascii="Arial" w:hAnsi="Arial" w:cs="Arial"/>
                <w:sz w:val="24"/>
              </w:rPr>
            </w:pPr>
          </w:p>
        </w:tc>
        <w:tc>
          <w:tcPr>
            <w:tcW w:w="1842" w:type="dxa"/>
            <w:tcBorders>
              <w:top w:val="single" w:sz="4" w:space="0" w:color="auto"/>
            </w:tcBorders>
          </w:tcPr>
          <w:p w14:paraId="3BA4F684" w14:textId="77777777" w:rsidR="003244AA" w:rsidRPr="0010251F" w:rsidRDefault="003244AA" w:rsidP="003244AA">
            <w:pPr>
              <w:spacing w:after="0" w:line="240" w:lineRule="auto"/>
              <w:jc w:val="center"/>
              <w:rPr>
                <w:rFonts w:ascii="Arial" w:hAnsi="Arial" w:cs="Arial"/>
                <w:sz w:val="18"/>
                <w:szCs w:val="28"/>
                <w:lang w:eastAsia="ru-RU"/>
              </w:rPr>
            </w:pPr>
            <w:r w:rsidRPr="0010251F">
              <w:rPr>
                <w:rFonts w:ascii="Arial" w:hAnsi="Arial" w:cs="Arial"/>
                <w:sz w:val="18"/>
                <w:szCs w:val="28"/>
                <w:lang w:eastAsia="ru-RU"/>
              </w:rPr>
              <w:t>личная подпись</w:t>
            </w:r>
          </w:p>
        </w:tc>
        <w:tc>
          <w:tcPr>
            <w:tcW w:w="284" w:type="dxa"/>
          </w:tcPr>
          <w:p w14:paraId="429204F6" w14:textId="77777777" w:rsidR="003244AA" w:rsidRPr="0010251F" w:rsidRDefault="003244AA" w:rsidP="003244AA">
            <w:pPr>
              <w:spacing w:after="0" w:line="240" w:lineRule="auto"/>
              <w:jc w:val="center"/>
              <w:rPr>
                <w:rFonts w:ascii="Arial" w:hAnsi="Arial" w:cs="Arial"/>
                <w:sz w:val="24"/>
              </w:rPr>
            </w:pPr>
          </w:p>
        </w:tc>
        <w:tc>
          <w:tcPr>
            <w:tcW w:w="1976" w:type="dxa"/>
          </w:tcPr>
          <w:p w14:paraId="76D5377E" w14:textId="77777777" w:rsidR="003244AA" w:rsidRPr="00B4459E" w:rsidRDefault="003244AA" w:rsidP="003244AA">
            <w:pPr>
              <w:spacing w:after="0" w:line="240" w:lineRule="auto"/>
              <w:rPr>
                <w:rFonts w:ascii="Arial" w:hAnsi="Arial" w:cs="Arial"/>
                <w:sz w:val="18"/>
                <w:szCs w:val="18"/>
              </w:rPr>
            </w:pPr>
            <w:r w:rsidRPr="0010251F">
              <w:rPr>
                <w:rFonts w:ascii="Arial" w:hAnsi="Arial" w:cs="Arial"/>
                <w:sz w:val="18"/>
                <w:szCs w:val="18"/>
              </w:rPr>
              <w:t>инициалы, фамилия</w:t>
            </w:r>
          </w:p>
        </w:tc>
      </w:tr>
    </w:tbl>
    <w:p w14:paraId="6EC070B4" w14:textId="77777777" w:rsidR="00F30138" w:rsidRPr="00B4459E" w:rsidRDefault="00F30138" w:rsidP="00EF7E5D">
      <w:pPr>
        <w:pStyle w:val="FORMATTEXT0"/>
        <w:spacing w:line="360" w:lineRule="auto"/>
        <w:jc w:val="both"/>
        <w:rPr>
          <w:rFonts w:ascii="Arial" w:hAnsi="Arial" w:cs="Arial"/>
          <w:b/>
          <w:bCs/>
          <w:sz w:val="28"/>
          <w:szCs w:val="28"/>
        </w:rPr>
      </w:pPr>
    </w:p>
    <w:p w14:paraId="67B09CB4" w14:textId="77777777" w:rsidR="00504C49" w:rsidRPr="00B4459E" w:rsidRDefault="00504C49" w:rsidP="008A7C02">
      <w:pPr>
        <w:pStyle w:val="FORMATTEXT0"/>
        <w:spacing w:line="360" w:lineRule="auto"/>
        <w:jc w:val="both"/>
        <w:rPr>
          <w:rFonts w:ascii="Arial" w:hAnsi="Arial" w:cs="Arial"/>
        </w:rPr>
      </w:pPr>
    </w:p>
    <w:p w14:paraId="7D789435" w14:textId="77777777" w:rsidR="00504C49" w:rsidRPr="00B4459E" w:rsidRDefault="00504C49" w:rsidP="005E75D3">
      <w:pPr>
        <w:pStyle w:val="FORMATTEXT0"/>
        <w:spacing w:line="360" w:lineRule="auto"/>
        <w:ind w:firstLine="568"/>
        <w:jc w:val="both"/>
        <w:rPr>
          <w:rFonts w:ascii="Arial" w:hAnsi="Arial" w:cs="Arial"/>
        </w:rPr>
      </w:pPr>
    </w:p>
    <w:p w14:paraId="15DAA7E6" w14:textId="77777777" w:rsidR="005741B5" w:rsidRPr="00B4459E" w:rsidRDefault="005741B5" w:rsidP="00FA3207">
      <w:pPr>
        <w:shd w:val="clear" w:color="auto" w:fill="FFFFFF"/>
        <w:spacing w:after="0" w:line="240" w:lineRule="auto"/>
        <w:rPr>
          <w:rFonts w:ascii="Arial" w:hAnsi="Arial" w:cs="Arial"/>
          <w:sz w:val="24"/>
          <w:szCs w:val="28"/>
          <w:lang w:eastAsia="ru-RU"/>
        </w:rPr>
      </w:pPr>
    </w:p>
    <w:sectPr w:rsidR="005741B5" w:rsidRPr="00B4459E" w:rsidSect="00B92701">
      <w:footerReference w:type="default" r:id="rId52"/>
      <w:headerReference w:type="first" r:id="rId53"/>
      <w:footerReference w:type="first" r:id="rId54"/>
      <w:pgSz w:w="11906" w:h="16838"/>
      <w:pgMar w:top="1134" w:right="1418" w:bottom="1134" w:left="851" w:header="68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511D6" w14:textId="77777777" w:rsidR="000A21CE" w:rsidRDefault="000A21CE">
      <w:pPr>
        <w:spacing w:after="0" w:line="240" w:lineRule="auto"/>
      </w:pPr>
      <w:r>
        <w:separator/>
      </w:r>
    </w:p>
  </w:endnote>
  <w:endnote w:type="continuationSeparator" w:id="0">
    <w:p w14:paraId="291226A8" w14:textId="77777777" w:rsidR="000A21CE" w:rsidRDefault="000A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4E737" w14:textId="5DD0C332" w:rsidR="000A21CE" w:rsidRDefault="000A21CE">
    <w:pPr>
      <w:pStyle w:val="a8"/>
      <w:rPr>
        <w:rFonts w:ascii="Arial" w:hAnsi="Arial" w:cs="Arial"/>
        <w:sz w:val="22"/>
        <w:szCs w:val="22"/>
      </w:rPr>
    </w:pPr>
    <w:r w:rsidRPr="002A73C8">
      <w:rPr>
        <w:rFonts w:ascii="Arial" w:hAnsi="Arial" w:cs="Arial"/>
        <w:sz w:val="22"/>
        <w:szCs w:val="22"/>
      </w:rPr>
      <w:fldChar w:fldCharType="begin"/>
    </w:r>
    <w:r w:rsidRPr="002A73C8">
      <w:rPr>
        <w:rFonts w:ascii="Arial" w:hAnsi="Arial" w:cs="Arial"/>
        <w:sz w:val="22"/>
        <w:szCs w:val="22"/>
      </w:rPr>
      <w:instrText>PAGE   \* MERGEFORMAT</w:instrText>
    </w:r>
    <w:r w:rsidRPr="002A73C8">
      <w:rPr>
        <w:rFonts w:ascii="Arial" w:hAnsi="Arial" w:cs="Arial"/>
        <w:sz w:val="22"/>
        <w:szCs w:val="22"/>
      </w:rPr>
      <w:fldChar w:fldCharType="separate"/>
    </w:r>
    <w:r w:rsidR="00F26A43">
      <w:rPr>
        <w:rFonts w:ascii="Arial" w:hAnsi="Arial" w:cs="Arial"/>
        <w:noProof/>
        <w:sz w:val="22"/>
        <w:szCs w:val="22"/>
      </w:rPr>
      <w:t>2</w:t>
    </w:r>
    <w:r w:rsidRPr="002A73C8">
      <w:rPr>
        <w:rFonts w:ascii="Arial" w:hAnsi="Arial" w:cs="Arial"/>
        <w:sz w:val="22"/>
        <w:szCs w:val="22"/>
      </w:rPr>
      <w:fldChar w:fldCharType="end"/>
    </w:r>
  </w:p>
  <w:p w14:paraId="1443CE01" w14:textId="77777777" w:rsidR="000A21CE" w:rsidRPr="002A73C8" w:rsidRDefault="000A21CE">
    <w:pPr>
      <w:pStyle w:val="a8"/>
      <w:rPr>
        <w:rFonts w:ascii="Arial" w:hAnsi="Arial" w:cs="Arial"/>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65012" w14:textId="6EC236B3" w:rsidR="000A21CE" w:rsidRPr="002A73C8" w:rsidRDefault="000A21CE" w:rsidP="00FA3207">
    <w:pPr>
      <w:pStyle w:val="a8"/>
      <w:jc w:val="right"/>
      <w:rPr>
        <w:rFonts w:ascii="Arial" w:hAnsi="Arial" w:cs="Arial"/>
        <w:sz w:val="22"/>
        <w:szCs w:val="22"/>
      </w:rPr>
    </w:pPr>
    <w:r w:rsidRPr="002A73C8">
      <w:rPr>
        <w:rFonts w:ascii="Arial" w:hAnsi="Arial" w:cs="Arial"/>
        <w:sz w:val="22"/>
        <w:szCs w:val="22"/>
      </w:rPr>
      <w:fldChar w:fldCharType="begin"/>
    </w:r>
    <w:r w:rsidRPr="002A73C8">
      <w:rPr>
        <w:rFonts w:ascii="Arial" w:hAnsi="Arial" w:cs="Arial"/>
        <w:sz w:val="22"/>
        <w:szCs w:val="22"/>
      </w:rPr>
      <w:instrText>PAGE   \* MERGEFORMAT</w:instrText>
    </w:r>
    <w:r w:rsidRPr="002A73C8">
      <w:rPr>
        <w:rFonts w:ascii="Arial" w:hAnsi="Arial" w:cs="Arial"/>
        <w:sz w:val="22"/>
        <w:szCs w:val="22"/>
      </w:rPr>
      <w:fldChar w:fldCharType="separate"/>
    </w:r>
    <w:r w:rsidR="00F26A43">
      <w:rPr>
        <w:rFonts w:ascii="Arial" w:hAnsi="Arial" w:cs="Arial"/>
        <w:noProof/>
        <w:sz w:val="22"/>
        <w:szCs w:val="22"/>
      </w:rPr>
      <w:t>III</w:t>
    </w:r>
    <w:r w:rsidRPr="002A73C8">
      <w:rPr>
        <w:rFonts w:ascii="Arial" w:hAnsi="Arial" w:cs="Arial"/>
        <w:sz w:val="22"/>
        <w:szCs w:val="22"/>
      </w:rPr>
      <w:fldChar w:fldCharType="end"/>
    </w:r>
  </w:p>
  <w:p w14:paraId="13AAA440" w14:textId="77777777" w:rsidR="000A21CE" w:rsidRDefault="000A21C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973789"/>
      <w:docPartObj>
        <w:docPartGallery w:val="Page Numbers (Bottom of Page)"/>
        <w:docPartUnique/>
      </w:docPartObj>
    </w:sdtPr>
    <w:sdtContent>
      <w:p w14:paraId="602156A2" w14:textId="331840AF" w:rsidR="000A21CE" w:rsidRDefault="000A21CE">
        <w:pPr>
          <w:pStyle w:val="a8"/>
          <w:jc w:val="right"/>
        </w:pPr>
        <w:r>
          <w:fldChar w:fldCharType="begin"/>
        </w:r>
        <w:r>
          <w:instrText>PAGE   \* MERGEFORMAT</w:instrText>
        </w:r>
        <w:r>
          <w:fldChar w:fldCharType="separate"/>
        </w:r>
        <w:r w:rsidR="00F26A43">
          <w:rPr>
            <w:noProof/>
          </w:rPr>
          <w:t>17</w:t>
        </w:r>
        <w:r>
          <w:rPr>
            <w:noProof/>
          </w:rPr>
          <w:fldChar w:fldCharType="end"/>
        </w:r>
      </w:p>
    </w:sdtContent>
  </w:sdt>
  <w:p w14:paraId="7A0567FA" w14:textId="77777777" w:rsidR="000A21CE" w:rsidRDefault="000A21CE">
    <w:pP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DA3AC" w14:textId="77777777" w:rsidR="000A21CE" w:rsidRPr="006A7D70" w:rsidRDefault="000A21CE" w:rsidP="002C46C3">
    <w:pPr>
      <w:pStyle w:val="a8"/>
      <w:pBdr>
        <w:bottom w:val="single" w:sz="12" w:space="1" w:color="auto"/>
      </w:pBdr>
      <w:jc w:val="right"/>
      <w:rPr>
        <w:rFonts w:ascii="Arial" w:hAnsi="Arial" w:cs="Arial"/>
        <w:b/>
        <w:bCs/>
        <w:sz w:val="22"/>
        <w:szCs w:val="22"/>
      </w:rPr>
    </w:pPr>
  </w:p>
  <w:p w14:paraId="5C8CD96C" w14:textId="77777777" w:rsidR="000A21CE" w:rsidRPr="00B92701" w:rsidRDefault="000A21CE" w:rsidP="002C46C3">
    <w:pPr>
      <w:rPr>
        <w:rFonts w:ascii="Arial" w:hAnsi="Arial" w:cs="Arial"/>
        <w:b/>
        <w:bCs/>
      </w:rPr>
    </w:pPr>
    <w:r w:rsidRPr="00B92701">
      <w:rPr>
        <w:rFonts w:ascii="Arial" w:hAnsi="Arial" w:cs="Arial"/>
        <w:b/>
        <w:bCs/>
      </w:rPr>
      <w:t>Издание официальное</w:t>
    </w:r>
  </w:p>
  <w:p w14:paraId="227DD935" w14:textId="77777777" w:rsidR="000A21CE" w:rsidRDefault="000A21CE" w:rsidP="002C46C3">
    <w:pPr>
      <w:jc w:val="right"/>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FFF14" w14:textId="77777777" w:rsidR="000A21CE" w:rsidRDefault="000A21CE">
      <w:pPr>
        <w:spacing w:after="0" w:line="240" w:lineRule="auto"/>
      </w:pPr>
      <w:r>
        <w:separator/>
      </w:r>
    </w:p>
  </w:footnote>
  <w:footnote w:type="continuationSeparator" w:id="0">
    <w:p w14:paraId="52E2459E" w14:textId="77777777" w:rsidR="000A21CE" w:rsidRDefault="000A2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9587" w14:textId="77777777" w:rsidR="000A21CE" w:rsidRDefault="000A21CE" w:rsidP="004D7DBC">
    <w:pPr>
      <w:pStyle w:val="a5"/>
      <w:rPr>
        <w:rFonts w:ascii="Arial" w:hAnsi="Arial" w:cs="Arial"/>
        <w:b/>
        <w:szCs w:val="24"/>
      </w:rPr>
    </w:pPr>
    <w:r w:rsidRPr="006D78B1">
      <w:rPr>
        <w:rFonts w:ascii="Arial" w:hAnsi="Arial" w:cs="Arial"/>
        <w:b/>
        <w:szCs w:val="24"/>
      </w:rPr>
      <w:t xml:space="preserve">ГОСТ </w:t>
    </w:r>
    <w:r>
      <w:rPr>
        <w:rFonts w:ascii="Arial" w:hAnsi="Arial" w:cs="Arial"/>
        <w:b/>
        <w:szCs w:val="24"/>
      </w:rPr>
      <w:t>32488</w:t>
    </w:r>
    <w:r w:rsidRPr="006D78B1">
      <w:rPr>
        <w:rFonts w:ascii="Arial" w:hAnsi="Arial" w:cs="Arial"/>
        <w:b/>
        <w:szCs w:val="24"/>
      </w:rPr>
      <w:t>—202</w:t>
    </w:r>
    <w:r>
      <w:rPr>
        <w:rFonts w:ascii="Arial" w:hAnsi="Arial" w:cs="Arial"/>
        <w:b/>
        <w:szCs w:val="24"/>
      </w:rPr>
      <w:t>4</w:t>
    </w:r>
  </w:p>
  <w:p w14:paraId="260F3408" w14:textId="77777777" w:rsidR="000A21CE" w:rsidRDefault="000A21CE" w:rsidP="004D7DBC">
    <w:pPr>
      <w:pStyle w:val="a5"/>
      <w:rPr>
        <w:rFonts w:ascii="Arial" w:hAnsi="Arial" w:cs="Arial"/>
        <w:b/>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45155" w14:textId="77777777" w:rsidR="000A21CE" w:rsidRPr="00191BBA" w:rsidRDefault="000A21CE" w:rsidP="00191BBA">
    <w:pPr>
      <w:tabs>
        <w:tab w:val="center" w:pos="4677"/>
        <w:tab w:val="right" w:pos="9355"/>
      </w:tabs>
      <w:spacing w:after="0" w:line="240" w:lineRule="auto"/>
      <w:jc w:val="center"/>
      <w:rPr>
        <w:rFonts w:ascii="Arial" w:hAnsi="Arial" w:cs="Arial"/>
        <w:b/>
        <w:sz w:val="24"/>
        <w:szCs w:val="24"/>
        <w:lang w:eastAsia="ko-KR"/>
      </w:rPr>
    </w:pPr>
    <w:r>
      <w:rPr>
        <w:rFonts w:ascii="Arial" w:hAnsi="Arial" w:cs="Arial"/>
        <w:b/>
        <w:sz w:val="24"/>
        <w:szCs w:val="24"/>
        <w:lang w:eastAsia="ko-KR"/>
      </w:rPr>
      <w:tab/>
    </w:r>
    <w:r>
      <w:rPr>
        <w:rFonts w:ascii="Arial" w:hAnsi="Arial" w:cs="Arial"/>
        <w:b/>
        <w:sz w:val="24"/>
        <w:szCs w:val="24"/>
        <w:lang w:eastAsia="ko-KR"/>
      </w:rPr>
      <w:tab/>
    </w:r>
    <w:r w:rsidRPr="00191BBA">
      <w:rPr>
        <w:rFonts w:ascii="Arial" w:hAnsi="Arial" w:cs="Arial"/>
        <w:b/>
        <w:sz w:val="24"/>
        <w:szCs w:val="24"/>
        <w:lang w:eastAsia="ko-KR"/>
      </w:rPr>
      <w:t>ГОСТ 32488—202</w:t>
    </w:r>
    <w:r>
      <w:rPr>
        <w:rFonts w:ascii="Arial" w:hAnsi="Arial" w:cs="Arial"/>
        <w:b/>
        <w:sz w:val="24"/>
        <w:szCs w:val="24"/>
        <w:lang w:eastAsia="ko-KR"/>
      </w:rPr>
      <w:t>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D608F" w14:textId="77777777" w:rsidR="000A21CE" w:rsidRDefault="000A21CE">
    <w:pPr>
      <w:pStyle w:val="a5"/>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EDD71" w14:textId="77777777" w:rsidR="000A21CE" w:rsidRDefault="000A21CE">
    <w:pPr>
      <w:pStyle w:val="a5"/>
      <w:jc w:val="right"/>
      <w:rPr>
        <w:rFonts w:ascii="Arial" w:hAnsi="Arial" w:cs="Arial"/>
        <w:b/>
        <w:szCs w:val="24"/>
      </w:rPr>
    </w:pPr>
    <w:r w:rsidRPr="006D78B1">
      <w:rPr>
        <w:rFonts w:ascii="Arial" w:hAnsi="Arial" w:cs="Arial"/>
        <w:b/>
        <w:szCs w:val="24"/>
      </w:rPr>
      <w:t xml:space="preserve">ГОСТ </w:t>
    </w:r>
    <w:r>
      <w:rPr>
        <w:rFonts w:ascii="Arial" w:hAnsi="Arial" w:cs="Arial"/>
        <w:b/>
        <w:szCs w:val="24"/>
      </w:rPr>
      <w:t>32488</w:t>
    </w:r>
    <w:r w:rsidRPr="006D78B1">
      <w:rPr>
        <w:rFonts w:ascii="Arial" w:hAnsi="Arial" w:cs="Arial"/>
        <w:b/>
        <w:szCs w:val="24"/>
      </w:rPr>
      <w:t>—202</w:t>
    </w:r>
    <w:r>
      <w:rPr>
        <w:rFonts w:ascii="Arial" w:hAnsi="Arial" w:cs="Arial"/>
        <w:b/>
        <w:szCs w:val="24"/>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A818F8"/>
    <w:lvl w:ilvl="0">
      <w:numFmt w:val="bullet"/>
      <w:lvlText w:val="*"/>
      <w:lvlJc w:val="left"/>
    </w:lvl>
  </w:abstractNum>
  <w:abstractNum w:abstractNumId="1" w15:restartNumberingAfterBreak="0">
    <w:nsid w:val="00000001"/>
    <w:multiLevelType w:val="multilevel"/>
    <w:tmpl w:val="00000000"/>
    <w:lvl w:ilvl="0">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1">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5.3.%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5.3.%1."/>
      <w:lvlJc w:val="left"/>
      <w:rPr>
        <w:rFonts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4904165"/>
    <w:multiLevelType w:val="hybridMultilevel"/>
    <w:tmpl w:val="282EB72E"/>
    <w:lvl w:ilvl="0" w:tplc="7B226C82">
      <w:start w:val="8"/>
      <w:numFmt w:val="bullet"/>
      <w:lvlText w:val=""/>
      <w:lvlJc w:val="left"/>
      <w:pPr>
        <w:ind w:left="644" w:hanging="360"/>
      </w:pPr>
      <w:rPr>
        <w:rFonts w:ascii="Symbol" w:eastAsia="Times New Roman" w:hAnsi="Symbol" w:cs="Aria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4932781"/>
    <w:multiLevelType w:val="hybridMultilevel"/>
    <w:tmpl w:val="4F3ABC74"/>
    <w:lvl w:ilvl="0" w:tplc="A288A500">
      <w:start w:val="1"/>
      <w:numFmt w:val="bullet"/>
      <w:lvlText w:val=""/>
      <w:lvlJc w:val="left"/>
      <w:pPr>
        <w:tabs>
          <w:tab w:val="num" w:pos="1776"/>
        </w:tabs>
        <w:ind w:left="1776" w:hanging="360"/>
      </w:pPr>
      <w:rPr>
        <w:rFonts w:ascii="Symbol" w:hAnsi="Symbol" w:hint="default"/>
      </w:rPr>
    </w:lvl>
    <w:lvl w:ilvl="1" w:tplc="04190003">
      <w:start w:val="1"/>
      <w:numFmt w:val="bullet"/>
      <w:lvlText w:val="o"/>
      <w:lvlJc w:val="left"/>
      <w:pPr>
        <w:tabs>
          <w:tab w:val="num" w:pos="2496"/>
        </w:tabs>
        <w:ind w:left="2496" w:hanging="360"/>
      </w:pPr>
      <w:rPr>
        <w:rFonts w:ascii="Courier New" w:hAnsi="Courier New" w:hint="default"/>
      </w:rPr>
    </w:lvl>
    <w:lvl w:ilvl="2" w:tplc="04190005">
      <w:start w:val="1"/>
      <w:numFmt w:val="bullet"/>
      <w:lvlText w:val=""/>
      <w:lvlJc w:val="left"/>
      <w:pPr>
        <w:tabs>
          <w:tab w:val="num" w:pos="3216"/>
        </w:tabs>
        <w:ind w:left="3216" w:hanging="360"/>
      </w:pPr>
      <w:rPr>
        <w:rFonts w:ascii="Wingdings" w:hAnsi="Wingdings" w:hint="default"/>
      </w:rPr>
    </w:lvl>
    <w:lvl w:ilvl="3" w:tplc="04190001">
      <w:start w:val="1"/>
      <w:numFmt w:val="bullet"/>
      <w:lvlText w:val=""/>
      <w:lvlJc w:val="left"/>
      <w:pPr>
        <w:tabs>
          <w:tab w:val="num" w:pos="3936"/>
        </w:tabs>
        <w:ind w:left="3936" w:hanging="360"/>
      </w:pPr>
      <w:rPr>
        <w:rFonts w:ascii="Symbol" w:hAnsi="Symbol" w:hint="default"/>
      </w:rPr>
    </w:lvl>
    <w:lvl w:ilvl="4" w:tplc="04190003">
      <w:start w:val="1"/>
      <w:numFmt w:val="bullet"/>
      <w:lvlText w:val="o"/>
      <w:lvlJc w:val="left"/>
      <w:pPr>
        <w:tabs>
          <w:tab w:val="num" w:pos="4656"/>
        </w:tabs>
        <w:ind w:left="4656" w:hanging="360"/>
      </w:pPr>
      <w:rPr>
        <w:rFonts w:ascii="Courier New" w:hAnsi="Courier New" w:hint="default"/>
      </w:rPr>
    </w:lvl>
    <w:lvl w:ilvl="5" w:tplc="04190005">
      <w:start w:val="1"/>
      <w:numFmt w:val="bullet"/>
      <w:lvlText w:val=""/>
      <w:lvlJc w:val="left"/>
      <w:pPr>
        <w:tabs>
          <w:tab w:val="num" w:pos="5376"/>
        </w:tabs>
        <w:ind w:left="5376" w:hanging="360"/>
      </w:pPr>
      <w:rPr>
        <w:rFonts w:ascii="Wingdings" w:hAnsi="Wingdings" w:hint="default"/>
      </w:rPr>
    </w:lvl>
    <w:lvl w:ilvl="6" w:tplc="04190001">
      <w:start w:val="1"/>
      <w:numFmt w:val="bullet"/>
      <w:lvlText w:val=""/>
      <w:lvlJc w:val="left"/>
      <w:pPr>
        <w:tabs>
          <w:tab w:val="num" w:pos="6096"/>
        </w:tabs>
        <w:ind w:left="6096" w:hanging="360"/>
      </w:pPr>
      <w:rPr>
        <w:rFonts w:ascii="Symbol" w:hAnsi="Symbol" w:hint="default"/>
      </w:rPr>
    </w:lvl>
    <w:lvl w:ilvl="7" w:tplc="04190003">
      <w:start w:val="1"/>
      <w:numFmt w:val="bullet"/>
      <w:lvlText w:val="o"/>
      <w:lvlJc w:val="left"/>
      <w:pPr>
        <w:tabs>
          <w:tab w:val="num" w:pos="6816"/>
        </w:tabs>
        <w:ind w:left="6816" w:hanging="360"/>
      </w:pPr>
      <w:rPr>
        <w:rFonts w:ascii="Courier New" w:hAnsi="Courier New" w:hint="default"/>
      </w:rPr>
    </w:lvl>
    <w:lvl w:ilvl="8" w:tplc="04190005">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0FB07963"/>
    <w:multiLevelType w:val="singleLevel"/>
    <w:tmpl w:val="22380B4E"/>
    <w:lvl w:ilvl="0">
      <w:start w:val="1"/>
      <w:numFmt w:val="lowerLetter"/>
      <w:lvlText w:val="%1)"/>
      <w:legacy w:legacy="1" w:legacySpace="0" w:legacyIndent="398"/>
      <w:lvlJc w:val="left"/>
      <w:rPr>
        <w:rFonts w:ascii="Arial" w:hAnsi="Arial" w:cs="Arial" w:hint="default"/>
      </w:rPr>
    </w:lvl>
  </w:abstractNum>
  <w:abstractNum w:abstractNumId="5" w15:restartNumberingAfterBreak="0">
    <w:nsid w:val="104020F8"/>
    <w:multiLevelType w:val="hybridMultilevel"/>
    <w:tmpl w:val="53C8BA5E"/>
    <w:lvl w:ilvl="0" w:tplc="0B806FCC">
      <w:start w:val="1"/>
      <w:numFmt w:val="russianLower"/>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0BD544F"/>
    <w:multiLevelType w:val="hybridMultilevel"/>
    <w:tmpl w:val="20549FBE"/>
    <w:lvl w:ilvl="0" w:tplc="E752D652">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12B8478A"/>
    <w:multiLevelType w:val="hybridMultilevel"/>
    <w:tmpl w:val="7018C2F2"/>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2D707C5"/>
    <w:multiLevelType w:val="hybridMultilevel"/>
    <w:tmpl w:val="072A2D64"/>
    <w:lvl w:ilvl="0" w:tplc="70A264C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15:restartNumberingAfterBreak="0">
    <w:nsid w:val="139A3C2B"/>
    <w:multiLevelType w:val="hybridMultilevel"/>
    <w:tmpl w:val="6A92F58E"/>
    <w:lvl w:ilvl="0" w:tplc="BF3268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17B823D8"/>
    <w:multiLevelType w:val="multilevel"/>
    <w:tmpl w:val="824E4A00"/>
    <w:lvl w:ilvl="0">
      <w:start w:val="1"/>
      <w:numFmt w:val="decimal"/>
      <w:lvlText w:val="%1"/>
      <w:lvlJc w:val="left"/>
      <w:rPr>
        <w:rFonts w:ascii="Arial" w:eastAsia="Times New Roman" w:hAnsi="Arial" w:cs="Arial"/>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9B57ABE"/>
    <w:multiLevelType w:val="singleLevel"/>
    <w:tmpl w:val="275C379A"/>
    <w:lvl w:ilvl="0">
      <w:start w:val="1"/>
      <w:numFmt w:val="lowerLetter"/>
      <w:lvlText w:val="%1)"/>
      <w:legacy w:legacy="1" w:legacySpace="0" w:legacyIndent="696"/>
      <w:lvlJc w:val="left"/>
      <w:rPr>
        <w:rFonts w:ascii="Arial" w:hAnsi="Arial" w:cs="Arial" w:hint="default"/>
      </w:rPr>
    </w:lvl>
  </w:abstractNum>
  <w:abstractNum w:abstractNumId="12" w15:restartNumberingAfterBreak="0">
    <w:nsid w:val="1A1000A9"/>
    <w:multiLevelType w:val="hybridMultilevel"/>
    <w:tmpl w:val="2BF8163E"/>
    <w:lvl w:ilvl="0" w:tplc="C5D864D2">
      <w:start w:val="1"/>
      <w:numFmt w:val="decimal"/>
      <w:lvlText w:val="[%1]"/>
      <w:lvlJc w:val="left"/>
      <w:pPr>
        <w:tabs>
          <w:tab w:val="num" w:pos="1440"/>
        </w:tabs>
        <w:ind w:left="144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1B4C7B90"/>
    <w:multiLevelType w:val="singleLevel"/>
    <w:tmpl w:val="3CE6B3F8"/>
    <w:lvl w:ilvl="0">
      <w:start w:val="2"/>
      <w:numFmt w:val="lowerLetter"/>
      <w:lvlText w:val="(%1)"/>
      <w:legacy w:legacy="1" w:legacySpace="0" w:legacyIndent="898"/>
      <w:lvlJc w:val="left"/>
      <w:rPr>
        <w:rFonts w:ascii="Times New Roman" w:hAnsi="Times New Roman" w:cs="Times New Roman" w:hint="default"/>
      </w:rPr>
    </w:lvl>
  </w:abstractNum>
  <w:abstractNum w:abstractNumId="14" w15:restartNumberingAfterBreak="0">
    <w:nsid w:val="1CB62898"/>
    <w:multiLevelType w:val="hybridMultilevel"/>
    <w:tmpl w:val="A496889C"/>
    <w:lvl w:ilvl="0" w:tplc="66FC3A52">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1F3A1EDA"/>
    <w:multiLevelType w:val="hybridMultilevel"/>
    <w:tmpl w:val="8BF4B9C4"/>
    <w:lvl w:ilvl="0" w:tplc="46E8AA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22582F74"/>
    <w:multiLevelType w:val="hybridMultilevel"/>
    <w:tmpl w:val="41B4213E"/>
    <w:lvl w:ilvl="0" w:tplc="A288A500">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23F76E3A"/>
    <w:multiLevelType w:val="hybridMultilevel"/>
    <w:tmpl w:val="5DE0C7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5671886"/>
    <w:multiLevelType w:val="singleLevel"/>
    <w:tmpl w:val="22380B4E"/>
    <w:lvl w:ilvl="0">
      <w:start w:val="1"/>
      <w:numFmt w:val="lowerLetter"/>
      <w:lvlText w:val="%1)"/>
      <w:legacy w:legacy="1" w:legacySpace="0" w:legacyIndent="398"/>
      <w:lvlJc w:val="left"/>
      <w:rPr>
        <w:rFonts w:ascii="Arial" w:hAnsi="Arial" w:cs="Arial" w:hint="default"/>
      </w:rPr>
    </w:lvl>
  </w:abstractNum>
  <w:abstractNum w:abstractNumId="19" w15:restartNumberingAfterBreak="0">
    <w:nsid w:val="26EE3E1B"/>
    <w:multiLevelType w:val="singleLevel"/>
    <w:tmpl w:val="5FEECA00"/>
    <w:lvl w:ilvl="0">
      <w:start w:val="1"/>
      <w:numFmt w:val="decimal"/>
      <w:lvlText w:val="8.3.%1"/>
      <w:legacy w:legacy="1" w:legacySpace="0" w:legacyIndent="696"/>
      <w:lvlJc w:val="left"/>
      <w:rPr>
        <w:rFonts w:ascii="Times New Roman" w:hAnsi="Times New Roman" w:cs="Times New Roman" w:hint="default"/>
      </w:rPr>
    </w:lvl>
  </w:abstractNum>
  <w:abstractNum w:abstractNumId="20" w15:restartNumberingAfterBreak="0">
    <w:nsid w:val="291A1295"/>
    <w:multiLevelType w:val="hybridMultilevel"/>
    <w:tmpl w:val="C032DB3E"/>
    <w:lvl w:ilvl="0" w:tplc="61A6B380">
      <w:start w:val="5"/>
      <w:numFmt w:val="decimal"/>
      <w:lvlText w:val="%1"/>
      <w:lvlJc w:val="left"/>
      <w:pPr>
        <w:tabs>
          <w:tab w:val="num" w:pos="1770"/>
        </w:tabs>
        <w:ind w:left="1770" w:hanging="14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2E0E0CCD"/>
    <w:multiLevelType w:val="hybridMultilevel"/>
    <w:tmpl w:val="66AEBF46"/>
    <w:lvl w:ilvl="0" w:tplc="9334E088">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18567ED"/>
    <w:multiLevelType w:val="hybridMultilevel"/>
    <w:tmpl w:val="3948EA52"/>
    <w:lvl w:ilvl="0" w:tplc="1A2C71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33C07F4D"/>
    <w:multiLevelType w:val="hybridMultilevel"/>
    <w:tmpl w:val="E9EEDE6A"/>
    <w:lvl w:ilvl="0" w:tplc="AD50464A">
      <w:start w:val="1"/>
      <w:numFmt w:val="decimal"/>
      <w:lvlText w:val="%1"/>
      <w:lvlJc w:val="left"/>
      <w:pPr>
        <w:ind w:left="1060" w:hanging="360"/>
      </w:pPr>
      <w:rPr>
        <w:rFonts w:cs="Times New Roman" w:hint="default"/>
        <w:color w:val="auto"/>
        <w:sz w:val="20"/>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24" w15:restartNumberingAfterBreak="0">
    <w:nsid w:val="35623FEB"/>
    <w:multiLevelType w:val="hybridMultilevel"/>
    <w:tmpl w:val="8688AC88"/>
    <w:lvl w:ilvl="0" w:tplc="8C00662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3D4F3171"/>
    <w:multiLevelType w:val="singleLevel"/>
    <w:tmpl w:val="4FA280D2"/>
    <w:lvl w:ilvl="0">
      <w:start w:val="1"/>
      <w:numFmt w:val="lowerLetter"/>
      <w:lvlText w:val="%1)"/>
      <w:legacy w:legacy="1" w:legacySpace="0" w:legacyIndent="696"/>
      <w:lvlJc w:val="left"/>
      <w:rPr>
        <w:rFonts w:ascii="Times New Roman" w:hAnsi="Times New Roman" w:cs="Times New Roman" w:hint="default"/>
      </w:rPr>
    </w:lvl>
  </w:abstractNum>
  <w:abstractNum w:abstractNumId="26" w15:restartNumberingAfterBreak="0">
    <w:nsid w:val="3DF8186C"/>
    <w:multiLevelType w:val="hybridMultilevel"/>
    <w:tmpl w:val="8B023524"/>
    <w:lvl w:ilvl="0" w:tplc="88826336">
      <w:start w:val="5"/>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40874695"/>
    <w:multiLevelType w:val="hybridMultilevel"/>
    <w:tmpl w:val="19D46176"/>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11877D6"/>
    <w:multiLevelType w:val="multilevel"/>
    <w:tmpl w:val="444EBBA8"/>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5411F87"/>
    <w:multiLevelType w:val="hybridMultilevel"/>
    <w:tmpl w:val="5CD602C8"/>
    <w:lvl w:ilvl="0" w:tplc="A288A500">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6F324BF"/>
    <w:multiLevelType w:val="hybridMultilevel"/>
    <w:tmpl w:val="D42C1936"/>
    <w:lvl w:ilvl="0" w:tplc="C138F3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B0129DD"/>
    <w:multiLevelType w:val="multilevel"/>
    <w:tmpl w:val="FF04D14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4B2C1375"/>
    <w:multiLevelType w:val="hybridMultilevel"/>
    <w:tmpl w:val="46D862B2"/>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4BFF4316"/>
    <w:multiLevelType w:val="singleLevel"/>
    <w:tmpl w:val="BC5E14EE"/>
    <w:lvl w:ilvl="0">
      <w:start w:val="1"/>
      <w:numFmt w:val="lowerLetter"/>
      <w:lvlText w:val="%1)"/>
      <w:legacy w:legacy="1" w:legacySpace="0" w:legacyIndent="350"/>
      <w:lvlJc w:val="left"/>
      <w:rPr>
        <w:rFonts w:ascii="Arial" w:hAnsi="Arial" w:cs="Arial" w:hint="default"/>
      </w:rPr>
    </w:lvl>
  </w:abstractNum>
  <w:abstractNum w:abstractNumId="34" w15:restartNumberingAfterBreak="0">
    <w:nsid w:val="557B0C16"/>
    <w:multiLevelType w:val="hybridMultilevel"/>
    <w:tmpl w:val="C9F67B44"/>
    <w:lvl w:ilvl="0" w:tplc="A288A500">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58AD35BC"/>
    <w:multiLevelType w:val="hybridMultilevel"/>
    <w:tmpl w:val="4BA8C806"/>
    <w:lvl w:ilvl="0" w:tplc="A288A500">
      <w:start w:val="1"/>
      <w:numFmt w:val="bullet"/>
      <w:lvlText w:val=""/>
      <w:lvlJc w:val="left"/>
      <w:pPr>
        <w:tabs>
          <w:tab w:val="num" w:pos="1776"/>
        </w:tabs>
        <w:ind w:left="1776" w:hanging="360"/>
      </w:pPr>
      <w:rPr>
        <w:rFonts w:ascii="Symbol" w:hAnsi="Symbol" w:hint="default"/>
        <w:b/>
        <w:i w:val="0"/>
      </w:rPr>
    </w:lvl>
    <w:lvl w:ilvl="1" w:tplc="04190003">
      <w:start w:val="1"/>
      <w:numFmt w:val="bullet"/>
      <w:lvlText w:val="o"/>
      <w:lvlJc w:val="left"/>
      <w:pPr>
        <w:tabs>
          <w:tab w:val="num" w:pos="2496"/>
        </w:tabs>
        <w:ind w:left="2496" w:hanging="360"/>
      </w:pPr>
      <w:rPr>
        <w:rFonts w:ascii="Courier New" w:hAnsi="Courier New" w:hint="default"/>
      </w:rPr>
    </w:lvl>
    <w:lvl w:ilvl="2" w:tplc="04190005">
      <w:start w:val="1"/>
      <w:numFmt w:val="bullet"/>
      <w:lvlText w:val=""/>
      <w:lvlJc w:val="left"/>
      <w:pPr>
        <w:tabs>
          <w:tab w:val="num" w:pos="3216"/>
        </w:tabs>
        <w:ind w:left="3216" w:hanging="360"/>
      </w:pPr>
      <w:rPr>
        <w:rFonts w:ascii="Wingdings" w:hAnsi="Wingdings" w:hint="default"/>
      </w:rPr>
    </w:lvl>
    <w:lvl w:ilvl="3" w:tplc="04190001">
      <w:start w:val="1"/>
      <w:numFmt w:val="bullet"/>
      <w:lvlText w:val=""/>
      <w:lvlJc w:val="left"/>
      <w:pPr>
        <w:tabs>
          <w:tab w:val="num" w:pos="3936"/>
        </w:tabs>
        <w:ind w:left="3936" w:hanging="360"/>
      </w:pPr>
      <w:rPr>
        <w:rFonts w:ascii="Symbol" w:hAnsi="Symbol" w:hint="default"/>
      </w:rPr>
    </w:lvl>
    <w:lvl w:ilvl="4" w:tplc="04190003">
      <w:start w:val="1"/>
      <w:numFmt w:val="bullet"/>
      <w:lvlText w:val="o"/>
      <w:lvlJc w:val="left"/>
      <w:pPr>
        <w:tabs>
          <w:tab w:val="num" w:pos="4656"/>
        </w:tabs>
        <w:ind w:left="4656" w:hanging="360"/>
      </w:pPr>
      <w:rPr>
        <w:rFonts w:ascii="Courier New" w:hAnsi="Courier New" w:hint="default"/>
      </w:rPr>
    </w:lvl>
    <w:lvl w:ilvl="5" w:tplc="04190005">
      <w:start w:val="1"/>
      <w:numFmt w:val="bullet"/>
      <w:lvlText w:val=""/>
      <w:lvlJc w:val="left"/>
      <w:pPr>
        <w:tabs>
          <w:tab w:val="num" w:pos="5376"/>
        </w:tabs>
        <w:ind w:left="5376" w:hanging="360"/>
      </w:pPr>
      <w:rPr>
        <w:rFonts w:ascii="Wingdings" w:hAnsi="Wingdings" w:hint="default"/>
      </w:rPr>
    </w:lvl>
    <w:lvl w:ilvl="6" w:tplc="04190001">
      <w:start w:val="1"/>
      <w:numFmt w:val="bullet"/>
      <w:lvlText w:val=""/>
      <w:lvlJc w:val="left"/>
      <w:pPr>
        <w:tabs>
          <w:tab w:val="num" w:pos="6096"/>
        </w:tabs>
        <w:ind w:left="6096" w:hanging="360"/>
      </w:pPr>
      <w:rPr>
        <w:rFonts w:ascii="Symbol" w:hAnsi="Symbol" w:hint="default"/>
      </w:rPr>
    </w:lvl>
    <w:lvl w:ilvl="7" w:tplc="04190003">
      <w:start w:val="1"/>
      <w:numFmt w:val="bullet"/>
      <w:lvlText w:val="o"/>
      <w:lvlJc w:val="left"/>
      <w:pPr>
        <w:tabs>
          <w:tab w:val="num" w:pos="6816"/>
        </w:tabs>
        <w:ind w:left="6816" w:hanging="360"/>
      </w:pPr>
      <w:rPr>
        <w:rFonts w:ascii="Courier New" w:hAnsi="Courier New" w:hint="default"/>
      </w:rPr>
    </w:lvl>
    <w:lvl w:ilvl="8" w:tplc="04190005">
      <w:start w:val="1"/>
      <w:numFmt w:val="bullet"/>
      <w:lvlText w:val=""/>
      <w:lvlJc w:val="left"/>
      <w:pPr>
        <w:tabs>
          <w:tab w:val="num" w:pos="7536"/>
        </w:tabs>
        <w:ind w:left="7536" w:hanging="360"/>
      </w:pPr>
      <w:rPr>
        <w:rFonts w:ascii="Wingdings" w:hAnsi="Wingdings" w:hint="default"/>
      </w:rPr>
    </w:lvl>
  </w:abstractNum>
  <w:abstractNum w:abstractNumId="36" w15:restartNumberingAfterBreak="0">
    <w:nsid w:val="5BC14A59"/>
    <w:multiLevelType w:val="multilevel"/>
    <w:tmpl w:val="036A35EA"/>
    <w:lvl w:ilvl="0">
      <w:start w:val="7"/>
      <w:numFmt w:val="decimal"/>
      <w:lvlText w:val="%1"/>
      <w:lvlJc w:val="left"/>
      <w:pPr>
        <w:tabs>
          <w:tab w:val="num" w:pos="510"/>
        </w:tabs>
        <w:ind w:left="510" w:hanging="510"/>
      </w:pPr>
      <w:rPr>
        <w:rFonts w:ascii="Times New Roman" w:hAnsi="Times New Roman" w:cs="Times New Roman" w:hint="default"/>
        <w:color w:val="auto"/>
        <w:sz w:val="24"/>
      </w:rPr>
    </w:lvl>
    <w:lvl w:ilvl="1">
      <w:start w:val="5"/>
      <w:numFmt w:val="decimal"/>
      <w:lvlText w:val="%1.%2"/>
      <w:lvlJc w:val="left"/>
      <w:pPr>
        <w:tabs>
          <w:tab w:val="num" w:pos="510"/>
        </w:tabs>
        <w:ind w:left="510" w:hanging="510"/>
      </w:pPr>
      <w:rPr>
        <w:rFonts w:ascii="Times New Roman" w:hAnsi="Times New Roman" w:cs="Times New Roman" w:hint="default"/>
        <w:color w:val="auto"/>
        <w:sz w:val="24"/>
      </w:rPr>
    </w:lvl>
    <w:lvl w:ilvl="2">
      <w:start w:val="1"/>
      <w:numFmt w:val="decimal"/>
      <w:lvlText w:val="%1.%2.%3"/>
      <w:lvlJc w:val="left"/>
      <w:pPr>
        <w:tabs>
          <w:tab w:val="num" w:pos="720"/>
        </w:tabs>
        <w:ind w:left="720" w:hanging="720"/>
      </w:pPr>
      <w:rPr>
        <w:rFonts w:ascii="Times New Roman" w:hAnsi="Times New Roman" w:cs="Times New Roman" w:hint="default"/>
        <w:color w:val="auto"/>
        <w:sz w:val="24"/>
      </w:rPr>
    </w:lvl>
    <w:lvl w:ilvl="3">
      <w:start w:val="1"/>
      <w:numFmt w:val="decimal"/>
      <w:lvlText w:val="%1.%2.%3.%4"/>
      <w:lvlJc w:val="left"/>
      <w:pPr>
        <w:tabs>
          <w:tab w:val="num" w:pos="720"/>
        </w:tabs>
        <w:ind w:left="720" w:hanging="720"/>
      </w:pPr>
      <w:rPr>
        <w:rFonts w:ascii="Times New Roman" w:hAnsi="Times New Roman" w:cs="Times New Roman" w:hint="default"/>
        <w:color w:val="auto"/>
        <w:sz w:val="24"/>
      </w:rPr>
    </w:lvl>
    <w:lvl w:ilvl="4">
      <w:start w:val="1"/>
      <w:numFmt w:val="decimal"/>
      <w:lvlText w:val="%1.%2.%3.%4.%5"/>
      <w:lvlJc w:val="left"/>
      <w:pPr>
        <w:tabs>
          <w:tab w:val="num" w:pos="1080"/>
        </w:tabs>
        <w:ind w:left="1080" w:hanging="1080"/>
      </w:pPr>
      <w:rPr>
        <w:rFonts w:ascii="Times New Roman" w:hAnsi="Times New Roman" w:cs="Times New Roman" w:hint="default"/>
        <w:color w:val="auto"/>
        <w:sz w:val="24"/>
      </w:rPr>
    </w:lvl>
    <w:lvl w:ilvl="5">
      <w:start w:val="1"/>
      <w:numFmt w:val="decimal"/>
      <w:lvlText w:val="%1.%2.%3.%4.%5.%6"/>
      <w:lvlJc w:val="left"/>
      <w:pPr>
        <w:tabs>
          <w:tab w:val="num" w:pos="1080"/>
        </w:tabs>
        <w:ind w:left="1080" w:hanging="1080"/>
      </w:pPr>
      <w:rPr>
        <w:rFonts w:ascii="Times New Roman" w:hAnsi="Times New Roman" w:cs="Times New Roman" w:hint="default"/>
        <w:color w:val="auto"/>
        <w:sz w:val="24"/>
      </w:rPr>
    </w:lvl>
    <w:lvl w:ilvl="6">
      <w:start w:val="1"/>
      <w:numFmt w:val="decimal"/>
      <w:lvlText w:val="%1.%2.%3.%4.%5.%6.%7"/>
      <w:lvlJc w:val="left"/>
      <w:pPr>
        <w:tabs>
          <w:tab w:val="num" w:pos="1440"/>
        </w:tabs>
        <w:ind w:left="1440" w:hanging="1440"/>
      </w:pPr>
      <w:rPr>
        <w:rFonts w:ascii="Times New Roman" w:hAnsi="Times New Roman" w:cs="Times New Roman" w:hint="default"/>
        <w:color w:val="auto"/>
        <w:sz w:val="24"/>
      </w:rPr>
    </w:lvl>
    <w:lvl w:ilvl="7">
      <w:start w:val="1"/>
      <w:numFmt w:val="decimal"/>
      <w:lvlText w:val="%1.%2.%3.%4.%5.%6.%7.%8"/>
      <w:lvlJc w:val="left"/>
      <w:pPr>
        <w:tabs>
          <w:tab w:val="num" w:pos="1440"/>
        </w:tabs>
        <w:ind w:left="1440" w:hanging="1440"/>
      </w:pPr>
      <w:rPr>
        <w:rFonts w:ascii="Times New Roman" w:hAnsi="Times New Roman" w:cs="Times New Roman" w:hint="default"/>
        <w:color w:val="auto"/>
        <w:sz w:val="24"/>
      </w:rPr>
    </w:lvl>
    <w:lvl w:ilvl="8">
      <w:start w:val="1"/>
      <w:numFmt w:val="decimal"/>
      <w:lvlText w:val="%1.%2.%3.%4.%5.%6.%7.%8.%9"/>
      <w:lvlJc w:val="left"/>
      <w:pPr>
        <w:tabs>
          <w:tab w:val="num" w:pos="1800"/>
        </w:tabs>
        <w:ind w:left="1800" w:hanging="1800"/>
      </w:pPr>
      <w:rPr>
        <w:rFonts w:ascii="Times New Roman" w:hAnsi="Times New Roman" w:cs="Times New Roman" w:hint="default"/>
        <w:color w:val="auto"/>
        <w:sz w:val="24"/>
      </w:rPr>
    </w:lvl>
  </w:abstractNum>
  <w:abstractNum w:abstractNumId="37" w15:restartNumberingAfterBreak="0">
    <w:nsid w:val="605203A3"/>
    <w:multiLevelType w:val="multilevel"/>
    <w:tmpl w:val="838C37E8"/>
    <w:lvl w:ilvl="0">
      <w:start w:val="2"/>
      <w:numFmt w:val="decimal"/>
      <w:lvlText w:val="%1."/>
      <w:lvlJc w:val="left"/>
      <w:pPr>
        <w:ind w:left="900" w:hanging="360"/>
      </w:pPr>
      <w:rPr>
        <w:rFonts w:cs="Times New Roman" w:hint="default"/>
      </w:rPr>
    </w:lvl>
    <w:lvl w:ilvl="1">
      <w:start w:val="1"/>
      <w:numFmt w:val="decimal"/>
      <w:isLgl/>
      <w:lvlText w:val="%1.%2"/>
      <w:lvlJc w:val="left"/>
      <w:pPr>
        <w:ind w:left="1527" w:hanging="960"/>
      </w:pPr>
      <w:rPr>
        <w:rFonts w:cs="Times New Roman" w:hint="default"/>
        <w:b/>
      </w:rPr>
    </w:lvl>
    <w:lvl w:ilvl="2">
      <w:start w:val="1"/>
      <w:numFmt w:val="decimal"/>
      <w:isLgl/>
      <w:lvlText w:val="%1.%2.%3"/>
      <w:lvlJc w:val="left"/>
      <w:pPr>
        <w:ind w:left="1554" w:hanging="960"/>
      </w:pPr>
      <w:rPr>
        <w:rFonts w:cs="Times New Roman" w:hint="default"/>
        <w:b/>
      </w:rPr>
    </w:lvl>
    <w:lvl w:ilvl="3">
      <w:start w:val="1"/>
      <w:numFmt w:val="decimal"/>
      <w:isLgl/>
      <w:lvlText w:val="%1.%2.%3.%4"/>
      <w:lvlJc w:val="left"/>
      <w:pPr>
        <w:ind w:left="1581" w:hanging="960"/>
      </w:pPr>
      <w:rPr>
        <w:rFonts w:cs="Times New Roman" w:hint="default"/>
        <w:b/>
      </w:rPr>
    </w:lvl>
    <w:lvl w:ilvl="4">
      <w:start w:val="1"/>
      <w:numFmt w:val="decimal"/>
      <w:isLgl/>
      <w:lvlText w:val="%1.%2.%3.%4.%5"/>
      <w:lvlJc w:val="left"/>
      <w:pPr>
        <w:ind w:left="1728" w:hanging="1080"/>
      </w:pPr>
      <w:rPr>
        <w:rFonts w:cs="Times New Roman" w:hint="default"/>
        <w:b/>
      </w:rPr>
    </w:lvl>
    <w:lvl w:ilvl="5">
      <w:start w:val="1"/>
      <w:numFmt w:val="decimal"/>
      <w:isLgl/>
      <w:lvlText w:val="%1.%2.%3.%4.%5.%6"/>
      <w:lvlJc w:val="left"/>
      <w:pPr>
        <w:ind w:left="1755" w:hanging="1080"/>
      </w:pPr>
      <w:rPr>
        <w:rFonts w:cs="Times New Roman" w:hint="default"/>
        <w:b/>
      </w:rPr>
    </w:lvl>
    <w:lvl w:ilvl="6">
      <w:start w:val="1"/>
      <w:numFmt w:val="decimal"/>
      <w:isLgl/>
      <w:lvlText w:val="%1.%2.%3.%4.%5.%6.%7"/>
      <w:lvlJc w:val="left"/>
      <w:pPr>
        <w:ind w:left="2142" w:hanging="1440"/>
      </w:pPr>
      <w:rPr>
        <w:rFonts w:cs="Times New Roman" w:hint="default"/>
        <w:b/>
      </w:rPr>
    </w:lvl>
    <w:lvl w:ilvl="7">
      <w:start w:val="1"/>
      <w:numFmt w:val="decimal"/>
      <w:isLgl/>
      <w:lvlText w:val="%1.%2.%3.%4.%5.%6.%7.%8"/>
      <w:lvlJc w:val="left"/>
      <w:pPr>
        <w:ind w:left="2169" w:hanging="1440"/>
      </w:pPr>
      <w:rPr>
        <w:rFonts w:cs="Times New Roman" w:hint="default"/>
        <w:b/>
      </w:rPr>
    </w:lvl>
    <w:lvl w:ilvl="8">
      <w:start w:val="1"/>
      <w:numFmt w:val="decimal"/>
      <w:isLgl/>
      <w:lvlText w:val="%1.%2.%3.%4.%5.%6.%7.%8.%9"/>
      <w:lvlJc w:val="left"/>
      <w:pPr>
        <w:ind w:left="2556" w:hanging="1800"/>
      </w:pPr>
      <w:rPr>
        <w:rFonts w:cs="Times New Roman" w:hint="default"/>
        <w:b/>
      </w:rPr>
    </w:lvl>
  </w:abstractNum>
  <w:abstractNum w:abstractNumId="38" w15:restartNumberingAfterBreak="0">
    <w:nsid w:val="65F36D37"/>
    <w:multiLevelType w:val="multilevel"/>
    <w:tmpl w:val="30861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661C0E3C"/>
    <w:multiLevelType w:val="hybridMultilevel"/>
    <w:tmpl w:val="50B0E18A"/>
    <w:lvl w:ilvl="0" w:tplc="005C0DE4">
      <w:start w:val="2"/>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15:restartNumberingAfterBreak="0">
    <w:nsid w:val="69B75545"/>
    <w:multiLevelType w:val="hybridMultilevel"/>
    <w:tmpl w:val="C4B25950"/>
    <w:lvl w:ilvl="0" w:tplc="2E62F1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15:restartNumberingAfterBreak="0">
    <w:nsid w:val="6D4951D2"/>
    <w:multiLevelType w:val="hybridMultilevel"/>
    <w:tmpl w:val="75604A60"/>
    <w:lvl w:ilvl="0" w:tplc="E752D652">
      <w:start w:val="1"/>
      <w:numFmt w:val="decimal"/>
      <w:suff w:val="space"/>
      <w:lvlText w:val="%1"/>
      <w:lvlJc w:val="left"/>
      <w:pPr>
        <w:ind w:left="720" w:hanging="360"/>
      </w:pPr>
      <w:rPr>
        <w:rFonts w:cs="Times New Roman" w:hint="default"/>
      </w:rPr>
    </w:lvl>
    <w:lvl w:ilvl="1" w:tplc="437EBE3C">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590668D"/>
    <w:multiLevelType w:val="multilevel"/>
    <w:tmpl w:val="66E26E2C"/>
    <w:lvl w:ilvl="0">
      <w:start w:val="6"/>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b w:val="0"/>
        <w:sz w:val="26"/>
        <w:szCs w:val="26"/>
      </w:rPr>
    </w:lvl>
    <w:lvl w:ilvl="3">
      <w:start w:val="1"/>
      <w:numFmt w:val="decimal"/>
      <w:isLgl/>
      <w:lvlText w:val="%1.%2.%3.%4."/>
      <w:lvlJc w:val="left"/>
      <w:pPr>
        <w:ind w:left="1788" w:hanging="1080"/>
      </w:pPr>
      <w:rPr>
        <w:rFonts w:cs="Times New Roman" w:hint="default"/>
        <w:sz w:val="28"/>
        <w:szCs w:val="28"/>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43" w15:restartNumberingAfterBreak="0">
    <w:nsid w:val="7C273F61"/>
    <w:multiLevelType w:val="singleLevel"/>
    <w:tmpl w:val="374A612C"/>
    <w:lvl w:ilvl="0">
      <w:start w:val="1"/>
      <w:numFmt w:val="decimal"/>
      <w:lvlText w:val="8.2.%1"/>
      <w:legacy w:legacy="1" w:legacySpace="0" w:legacyIndent="696"/>
      <w:lvlJc w:val="left"/>
      <w:rPr>
        <w:rFonts w:ascii="Times New Roman" w:hAnsi="Times New Roman" w:cs="Times New Roman" w:hint="default"/>
      </w:rPr>
    </w:lvl>
  </w:abstractNum>
  <w:abstractNum w:abstractNumId="44" w15:restartNumberingAfterBreak="0">
    <w:nsid w:val="7DCF3AFC"/>
    <w:multiLevelType w:val="hybridMultilevel"/>
    <w:tmpl w:val="B7721A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4"/>
  </w:num>
  <w:num w:numId="2">
    <w:abstractNumId w:val="35"/>
  </w:num>
  <w:num w:numId="3">
    <w:abstractNumId w:val="16"/>
  </w:num>
  <w:num w:numId="4">
    <w:abstractNumId w:val="3"/>
  </w:num>
  <w:num w:numId="5">
    <w:abstractNumId w:val="29"/>
  </w:num>
  <w:num w:numId="6">
    <w:abstractNumId w:val="12"/>
  </w:num>
  <w:num w:numId="7">
    <w:abstractNumId w:val="8"/>
  </w:num>
  <w:num w:numId="8">
    <w:abstractNumId w:val="25"/>
  </w:num>
  <w:num w:numId="9">
    <w:abstractNumId w:val="18"/>
  </w:num>
  <w:num w:numId="10">
    <w:abstractNumId w:val="4"/>
  </w:num>
  <w:num w:numId="11">
    <w:abstractNumId w:val="33"/>
  </w:num>
  <w:num w:numId="12">
    <w:abstractNumId w:val="11"/>
  </w:num>
  <w:num w:numId="13">
    <w:abstractNumId w:val="0"/>
    <w:lvlOverride w:ilvl="0">
      <w:lvl w:ilvl="0">
        <w:numFmt w:val="bullet"/>
        <w:lvlText w:val="-"/>
        <w:legacy w:legacy="1" w:legacySpace="0" w:legacyIndent="696"/>
        <w:lvlJc w:val="left"/>
        <w:rPr>
          <w:rFonts w:ascii="Arial" w:hAnsi="Arial" w:hint="default"/>
        </w:rPr>
      </w:lvl>
    </w:lvlOverride>
  </w:num>
  <w:num w:numId="14">
    <w:abstractNumId w:val="13"/>
  </w:num>
  <w:num w:numId="15">
    <w:abstractNumId w:val="13"/>
    <w:lvlOverride w:ilvl="0">
      <w:lvl w:ilvl="0">
        <w:start w:val="2"/>
        <w:numFmt w:val="lowerLetter"/>
        <w:lvlText w:val="(%1)"/>
        <w:legacy w:legacy="1" w:legacySpace="0" w:legacyIndent="897"/>
        <w:lvlJc w:val="left"/>
        <w:rPr>
          <w:rFonts w:ascii="Times New Roman" w:hAnsi="Times New Roman" w:cs="Times New Roman" w:hint="default"/>
        </w:rPr>
      </w:lvl>
    </w:lvlOverride>
  </w:num>
  <w:num w:numId="16">
    <w:abstractNumId w:val="43"/>
  </w:num>
  <w:num w:numId="17">
    <w:abstractNumId w:val="19"/>
  </w:num>
  <w:num w:numId="18">
    <w:abstractNumId w:val="0"/>
    <w:lvlOverride w:ilvl="0">
      <w:lvl w:ilvl="0">
        <w:numFmt w:val="bullet"/>
        <w:lvlText w:val="-"/>
        <w:legacy w:legacy="1" w:legacySpace="0" w:legacyIndent="427"/>
        <w:lvlJc w:val="left"/>
        <w:rPr>
          <w:rFonts w:ascii="Arial" w:hAnsi="Arial" w:hint="default"/>
        </w:rPr>
      </w:lvl>
    </w:lvlOverride>
  </w:num>
  <w:num w:numId="19">
    <w:abstractNumId w:val="20"/>
  </w:num>
  <w:num w:numId="20">
    <w:abstractNumId w:val="14"/>
  </w:num>
  <w:num w:numId="21">
    <w:abstractNumId w:val="27"/>
  </w:num>
  <w:num w:numId="22">
    <w:abstractNumId w:val="7"/>
  </w:num>
  <w:num w:numId="23">
    <w:abstractNumId w:val="32"/>
  </w:num>
  <w:num w:numId="24">
    <w:abstractNumId w:val="41"/>
  </w:num>
  <w:num w:numId="25">
    <w:abstractNumId w:val="6"/>
  </w:num>
  <w:num w:numId="26">
    <w:abstractNumId w:val="30"/>
  </w:num>
  <w:num w:numId="27">
    <w:abstractNumId w:val="36"/>
  </w:num>
  <w:num w:numId="28">
    <w:abstractNumId w:val="28"/>
  </w:num>
  <w:num w:numId="29">
    <w:abstractNumId w:val="17"/>
  </w:num>
  <w:num w:numId="30">
    <w:abstractNumId w:val="31"/>
  </w:num>
  <w:num w:numId="31">
    <w:abstractNumId w:val="42"/>
  </w:num>
  <w:num w:numId="32">
    <w:abstractNumId w:val="38"/>
  </w:num>
  <w:num w:numId="33">
    <w:abstractNumId w:val="21"/>
  </w:num>
  <w:num w:numId="34">
    <w:abstractNumId w:val="1"/>
  </w:num>
  <w:num w:numId="35">
    <w:abstractNumId w:val="15"/>
  </w:num>
  <w:num w:numId="36">
    <w:abstractNumId w:val="44"/>
  </w:num>
  <w:num w:numId="37">
    <w:abstractNumId w:val="40"/>
  </w:num>
  <w:num w:numId="38">
    <w:abstractNumId w:val="5"/>
  </w:num>
  <w:num w:numId="39">
    <w:abstractNumId w:val="39"/>
  </w:num>
  <w:num w:numId="40">
    <w:abstractNumId w:val="9"/>
  </w:num>
  <w:num w:numId="41">
    <w:abstractNumId w:val="24"/>
  </w:num>
  <w:num w:numId="42">
    <w:abstractNumId w:val="22"/>
  </w:num>
  <w:num w:numId="43">
    <w:abstractNumId w:val="23"/>
  </w:num>
  <w:num w:numId="44">
    <w:abstractNumId w:val="37"/>
  </w:num>
  <w:num w:numId="45">
    <w:abstractNumId w:val="10"/>
    <w:lvlOverride w:ilvl="0">
      <w:startOverride w:val="1"/>
    </w:lvlOverride>
    <w:lvlOverride w:ilvl="1"/>
    <w:lvlOverride w:ilvl="2"/>
    <w:lvlOverride w:ilvl="3"/>
    <w:lvlOverride w:ilvl="4"/>
    <w:lvlOverride w:ilvl="5"/>
    <w:lvlOverride w:ilvl="6"/>
    <w:lvlOverride w:ilvl="7"/>
    <w:lvlOverride w:ilvl="8"/>
  </w:num>
  <w:num w:numId="46">
    <w:abstractNumId w:val="2"/>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evenAndOddHeaders/>
  <w:drawingGridHorizontalSpacing w:val="110"/>
  <w:displayHorizontalDrawingGridEvery w:val="2"/>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2"/>
  </w:compat>
  <w:rsids>
    <w:rsidRoot w:val="00621B5C"/>
    <w:rsid w:val="00000770"/>
    <w:rsid w:val="00000D22"/>
    <w:rsid w:val="00001401"/>
    <w:rsid w:val="000015EF"/>
    <w:rsid w:val="000018D2"/>
    <w:rsid w:val="00001B60"/>
    <w:rsid w:val="00001BF8"/>
    <w:rsid w:val="00001DB0"/>
    <w:rsid w:val="0000257B"/>
    <w:rsid w:val="00002A1E"/>
    <w:rsid w:val="00003AB3"/>
    <w:rsid w:val="0000483A"/>
    <w:rsid w:val="00005364"/>
    <w:rsid w:val="000054C5"/>
    <w:rsid w:val="00005D54"/>
    <w:rsid w:val="00006DF1"/>
    <w:rsid w:val="00010ACB"/>
    <w:rsid w:val="00010DDB"/>
    <w:rsid w:val="00011044"/>
    <w:rsid w:val="00011575"/>
    <w:rsid w:val="00011A5B"/>
    <w:rsid w:val="00014473"/>
    <w:rsid w:val="00014E3F"/>
    <w:rsid w:val="00015EDF"/>
    <w:rsid w:val="000167B0"/>
    <w:rsid w:val="00016997"/>
    <w:rsid w:val="000175B8"/>
    <w:rsid w:val="00017CBB"/>
    <w:rsid w:val="00020096"/>
    <w:rsid w:val="0002038C"/>
    <w:rsid w:val="0002137F"/>
    <w:rsid w:val="00021460"/>
    <w:rsid w:val="00021647"/>
    <w:rsid w:val="0002165C"/>
    <w:rsid w:val="000217EB"/>
    <w:rsid w:val="00021DB7"/>
    <w:rsid w:val="00022B23"/>
    <w:rsid w:val="00022EEF"/>
    <w:rsid w:val="000231FD"/>
    <w:rsid w:val="000232CA"/>
    <w:rsid w:val="0002385B"/>
    <w:rsid w:val="00023865"/>
    <w:rsid w:val="00024227"/>
    <w:rsid w:val="0002456B"/>
    <w:rsid w:val="000256D6"/>
    <w:rsid w:val="000263BE"/>
    <w:rsid w:val="00026576"/>
    <w:rsid w:val="00026600"/>
    <w:rsid w:val="00026F8D"/>
    <w:rsid w:val="00027620"/>
    <w:rsid w:val="00027DF3"/>
    <w:rsid w:val="0003012A"/>
    <w:rsid w:val="0003028D"/>
    <w:rsid w:val="000303CA"/>
    <w:rsid w:val="000307EA"/>
    <w:rsid w:val="00030F0F"/>
    <w:rsid w:val="00031186"/>
    <w:rsid w:val="0003132A"/>
    <w:rsid w:val="00031AA7"/>
    <w:rsid w:val="000327D8"/>
    <w:rsid w:val="0003314B"/>
    <w:rsid w:val="000336DF"/>
    <w:rsid w:val="000342ED"/>
    <w:rsid w:val="000344E5"/>
    <w:rsid w:val="00034C68"/>
    <w:rsid w:val="00035CAB"/>
    <w:rsid w:val="00036E42"/>
    <w:rsid w:val="00037281"/>
    <w:rsid w:val="00037408"/>
    <w:rsid w:val="00037853"/>
    <w:rsid w:val="00037A47"/>
    <w:rsid w:val="00037BFB"/>
    <w:rsid w:val="00037E89"/>
    <w:rsid w:val="0004027E"/>
    <w:rsid w:val="00040881"/>
    <w:rsid w:val="00041649"/>
    <w:rsid w:val="00041C1E"/>
    <w:rsid w:val="00041FC5"/>
    <w:rsid w:val="00042442"/>
    <w:rsid w:val="00042846"/>
    <w:rsid w:val="00042B5A"/>
    <w:rsid w:val="00042C36"/>
    <w:rsid w:val="00043D42"/>
    <w:rsid w:val="0004458F"/>
    <w:rsid w:val="0004461A"/>
    <w:rsid w:val="000446E8"/>
    <w:rsid w:val="0004481F"/>
    <w:rsid w:val="00044C9B"/>
    <w:rsid w:val="0004586A"/>
    <w:rsid w:val="00045B7D"/>
    <w:rsid w:val="00046679"/>
    <w:rsid w:val="00046878"/>
    <w:rsid w:val="00046D79"/>
    <w:rsid w:val="000476D1"/>
    <w:rsid w:val="00047CB0"/>
    <w:rsid w:val="00050D95"/>
    <w:rsid w:val="0005110F"/>
    <w:rsid w:val="00051174"/>
    <w:rsid w:val="00051266"/>
    <w:rsid w:val="00051D8E"/>
    <w:rsid w:val="0005206E"/>
    <w:rsid w:val="00052146"/>
    <w:rsid w:val="00052350"/>
    <w:rsid w:val="000523FB"/>
    <w:rsid w:val="00052B3B"/>
    <w:rsid w:val="00053080"/>
    <w:rsid w:val="00053825"/>
    <w:rsid w:val="00053D5E"/>
    <w:rsid w:val="000545BA"/>
    <w:rsid w:val="000548A9"/>
    <w:rsid w:val="000548CB"/>
    <w:rsid w:val="00054D0B"/>
    <w:rsid w:val="0005586D"/>
    <w:rsid w:val="00055A5E"/>
    <w:rsid w:val="00056917"/>
    <w:rsid w:val="000569EF"/>
    <w:rsid w:val="00056D69"/>
    <w:rsid w:val="00056F4C"/>
    <w:rsid w:val="00060BED"/>
    <w:rsid w:val="00060C3C"/>
    <w:rsid w:val="00061915"/>
    <w:rsid w:val="00061E66"/>
    <w:rsid w:val="00061E9B"/>
    <w:rsid w:val="000629DB"/>
    <w:rsid w:val="00062D6B"/>
    <w:rsid w:val="000638D2"/>
    <w:rsid w:val="00063999"/>
    <w:rsid w:val="00063A72"/>
    <w:rsid w:val="00063D04"/>
    <w:rsid w:val="00063E12"/>
    <w:rsid w:val="000641A0"/>
    <w:rsid w:val="00064C40"/>
    <w:rsid w:val="00065F5A"/>
    <w:rsid w:val="00066050"/>
    <w:rsid w:val="00067DCF"/>
    <w:rsid w:val="00070D29"/>
    <w:rsid w:val="00071101"/>
    <w:rsid w:val="000713BD"/>
    <w:rsid w:val="0007160F"/>
    <w:rsid w:val="00071B85"/>
    <w:rsid w:val="000721AD"/>
    <w:rsid w:val="00072266"/>
    <w:rsid w:val="00072471"/>
    <w:rsid w:val="000729CB"/>
    <w:rsid w:val="00072F43"/>
    <w:rsid w:val="000730F1"/>
    <w:rsid w:val="0007324F"/>
    <w:rsid w:val="000738AF"/>
    <w:rsid w:val="00073941"/>
    <w:rsid w:val="00073E96"/>
    <w:rsid w:val="00074840"/>
    <w:rsid w:val="00074AF2"/>
    <w:rsid w:val="0007530B"/>
    <w:rsid w:val="00075A6B"/>
    <w:rsid w:val="00075CAD"/>
    <w:rsid w:val="00075CB8"/>
    <w:rsid w:val="00076B66"/>
    <w:rsid w:val="00077F00"/>
    <w:rsid w:val="00077FA1"/>
    <w:rsid w:val="0008010A"/>
    <w:rsid w:val="00080220"/>
    <w:rsid w:val="0008046A"/>
    <w:rsid w:val="00080C6A"/>
    <w:rsid w:val="00080E75"/>
    <w:rsid w:val="00081204"/>
    <w:rsid w:val="00081318"/>
    <w:rsid w:val="00081544"/>
    <w:rsid w:val="00081B45"/>
    <w:rsid w:val="0008234C"/>
    <w:rsid w:val="00082AB7"/>
    <w:rsid w:val="00082D53"/>
    <w:rsid w:val="00082EAA"/>
    <w:rsid w:val="000838D0"/>
    <w:rsid w:val="000838D7"/>
    <w:rsid w:val="00084137"/>
    <w:rsid w:val="0008445D"/>
    <w:rsid w:val="000844EE"/>
    <w:rsid w:val="00084A1D"/>
    <w:rsid w:val="00084B39"/>
    <w:rsid w:val="00084BC1"/>
    <w:rsid w:val="000861DC"/>
    <w:rsid w:val="00086BF5"/>
    <w:rsid w:val="00086EAB"/>
    <w:rsid w:val="000874A2"/>
    <w:rsid w:val="000903A5"/>
    <w:rsid w:val="0009078D"/>
    <w:rsid w:val="0009148B"/>
    <w:rsid w:val="0009173A"/>
    <w:rsid w:val="00091A9C"/>
    <w:rsid w:val="00091E0C"/>
    <w:rsid w:val="0009205B"/>
    <w:rsid w:val="000922A6"/>
    <w:rsid w:val="0009299C"/>
    <w:rsid w:val="00094E25"/>
    <w:rsid w:val="000958B9"/>
    <w:rsid w:val="000959FA"/>
    <w:rsid w:val="00096E52"/>
    <w:rsid w:val="00097321"/>
    <w:rsid w:val="000A0125"/>
    <w:rsid w:val="000A1EE9"/>
    <w:rsid w:val="000A21CE"/>
    <w:rsid w:val="000A2801"/>
    <w:rsid w:val="000A2C17"/>
    <w:rsid w:val="000A389C"/>
    <w:rsid w:val="000A39AA"/>
    <w:rsid w:val="000A487B"/>
    <w:rsid w:val="000A49FD"/>
    <w:rsid w:val="000A504D"/>
    <w:rsid w:val="000A5668"/>
    <w:rsid w:val="000A5970"/>
    <w:rsid w:val="000A5EBA"/>
    <w:rsid w:val="000A62AB"/>
    <w:rsid w:val="000A6464"/>
    <w:rsid w:val="000A64FF"/>
    <w:rsid w:val="000A65BF"/>
    <w:rsid w:val="000A6694"/>
    <w:rsid w:val="000A688D"/>
    <w:rsid w:val="000A75C0"/>
    <w:rsid w:val="000A7E61"/>
    <w:rsid w:val="000B0D0E"/>
    <w:rsid w:val="000B1A61"/>
    <w:rsid w:val="000B1C53"/>
    <w:rsid w:val="000B1D87"/>
    <w:rsid w:val="000B218C"/>
    <w:rsid w:val="000B2983"/>
    <w:rsid w:val="000B2A14"/>
    <w:rsid w:val="000B30AF"/>
    <w:rsid w:val="000B3D5D"/>
    <w:rsid w:val="000B5115"/>
    <w:rsid w:val="000B5610"/>
    <w:rsid w:val="000B5B3E"/>
    <w:rsid w:val="000B6D80"/>
    <w:rsid w:val="000B70B5"/>
    <w:rsid w:val="000B73CE"/>
    <w:rsid w:val="000B744C"/>
    <w:rsid w:val="000B7AE7"/>
    <w:rsid w:val="000B7DE3"/>
    <w:rsid w:val="000C0556"/>
    <w:rsid w:val="000C0658"/>
    <w:rsid w:val="000C154C"/>
    <w:rsid w:val="000C156C"/>
    <w:rsid w:val="000C16DE"/>
    <w:rsid w:val="000C17CB"/>
    <w:rsid w:val="000C1A77"/>
    <w:rsid w:val="000C1FAB"/>
    <w:rsid w:val="000C275B"/>
    <w:rsid w:val="000C2A6D"/>
    <w:rsid w:val="000C2CB0"/>
    <w:rsid w:val="000C2EF0"/>
    <w:rsid w:val="000C31B3"/>
    <w:rsid w:val="000C3853"/>
    <w:rsid w:val="000C3CF4"/>
    <w:rsid w:val="000C4035"/>
    <w:rsid w:val="000C407D"/>
    <w:rsid w:val="000C4486"/>
    <w:rsid w:val="000C46EE"/>
    <w:rsid w:val="000C495D"/>
    <w:rsid w:val="000C53E2"/>
    <w:rsid w:val="000C5723"/>
    <w:rsid w:val="000C5D7A"/>
    <w:rsid w:val="000C66F2"/>
    <w:rsid w:val="000C6938"/>
    <w:rsid w:val="000C7ABE"/>
    <w:rsid w:val="000D0F61"/>
    <w:rsid w:val="000D0F67"/>
    <w:rsid w:val="000D1210"/>
    <w:rsid w:val="000D1422"/>
    <w:rsid w:val="000D1475"/>
    <w:rsid w:val="000D1767"/>
    <w:rsid w:val="000D30A7"/>
    <w:rsid w:val="000D4805"/>
    <w:rsid w:val="000D4F2C"/>
    <w:rsid w:val="000D5077"/>
    <w:rsid w:val="000D5193"/>
    <w:rsid w:val="000D51D7"/>
    <w:rsid w:val="000D538C"/>
    <w:rsid w:val="000D53B0"/>
    <w:rsid w:val="000D601D"/>
    <w:rsid w:val="000D6700"/>
    <w:rsid w:val="000D6F20"/>
    <w:rsid w:val="000D718A"/>
    <w:rsid w:val="000D7529"/>
    <w:rsid w:val="000D7D84"/>
    <w:rsid w:val="000E015A"/>
    <w:rsid w:val="000E09BA"/>
    <w:rsid w:val="000E0A9C"/>
    <w:rsid w:val="000E0F17"/>
    <w:rsid w:val="000E1A3B"/>
    <w:rsid w:val="000E1DD0"/>
    <w:rsid w:val="000E2379"/>
    <w:rsid w:val="000E2C45"/>
    <w:rsid w:val="000E3806"/>
    <w:rsid w:val="000E3835"/>
    <w:rsid w:val="000E3C5A"/>
    <w:rsid w:val="000E3D10"/>
    <w:rsid w:val="000E42F9"/>
    <w:rsid w:val="000E44E8"/>
    <w:rsid w:val="000E4888"/>
    <w:rsid w:val="000E50D3"/>
    <w:rsid w:val="000E5890"/>
    <w:rsid w:val="000E5A3D"/>
    <w:rsid w:val="000E62A9"/>
    <w:rsid w:val="000E717C"/>
    <w:rsid w:val="000E766F"/>
    <w:rsid w:val="000E77F1"/>
    <w:rsid w:val="000E7ABE"/>
    <w:rsid w:val="000F02CF"/>
    <w:rsid w:val="000F0388"/>
    <w:rsid w:val="000F07C7"/>
    <w:rsid w:val="000F092E"/>
    <w:rsid w:val="000F22FE"/>
    <w:rsid w:val="000F36E1"/>
    <w:rsid w:val="000F4506"/>
    <w:rsid w:val="000F4E05"/>
    <w:rsid w:val="000F4EA2"/>
    <w:rsid w:val="000F52BC"/>
    <w:rsid w:val="000F5B80"/>
    <w:rsid w:val="000F5B9F"/>
    <w:rsid w:val="000F5E8F"/>
    <w:rsid w:val="000F60D6"/>
    <w:rsid w:val="000F64E6"/>
    <w:rsid w:val="000F69DD"/>
    <w:rsid w:val="000F715B"/>
    <w:rsid w:val="000F7D15"/>
    <w:rsid w:val="00100392"/>
    <w:rsid w:val="0010120F"/>
    <w:rsid w:val="00101413"/>
    <w:rsid w:val="00101900"/>
    <w:rsid w:val="00101959"/>
    <w:rsid w:val="00101978"/>
    <w:rsid w:val="00101B73"/>
    <w:rsid w:val="00101D32"/>
    <w:rsid w:val="00101DE7"/>
    <w:rsid w:val="0010251F"/>
    <w:rsid w:val="001027CE"/>
    <w:rsid w:val="001028DF"/>
    <w:rsid w:val="00103402"/>
    <w:rsid w:val="00103839"/>
    <w:rsid w:val="00103900"/>
    <w:rsid w:val="00103AC5"/>
    <w:rsid w:val="0010483C"/>
    <w:rsid w:val="001049F1"/>
    <w:rsid w:val="001050DE"/>
    <w:rsid w:val="0010579C"/>
    <w:rsid w:val="00105D8D"/>
    <w:rsid w:val="00106076"/>
    <w:rsid w:val="001063FC"/>
    <w:rsid w:val="0010642C"/>
    <w:rsid w:val="00106F69"/>
    <w:rsid w:val="00107603"/>
    <w:rsid w:val="00110047"/>
    <w:rsid w:val="00110D55"/>
    <w:rsid w:val="00110F9F"/>
    <w:rsid w:val="001126BD"/>
    <w:rsid w:val="0011298B"/>
    <w:rsid w:val="00112AA6"/>
    <w:rsid w:val="001134C2"/>
    <w:rsid w:val="00113FB4"/>
    <w:rsid w:val="00114190"/>
    <w:rsid w:val="0011466B"/>
    <w:rsid w:val="00114E3B"/>
    <w:rsid w:val="00115070"/>
    <w:rsid w:val="0011521E"/>
    <w:rsid w:val="00115484"/>
    <w:rsid w:val="00115640"/>
    <w:rsid w:val="00115849"/>
    <w:rsid w:val="00115DA0"/>
    <w:rsid w:val="001160C0"/>
    <w:rsid w:val="0011653B"/>
    <w:rsid w:val="001172D3"/>
    <w:rsid w:val="00117B6A"/>
    <w:rsid w:val="001224A9"/>
    <w:rsid w:val="0012279D"/>
    <w:rsid w:val="001233DC"/>
    <w:rsid w:val="00124B03"/>
    <w:rsid w:val="0012659E"/>
    <w:rsid w:val="00127635"/>
    <w:rsid w:val="001278B4"/>
    <w:rsid w:val="00130243"/>
    <w:rsid w:val="001309DE"/>
    <w:rsid w:val="00130FCE"/>
    <w:rsid w:val="00130FD5"/>
    <w:rsid w:val="00130FF7"/>
    <w:rsid w:val="00131099"/>
    <w:rsid w:val="00131B72"/>
    <w:rsid w:val="00131B8B"/>
    <w:rsid w:val="00131E73"/>
    <w:rsid w:val="001323B0"/>
    <w:rsid w:val="0013310E"/>
    <w:rsid w:val="001332B3"/>
    <w:rsid w:val="0013330F"/>
    <w:rsid w:val="00133461"/>
    <w:rsid w:val="0013385F"/>
    <w:rsid w:val="001340BF"/>
    <w:rsid w:val="00134490"/>
    <w:rsid w:val="00134775"/>
    <w:rsid w:val="00134899"/>
    <w:rsid w:val="001349CF"/>
    <w:rsid w:val="00134C5F"/>
    <w:rsid w:val="00135CEE"/>
    <w:rsid w:val="001364A4"/>
    <w:rsid w:val="001364C1"/>
    <w:rsid w:val="00136C97"/>
    <w:rsid w:val="00136FC4"/>
    <w:rsid w:val="001418BA"/>
    <w:rsid w:val="00141DAA"/>
    <w:rsid w:val="001420E3"/>
    <w:rsid w:val="001422E3"/>
    <w:rsid w:val="0014235F"/>
    <w:rsid w:val="0014321B"/>
    <w:rsid w:val="00143AF7"/>
    <w:rsid w:val="001442E0"/>
    <w:rsid w:val="00144F44"/>
    <w:rsid w:val="00145829"/>
    <w:rsid w:val="00145927"/>
    <w:rsid w:val="00145BC4"/>
    <w:rsid w:val="00145D67"/>
    <w:rsid w:val="00146312"/>
    <w:rsid w:val="00146505"/>
    <w:rsid w:val="0014677B"/>
    <w:rsid w:val="00146F33"/>
    <w:rsid w:val="0014704E"/>
    <w:rsid w:val="00147507"/>
    <w:rsid w:val="00147D63"/>
    <w:rsid w:val="0015110E"/>
    <w:rsid w:val="00151853"/>
    <w:rsid w:val="00151AF5"/>
    <w:rsid w:val="00151D0E"/>
    <w:rsid w:val="001539C8"/>
    <w:rsid w:val="00153D17"/>
    <w:rsid w:val="001542AD"/>
    <w:rsid w:val="001549DE"/>
    <w:rsid w:val="00154AFF"/>
    <w:rsid w:val="001558CB"/>
    <w:rsid w:val="001562B7"/>
    <w:rsid w:val="0015649A"/>
    <w:rsid w:val="00156944"/>
    <w:rsid w:val="001572D6"/>
    <w:rsid w:val="001573DF"/>
    <w:rsid w:val="00160120"/>
    <w:rsid w:val="001603BE"/>
    <w:rsid w:val="0016065D"/>
    <w:rsid w:val="00160831"/>
    <w:rsid w:val="00161E71"/>
    <w:rsid w:val="00162733"/>
    <w:rsid w:val="00162D6F"/>
    <w:rsid w:val="00162DFF"/>
    <w:rsid w:val="00162F84"/>
    <w:rsid w:val="00163130"/>
    <w:rsid w:val="00163411"/>
    <w:rsid w:val="001638E6"/>
    <w:rsid w:val="001644DD"/>
    <w:rsid w:val="00164FF3"/>
    <w:rsid w:val="00165BCF"/>
    <w:rsid w:val="00165E3F"/>
    <w:rsid w:val="00165E67"/>
    <w:rsid w:val="00166314"/>
    <w:rsid w:val="00166A02"/>
    <w:rsid w:val="00166C65"/>
    <w:rsid w:val="00167023"/>
    <w:rsid w:val="001670CA"/>
    <w:rsid w:val="00167363"/>
    <w:rsid w:val="001676D0"/>
    <w:rsid w:val="00167D1A"/>
    <w:rsid w:val="00167FEC"/>
    <w:rsid w:val="0017060C"/>
    <w:rsid w:val="00170850"/>
    <w:rsid w:val="0017174C"/>
    <w:rsid w:val="001718A1"/>
    <w:rsid w:val="00171B0C"/>
    <w:rsid w:val="0017221B"/>
    <w:rsid w:val="0017271D"/>
    <w:rsid w:val="001728EF"/>
    <w:rsid w:val="00172A47"/>
    <w:rsid w:val="00172D40"/>
    <w:rsid w:val="00172E37"/>
    <w:rsid w:val="00173015"/>
    <w:rsid w:val="0017394A"/>
    <w:rsid w:val="00174226"/>
    <w:rsid w:val="001742CB"/>
    <w:rsid w:val="00174CC8"/>
    <w:rsid w:val="00174ECD"/>
    <w:rsid w:val="00175600"/>
    <w:rsid w:val="001758BF"/>
    <w:rsid w:val="00175AD1"/>
    <w:rsid w:val="00175E79"/>
    <w:rsid w:val="00176037"/>
    <w:rsid w:val="0017660F"/>
    <w:rsid w:val="00177A69"/>
    <w:rsid w:val="00177ACD"/>
    <w:rsid w:val="00177B04"/>
    <w:rsid w:val="00180542"/>
    <w:rsid w:val="00180C48"/>
    <w:rsid w:val="001810CF"/>
    <w:rsid w:val="00181428"/>
    <w:rsid w:val="001815CA"/>
    <w:rsid w:val="00182059"/>
    <w:rsid w:val="001823D6"/>
    <w:rsid w:val="00183395"/>
    <w:rsid w:val="00183B1D"/>
    <w:rsid w:val="00183B89"/>
    <w:rsid w:val="00183BA9"/>
    <w:rsid w:val="00184109"/>
    <w:rsid w:val="00184C07"/>
    <w:rsid w:val="00185950"/>
    <w:rsid w:val="001859AD"/>
    <w:rsid w:val="00185A5A"/>
    <w:rsid w:val="00186237"/>
    <w:rsid w:val="00186555"/>
    <w:rsid w:val="0018727C"/>
    <w:rsid w:val="001873D0"/>
    <w:rsid w:val="001876CA"/>
    <w:rsid w:val="00187DD9"/>
    <w:rsid w:val="00187F9F"/>
    <w:rsid w:val="00190863"/>
    <w:rsid w:val="00191BBA"/>
    <w:rsid w:val="00191C1A"/>
    <w:rsid w:val="001923F1"/>
    <w:rsid w:val="0019256A"/>
    <w:rsid w:val="001928D8"/>
    <w:rsid w:val="0019318F"/>
    <w:rsid w:val="001939A4"/>
    <w:rsid w:val="00194A72"/>
    <w:rsid w:val="00194E59"/>
    <w:rsid w:val="001952FD"/>
    <w:rsid w:val="00195F8A"/>
    <w:rsid w:val="001960AB"/>
    <w:rsid w:val="0019641A"/>
    <w:rsid w:val="001964CA"/>
    <w:rsid w:val="0019673F"/>
    <w:rsid w:val="00196DCE"/>
    <w:rsid w:val="001973C3"/>
    <w:rsid w:val="001A0429"/>
    <w:rsid w:val="001A153E"/>
    <w:rsid w:val="001A1A43"/>
    <w:rsid w:val="001A2014"/>
    <w:rsid w:val="001A203C"/>
    <w:rsid w:val="001A207A"/>
    <w:rsid w:val="001A21B1"/>
    <w:rsid w:val="001A2221"/>
    <w:rsid w:val="001A27FB"/>
    <w:rsid w:val="001A29ED"/>
    <w:rsid w:val="001A2F0C"/>
    <w:rsid w:val="001A3120"/>
    <w:rsid w:val="001A3292"/>
    <w:rsid w:val="001A38F6"/>
    <w:rsid w:val="001A49BF"/>
    <w:rsid w:val="001A4C6A"/>
    <w:rsid w:val="001A4CCF"/>
    <w:rsid w:val="001A4F91"/>
    <w:rsid w:val="001A516C"/>
    <w:rsid w:val="001A5BAA"/>
    <w:rsid w:val="001A628D"/>
    <w:rsid w:val="001A6A17"/>
    <w:rsid w:val="001A6A21"/>
    <w:rsid w:val="001A6F0F"/>
    <w:rsid w:val="001A751C"/>
    <w:rsid w:val="001A7ABE"/>
    <w:rsid w:val="001A7CC6"/>
    <w:rsid w:val="001A7F3F"/>
    <w:rsid w:val="001B07DE"/>
    <w:rsid w:val="001B085F"/>
    <w:rsid w:val="001B2C40"/>
    <w:rsid w:val="001B2FE3"/>
    <w:rsid w:val="001B30CC"/>
    <w:rsid w:val="001B324D"/>
    <w:rsid w:val="001B33B9"/>
    <w:rsid w:val="001B35FC"/>
    <w:rsid w:val="001B3D44"/>
    <w:rsid w:val="001B3FC8"/>
    <w:rsid w:val="001B4055"/>
    <w:rsid w:val="001B41C9"/>
    <w:rsid w:val="001B4303"/>
    <w:rsid w:val="001B43F7"/>
    <w:rsid w:val="001B4823"/>
    <w:rsid w:val="001B4D42"/>
    <w:rsid w:val="001B50AC"/>
    <w:rsid w:val="001B5228"/>
    <w:rsid w:val="001B525A"/>
    <w:rsid w:val="001B53CE"/>
    <w:rsid w:val="001B5846"/>
    <w:rsid w:val="001B66B3"/>
    <w:rsid w:val="001B6BF7"/>
    <w:rsid w:val="001B73BD"/>
    <w:rsid w:val="001B7C84"/>
    <w:rsid w:val="001C02A6"/>
    <w:rsid w:val="001C0308"/>
    <w:rsid w:val="001C0E35"/>
    <w:rsid w:val="001C12DB"/>
    <w:rsid w:val="001C1C58"/>
    <w:rsid w:val="001C1C8E"/>
    <w:rsid w:val="001C2339"/>
    <w:rsid w:val="001C2351"/>
    <w:rsid w:val="001C2518"/>
    <w:rsid w:val="001C28BA"/>
    <w:rsid w:val="001C2F4A"/>
    <w:rsid w:val="001C3A74"/>
    <w:rsid w:val="001C3C0A"/>
    <w:rsid w:val="001C3CAA"/>
    <w:rsid w:val="001C3CB0"/>
    <w:rsid w:val="001C4266"/>
    <w:rsid w:val="001C497B"/>
    <w:rsid w:val="001C4C36"/>
    <w:rsid w:val="001C53B0"/>
    <w:rsid w:val="001C610D"/>
    <w:rsid w:val="001C64E8"/>
    <w:rsid w:val="001C6779"/>
    <w:rsid w:val="001C6846"/>
    <w:rsid w:val="001C6C33"/>
    <w:rsid w:val="001C74E3"/>
    <w:rsid w:val="001C763F"/>
    <w:rsid w:val="001D0F31"/>
    <w:rsid w:val="001D28D6"/>
    <w:rsid w:val="001D2DE2"/>
    <w:rsid w:val="001D31E7"/>
    <w:rsid w:val="001D3CBB"/>
    <w:rsid w:val="001D4300"/>
    <w:rsid w:val="001D457B"/>
    <w:rsid w:val="001D497C"/>
    <w:rsid w:val="001D4AEF"/>
    <w:rsid w:val="001D52BE"/>
    <w:rsid w:val="001D567E"/>
    <w:rsid w:val="001D573B"/>
    <w:rsid w:val="001D5F30"/>
    <w:rsid w:val="001D6323"/>
    <w:rsid w:val="001D6371"/>
    <w:rsid w:val="001D6376"/>
    <w:rsid w:val="001D65CF"/>
    <w:rsid w:val="001D702C"/>
    <w:rsid w:val="001D7357"/>
    <w:rsid w:val="001D7B16"/>
    <w:rsid w:val="001D7FAA"/>
    <w:rsid w:val="001E0AA4"/>
    <w:rsid w:val="001E1622"/>
    <w:rsid w:val="001E174B"/>
    <w:rsid w:val="001E1880"/>
    <w:rsid w:val="001E211C"/>
    <w:rsid w:val="001E249E"/>
    <w:rsid w:val="001E287A"/>
    <w:rsid w:val="001E2BB9"/>
    <w:rsid w:val="001E314B"/>
    <w:rsid w:val="001E3914"/>
    <w:rsid w:val="001E3B51"/>
    <w:rsid w:val="001E4068"/>
    <w:rsid w:val="001E44E7"/>
    <w:rsid w:val="001E4CC3"/>
    <w:rsid w:val="001E75D1"/>
    <w:rsid w:val="001E7B90"/>
    <w:rsid w:val="001F03ED"/>
    <w:rsid w:val="001F070D"/>
    <w:rsid w:val="001F109B"/>
    <w:rsid w:val="001F1747"/>
    <w:rsid w:val="001F1EDC"/>
    <w:rsid w:val="001F2E6A"/>
    <w:rsid w:val="001F2EFA"/>
    <w:rsid w:val="001F3A18"/>
    <w:rsid w:val="001F416C"/>
    <w:rsid w:val="001F46B8"/>
    <w:rsid w:val="001F47C1"/>
    <w:rsid w:val="001F4FDD"/>
    <w:rsid w:val="001F553B"/>
    <w:rsid w:val="001F5864"/>
    <w:rsid w:val="001F5EB4"/>
    <w:rsid w:val="001F5EF6"/>
    <w:rsid w:val="001F6256"/>
    <w:rsid w:val="001F6ADC"/>
    <w:rsid w:val="001F716B"/>
    <w:rsid w:val="001F7298"/>
    <w:rsid w:val="001F7309"/>
    <w:rsid w:val="001F74EE"/>
    <w:rsid w:val="002000C9"/>
    <w:rsid w:val="00200779"/>
    <w:rsid w:val="00200BA1"/>
    <w:rsid w:val="00201668"/>
    <w:rsid w:val="00201A38"/>
    <w:rsid w:val="00201B73"/>
    <w:rsid w:val="002020E3"/>
    <w:rsid w:val="00202529"/>
    <w:rsid w:val="00202E90"/>
    <w:rsid w:val="0020304B"/>
    <w:rsid w:val="0020334F"/>
    <w:rsid w:val="00203838"/>
    <w:rsid w:val="00203A26"/>
    <w:rsid w:val="00203CD9"/>
    <w:rsid w:val="00204BBE"/>
    <w:rsid w:val="00204E95"/>
    <w:rsid w:val="0020514D"/>
    <w:rsid w:val="0020574D"/>
    <w:rsid w:val="002057FA"/>
    <w:rsid w:val="00205A3F"/>
    <w:rsid w:val="00205C7D"/>
    <w:rsid w:val="00205F06"/>
    <w:rsid w:val="00206073"/>
    <w:rsid w:val="002061CB"/>
    <w:rsid w:val="0020642E"/>
    <w:rsid w:val="00206604"/>
    <w:rsid w:val="00207F3A"/>
    <w:rsid w:val="00210780"/>
    <w:rsid w:val="0021097A"/>
    <w:rsid w:val="00210AAF"/>
    <w:rsid w:val="00210B5E"/>
    <w:rsid w:val="002112F3"/>
    <w:rsid w:val="002117B3"/>
    <w:rsid w:val="002119B8"/>
    <w:rsid w:val="002125E7"/>
    <w:rsid w:val="00213AF9"/>
    <w:rsid w:val="00214093"/>
    <w:rsid w:val="002141D0"/>
    <w:rsid w:val="00214942"/>
    <w:rsid w:val="00215385"/>
    <w:rsid w:val="00215799"/>
    <w:rsid w:val="00215E96"/>
    <w:rsid w:val="0021628F"/>
    <w:rsid w:val="00217D10"/>
    <w:rsid w:val="00220E72"/>
    <w:rsid w:val="0022101A"/>
    <w:rsid w:val="002210BA"/>
    <w:rsid w:val="002210EC"/>
    <w:rsid w:val="002219B6"/>
    <w:rsid w:val="0022219F"/>
    <w:rsid w:val="00222D21"/>
    <w:rsid w:val="00222DBB"/>
    <w:rsid w:val="00222F6E"/>
    <w:rsid w:val="002237D1"/>
    <w:rsid w:val="00223AED"/>
    <w:rsid w:val="00224A24"/>
    <w:rsid w:val="00224A3C"/>
    <w:rsid w:val="00224B54"/>
    <w:rsid w:val="00224D6D"/>
    <w:rsid w:val="00224FBE"/>
    <w:rsid w:val="002250C9"/>
    <w:rsid w:val="002256FF"/>
    <w:rsid w:val="00225B29"/>
    <w:rsid w:val="00226019"/>
    <w:rsid w:val="00226240"/>
    <w:rsid w:val="00226881"/>
    <w:rsid w:val="00226DAC"/>
    <w:rsid w:val="002273C5"/>
    <w:rsid w:val="0022747C"/>
    <w:rsid w:val="00227DAA"/>
    <w:rsid w:val="0023015A"/>
    <w:rsid w:val="002301D3"/>
    <w:rsid w:val="0023102B"/>
    <w:rsid w:val="002317F1"/>
    <w:rsid w:val="002319E8"/>
    <w:rsid w:val="00231D06"/>
    <w:rsid w:val="00231D70"/>
    <w:rsid w:val="002324EB"/>
    <w:rsid w:val="00232BB1"/>
    <w:rsid w:val="00233F71"/>
    <w:rsid w:val="00234214"/>
    <w:rsid w:val="002348F3"/>
    <w:rsid w:val="002349AE"/>
    <w:rsid w:val="00234CE2"/>
    <w:rsid w:val="00235394"/>
    <w:rsid w:val="002353A0"/>
    <w:rsid w:val="0023546A"/>
    <w:rsid w:val="00235A75"/>
    <w:rsid w:val="00235C1D"/>
    <w:rsid w:val="00235FD1"/>
    <w:rsid w:val="00235FFC"/>
    <w:rsid w:val="002369DF"/>
    <w:rsid w:val="00236B87"/>
    <w:rsid w:val="00236DB0"/>
    <w:rsid w:val="00237296"/>
    <w:rsid w:val="002373AC"/>
    <w:rsid w:val="002373EC"/>
    <w:rsid w:val="002379F2"/>
    <w:rsid w:val="00237AA7"/>
    <w:rsid w:val="00237C15"/>
    <w:rsid w:val="002404F4"/>
    <w:rsid w:val="0024065C"/>
    <w:rsid w:val="002419B4"/>
    <w:rsid w:val="00241D6F"/>
    <w:rsid w:val="00242041"/>
    <w:rsid w:val="0024255A"/>
    <w:rsid w:val="00242663"/>
    <w:rsid w:val="00242A86"/>
    <w:rsid w:val="00242E3D"/>
    <w:rsid w:val="00243358"/>
    <w:rsid w:val="00244E2B"/>
    <w:rsid w:val="0024577C"/>
    <w:rsid w:val="00245DBE"/>
    <w:rsid w:val="00245F02"/>
    <w:rsid w:val="00246115"/>
    <w:rsid w:val="002476DC"/>
    <w:rsid w:val="00247945"/>
    <w:rsid w:val="00247D0E"/>
    <w:rsid w:val="00247EA7"/>
    <w:rsid w:val="00247EFF"/>
    <w:rsid w:val="00247FC4"/>
    <w:rsid w:val="0025093D"/>
    <w:rsid w:val="00250D35"/>
    <w:rsid w:val="00250F7A"/>
    <w:rsid w:val="0025151C"/>
    <w:rsid w:val="002526B6"/>
    <w:rsid w:val="00252B82"/>
    <w:rsid w:val="00253941"/>
    <w:rsid w:val="00253B44"/>
    <w:rsid w:val="0025526E"/>
    <w:rsid w:val="00255D4C"/>
    <w:rsid w:val="00255F01"/>
    <w:rsid w:val="0025674E"/>
    <w:rsid w:val="00256E68"/>
    <w:rsid w:val="00257472"/>
    <w:rsid w:val="00257493"/>
    <w:rsid w:val="002576F4"/>
    <w:rsid w:val="0025786C"/>
    <w:rsid w:val="00257C8B"/>
    <w:rsid w:val="00260350"/>
    <w:rsid w:val="00260395"/>
    <w:rsid w:val="00260462"/>
    <w:rsid w:val="00260D73"/>
    <w:rsid w:val="0026254C"/>
    <w:rsid w:val="00262C39"/>
    <w:rsid w:val="002631DC"/>
    <w:rsid w:val="00264B0B"/>
    <w:rsid w:val="00264E81"/>
    <w:rsid w:val="0026532C"/>
    <w:rsid w:val="00265A6C"/>
    <w:rsid w:val="00265BFC"/>
    <w:rsid w:val="002660C9"/>
    <w:rsid w:val="002661E4"/>
    <w:rsid w:val="002664CB"/>
    <w:rsid w:val="00266ACD"/>
    <w:rsid w:val="002674CB"/>
    <w:rsid w:val="00270113"/>
    <w:rsid w:val="00270FD3"/>
    <w:rsid w:val="00270FE4"/>
    <w:rsid w:val="0027171F"/>
    <w:rsid w:val="00271896"/>
    <w:rsid w:val="00271912"/>
    <w:rsid w:val="00272613"/>
    <w:rsid w:val="00272D09"/>
    <w:rsid w:val="00273137"/>
    <w:rsid w:val="002732D4"/>
    <w:rsid w:val="00273497"/>
    <w:rsid w:val="00273C30"/>
    <w:rsid w:val="0027491B"/>
    <w:rsid w:val="00275349"/>
    <w:rsid w:val="00275924"/>
    <w:rsid w:val="002766C1"/>
    <w:rsid w:val="00276850"/>
    <w:rsid w:val="0027777C"/>
    <w:rsid w:val="002802D4"/>
    <w:rsid w:val="002803F7"/>
    <w:rsid w:val="00280916"/>
    <w:rsid w:val="00281188"/>
    <w:rsid w:val="00281DC6"/>
    <w:rsid w:val="002821C5"/>
    <w:rsid w:val="0028282A"/>
    <w:rsid w:val="0028295B"/>
    <w:rsid w:val="00283DA7"/>
    <w:rsid w:val="00283E3D"/>
    <w:rsid w:val="0028444E"/>
    <w:rsid w:val="00284479"/>
    <w:rsid w:val="00284572"/>
    <w:rsid w:val="002848F5"/>
    <w:rsid w:val="0028496F"/>
    <w:rsid w:val="00284C0D"/>
    <w:rsid w:val="00285C5F"/>
    <w:rsid w:val="002879D7"/>
    <w:rsid w:val="00287B58"/>
    <w:rsid w:val="00287C1A"/>
    <w:rsid w:val="002903D8"/>
    <w:rsid w:val="0029051B"/>
    <w:rsid w:val="002911F6"/>
    <w:rsid w:val="002913D5"/>
    <w:rsid w:val="00291578"/>
    <w:rsid w:val="00291ADA"/>
    <w:rsid w:val="002923D5"/>
    <w:rsid w:val="002929AA"/>
    <w:rsid w:val="00292D31"/>
    <w:rsid w:val="002933D0"/>
    <w:rsid w:val="002945A3"/>
    <w:rsid w:val="00294859"/>
    <w:rsid w:val="00295BE4"/>
    <w:rsid w:val="00295CCA"/>
    <w:rsid w:val="002962AA"/>
    <w:rsid w:val="00296343"/>
    <w:rsid w:val="00296550"/>
    <w:rsid w:val="00296E5B"/>
    <w:rsid w:val="00297224"/>
    <w:rsid w:val="002975A0"/>
    <w:rsid w:val="0029771C"/>
    <w:rsid w:val="002A04E5"/>
    <w:rsid w:val="002A0E68"/>
    <w:rsid w:val="002A235B"/>
    <w:rsid w:val="002A2740"/>
    <w:rsid w:val="002A3EB4"/>
    <w:rsid w:val="002A4A78"/>
    <w:rsid w:val="002A4FC5"/>
    <w:rsid w:val="002A582A"/>
    <w:rsid w:val="002A73C8"/>
    <w:rsid w:val="002A73F9"/>
    <w:rsid w:val="002A7619"/>
    <w:rsid w:val="002A7C32"/>
    <w:rsid w:val="002A7DA9"/>
    <w:rsid w:val="002A7F29"/>
    <w:rsid w:val="002B0820"/>
    <w:rsid w:val="002B10AD"/>
    <w:rsid w:val="002B1204"/>
    <w:rsid w:val="002B1882"/>
    <w:rsid w:val="002B1A6F"/>
    <w:rsid w:val="002B24DC"/>
    <w:rsid w:val="002B3619"/>
    <w:rsid w:val="002B36EA"/>
    <w:rsid w:val="002B3876"/>
    <w:rsid w:val="002B3E1F"/>
    <w:rsid w:val="002B4438"/>
    <w:rsid w:val="002B498D"/>
    <w:rsid w:val="002B541B"/>
    <w:rsid w:val="002B5814"/>
    <w:rsid w:val="002B5E91"/>
    <w:rsid w:val="002B6297"/>
    <w:rsid w:val="002B6344"/>
    <w:rsid w:val="002B65F6"/>
    <w:rsid w:val="002B6A87"/>
    <w:rsid w:val="002B6E78"/>
    <w:rsid w:val="002B6E81"/>
    <w:rsid w:val="002B708F"/>
    <w:rsid w:val="002B780A"/>
    <w:rsid w:val="002B7B78"/>
    <w:rsid w:val="002B7C7B"/>
    <w:rsid w:val="002C0312"/>
    <w:rsid w:val="002C0AD2"/>
    <w:rsid w:val="002C1ECC"/>
    <w:rsid w:val="002C210D"/>
    <w:rsid w:val="002C2A18"/>
    <w:rsid w:val="002C2AAD"/>
    <w:rsid w:val="002C2B40"/>
    <w:rsid w:val="002C2BE1"/>
    <w:rsid w:val="002C2DEA"/>
    <w:rsid w:val="002C3331"/>
    <w:rsid w:val="002C33EF"/>
    <w:rsid w:val="002C3521"/>
    <w:rsid w:val="002C3BEC"/>
    <w:rsid w:val="002C434F"/>
    <w:rsid w:val="002C468F"/>
    <w:rsid w:val="002C46C3"/>
    <w:rsid w:val="002C5335"/>
    <w:rsid w:val="002C5448"/>
    <w:rsid w:val="002C54BA"/>
    <w:rsid w:val="002C5A79"/>
    <w:rsid w:val="002C6EB9"/>
    <w:rsid w:val="002C73F2"/>
    <w:rsid w:val="002C791F"/>
    <w:rsid w:val="002C7E58"/>
    <w:rsid w:val="002C7EB8"/>
    <w:rsid w:val="002D092B"/>
    <w:rsid w:val="002D0AD3"/>
    <w:rsid w:val="002D1813"/>
    <w:rsid w:val="002D1ADA"/>
    <w:rsid w:val="002D1E33"/>
    <w:rsid w:val="002D2006"/>
    <w:rsid w:val="002D23BE"/>
    <w:rsid w:val="002D27F8"/>
    <w:rsid w:val="002D3D41"/>
    <w:rsid w:val="002D45C6"/>
    <w:rsid w:val="002D4A9F"/>
    <w:rsid w:val="002D4F8B"/>
    <w:rsid w:val="002D5019"/>
    <w:rsid w:val="002D52CA"/>
    <w:rsid w:val="002D545F"/>
    <w:rsid w:val="002D5713"/>
    <w:rsid w:val="002D59C0"/>
    <w:rsid w:val="002D5DAA"/>
    <w:rsid w:val="002D656B"/>
    <w:rsid w:val="002D65A1"/>
    <w:rsid w:val="002D6ABA"/>
    <w:rsid w:val="002D6C34"/>
    <w:rsid w:val="002D6FD3"/>
    <w:rsid w:val="002D7246"/>
    <w:rsid w:val="002D7286"/>
    <w:rsid w:val="002E001D"/>
    <w:rsid w:val="002E0377"/>
    <w:rsid w:val="002E06D4"/>
    <w:rsid w:val="002E0EE8"/>
    <w:rsid w:val="002E11CA"/>
    <w:rsid w:val="002E15AB"/>
    <w:rsid w:val="002E20C0"/>
    <w:rsid w:val="002E2397"/>
    <w:rsid w:val="002E243D"/>
    <w:rsid w:val="002E30F0"/>
    <w:rsid w:val="002E35A5"/>
    <w:rsid w:val="002E3BB8"/>
    <w:rsid w:val="002E479A"/>
    <w:rsid w:val="002E4D55"/>
    <w:rsid w:val="002E4F5F"/>
    <w:rsid w:val="002E5577"/>
    <w:rsid w:val="002E5A9B"/>
    <w:rsid w:val="002E6023"/>
    <w:rsid w:val="002E6238"/>
    <w:rsid w:val="002E6555"/>
    <w:rsid w:val="002E67AE"/>
    <w:rsid w:val="002E686F"/>
    <w:rsid w:val="002E6E0B"/>
    <w:rsid w:val="002E7607"/>
    <w:rsid w:val="002E7DA9"/>
    <w:rsid w:val="002F01A8"/>
    <w:rsid w:val="002F01DC"/>
    <w:rsid w:val="002F1459"/>
    <w:rsid w:val="002F1968"/>
    <w:rsid w:val="002F1C1B"/>
    <w:rsid w:val="002F2341"/>
    <w:rsid w:val="002F2ECA"/>
    <w:rsid w:val="002F2FBE"/>
    <w:rsid w:val="002F30DD"/>
    <w:rsid w:val="002F3645"/>
    <w:rsid w:val="002F3927"/>
    <w:rsid w:val="002F3D01"/>
    <w:rsid w:val="002F42E8"/>
    <w:rsid w:val="002F5985"/>
    <w:rsid w:val="002F5CDC"/>
    <w:rsid w:val="002F5CEF"/>
    <w:rsid w:val="002F6117"/>
    <w:rsid w:val="002F69AF"/>
    <w:rsid w:val="002F6D93"/>
    <w:rsid w:val="003002D9"/>
    <w:rsid w:val="003014B0"/>
    <w:rsid w:val="003017B9"/>
    <w:rsid w:val="0030265A"/>
    <w:rsid w:val="00302DD8"/>
    <w:rsid w:val="00303243"/>
    <w:rsid w:val="00303656"/>
    <w:rsid w:val="003039C3"/>
    <w:rsid w:val="00303B41"/>
    <w:rsid w:val="00303DB6"/>
    <w:rsid w:val="00304044"/>
    <w:rsid w:val="003040D5"/>
    <w:rsid w:val="003048D6"/>
    <w:rsid w:val="00304BC6"/>
    <w:rsid w:val="00304D96"/>
    <w:rsid w:val="003059E5"/>
    <w:rsid w:val="00305CE9"/>
    <w:rsid w:val="00306593"/>
    <w:rsid w:val="00306696"/>
    <w:rsid w:val="00306A57"/>
    <w:rsid w:val="00306C95"/>
    <w:rsid w:val="00307254"/>
    <w:rsid w:val="0030782D"/>
    <w:rsid w:val="00307E1C"/>
    <w:rsid w:val="00310776"/>
    <w:rsid w:val="00310F15"/>
    <w:rsid w:val="00310F32"/>
    <w:rsid w:val="0031104A"/>
    <w:rsid w:val="003119DE"/>
    <w:rsid w:val="00311AAE"/>
    <w:rsid w:val="0031246E"/>
    <w:rsid w:val="0031296E"/>
    <w:rsid w:val="00313F72"/>
    <w:rsid w:val="0031493B"/>
    <w:rsid w:val="00314DE3"/>
    <w:rsid w:val="0031542F"/>
    <w:rsid w:val="00316117"/>
    <w:rsid w:val="00316156"/>
    <w:rsid w:val="003165DA"/>
    <w:rsid w:val="00316798"/>
    <w:rsid w:val="00316AFD"/>
    <w:rsid w:val="0031704D"/>
    <w:rsid w:val="00317829"/>
    <w:rsid w:val="00317BE8"/>
    <w:rsid w:val="00317C54"/>
    <w:rsid w:val="00317E8B"/>
    <w:rsid w:val="003202B8"/>
    <w:rsid w:val="00320D25"/>
    <w:rsid w:val="00320E61"/>
    <w:rsid w:val="003211D1"/>
    <w:rsid w:val="00321690"/>
    <w:rsid w:val="00321CE7"/>
    <w:rsid w:val="00322236"/>
    <w:rsid w:val="003222F0"/>
    <w:rsid w:val="0032263A"/>
    <w:rsid w:val="003234C3"/>
    <w:rsid w:val="00323EF4"/>
    <w:rsid w:val="003240FE"/>
    <w:rsid w:val="003244AA"/>
    <w:rsid w:val="0032467F"/>
    <w:rsid w:val="00324DCE"/>
    <w:rsid w:val="00325236"/>
    <w:rsid w:val="00325558"/>
    <w:rsid w:val="00325CDE"/>
    <w:rsid w:val="00325D79"/>
    <w:rsid w:val="003260F3"/>
    <w:rsid w:val="0032720E"/>
    <w:rsid w:val="00330006"/>
    <w:rsid w:val="00330C8D"/>
    <w:rsid w:val="00331550"/>
    <w:rsid w:val="00332097"/>
    <w:rsid w:val="003327ED"/>
    <w:rsid w:val="0033349A"/>
    <w:rsid w:val="00333572"/>
    <w:rsid w:val="00333C71"/>
    <w:rsid w:val="00333FAB"/>
    <w:rsid w:val="00334249"/>
    <w:rsid w:val="003342C7"/>
    <w:rsid w:val="00334C7A"/>
    <w:rsid w:val="00334D06"/>
    <w:rsid w:val="0033772B"/>
    <w:rsid w:val="00340ABD"/>
    <w:rsid w:val="00340C64"/>
    <w:rsid w:val="0034130C"/>
    <w:rsid w:val="003418EC"/>
    <w:rsid w:val="00341B71"/>
    <w:rsid w:val="003424BF"/>
    <w:rsid w:val="00342CD8"/>
    <w:rsid w:val="00343CFF"/>
    <w:rsid w:val="00343E17"/>
    <w:rsid w:val="0034432D"/>
    <w:rsid w:val="0034461F"/>
    <w:rsid w:val="00344669"/>
    <w:rsid w:val="00344933"/>
    <w:rsid w:val="0034591B"/>
    <w:rsid w:val="00345B43"/>
    <w:rsid w:val="003460A0"/>
    <w:rsid w:val="003460B9"/>
    <w:rsid w:val="0034707D"/>
    <w:rsid w:val="00347CED"/>
    <w:rsid w:val="00350A27"/>
    <w:rsid w:val="003511FC"/>
    <w:rsid w:val="003520A9"/>
    <w:rsid w:val="00352498"/>
    <w:rsid w:val="00352589"/>
    <w:rsid w:val="00352ADF"/>
    <w:rsid w:val="00352DC3"/>
    <w:rsid w:val="00352E11"/>
    <w:rsid w:val="0035387D"/>
    <w:rsid w:val="00353EFA"/>
    <w:rsid w:val="00355C78"/>
    <w:rsid w:val="00356938"/>
    <w:rsid w:val="00356D85"/>
    <w:rsid w:val="00357080"/>
    <w:rsid w:val="00357AAE"/>
    <w:rsid w:val="00360721"/>
    <w:rsid w:val="00360E6B"/>
    <w:rsid w:val="0036102E"/>
    <w:rsid w:val="00361289"/>
    <w:rsid w:val="00362031"/>
    <w:rsid w:val="003620FA"/>
    <w:rsid w:val="00362B05"/>
    <w:rsid w:val="00362C94"/>
    <w:rsid w:val="0036317A"/>
    <w:rsid w:val="003640E9"/>
    <w:rsid w:val="00364738"/>
    <w:rsid w:val="0036474A"/>
    <w:rsid w:val="003653AC"/>
    <w:rsid w:val="003653C0"/>
    <w:rsid w:val="0036577D"/>
    <w:rsid w:val="00365D44"/>
    <w:rsid w:val="00366330"/>
    <w:rsid w:val="00366385"/>
    <w:rsid w:val="00366D21"/>
    <w:rsid w:val="003677F2"/>
    <w:rsid w:val="00367BE1"/>
    <w:rsid w:val="00367CC4"/>
    <w:rsid w:val="00367FC2"/>
    <w:rsid w:val="00370461"/>
    <w:rsid w:val="00370E55"/>
    <w:rsid w:val="003715F4"/>
    <w:rsid w:val="0037164E"/>
    <w:rsid w:val="00373049"/>
    <w:rsid w:val="00373101"/>
    <w:rsid w:val="00373913"/>
    <w:rsid w:val="003739CB"/>
    <w:rsid w:val="003744A4"/>
    <w:rsid w:val="00374B26"/>
    <w:rsid w:val="003751F2"/>
    <w:rsid w:val="00375763"/>
    <w:rsid w:val="00375C4C"/>
    <w:rsid w:val="003770DE"/>
    <w:rsid w:val="00377760"/>
    <w:rsid w:val="003777BA"/>
    <w:rsid w:val="00377844"/>
    <w:rsid w:val="00380226"/>
    <w:rsid w:val="00380D4C"/>
    <w:rsid w:val="00380E02"/>
    <w:rsid w:val="00380E7D"/>
    <w:rsid w:val="0038186D"/>
    <w:rsid w:val="00381976"/>
    <w:rsid w:val="00381D9E"/>
    <w:rsid w:val="00382F49"/>
    <w:rsid w:val="00383033"/>
    <w:rsid w:val="003844D6"/>
    <w:rsid w:val="003848BA"/>
    <w:rsid w:val="00385DD4"/>
    <w:rsid w:val="00386448"/>
    <w:rsid w:val="00386E64"/>
    <w:rsid w:val="0038713B"/>
    <w:rsid w:val="003872BB"/>
    <w:rsid w:val="0038742E"/>
    <w:rsid w:val="00390521"/>
    <w:rsid w:val="00390BBB"/>
    <w:rsid w:val="00390C61"/>
    <w:rsid w:val="00390FBF"/>
    <w:rsid w:val="00391034"/>
    <w:rsid w:val="003914EF"/>
    <w:rsid w:val="00391598"/>
    <w:rsid w:val="00391672"/>
    <w:rsid w:val="00392406"/>
    <w:rsid w:val="003924FD"/>
    <w:rsid w:val="003927EF"/>
    <w:rsid w:val="00392896"/>
    <w:rsid w:val="00392936"/>
    <w:rsid w:val="003932DA"/>
    <w:rsid w:val="003934BD"/>
    <w:rsid w:val="00393C2B"/>
    <w:rsid w:val="003942F2"/>
    <w:rsid w:val="00394A61"/>
    <w:rsid w:val="003954D0"/>
    <w:rsid w:val="003955E6"/>
    <w:rsid w:val="0039577F"/>
    <w:rsid w:val="00395A92"/>
    <w:rsid w:val="00395F33"/>
    <w:rsid w:val="00396611"/>
    <w:rsid w:val="003972C8"/>
    <w:rsid w:val="0039761B"/>
    <w:rsid w:val="00397707"/>
    <w:rsid w:val="003A0B36"/>
    <w:rsid w:val="003A0C60"/>
    <w:rsid w:val="003A2270"/>
    <w:rsid w:val="003A24BE"/>
    <w:rsid w:val="003A358D"/>
    <w:rsid w:val="003A37C5"/>
    <w:rsid w:val="003A3BA8"/>
    <w:rsid w:val="003A3EDF"/>
    <w:rsid w:val="003A4188"/>
    <w:rsid w:val="003A4688"/>
    <w:rsid w:val="003A487B"/>
    <w:rsid w:val="003A49F4"/>
    <w:rsid w:val="003A5101"/>
    <w:rsid w:val="003A5BBA"/>
    <w:rsid w:val="003A6633"/>
    <w:rsid w:val="003A6F4E"/>
    <w:rsid w:val="003A707E"/>
    <w:rsid w:val="003A772F"/>
    <w:rsid w:val="003B0833"/>
    <w:rsid w:val="003B1215"/>
    <w:rsid w:val="003B1248"/>
    <w:rsid w:val="003B12A9"/>
    <w:rsid w:val="003B2A6D"/>
    <w:rsid w:val="003B2C4B"/>
    <w:rsid w:val="003B2E4D"/>
    <w:rsid w:val="003B3D41"/>
    <w:rsid w:val="003B3F58"/>
    <w:rsid w:val="003B459A"/>
    <w:rsid w:val="003B47EE"/>
    <w:rsid w:val="003B4D60"/>
    <w:rsid w:val="003B5993"/>
    <w:rsid w:val="003B59B1"/>
    <w:rsid w:val="003B5B58"/>
    <w:rsid w:val="003B5C21"/>
    <w:rsid w:val="003B74FB"/>
    <w:rsid w:val="003C08BB"/>
    <w:rsid w:val="003C0A5D"/>
    <w:rsid w:val="003C0E28"/>
    <w:rsid w:val="003C202B"/>
    <w:rsid w:val="003C208B"/>
    <w:rsid w:val="003C3079"/>
    <w:rsid w:val="003C30BC"/>
    <w:rsid w:val="003C424E"/>
    <w:rsid w:val="003C50DB"/>
    <w:rsid w:val="003C58E6"/>
    <w:rsid w:val="003C5C2E"/>
    <w:rsid w:val="003C6465"/>
    <w:rsid w:val="003C654E"/>
    <w:rsid w:val="003C71BD"/>
    <w:rsid w:val="003C72F4"/>
    <w:rsid w:val="003C784C"/>
    <w:rsid w:val="003C7895"/>
    <w:rsid w:val="003C79D0"/>
    <w:rsid w:val="003D0079"/>
    <w:rsid w:val="003D0E15"/>
    <w:rsid w:val="003D0FF1"/>
    <w:rsid w:val="003D1485"/>
    <w:rsid w:val="003D233E"/>
    <w:rsid w:val="003D2B2C"/>
    <w:rsid w:val="003D2B95"/>
    <w:rsid w:val="003D30E5"/>
    <w:rsid w:val="003D32F8"/>
    <w:rsid w:val="003D4BC0"/>
    <w:rsid w:val="003D52C4"/>
    <w:rsid w:val="003D5639"/>
    <w:rsid w:val="003D5940"/>
    <w:rsid w:val="003D5A8A"/>
    <w:rsid w:val="003D5E49"/>
    <w:rsid w:val="003D61DE"/>
    <w:rsid w:val="003D633A"/>
    <w:rsid w:val="003D64AA"/>
    <w:rsid w:val="003D748A"/>
    <w:rsid w:val="003D7AB4"/>
    <w:rsid w:val="003D7ECD"/>
    <w:rsid w:val="003D7F6C"/>
    <w:rsid w:val="003E002A"/>
    <w:rsid w:val="003E0BD4"/>
    <w:rsid w:val="003E0D4F"/>
    <w:rsid w:val="003E289C"/>
    <w:rsid w:val="003E2CAD"/>
    <w:rsid w:val="003E4073"/>
    <w:rsid w:val="003E5141"/>
    <w:rsid w:val="003E5232"/>
    <w:rsid w:val="003E57BA"/>
    <w:rsid w:val="003E64DE"/>
    <w:rsid w:val="003E6ACE"/>
    <w:rsid w:val="003E6B73"/>
    <w:rsid w:val="003E7573"/>
    <w:rsid w:val="003E75CF"/>
    <w:rsid w:val="003E761D"/>
    <w:rsid w:val="003F0059"/>
    <w:rsid w:val="003F0470"/>
    <w:rsid w:val="003F06CC"/>
    <w:rsid w:val="003F084C"/>
    <w:rsid w:val="003F0DB2"/>
    <w:rsid w:val="003F1CA8"/>
    <w:rsid w:val="003F22E4"/>
    <w:rsid w:val="003F27A6"/>
    <w:rsid w:val="003F5153"/>
    <w:rsid w:val="003F5A74"/>
    <w:rsid w:val="003F60D7"/>
    <w:rsid w:val="003F74D9"/>
    <w:rsid w:val="003F7529"/>
    <w:rsid w:val="003F7BC2"/>
    <w:rsid w:val="003F7CBC"/>
    <w:rsid w:val="004000C8"/>
    <w:rsid w:val="004002E7"/>
    <w:rsid w:val="0040073A"/>
    <w:rsid w:val="00400E04"/>
    <w:rsid w:val="00401189"/>
    <w:rsid w:val="00401601"/>
    <w:rsid w:val="00401857"/>
    <w:rsid w:val="00401BAE"/>
    <w:rsid w:val="00402191"/>
    <w:rsid w:val="00402B65"/>
    <w:rsid w:val="00402C14"/>
    <w:rsid w:val="00403195"/>
    <w:rsid w:val="004042EF"/>
    <w:rsid w:val="004062AC"/>
    <w:rsid w:val="00406A1D"/>
    <w:rsid w:val="00406A46"/>
    <w:rsid w:val="0040740C"/>
    <w:rsid w:val="004106D1"/>
    <w:rsid w:val="0041143C"/>
    <w:rsid w:val="004115EB"/>
    <w:rsid w:val="00411A9B"/>
    <w:rsid w:val="00411F4C"/>
    <w:rsid w:val="00412BC4"/>
    <w:rsid w:val="00412DDF"/>
    <w:rsid w:val="00412FF1"/>
    <w:rsid w:val="004132AA"/>
    <w:rsid w:val="00413461"/>
    <w:rsid w:val="00413CB7"/>
    <w:rsid w:val="004145AD"/>
    <w:rsid w:val="00414B6C"/>
    <w:rsid w:val="004151A4"/>
    <w:rsid w:val="004154CA"/>
    <w:rsid w:val="00415831"/>
    <w:rsid w:val="00415BA6"/>
    <w:rsid w:val="00415DA5"/>
    <w:rsid w:val="00415FE2"/>
    <w:rsid w:val="004160B6"/>
    <w:rsid w:val="0041615A"/>
    <w:rsid w:val="00416BB2"/>
    <w:rsid w:val="0041755B"/>
    <w:rsid w:val="004177AF"/>
    <w:rsid w:val="004179BE"/>
    <w:rsid w:val="004179F6"/>
    <w:rsid w:val="004204BC"/>
    <w:rsid w:val="00420643"/>
    <w:rsid w:val="00420E00"/>
    <w:rsid w:val="00421196"/>
    <w:rsid w:val="00421270"/>
    <w:rsid w:val="00421E75"/>
    <w:rsid w:val="0042230B"/>
    <w:rsid w:val="004225AD"/>
    <w:rsid w:val="004225F5"/>
    <w:rsid w:val="004226E5"/>
    <w:rsid w:val="00422D0C"/>
    <w:rsid w:val="00423358"/>
    <w:rsid w:val="00423638"/>
    <w:rsid w:val="004240B0"/>
    <w:rsid w:val="00424507"/>
    <w:rsid w:val="00424E68"/>
    <w:rsid w:val="00425212"/>
    <w:rsid w:val="00426377"/>
    <w:rsid w:val="00426C0F"/>
    <w:rsid w:val="004270C2"/>
    <w:rsid w:val="00427430"/>
    <w:rsid w:val="00427ABE"/>
    <w:rsid w:val="00427DAC"/>
    <w:rsid w:val="00430146"/>
    <w:rsid w:val="00430FB2"/>
    <w:rsid w:val="00431254"/>
    <w:rsid w:val="00431EBA"/>
    <w:rsid w:val="004328F8"/>
    <w:rsid w:val="00432A5F"/>
    <w:rsid w:val="00432DB1"/>
    <w:rsid w:val="00433015"/>
    <w:rsid w:val="00433027"/>
    <w:rsid w:val="00433176"/>
    <w:rsid w:val="00433389"/>
    <w:rsid w:val="0043340B"/>
    <w:rsid w:val="004339B3"/>
    <w:rsid w:val="00434054"/>
    <w:rsid w:val="00434D75"/>
    <w:rsid w:val="00434EE2"/>
    <w:rsid w:val="00435257"/>
    <w:rsid w:val="004352AC"/>
    <w:rsid w:val="00435F40"/>
    <w:rsid w:val="0043673A"/>
    <w:rsid w:val="00436EC6"/>
    <w:rsid w:val="004374C5"/>
    <w:rsid w:val="00437C92"/>
    <w:rsid w:val="00437DA9"/>
    <w:rsid w:val="00437F9C"/>
    <w:rsid w:val="00440429"/>
    <w:rsid w:val="00440710"/>
    <w:rsid w:val="00440CAE"/>
    <w:rsid w:val="00441369"/>
    <w:rsid w:val="00441457"/>
    <w:rsid w:val="004414BE"/>
    <w:rsid w:val="0044177D"/>
    <w:rsid w:val="00441B24"/>
    <w:rsid w:val="0044282E"/>
    <w:rsid w:val="00442D3A"/>
    <w:rsid w:val="00442DA4"/>
    <w:rsid w:val="00443E64"/>
    <w:rsid w:val="004443E3"/>
    <w:rsid w:val="00444E4F"/>
    <w:rsid w:val="00444E70"/>
    <w:rsid w:val="0044520E"/>
    <w:rsid w:val="0044565A"/>
    <w:rsid w:val="004457AF"/>
    <w:rsid w:val="0044686B"/>
    <w:rsid w:val="004474A1"/>
    <w:rsid w:val="004474E7"/>
    <w:rsid w:val="00450440"/>
    <w:rsid w:val="00450514"/>
    <w:rsid w:val="00450AD1"/>
    <w:rsid w:val="004512D8"/>
    <w:rsid w:val="00451C3F"/>
    <w:rsid w:val="00451CCB"/>
    <w:rsid w:val="00451E8C"/>
    <w:rsid w:val="0045236C"/>
    <w:rsid w:val="00452981"/>
    <w:rsid w:val="00453617"/>
    <w:rsid w:val="0045365F"/>
    <w:rsid w:val="004546CE"/>
    <w:rsid w:val="004548B2"/>
    <w:rsid w:val="00455DB4"/>
    <w:rsid w:val="00455F3A"/>
    <w:rsid w:val="0045620B"/>
    <w:rsid w:val="0045710D"/>
    <w:rsid w:val="0045712C"/>
    <w:rsid w:val="0045735B"/>
    <w:rsid w:val="0045744C"/>
    <w:rsid w:val="00457CAD"/>
    <w:rsid w:val="00460369"/>
    <w:rsid w:val="00461860"/>
    <w:rsid w:val="00461F8B"/>
    <w:rsid w:val="004624DD"/>
    <w:rsid w:val="0046255A"/>
    <w:rsid w:val="00462F65"/>
    <w:rsid w:val="00463CAE"/>
    <w:rsid w:val="00464BEA"/>
    <w:rsid w:val="00464D8B"/>
    <w:rsid w:val="00465CC4"/>
    <w:rsid w:val="00467422"/>
    <w:rsid w:val="00467C7D"/>
    <w:rsid w:val="0047057D"/>
    <w:rsid w:val="00471239"/>
    <w:rsid w:val="004726E1"/>
    <w:rsid w:val="00472B99"/>
    <w:rsid w:val="00473159"/>
    <w:rsid w:val="004736C3"/>
    <w:rsid w:val="004748C4"/>
    <w:rsid w:val="004749B1"/>
    <w:rsid w:val="00474E32"/>
    <w:rsid w:val="00474E48"/>
    <w:rsid w:val="00474F3D"/>
    <w:rsid w:val="00474FC9"/>
    <w:rsid w:val="00475088"/>
    <w:rsid w:val="00475E83"/>
    <w:rsid w:val="00476A27"/>
    <w:rsid w:val="00477156"/>
    <w:rsid w:val="00477E94"/>
    <w:rsid w:val="004801B2"/>
    <w:rsid w:val="0048072D"/>
    <w:rsid w:val="00481825"/>
    <w:rsid w:val="00481922"/>
    <w:rsid w:val="00482C1C"/>
    <w:rsid w:val="00482DB1"/>
    <w:rsid w:val="004835FC"/>
    <w:rsid w:val="00483D9C"/>
    <w:rsid w:val="00484109"/>
    <w:rsid w:val="00484E0B"/>
    <w:rsid w:val="00484FE7"/>
    <w:rsid w:val="00485153"/>
    <w:rsid w:val="004853C6"/>
    <w:rsid w:val="004858CC"/>
    <w:rsid w:val="00485F8D"/>
    <w:rsid w:val="004860A1"/>
    <w:rsid w:val="004864FD"/>
    <w:rsid w:val="00486684"/>
    <w:rsid w:val="004866CA"/>
    <w:rsid w:val="00486C71"/>
    <w:rsid w:val="00486CAD"/>
    <w:rsid w:val="004871F9"/>
    <w:rsid w:val="00487485"/>
    <w:rsid w:val="00487890"/>
    <w:rsid w:val="00490275"/>
    <w:rsid w:val="00490584"/>
    <w:rsid w:val="00490C13"/>
    <w:rsid w:val="00490FE3"/>
    <w:rsid w:val="0049113F"/>
    <w:rsid w:val="00491461"/>
    <w:rsid w:val="00491A72"/>
    <w:rsid w:val="00494A14"/>
    <w:rsid w:val="0049539A"/>
    <w:rsid w:val="0049570B"/>
    <w:rsid w:val="00495B32"/>
    <w:rsid w:val="00495BBD"/>
    <w:rsid w:val="004960DC"/>
    <w:rsid w:val="004967A0"/>
    <w:rsid w:val="00496D2D"/>
    <w:rsid w:val="00497547"/>
    <w:rsid w:val="0049756E"/>
    <w:rsid w:val="00497C7B"/>
    <w:rsid w:val="004A00E9"/>
    <w:rsid w:val="004A087B"/>
    <w:rsid w:val="004A0C7F"/>
    <w:rsid w:val="004A204C"/>
    <w:rsid w:val="004A287D"/>
    <w:rsid w:val="004A2E8C"/>
    <w:rsid w:val="004A31EB"/>
    <w:rsid w:val="004A4D12"/>
    <w:rsid w:val="004A5C14"/>
    <w:rsid w:val="004A66E7"/>
    <w:rsid w:val="004A68C6"/>
    <w:rsid w:val="004A7965"/>
    <w:rsid w:val="004B003A"/>
    <w:rsid w:val="004B11B9"/>
    <w:rsid w:val="004B316B"/>
    <w:rsid w:val="004B324A"/>
    <w:rsid w:val="004B347E"/>
    <w:rsid w:val="004B3892"/>
    <w:rsid w:val="004B41E0"/>
    <w:rsid w:val="004B438C"/>
    <w:rsid w:val="004B457D"/>
    <w:rsid w:val="004B57CA"/>
    <w:rsid w:val="004B61E1"/>
    <w:rsid w:val="004B6826"/>
    <w:rsid w:val="004B6C4A"/>
    <w:rsid w:val="004B749F"/>
    <w:rsid w:val="004B79E6"/>
    <w:rsid w:val="004B7EE6"/>
    <w:rsid w:val="004C031A"/>
    <w:rsid w:val="004C04C2"/>
    <w:rsid w:val="004C0E12"/>
    <w:rsid w:val="004C1387"/>
    <w:rsid w:val="004C192E"/>
    <w:rsid w:val="004C1FC6"/>
    <w:rsid w:val="004C2735"/>
    <w:rsid w:val="004C2894"/>
    <w:rsid w:val="004C4321"/>
    <w:rsid w:val="004C50CC"/>
    <w:rsid w:val="004C5629"/>
    <w:rsid w:val="004C5A66"/>
    <w:rsid w:val="004C5C8B"/>
    <w:rsid w:val="004C5D24"/>
    <w:rsid w:val="004C6271"/>
    <w:rsid w:val="004C680F"/>
    <w:rsid w:val="004C7070"/>
    <w:rsid w:val="004C7D54"/>
    <w:rsid w:val="004D03D1"/>
    <w:rsid w:val="004D0A9B"/>
    <w:rsid w:val="004D0D62"/>
    <w:rsid w:val="004D0FBE"/>
    <w:rsid w:val="004D10A9"/>
    <w:rsid w:val="004D1724"/>
    <w:rsid w:val="004D2667"/>
    <w:rsid w:val="004D2686"/>
    <w:rsid w:val="004D2812"/>
    <w:rsid w:val="004D2A72"/>
    <w:rsid w:val="004D2F00"/>
    <w:rsid w:val="004D2F49"/>
    <w:rsid w:val="004D2F79"/>
    <w:rsid w:val="004D3451"/>
    <w:rsid w:val="004D400F"/>
    <w:rsid w:val="004D414A"/>
    <w:rsid w:val="004D44FE"/>
    <w:rsid w:val="004D451A"/>
    <w:rsid w:val="004D574D"/>
    <w:rsid w:val="004D6115"/>
    <w:rsid w:val="004D6290"/>
    <w:rsid w:val="004D63B8"/>
    <w:rsid w:val="004D6751"/>
    <w:rsid w:val="004D688B"/>
    <w:rsid w:val="004D6DC9"/>
    <w:rsid w:val="004D75DF"/>
    <w:rsid w:val="004D79F7"/>
    <w:rsid w:val="004D7CCB"/>
    <w:rsid w:val="004D7DBC"/>
    <w:rsid w:val="004D7E20"/>
    <w:rsid w:val="004E0217"/>
    <w:rsid w:val="004E0488"/>
    <w:rsid w:val="004E06AB"/>
    <w:rsid w:val="004E0B90"/>
    <w:rsid w:val="004E1292"/>
    <w:rsid w:val="004E1490"/>
    <w:rsid w:val="004E14C9"/>
    <w:rsid w:val="004E1559"/>
    <w:rsid w:val="004E15D6"/>
    <w:rsid w:val="004E1614"/>
    <w:rsid w:val="004E1B48"/>
    <w:rsid w:val="004E2075"/>
    <w:rsid w:val="004E2215"/>
    <w:rsid w:val="004E2619"/>
    <w:rsid w:val="004E2E48"/>
    <w:rsid w:val="004E313E"/>
    <w:rsid w:val="004E32DB"/>
    <w:rsid w:val="004E33E0"/>
    <w:rsid w:val="004E35D7"/>
    <w:rsid w:val="004E36FA"/>
    <w:rsid w:val="004E3939"/>
    <w:rsid w:val="004E3997"/>
    <w:rsid w:val="004E3B35"/>
    <w:rsid w:val="004E4905"/>
    <w:rsid w:val="004E4F8D"/>
    <w:rsid w:val="004E5D6F"/>
    <w:rsid w:val="004E630D"/>
    <w:rsid w:val="004E7188"/>
    <w:rsid w:val="004E7212"/>
    <w:rsid w:val="004E73FA"/>
    <w:rsid w:val="004E7B68"/>
    <w:rsid w:val="004E7B76"/>
    <w:rsid w:val="004F0A5A"/>
    <w:rsid w:val="004F1940"/>
    <w:rsid w:val="004F2797"/>
    <w:rsid w:val="004F2A4C"/>
    <w:rsid w:val="004F34B9"/>
    <w:rsid w:val="004F3788"/>
    <w:rsid w:val="004F3A03"/>
    <w:rsid w:val="004F4027"/>
    <w:rsid w:val="004F4966"/>
    <w:rsid w:val="004F4A53"/>
    <w:rsid w:val="004F51AC"/>
    <w:rsid w:val="004F52EC"/>
    <w:rsid w:val="004F5997"/>
    <w:rsid w:val="004F5B4D"/>
    <w:rsid w:val="004F5E8D"/>
    <w:rsid w:val="004F5EE2"/>
    <w:rsid w:val="004F6330"/>
    <w:rsid w:val="004F68C5"/>
    <w:rsid w:val="004F6A9E"/>
    <w:rsid w:val="004F70E1"/>
    <w:rsid w:val="004F79F4"/>
    <w:rsid w:val="004F7E85"/>
    <w:rsid w:val="005004A6"/>
    <w:rsid w:val="00500844"/>
    <w:rsid w:val="00500B38"/>
    <w:rsid w:val="00500EF5"/>
    <w:rsid w:val="00501078"/>
    <w:rsid w:val="005011ED"/>
    <w:rsid w:val="005013E2"/>
    <w:rsid w:val="005017DF"/>
    <w:rsid w:val="00501911"/>
    <w:rsid w:val="00501AB0"/>
    <w:rsid w:val="00502A8D"/>
    <w:rsid w:val="00502B78"/>
    <w:rsid w:val="005031B2"/>
    <w:rsid w:val="00503D0B"/>
    <w:rsid w:val="005040E3"/>
    <w:rsid w:val="00504C49"/>
    <w:rsid w:val="00504DF0"/>
    <w:rsid w:val="005052F6"/>
    <w:rsid w:val="00505E67"/>
    <w:rsid w:val="005066F0"/>
    <w:rsid w:val="0050700B"/>
    <w:rsid w:val="005074FA"/>
    <w:rsid w:val="005100C1"/>
    <w:rsid w:val="005104FF"/>
    <w:rsid w:val="005109C6"/>
    <w:rsid w:val="005110A6"/>
    <w:rsid w:val="00511BFE"/>
    <w:rsid w:val="00511D31"/>
    <w:rsid w:val="00511F5F"/>
    <w:rsid w:val="005123E4"/>
    <w:rsid w:val="0051343D"/>
    <w:rsid w:val="005136C2"/>
    <w:rsid w:val="00514148"/>
    <w:rsid w:val="005144D0"/>
    <w:rsid w:val="005149B2"/>
    <w:rsid w:val="00514ECF"/>
    <w:rsid w:val="005156A1"/>
    <w:rsid w:val="0051581D"/>
    <w:rsid w:val="005158D5"/>
    <w:rsid w:val="00515FFB"/>
    <w:rsid w:val="0051603B"/>
    <w:rsid w:val="005164FE"/>
    <w:rsid w:val="005167D1"/>
    <w:rsid w:val="00516825"/>
    <w:rsid w:val="00516B6C"/>
    <w:rsid w:val="00516E21"/>
    <w:rsid w:val="0051788A"/>
    <w:rsid w:val="00517D6B"/>
    <w:rsid w:val="00517E48"/>
    <w:rsid w:val="00520AF6"/>
    <w:rsid w:val="0052176E"/>
    <w:rsid w:val="005228F3"/>
    <w:rsid w:val="00522F9A"/>
    <w:rsid w:val="005230BA"/>
    <w:rsid w:val="00523A16"/>
    <w:rsid w:val="00524157"/>
    <w:rsid w:val="00524510"/>
    <w:rsid w:val="00524ADE"/>
    <w:rsid w:val="00525ECD"/>
    <w:rsid w:val="005267EB"/>
    <w:rsid w:val="005272DA"/>
    <w:rsid w:val="005273B8"/>
    <w:rsid w:val="005273E8"/>
    <w:rsid w:val="005274AF"/>
    <w:rsid w:val="00527829"/>
    <w:rsid w:val="00527C1E"/>
    <w:rsid w:val="00527CB4"/>
    <w:rsid w:val="00527EEB"/>
    <w:rsid w:val="005305C4"/>
    <w:rsid w:val="005309EF"/>
    <w:rsid w:val="00530B9D"/>
    <w:rsid w:val="005316D8"/>
    <w:rsid w:val="00532287"/>
    <w:rsid w:val="005327F2"/>
    <w:rsid w:val="005328A2"/>
    <w:rsid w:val="005336BA"/>
    <w:rsid w:val="005338F4"/>
    <w:rsid w:val="005339C5"/>
    <w:rsid w:val="00533B5A"/>
    <w:rsid w:val="00533E70"/>
    <w:rsid w:val="00534154"/>
    <w:rsid w:val="00534475"/>
    <w:rsid w:val="00535073"/>
    <w:rsid w:val="00535C6D"/>
    <w:rsid w:val="005362C4"/>
    <w:rsid w:val="00536FE3"/>
    <w:rsid w:val="005379DA"/>
    <w:rsid w:val="005409E0"/>
    <w:rsid w:val="00540ABC"/>
    <w:rsid w:val="00540BCC"/>
    <w:rsid w:val="005416F0"/>
    <w:rsid w:val="005416F9"/>
    <w:rsid w:val="00542619"/>
    <w:rsid w:val="0054272E"/>
    <w:rsid w:val="00542EB4"/>
    <w:rsid w:val="00543076"/>
    <w:rsid w:val="00543C33"/>
    <w:rsid w:val="00544C0C"/>
    <w:rsid w:val="00544D19"/>
    <w:rsid w:val="00545425"/>
    <w:rsid w:val="00545878"/>
    <w:rsid w:val="005462F5"/>
    <w:rsid w:val="005465BC"/>
    <w:rsid w:val="005469C7"/>
    <w:rsid w:val="00546ED8"/>
    <w:rsid w:val="00547C18"/>
    <w:rsid w:val="00547EBC"/>
    <w:rsid w:val="005501B9"/>
    <w:rsid w:val="005505FD"/>
    <w:rsid w:val="0055112A"/>
    <w:rsid w:val="0055141D"/>
    <w:rsid w:val="005516C1"/>
    <w:rsid w:val="00551A45"/>
    <w:rsid w:val="005521C5"/>
    <w:rsid w:val="00552CBD"/>
    <w:rsid w:val="00552DBB"/>
    <w:rsid w:val="0055352B"/>
    <w:rsid w:val="005537FA"/>
    <w:rsid w:val="00553F24"/>
    <w:rsid w:val="00554102"/>
    <w:rsid w:val="005547FD"/>
    <w:rsid w:val="00554985"/>
    <w:rsid w:val="00554EA0"/>
    <w:rsid w:val="00555169"/>
    <w:rsid w:val="00555B87"/>
    <w:rsid w:val="00555BEC"/>
    <w:rsid w:val="00556656"/>
    <w:rsid w:val="00556A07"/>
    <w:rsid w:val="00556D3E"/>
    <w:rsid w:val="00557047"/>
    <w:rsid w:val="005576DD"/>
    <w:rsid w:val="00557760"/>
    <w:rsid w:val="00557FA7"/>
    <w:rsid w:val="005601BC"/>
    <w:rsid w:val="005602E0"/>
    <w:rsid w:val="00560BBE"/>
    <w:rsid w:val="00560E5F"/>
    <w:rsid w:val="0056109C"/>
    <w:rsid w:val="005613A7"/>
    <w:rsid w:val="005614A1"/>
    <w:rsid w:val="0056198C"/>
    <w:rsid w:val="0056293C"/>
    <w:rsid w:val="00563FD3"/>
    <w:rsid w:val="0056464D"/>
    <w:rsid w:val="00565084"/>
    <w:rsid w:val="00565105"/>
    <w:rsid w:val="00565130"/>
    <w:rsid w:val="005652E1"/>
    <w:rsid w:val="00565375"/>
    <w:rsid w:val="00565638"/>
    <w:rsid w:val="005663F3"/>
    <w:rsid w:val="00566FC0"/>
    <w:rsid w:val="00567100"/>
    <w:rsid w:val="00567791"/>
    <w:rsid w:val="00567CFF"/>
    <w:rsid w:val="00570774"/>
    <w:rsid w:val="00570814"/>
    <w:rsid w:val="00570C9F"/>
    <w:rsid w:val="00570D7E"/>
    <w:rsid w:val="00572687"/>
    <w:rsid w:val="00572763"/>
    <w:rsid w:val="005728AA"/>
    <w:rsid w:val="00572E93"/>
    <w:rsid w:val="00573366"/>
    <w:rsid w:val="005739E3"/>
    <w:rsid w:val="005741B5"/>
    <w:rsid w:val="00574261"/>
    <w:rsid w:val="0057464F"/>
    <w:rsid w:val="005749E0"/>
    <w:rsid w:val="0057562C"/>
    <w:rsid w:val="0057664B"/>
    <w:rsid w:val="0057678E"/>
    <w:rsid w:val="0057693A"/>
    <w:rsid w:val="00576D34"/>
    <w:rsid w:val="005770A0"/>
    <w:rsid w:val="005771F9"/>
    <w:rsid w:val="0057796B"/>
    <w:rsid w:val="0058069B"/>
    <w:rsid w:val="00580E1B"/>
    <w:rsid w:val="00580E3A"/>
    <w:rsid w:val="00580F39"/>
    <w:rsid w:val="005821F7"/>
    <w:rsid w:val="00582978"/>
    <w:rsid w:val="00582C03"/>
    <w:rsid w:val="005833C4"/>
    <w:rsid w:val="0058386D"/>
    <w:rsid w:val="00585274"/>
    <w:rsid w:val="0058570C"/>
    <w:rsid w:val="00585AB0"/>
    <w:rsid w:val="00585E8B"/>
    <w:rsid w:val="00585F61"/>
    <w:rsid w:val="00585FBF"/>
    <w:rsid w:val="005868E9"/>
    <w:rsid w:val="00586E37"/>
    <w:rsid w:val="00587201"/>
    <w:rsid w:val="005879BF"/>
    <w:rsid w:val="00587D69"/>
    <w:rsid w:val="00590255"/>
    <w:rsid w:val="0059104B"/>
    <w:rsid w:val="00591596"/>
    <w:rsid w:val="00591704"/>
    <w:rsid w:val="00592CDB"/>
    <w:rsid w:val="00592DFD"/>
    <w:rsid w:val="00592E73"/>
    <w:rsid w:val="005935CF"/>
    <w:rsid w:val="00593CD5"/>
    <w:rsid w:val="0059404D"/>
    <w:rsid w:val="00594EE1"/>
    <w:rsid w:val="005957B7"/>
    <w:rsid w:val="00596786"/>
    <w:rsid w:val="00597D7F"/>
    <w:rsid w:val="005A4278"/>
    <w:rsid w:val="005A43E8"/>
    <w:rsid w:val="005A4698"/>
    <w:rsid w:val="005A4782"/>
    <w:rsid w:val="005A5B9A"/>
    <w:rsid w:val="005A624D"/>
    <w:rsid w:val="005A70B5"/>
    <w:rsid w:val="005B02F8"/>
    <w:rsid w:val="005B0B56"/>
    <w:rsid w:val="005B0C62"/>
    <w:rsid w:val="005B0CB9"/>
    <w:rsid w:val="005B15D3"/>
    <w:rsid w:val="005B1C43"/>
    <w:rsid w:val="005B1D5F"/>
    <w:rsid w:val="005B1F19"/>
    <w:rsid w:val="005B2506"/>
    <w:rsid w:val="005B2748"/>
    <w:rsid w:val="005B2B94"/>
    <w:rsid w:val="005B2DD3"/>
    <w:rsid w:val="005B2DF0"/>
    <w:rsid w:val="005B2EB1"/>
    <w:rsid w:val="005B33EF"/>
    <w:rsid w:val="005B3451"/>
    <w:rsid w:val="005B3F58"/>
    <w:rsid w:val="005B4E03"/>
    <w:rsid w:val="005B5312"/>
    <w:rsid w:val="005B54B1"/>
    <w:rsid w:val="005B5EDF"/>
    <w:rsid w:val="005B6924"/>
    <w:rsid w:val="005B69F8"/>
    <w:rsid w:val="005B6A1F"/>
    <w:rsid w:val="005B76DE"/>
    <w:rsid w:val="005B7AC3"/>
    <w:rsid w:val="005C0058"/>
    <w:rsid w:val="005C06B3"/>
    <w:rsid w:val="005C14D1"/>
    <w:rsid w:val="005C1780"/>
    <w:rsid w:val="005C1A67"/>
    <w:rsid w:val="005C1D2E"/>
    <w:rsid w:val="005C1EB7"/>
    <w:rsid w:val="005C358D"/>
    <w:rsid w:val="005C390C"/>
    <w:rsid w:val="005C3FCA"/>
    <w:rsid w:val="005C478F"/>
    <w:rsid w:val="005C4AAE"/>
    <w:rsid w:val="005C4C59"/>
    <w:rsid w:val="005C5014"/>
    <w:rsid w:val="005C5906"/>
    <w:rsid w:val="005C5FBF"/>
    <w:rsid w:val="005C605A"/>
    <w:rsid w:val="005C65D2"/>
    <w:rsid w:val="005C676D"/>
    <w:rsid w:val="005C6F93"/>
    <w:rsid w:val="005C7903"/>
    <w:rsid w:val="005D030B"/>
    <w:rsid w:val="005D073C"/>
    <w:rsid w:val="005D2090"/>
    <w:rsid w:val="005D2D7E"/>
    <w:rsid w:val="005D327F"/>
    <w:rsid w:val="005D3BC1"/>
    <w:rsid w:val="005D45D4"/>
    <w:rsid w:val="005D45F8"/>
    <w:rsid w:val="005D4A88"/>
    <w:rsid w:val="005D4B38"/>
    <w:rsid w:val="005D4FF9"/>
    <w:rsid w:val="005D50FE"/>
    <w:rsid w:val="005D59D4"/>
    <w:rsid w:val="005D620D"/>
    <w:rsid w:val="005D6230"/>
    <w:rsid w:val="005D6C3D"/>
    <w:rsid w:val="005D7800"/>
    <w:rsid w:val="005D7C4A"/>
    <w:rsid w:val="005E0047"/>
    <w:rsid w:val="005E0733"/>
    <w:rsid w:val="005E12CF"/>
    <w:rsid w:val="005E16A4"/>
    <w:rsid w:val="005E3595"/>
    <w:rsid w:val="005E387E"/>
    <w:rsid w:val="005E3B10"/>
    <w:rsid w:val="005E3CC5"/>
    <w:rsid w:val="005E4EAB"/>
    <w:rsid w:val="005E50CC"/>
    <w:rsid w:val="005E5DA9"/>
    <w:rsid w:val="005E6350"/>
    <w:rsid w:val="005E6C2A"/>
    <w:rsid w:val="005E6DDF"/>
    <w:rsid w:val="005E7042"/>
    <w:rsid w:val="005E75D3"/>
    <w:rsid w:val="005E7794"/>
    <w:rsid w:val="005E783F"/>
    <w:rsid w:val="005E7F73"/>
    <w:rsid w:val="005F00E3"/>
    <w:rsid w:val="005F061C"/>
    <w:rsid w:val="005F0850"/>
    <w:rsid w:val="005F0D01"/>
    <w:rsid w:val="005F105A"/>
    <w:rsid w:val="005F129A"/>
    <w:rsid w:val="005F15BE"/>
    <w:rsid w:val="005F1B09"/>
    <w:rsid w:val="005F1C32"/>
    <w:rsid w:val="005F2B1E"/>
    <w:rsid w:val="005F2B41"/>
    <w:rsid w:val="005F2BF3"/>
    <w:rsid w:val="005F34A6"/>
    <w:rsid w:val="005F3B49"/>
    <w:rsid w:val="005F3F46"/>
    <w:rsid w:val="005F4007"/>
    <w:rsid w:val="005F42E2"/>
    <w:rsid w:val="005F4687"/>
    <w:rsid w:val="005F4CC7"/>
    <w:rsid w:val="005F4E94"/>
    <w:rsid w:val="005F5768"/>
    <w:rsid w:val="005F5911"/>
    <w:rsid w:val="005F5AA3"/>
    <w:rsid w:val="005F64F7"/>
    <w:rsid w:val="005F6B41"/>
    <w:rsid w:val="005F7EF9"/>
    <w:rsid w:val="006002FD"/>
    <w:rsid w:val="00600408"/>
    <w:rsid w:val="006004DE"/>
    <w:rsid w:val="00600815"/>
    <w:rsid w:val="00600F51"/>
    <w:rsid w:val="00601181"/>
    <w:rsid w:val="00601430"/>
    <w:rsid w:val="00601A0E"/>
    <w:rsid w:val="00601D57"/>
    <w:rsid w:val="006023C4"/>
    <w:rsid w:val="0060298A"/>
    <w:rsid w:val="006029F8"/>
    <w:rsid w:val="00602EAA"/>
    <w:rsid w:val="00603008"/>
    <w:rsid w:val="00603DDE"/>
    <w:rsid w:val="00603FF8"/>
    <w:rsid w:val="0060476F"/>
    <w:rsid w:val="006068F7"/>
    <w:rsid w:val="00607669"/>
    <w:rsid w:val="006077A6"/>
    <w:rsid w:val="006079DF"/>
    <w:rsid w:val="00607BF4"/>
    <w:rsid w:val="00610932"/>
    <w:rsid w:val="00610C9B"/>
    <w:rsid w:val="0061123A"/>
    <w:rsid w:val="0061247F"/>
    <w:rsid w:val="0061270F"/>
    <w:rsid w:val="00613F4C"/>
    <w:rsid w:val="00614333"/>
    <w:rsid w:val="0061472C"/>
    <w:rsid w:val="00614CFE"/>
    <w:rsid w:val="00615344"/>
    <w:rsid w:val="006154E6"/>
    <w:rsid w:val="0061576D"/>
    <w:rsid w:val="006157C8"/>
    <w:rsid w:val="00615AA7"/>
    <w:rsid w:val="00615B4A"/>
    <w:rsid w:val="00615D6D"/>
    <w:rsid w:val="0061606F"/>
    <w:rsid w:val="00616A5F"/>
    <w:rsid w:val="00616DC2"/>
    <w:rsid w:val="00616F69"/>
    <w:rsid w:val="006178DE"/>
    <w:rsid w:val="00617F1A"/>
    <w:rsid w:val="00620B51"/>
    <w:rsid w:val="0062107D"/>
    <w:rsid w:val="006210DB"/>
    <w:rsid w:val="00621834"/>
    <w:rsid w:val="00621B5C"/>
    <w:rsid w:val="00621BF2"/>
    <w:rsid w:val="00621ECE"/>
    <w:rsid w:val="00621F8C"/>
    <w:rsid w:val="00622370"/>
    <w:rsid w:val="006223BB"/>
    <w:rsid w:val="0062258A"/>
    <w:rsid w:val="006225DD"/>
    <w:rsid w:val="00622A37"/>
    <w:rsid w:val="00622CAB"/>
    <w:rsid w:val="00622F49"/>
    <w:rsid w:val="006230C4"/>
    <w:rsid w:val="006230E6"/>
    <w:rsid w:val="0062394D"/>
    <w:rsid w:val="00623FBD"/>
    <w:rsid w:val="0062459D"/>
    <w:rsid w:val="00625142"/>
    <w:rsid w:val="00625212"/>
    <w:rsid w:val="00625D3F"/>
    <w:rsid w:val="00626B50"/>
    <w:rsid w:val="00626BD3"/>
    <w:rsid w:val="006270EF"/>
    <w:rsid w:val="0062711C"/>
    <w:rsid w:val="0062718C"/>
    <w:rsid w:val="00627708"/>
    <w:rsid w:val="0062798E"/>
    <w:rsid w:val="00630D57"/>
    <w:rsid w:val="00630E14"/>
    <w:rsid w:val="00630EB4"/>
    <w:rsid w:val="00631849"/>
    <w:rsid w:val="00631DC8"/>
    <w:rsid w:val="00632081"/>
    <w:rsid w:val="006323E2"/>
    <w:rsid w:val="0063273B"/>
    <w:rsid w:val="00632D5F"/>
    <w:rsid w:val="00634275"/>
    <w:rsid w:val="00634BBD"/>
    <w:rsid w:val="00634E1D"/>
    <w:rsid w:val="00635951"/>
    <w:rsid w:val="00635C42"/>
    <w:rsid w:val="00635DB2"/>
    <w:rsid w:val="00635E0F"/>
    <w:rsid w:val="00636456"/>
    <w:rsid w:val="00636F9B"/>
    <w:rsid w:val="00637078"/>
    <w:rsid w:val="0063743E"/>
    <w:rsid w:val="00637500"/>
    <w:rsid w:val="00637D02"/>
    <w:rsid w:val="00637F77"/>
    <w:rsid w:val="006405C9"/>
    <w:rsid w:val="00640D17"/>
    <w:rsid w:val="00640FFC"/>
    <w:rsid w:val="0064127B"/>
    <w:rsid w:val="00641AA0"/>
    <w:rsid w:val="006424F1"/>
    <w:rsid w:val="00642ADB"/>
    <w:rsid w:val="00642AED"/>
    <w:rsid w:val="00642EFD"/>
    <w:rsid w:val="0064427D"/>
    <w:rsid w:val="00644931"/>
    <w:rsid w:val="006453EA"/>
    <w:rsid w:val="00646490"/>
    <w:rsid w:val="00646524"/>
    <w:rsid w:val="006476CA"/>
    <w:rsid w:val="00647712"/>
    <w:rsid w:val="00647814"/>
    <w:rsid w:val="006509EB"/>
    <w:rsid w:val="00650B79"/>
    <w:rsid w:val="00650CAB"/>
    <w:rsid w:val="00650D36"/>
    <w:rsid w:val="00651611"/>
    <w:rsid w:val="00651DF7"/>
    <w:rsid w:val="006521D5"/>
    <w:rsid w:val="006522C9"/>
    <w:rsid w:val="006528AD"/>
    <w:rsid w:val="0065292A"/>
    <w:rsid w:val="00652A95"/>
    <w:rsid w:val="00652E95"/>
    <w:rsid w:val="006532A5"/>
    <w:rsid w:val="00653930"/>
    <w:rsid w:val="00653D96"/>
    <w:rsid w:val="00653F1F"/>
    <w:rsid w:val="006541E1"/>
    <w:rsid w:val="0065462A"/>
    <w:rsid w:val="006554E6"/>
    <w:rsid w:val="00655637"/>
    <w:rsid w:val="00655795"/>
    <w:rsid w:val="00655C25"/>
    <w:rsid w:val="00655E5D"/>
    <w:rsid w:val="00655EB1"/>
    <w:rsid w:val="00657485"/>
    <w:rsid w:val="00657C6A"/>
    <w:rsid w:val="00660045"/>
    <w:rsid w:val="00660D4B"/>
    <w:rsid w:val="00661936"/>
    <w:rsid w:val="00661AAF"/>
    <w:rsid w:val="00661B29"/>
    <w:rsid w:val="00661ED9"/>
    <w:rsid w:val="0066257A"/>
    <w:rsid w:val="00662610"/>
    <w:rsid w:val="00662FE1"/>
    <w:rsid w:val="00663E3F"/>
    <w:rsid w:val="00663E98"/>
    <w:rsid w:val="00664068"/>
    <w:rsid w:val="0066419D"/>
    <w:rsid w:val="00664B44"/>
    <w:rsid w:val="00665254"/>
    <w:rsid w:val="00665910"/>
    <w:rsid w:val="00666087"/>
    <w:rsid w:val="0066611E"/>
    <w:rsid w:val="006668B3"/>
    <w:rsid w:val="006678AE"/>
    <w:rsid w:val="00667DCE"/>
    <w:rsid w:val="00670532"/>
    <w:rsid w:val="00671932"/>
    <w:rsid w:val="0067196A"/>
    <w:rsid w:val="00671EA8"/>
    <w:rsid w:val="006721CF"/>
    <w:rsid w:val="006731BD"/>
    <w:rsid w:val="00673522"/>
    <w:rsid w:val="006744AA"/>
    <w:rsid w:val="006746A2"/>
    <w:rsid w:val="00674934"/>
    <w:rsid w:val="00675022"/>
    <w:rsid w:val="00675634"/>
    <w:rsid w:val="00675B08"/>
    <w:rsid w:val="006765EF"/>
    <w:rsid w:val="00676A83"/>
    <w:rsid w:val="00676C53"/>
    <w:rsid w:val="0067792D"/>
    <w:rsid w:val="00680A37"/>
    <w:rsid w:val="0068115F"/>
    <w:rsid w:val="006816DD"/>
    <w:rsid w:val="0068181D"/>
    <w:rsid w:val="006819DE"/>
    <w:rsid w:val="00681A7C"/>
    <w:rsid w:val="00682000"/>
    <w:rsid w:val="006821B8"/>
    <w:rsid w:val="006830A6"/>
    <w:rsid w:val="006833ED"/>
    <w:rsid w:val="00683634"/>
    <w:rsid w:val="006837E4"/>
    <w:rsid w:val="00683F09"/>
    <w:rsid w:val="006841D5"/>
    <w:rsid w:val="00684893"/>
    <w:rsid w:val="00684B0E"/>
    <w:rsid w:val="00685683"/>
    <w:rsid w:val="00685D88"/>
    <w:rsid w:val="00686330"/>
    <w:rsid w:val="006866A0"/>
    <w:rsid w:val="00686955"/>
    <w:rsid w:val="00686CD9"/>
    <w:rsid w:val="00686D2E"/>
    <w:rsid w:val="006871FA"/>
    <w:rsid w:val="006872D1"/>
    <w:rsid w:val="0069011D"/>
    <w:rsid w:val="00690717"/>
    <w:rsid w:val="00690AB0"/>
    <w:rsid w:val="0069203F"/>
    <w:rsid w:val="00692109"/>
    <w:rsid w:val="0069250E"/>
    <w:rsid w:val="006925B9"/>
    <w:rsid w:val="006928F9"/>
    <w:rsid w:val="00693568"/>
    <w:rsid w:val="00693753"/>
    <w:rsid w:val="00693892"/>
    <w:rsid w:val="00693C16"/>
    <w:rsid w:val="00693D8C"/>
    <w:rsid w:val="00695D66"/>
    <w:rsid w:val="00695E63"/>
    <w:rsid w:val="00695F81"/>
    <w:rsid w:val="0069600C"/>
    <w:rsid w:val="006962E3"/>
    <w:rsid w:val="006967D8"/>
    <w:rsid w:val="00696882"/>
    <w:rsid w:val="00696D43"/>
    <w:rsid w:val="00696DF5"/>
    <w:rsid w:val="006972E3"/>
    <w:rsid w:val="00697AF9"/>
    <w:rsid w:val="00697BE3"/>
    <w:rsid w:val="00697CB4"/>
    <w:rsid w:val="006A0391"/>
    <w:rsid w:val="006A0C3E"/>
    <w:rsid w:val="006A0FA7"/>
    <w:rsid w:val="006A1E6D"/>
    <w:rsid w:val="006A2090"/>
    <w:rsid w:val="006A55E7"/>
    <w:rsid w:val="006A6227"/>
    <w:rsid w:val="006A6480"/>
    <w:rsid w:val="006A6D89"/>
    <w:rsid w:val="006A6F55"/>
    <w:rsid w:val="006A7365"/>
    <w:rsid w:val="006A7668"/>
    <w:rsid w:val="006A7799"/>
    <w:rsid w:val="006B0D3F"/>
    <w:rsid w:val="006B136C"/>
    <w:rsid w:val="006B15CD"/>
    <w:rsid w:val="006B17AE"/>
    <w:rsid w:val="006B1AAF"/>
    <w:rsid w:val="006B1EEF"/>
    <w:rsid w:val="006B3408"/>
    <w:rsid w:val="006B3F39"/>
    <w:rsid w:val="006B4AFA"/>
    <w:rsid w:val="006B539D"/>
    <w:rsid w:val="006B5498"/>
    <w:rsid w:val="006B6BBA"/>
    <w:rsid w:val="006B758A"/>
    <w:rsid w:val="006B77D7"/>
    <w:rsid w:val="006B7831"/>
    <w:rsid w:val="006C046B"/>
    <w:rsid w:val="006C0D7D"/>
    <w:rsid w:val="006C13C6"/>
    <w:rsid w:val="006C1623"/>
    <w:rsid w:val="006C17D0"/>
    <w:rsid w:val="006C180E"/>
    <w:rsid w:val="006C18B0"/>
    <w:rsid w:val="006C1A5E"/>
    <w:rsid w:val="006C2117"/>
    <w:rsid w:val="006C2A95"/>
    <w:rsid w:val="006C2DB7"/>
    <w:rsid w:val="006C2DD7"/>
    <w:rsid w:val="006C3447"/>
    <w:rsid w:val="006C35EF"/>
    <w:rsid w:val="006C4247"/>
    <w:rsid w:val="006C4429"/>
    <w:rsid w:val="006C475C"/>
    <w:rsid w:val="006C4A84"/>
    <w:rsid w:val="006C4B3A"/>
    <w:rsid w:val="006C4BCC"/>
    <w:rsid w:val="006C4CB0"/>
    <w:rsid w:val="006C529A"/>
    <w:rsid w:val="006C5421"/>
    <w:rsid w:val="006C565D"/>
    <w:rsid w:val="006C5FF3"/>
    <w:rsid w:val="006C7D6C"/>
    <w:rsid w:val="006C7E6D"/>
    <w:rsid w:val="006D0309"/>
    <w:rsid w:val="006D0356"/>
    <w:rsid w:val="006D0D04"/>
    <w:rsid w:val="006D10BF"/>
    <w:rsid w:val="006D20E8"/>
    <w:rsid w:val="006D256C"/>
    <w:rsid w:val="006D28DD"/>
    <w:rsid w:val="006D2C30"/>
    <w:rsid w:val="006D2D65"/>
    <w:rsid w:val="006D3586"/>
    <w:rsid w:val="006D370F"/>
    <w:rsid w:val="006D3DD1"/>
    <w:rsid w:val="006D4370"/>
    <w:rsid w:val="006D449A"/>
    <w:rsid w:val="006D449C"/>
    <w:rsid w:val="006D4836"/>
    <w:rsid w:val="006D4D07"/>
    <w:rsid w:val="006D51D1"/>
    <w:rsid w:val="006D601C"/>
    <w:rsid w:val="006D640A"/>
    <w:rsid w:val="006D64A3"/>
    <w:rsid w:val="006D6A83"/>
    <w:rsid w:val="006D78B1"/>
    <w:rsid w:val="006D7B67"/>
    <w:rsid w:val="006E0C19"/>
    <w:rsid w:val="006E11DA"/>
    <w:rsid w:val="006E1CA3"/>
    <w:rsid w:val="006E205E"/>
    <w:rsid w:val="006E2924"/>
    <w:rsid w:val="006E2B54"/>
    <w:rsid w:val="006E2E44"/>
    <w:rsid w:val="006E2FF1"/>
    <w:rsid w:val="006E3244"/>
    <w:rsid w:val="006E3357"/>
    <w:rsid w:val="006E35EE"/>
    <w:rsid w:val="006E3892"/>
    <w:rsid w:val="006E3CF6"/>
    <w:rsid w:val="006E4555"/>
    <w:rsid w:val="006E4C19"/>
    <w:rsid w:val="006E4D57"/>
    <w:rsid w:val="006E511A"/>
    <w:rsid w:val="006E52F2"/>
    <w:rsid w:val="006E5B5D"/>
    <w:rsid w:val="006E60DC"/>
    <w:rsid w:val="006E6343"/>
    <w:rsid w:val="006E643A"/>
    <w:rsid w:val="006E6683"/>
    <w:rsid w:val="006E688D"/>
    <w:rsid w:val="006E6A8D"/>
    <w:rsid w:val="006E6E87"/>
    <w:rsid w:val="006F0079"/>
    <w:rsid w:val="006F015C"/>
    <w:rsid w:val="006F0283"/>
    <w:rsid w:val="006F0975"/>
    <w:rsid w:val="006F0BFE"/>
    <w:rsid w:val="006F1D80"/>
    <w:rsid w:val="006F1F92"/>
    <w:rsid w:val="006F2402"/>
    <w:rsid w:val="006F2564"/>
    <w:rsid w:val="006F27E8"/>
    <w:rsid w:val="006F2B5C"/>
    <w:rsid w:val="006F30BD"/>
    <w:rsid w:val="006F3AD3"/>
    <w:rsid w:val="006F4141"/>
    <w:rsid w:val="006F4236"/>
    <w:rsid w:val="006F45E1"/>
    <w:rsid w:val="006F4D8A"/>
    <w:rsid w:val="006F5393"/>
    <w:rsid w:val="006F5472"/>
    <w:rsid w:val="006F5B91"/>
    <w:rsid w:val="006F5C48"/>
    <w:rsid w:val="006F6BFC"/>
    <w:rsid w:val="006F6E61"/>
    <w:rsid w:val="006F6F39"/>
    <w:rsid w:val="006F6FAD"/>
    <w:rsid w:val="006F74D4"/>
    <w:rsid w:val="006F7700"/>
    <w:rsid w:val="006F7BBB"/>
    <w:rsid w:val="006F7D6B"/>
    <w:rsid w:val="00700797"/>
    <w:rsid w:val="00700A28"/>
    <w:rsid w:val="00700F52"/>
    <w:rsid w:val="0070112C"/>
    <w:rsid w:val="007013BE"/>
    <w:rsid w:val="00701D2C"/>
    <w:rsid w:val="00702340"/>
    <w:rsid w:val="00702779"/>
    <w:rsid w:val="00702B77"/>
    <w:rsid w:val="00703E5F"/>
    <w:rsid w:val="00704751"/>
    <w:rsid w:val="00704B5A"/>
    <w:rsid w:val="0070510F"/>
    <w:rsid w:val="00705409"/>
    <w:rsid w:val="0070596C"/>
    <w:rsid w:val="00705CBB"/>
    <w:rsid w:val="00705D72"/>
    <w:rsid w:val="00706281"/>
    <w:rsid w:val="00706526"/>
    <w:rsid w:val="007069AC"/>
    <w:rsid w:val="00706CE9"/>
    <w:rsid w:val="00707E4B"/>
    <w:rsid w:val="007110F5"/>
    <w:rsid w:val="0071125C"/>
    <w:rsid w:val="007119A2"/>
    <w:rsid w:val="007119F2"/>
    <w:rsid w:val="00711B09"/>
    <w:rsid w:val="007120AE"/>
    <w:rsid w:val="0071212D"/>
    <w:rsid w:val="00712B7D"/>
    <w:rsid w:val="00712F5C"/>
    <w:rsid w:val="00712F7A"/>
    <w:rsid w:val="00713663"/>
    <w:rsid w:val="007141B1"/>
    <w:rsid w:val="00714617"/>
    <w:rsid w:val="00714713"/>
    <w:rsid w:val="007148CC"/>
    <w:rsid w:val="007149B2"/>
    <w:rsid w:val="00714FED"/>
    <w:rsid w:val="0071575A"/>
    <w:rsid w:val="007160CD"/>
    <w:rsid w:val="007165A2"/>
    <w:rsid w:val="00717C86"/>
    <w:rsid w:val="00717FFE"/>
    <w:rsid w:val="007204C3"/>
    <w:rsid w:val="00720800"/>
    <w:rsid w:val="00720F93"/>
    <w:rsid w:val="00721360"/>
    <w:rsid w:val="007219FC"/>
    <w:rsid w:val="0072238B"/>
    <w:rsid w:val="0072294E"/>
    <w:rsid w:val="00722ECB"/>
    <w:rsid w:val="0072337F"/>
    <w:rsid w:val="0072340F"/>
    <w:rsid w:val="00723E6B"/>
    <w:rsid w:val="00723F26"/>
    <w:rsid w:val="00724346"/>
    <w:rsid w:val="00724A27"/>
    <w:rsid w:val="00724BF5"/>
    <w:rsid w:val="00725F93"/>
    <w:rsid w:val="00726943"/>
    <w:rsid w:val="007270CD"/>
    <w:rsid w:val="0072719C"/>
    <w:rsid w:val="007275A6"/>
    <w:rsid w:val="00730205"/>
    <w:rsid w:val="00730457"/>
    <w:rsid w:val="00731712"/>
    <w:rsid w:val="00731796"/>
    <w:rsid w:val="00731863"/>
    <w:rsid w:val="007327E5"/>
    <w:rsid w:val="00732961"/>
    <w:rsid w:val="00732CCA"/>
    <w:rsid w:val="007332F2"/>
    <w:rsid w:val="007335EE"/>
    <w:rsid w:val="00733638"/>
    <w:rsid w:val="00733947"/>
    <w:rsid w:val="00734B9E"/>
    <w:rsid w:val="00734F22"/>
    <w:rsid w:val="0073534A"/>
    <w:rsid w:val="00735755"/>
    <w:rsid w:val="007360EE"/>
    <w:rsid w:val="00736192"/>
    <w:rsid w:val="00736AA6"/>
    <w:rsid w:val="00736DBC"/>
    <w:rsid w:val="007372A7"/>
    <w:rsid w:val="007375E3"/>
    <w:rsid w:val="0074070D"/>
    <w:rsid w:val="007407DF"/>
    <w:rsid w:val="00741ED5"/>
    <w:rsid w:val="00742404"/>
    <w:rsid w:val="00742820"/>
    <w:rsid w:val="00742D28"/>
    <w:rsid w:val="00742DC1"/>
    <w:rsid w:val="00742FAF"/>
    <w:rsid w:val="00743394"/>
    <w:rsid w:val="00743B7F"/>
    <w:rsid w:val="0074412D"/>
    <w:rsid w:val="0074431F"/>
    <w:rsid w:val="007444E6"/>
    <w:rsid w:val="00744D85"/>
    <w:rsid w:val="00744EB0"/>
    <w:rsid w:val="0074517E"/>
    <w:rsid w:val="00746074"/>
    <w:rsid w:val="007464E7"/>
    <w:rsid w:val="007472D0"/>
    <w:rsid w:val="0074758C"/>
    <w:rsid w:val="00747675"/>
    <w:rsid w:val="00747B46"/>
    <w:rsid w:val="00747F27"/>
    <w:rsid w:val="0075183E"/>
    <w:rsid w:val="0075187A"/>
    <w:rsid w:val="00751A8F"/>
    <w:rsid w:val="0075420B"/>
    <w:rsid w:val="00755036"/>
    <w:rsid w:val="00755291"/>
    <w:rsid w:val="00755417"/>
    <w:rsid w:val="00756B43"/>
    <w:rsid w:val="00756C94"/>
    <w:rsid w:val="007571C9"/>
    <w:rsid w:val="0075752A"/>
    <w:rsid w:val="00760031"/>
    <w:rsid w:val="00760D16"/>
    <w:rsid w:val="0076118F"/>
    <w:rsid w:val="007613D6"/>
    <w:rsid w:val="007614DC"/>
    <w:rsid w:val="00761C64"/>
    <w:rsid w:val="00761C84"/>
    <w:rsid w:val="00761FC2"/>
    <w:rsid w:val="00762B0B"/>
    <w:rsid w:val="00763674"/>
    <w:rsid w:val="007636E8"/>
    <w:rsid w:val="00763D63"/>
    <w:rsid w:val="007640B9"/>
    <w:rsid w:val="0076428A"/>
    <w:rsid w:val="00764869"/>
    <w:rsid w:val="00764B4E"/>
    <w:rsid w:val="00765975"/>
    <w:rsid w:val="00765AB1"/>
    <w:rsid w:val="00765CCA"/>
    <w:rsid w:val="0076610A"/>
    <w:rsid w:val="00766292"/>
    <w:rsid w:val="007663E5"/>
    <w:rsid w:val="007669FA"/>
    <w:rsid w:val="00766D44"/>
    <w:rsid w:val="00767410"/>
    <w:rsid w:val="007675C3"/>
    <w:rsid w:val="00767A14"/>
    <w:rsid w:val="00767A55"/>
    <w:rsid w:val="00767CC8"/>
    <w:rsid w:val="00767DDD"/>
    <w:rsid w:val="007711E9"/>
    <w:rsid w:val="00771771"/>
    <w:rsid w:val="007726B3"/>
    <w:rsid w:val="00773243"/>
    <w:rsid w:val="007745B6"/>
    <w:rsid w:val="00774A2E"/>
    <w:rsid w:val="0077526C"/>
    <w:rsid w:val="0077541C"/>
    <w:rsid w:val="00775959"/>
    <w:rsid w:val="00775B04"/>
    <w:rsid w:val="00775FBC"/>
    <w:rsid w:val="00776AC9"/>
    <w:rsid w:val="00776B9F"/>
    <w:rsid w:val="00776BB5"/>
    <w:rsid w:val="00777137"/>
    <w:rsid w:val="00777897"/>
    <w:rsid w:val="0077796E"/>
    <w:rsid w:val="00777EEF"/>
    <w:rsid w:val="00780240"/>
    <w:rsid w:val="007805DB"/>
    <w:rsid w:val="00780765"/>
    <w:rsid w:val="00781353"/>
    <w:rsid w:val="00781546"/>
    <w:rsid w:val="00781E1D"/>
    <w:rsid w:val="00781F6A"/>
    <w:rsid w:val="007826B0"/>
    <w:rsid w:val="0078298B"/>
    <w:rsid w:val="0078382E"/>
    <w:rsid w:val="0078421F"/>
    <w:rsid w:val="00784BEA"/>
    <w:rsid w:val="00784F61"/>
    <w:rsid w:val="00785F32"/>
    <w:rsid w:val="00786FF3"/>
    <w:rsid w:val="00787328"/>
    <w:rsid w:val="00787732"/>
    <w:rsid w:val="00787AC9"/>
    <w:rsid w:val="00787F6E"/>
    <w:rsid w:val="00787F8D"/>
    <w:rsid w:val="00790265"/>
    <w:rsid w:val="007907C2"/>
    <w:rsid w:val="00790AFA"/>
    <w:rsid w:val="0079225B"/>
    <w:rsid w:val="007923E6"/>
    <w:rsid w:val="0079294A"/>
    <w:rsid w:val="00792F47"/>
    <w:rsid w:val="00792FC0"/>
    <w:rsid w:val="007943E8"/>
    <w:rsid w:val="00794DFB"/>
    <w:rsid w:val="00795052"/>
    <w:rsid w:val="007950B4"/>
    <w:rsid w:val="0079524B"/>
    <w:rsid w:val="00795725"/>
    <w:rsid w:val="007958A0"/>
    <w:rsid w:val="007964C9"/>
    <w:rsid w:val="007966FA"/>
    <w:rsid w:val="00796904"/>
    <w:rsid w:val="00796B0E"/>
    <w:rsid w:val="00796F67"/>
    <w:rsid w:val="007977B0"/>
    <w:rsid w:val="00797963"/>
    <w:rsid w:val="007A016F"/>
    <w:rsid w:val="007A027B"/>
    <w:rsid w:val="007A0873"/>
    <w:rsid w:val="007A19EC"/>
    <w:rsid w:val="007A2077"/>
    <w:rsid w:val="007A20CE"/>
    <w:rsid w:val="007A2896"/>
    <w:rsid w:val="007A29F8"/>
    <w:rsid w:val="007A2A83"/>
    <w:rsid w:val="007A2CD3"/>
    <w:rsid w:val="007A2F7E"/>
    <w:rsid w:val="007A4121"/>
    <w:rsid w:val="007A4233"/>
    <w:rsid w:val="007A423D"/>
    <w:rsid w:val="007A47BA"/>
    <w:rsid w:val="007A4844"/>
    <w:rsid w:val="007A55AE"/>
    <w:rsid w:val="007A5872"/>
    <w:rsid w:val="007A625E"/>
    <w:rsid w:val="007A6D56"/>
    <w:rsid w:val="007A7254"/>
    <w:rsid w:val="007A7436"/>
    <w:rsid w:val="007A753F"/>
    <w:rsid w:val="007A7724"/>
    <w:rsid w:val="007A78EC"/>
    <w:rsid w:val="007A797C"/>
    <w:rsid w:val="007A7C0C"/>
    <w:rsid w:val="007B01E4"/>
    <w:rsid w:val="007B0B3B"/>
    <w:rsid w:val="007B0C4D"/>
    <w:rsid w:val="007B0D96"/>
    <w:rsid w:val="007B10BE"/>
    <w:rsid w:val="007B113F"/>
    <w:rsid w:val="007B1149"/>
    <w:rsid w:val="007B1366"/>
    <w:rsid w:val="007B1B76"/>
    <w:rsid w:val="007B1BA0"/>
    <w:rsid w:val="007B2891"/>
    <w:rsid w:val="007B2F04"/>
    <w:rsid w:val="007B2F17"/>
    <w:rsid w:val="007B2F19"/>
    <w:rsid w:val="007B3341"/>
    <w:rsid w:val="007B3560"/>
    <w:rsid w:val="007B47F8"/>
    <w:rsid w:val="007B4C7B"/>
    <w:rsid w:val="007B5111"/>
    <w:rsid w:val="007B5C3F"/>
    <w:rsid w:val="007B5CFD"/>
    <w:rsid w:val="007B6B10"/>
    <w:rsid w:val="007B6C63"/>
    <w:rsid w:val="007B6E17"/>
    <w:rsid w:val="007B7BF0"/>
    <w:rsid w:val="007C0304"/>
    <w:rsid w:val="007C0405"/>
    <w:rsid w:val="007C04EC"/>
    <w:rsid w:val="007C060A"/>
    <w:rsid w:val="007C0844"/>
    <w:rsid w:val="007C0A9D"/>
    <w:rsid w:val="007C0C75"/>
    <w:rsid w:val="007C1CE2"/>
    <w:rsid w:val="007C1E7F"/>
    <w:rsid w:val="007C2817"/>
    <w:rsid w:val="007C2A14"/>
    <w:rsid w:val="007C3088"/>
    <w:rsid w:val="007C3F47"/>
    <w:rsid w:val="007C49F9"/>
    <w:rsid w:val="007C4EDA"/>
    <w:rsid w:val="007C560B"/>
    <w:rsid w:val="007C59D0"/>
    <w:rsid w:val="007C63A0"/>
    <w:rsid w:val="007C6DA2"/>
    <w:rsid w:val="007C710A"/>
    <w:rsid w:val="007C7D83"/>
    <w:rsid w:val="007D14BA"/>
    <w:rsid w:val="007D18E8"/>
    <w:rsid w:val="007D1D9A"/>
    <w:rsid w:val="007D1EDB"/>
    <w:rsid w:val="007D2B81"/>
    <w:rsid w:val="007D30C5"/>
    <w:rsid w:val="007D3884"/>
    <w:rsid w:val="007D3F29"/>
    <w:rsid w:val="007D43FD"/>
    <w:rsid w:val="007D468B"/>
    <w:rsid w:val="007D46A4"/>
    <w:rsid w:val="007D46D7"/>
    <w:rsid w:val="007D4CBD"/>
    <w:rsid w:val="007D51D9"/>
    <w:rsid w:val="007D524D"/>
    <w:rsid w:val="007D6E2E"/>
    <w:rsid w:val="007D6FAE"/>
    <w:rsid w:val="007D7961"/>
    <w:rsid w:val="007D7A2B"/>
    <w:rsid w:val="007E05AF"/>
    <w:rsid w:val="007E0AD9"/>
    <w:rsid w:val="007E0B33"/>
    <w:rsid w:val="007E0E93"/>
    <w:rsid w:val="007E11C2"/>
    <w:rsid w:val="007E13DD"/>
    <w:rsid w:val="007E19A9"/>
    <w:rsid w:val="007E24CC"/>
    <w:rsid w:val="007E2909"/>
    <w:rsid w:val="007E2BAE"/>
    <w:rsid w:val="007E3097"/>
    <w:rsid w:val="007E4956"/>
    <w:rsid w:val="007E554E"/>
    <w:rsid w:val="007E6686"/>
    <w:rsid w:val="007E7A7C"/>
    <w:rsid w:val="007F01A4"/>
    <w:rsid w:val="007F0494"/>
    <w:rsid w:val="007F0681"/>
    <w:rsid w:val="007F0C04"/>
    <w:rsid w:val="007F2663"/>
    <w:rsid w:val="007F2C1A"/>
    <w:rsid w:val="007F2C1C"/>
    <w:rsid w:val="007F2CE5"/>
    <w:rsid w:val="007F32C5"/>
    <w:rsid w:val="007F33FE"/>
    <w:rsid w:val="007F35BC"/>
    <w:rsid w:val="007F46A5"/>
    <w:rsid w:val="007F482D"/>
    <w:rsid w:val="007F5735"/>
    <w:rsid w:val="007F5ADB"/>
    <w:rsid w:val="007F5D07"/>
    <w:rsid w:val="007F6562"/>
    <w:rsid w:val="007F6872"/>
    <w:rsid w:val="007F6CDE"/>
    <w:rsid w:val="007F6FCC"/>
    <w:rsid w:val="007F71D9"/>
    <w:rsid w:val="007F75B1"/>
    <w:rsid w:val="007F76F5"/>
    <w:rsid w:val="007F7DC8"/>
    <w:rsid w:val="007F7DF5"/>
    <w:rsid w:val="008001E1"/>
    <w:rsid w:val="00800484"/>
    <w:rsid w:val="00800AE2"/>
    <w:rsid w:val="00801A67"/>
    <w:rsid w:val="00801FC0"/>
    <w:rsid w:val="00802D85"/>
    <w:rsid w:val="00803F8D"/>
    <w:rsid w:val="0080462E"/>
    <w:rsid w:val="00804A9A"/>
    <w:rsid w:val="0080517A"/>
    <w:rsid w:val="008051BC"/>
    <w:rsid w:val="00805FC6"/>
    <w:rsid w:val="00806323"/>
    <w:rsid w:val="008064FA"/>
    <w:rsid w:val="008075E4"/>
    <w:rsid w:val="0081034E"/>
    <w:rsid w:val="0081041F"/>
    <w:rsid w:val="00810F09"/>
    <w:rsid w:val="008117A0"/>
    <w:rsid w:val="00811CA8"/>
    <w:rsid w:val="008127E7"/>
    <w:rsid w:val="0081392B"/>
    <w:rsid w:val="00813D72"/>
    <w:rsid w:val="00813E37"/>
    <w:rsid w:val="0081413C"/>
    <w:rsid w:val="008144C6"/>
    <w:rsid w:val="00814717"/>
    <w:rsid w:val="00814780"/>
    <w:rsid w:val="00814A80"/>
    <w:rsid w:val="00814D5A"/>
    <w:rsid w:val="00815F5A"/>
    <w:rsid w:val="008161B5"/>
    <w:rsid w:val="008165CD"/>
    <w:rsid w:val="00816D4B"/>
    <w:rsid w:val="00817113"/>
    <w:rsid w:val="00817213"/>
    <w:rsid w:val="00817D24"/>
    <w:rsid w:val="00817D67"/>
    <w:rsid w:val="00820B44"/>
    <w:rsid w:val="00821026"/>
    <w:rsid w:val="00821B71"/>
    <w:rsid w:val="008222EA"/>
    <w:rsid w:val="00822304"/>
    <w:rsid w:val="00822523"/>
    <w:rsid w:val="00822980"/>
    <w:rsid w:val="00822F95"/>
    <w:rsid w:val="0082349E"/>
    <w:rsid w:val="008236D3"/>
    <w:rsid w:val="008237C1"/>
    <w:rsid w:val="00823C27"/>
    <w:rsid w:val="0082432C"/>
    <w:rsid w:val="00825107"/>
    <w:rsid w:val="00825299"/>
    <w:rsid w:val="00825C8A"/>
    <w:rsid w:val="008262A8"/>
    <w:rsid w:val="00826466"/>
    <w:rsid w:val="00826771"/>
    <w:rsid w:val="0082693F"/>
    <w:rsid w:val="00830483"/>
    <w:rsid w:val="00830BE9"/>
    <w:rsid w:val="008314F3"/>
    <w:rsid w:val="008319D1"/>
    <w:rsid w:val="00831C68"/>
    <w:rsid w:val="0083212A"/>
    <w:rsid w:val="008322E5"/>
    <w:rsid w:val="00832325"/>
    <w:rsid w:val="008327E7"/>
    <w:rsid w:val="00832FFF"/>
    <w:rsid w:val="0083325A"/>
    <w:rsid w:val="008333A5"/>
    <w:rsid w:val="008335DA"/>
    <w:rsid w:val="00833AF5"/>
    <w:rsid w:val="00834317"/>
    <w:rsid w:val="008351A5"/>
    <w:rsid w:val="00836AF9"/>
    <w:rsid w:val="008370D6"/>
    <w:rsid w:val="00837266"/>
    <w:rsid w:val="008374A5"/>
    <w:rsid w:val="00837926"/>
    <w:rsid w:val="008406CC"/>
    <w:rsid w:val="00840F80"/>
    <w:rsid w:val="00841148"/>
    <w:rsid w:val="008412E4"/>
    <w:rsid w:val="008417CE"/>
    <w:rsid w:val="00841BC8"/>
    <w:rsid w:val="00841EA1"/>
    <w:rsid w:val="00841F9B"/>
    <w:rsid w:val="00841FC5"/>
    <w:rsid w:val="00842C36"/>
    <w:rsid w:val="008437D9"/>
    <w:rsid w:val="00843A04"/>
    <w:rsid w:val="008440D3"/>
    <w:rsid w:val="008440E3"/>
    <w:rsid w:val="008444A0"/>
    <w:rsid w:val="00844944"/>
    <w:rsid w:val="00844BEE"/>
    <w:rsid w:val="00844D44"/>
    <w:rsid w:val="00846ECC"/>
    <w:rsid w:val="0084741C"/>
    <w:rsid w:val="00850A01"/>
    <w:rsid w:val="00850F8C"/>
    <w:rsid w:val="0085105B"/>
    <w:rsid w:val="0085158A"/>
    <w:rsid w:val="00851B56"/>
    <w:rsid w:val="00852103"/>
    <w:rsid w:val="0085221C"/>
    <w:rsid w:val="008522BA"/>
    <w:rsid w:val="00852533"/>
    <w:rsid w:val="00852D39"/>
    <w:rsid w:val="00853B12"/>
    <w:rsid w:val="00853F38"/>
    <w:rsid w:val="00853F85"/>
    <w:rsid w:val="008545A9"/>
    <w:rsid w:val="0085465D"/>
    <w:rsid w:val="00854D56"/>
    <w:rsid w:val="00854D9D"/>
    <w:rsid w:val="00854F81"/>
    <w:rsid w:val="008550CF"/>
    <w:rsid w:val="00855494"/>
    <w:rsid w:val="008555FC"/>
    <w:rsid w:val="00855A29"/>
    <w:rsid w:val="00857057"/>
    <w:rsid w:val="008601EF"/>
    <w:rsid w:val="00860874"/>
    <w:rsid w:val="008613E1"/>
    <w:rsid w:val="008616B7"/>
    <w:rsid w:val="008619E5"/>
    <w:rsid w:val="00863082"/>
    <w:rsid w:val="0086310D"/>
    <w:rsid w:val="008631E0"/>
    <w:rsid w:val="00863221"/>
    <w:rsid w:val="00863B0F"/>
    <w:rsid w:val="00863C42"/>
    <w:rsid w:val="00864290"/>
    <w:rsid w:val="00865B26"/>
    <w:rsid w:val="008666CE"/>
    <w:rsid w:val="008669A6"/>
    <w:rsid w:val="00867018"/>
    <w:rsid w:val="0086730B"/>
    <w:rsid w:val="00867D22"/>
    <w:rsid w:val="00867D3B"/>
    <w:rsid w:val="00867F17"/>
    <w:rsid w:val="00867F77"/>
    <w:rsid w:val="00867FB2"/>
    <w:rsid w:val="0087010D"/>
    <w:rsid w:val="008702D3"/>
    <w:rsid w:val="008704B7"/>
    <w:rsid w:val="00870762"/>
    <w:rsid w:val="00870A9F"/>
    <w:rsid w:val="0087112C"/>
    <w:rsid w:val="0087128A"/>
    <w:rsid w:val="00871E96"/>
    <w:rsid w:val="00871ED9"/>
    <w:rsid w:val="008721C4"/>
    <w:rsid w:val="00872ADF"/>
    <w:rsid w:val="00872FD5"/>
    <w:rsid w:val="00873957"/>
    <w:rsid w:val="00873B44"/>
    <w:rsid w:val="00873D42"/>
    <w:rsid w:val="00873EC5"/>
    <w:rsid w:val="008746AD"/>
    <w:rsid w:val="008752E4"/>
    <w:rsid w:val="00875751"/>
    <w:rsid w:val="0087625E"/>
    <w:rsid w:val="0087643C"/>
    <w:rsid w:val="00876D7E"/>
    <w:rsid w:val="008772F5"/>
    <w:rsid w:val="0087736A"/>
    <w:rsid w:val="008775A2"/>
    <w:rsid w:val="008778E5"/>
    <w:rsid w:val="00880B99"/>
    <w:rsid w:val="00880C08"/>
    <w:rsid w:val="00880DF2"/>
    <w:rsid w:val="00880F1E"/>
    <w:rsid w:val="00881475"/>
    <w:rsid w:val="0088168C"/>
    <w:rsid w:val="00881F8A"/>
    <w:rsid w:val="008820C7"/>
    <w:rsid w:val="00882129"/>
    <w:rsid w:val="00882211"/>
    <w:rsid w:val="00882727"/>
    <w:rsid w:val="008830AF"/>
    <w:rsid w:val="008834D6"/>
    <w:rsid w:val="00883F5C"/>
    <w:rsid w:val="00884296"/>
    <w:rsid w:val="008846BE"/>
    <w:rsid w:val="00884724"/>
    <w:rsid w:val="00884725"/>
    <w:rsid w:val="00884B20"/>
    <w:rsid w:val="00884E10"/>
    <w:rsid w:val="00885141"/>
    <w:rsid w:val="0088621A"/>
    <w:rsid w:val="00886325"/>
    <w:rsid w:val="00886A97"/>
    <w:rsid w:val="00886BB9"/>
    <w:rsid w:val="00886FBF"/>
    <w:rsid w:val="008902D3"/>
    <w:rsid w:val="008907EC"/>
    <w:rsid w:val="00890DA1"/>
    <w:rsid w:val="008911D5"/>
    <w:rsid w:val="00892054"/>
    <w:rsid w:val="00892441"/>
    <w:rsid w:val="008925CD"/>
    <w:rsid w:val="00893360"/>
    <w:rsid w:val="008941AB"/>
    <w:rsid w:val="008944A3"/>
    <w:rsid w:val="00895547"/>
    <w:rsid w:val="0089560D"/>
    <w:rsid w:val="008958B5"/>
    <w:rsid w:val="00896520"/>
    <w:rsid w:val="008967A1"/>
    <w:rsid w:val="00896C81"/>
    <w:rsid w:val="00897392"/>
    <w:rsid w:val="008A0178"/>
    <w:rsid w:val="008A0790"/>
    <w:rsid w:val="008A0F86"/>
    <w:rsid w:val="008A173C"/>
    <w:rsid w:val="008A212D"/>
    <w:rsid w:val="008A294C"/>
    <w:rsid w:val="008A340B"/>
    <w:rsid w:val="008A3512"/>
    <w:rsid w:val="008A37AA"/>
    <w:rsid w:val="008A3BEE"/>
    <w:rsid w:val="008A3CEB"/>
    <w:rsid w:val="008A43D7"/>
    <w:rsid w:val="008A4752"/>
    <w:rsid w:val="008A5A7C"/>
    <w:rsid w:val="008A5ADB"/>
    <w:rsid w:val="008A5E38"/>
    <w:rsid w:val="008A60EB"/>
    <w:rsid w:val="008A62C4"/>
    <w:rsid w:val="008A696C"/>
    <w:rsid w:val="008A7678"/>
    <w:rsid w:val="008A7C02"/>
    <w:rsid w:val="008B0978"/>
    <w:rsid w:val="008B0C0C"/>
    <w:rsid w:val="008B1C71"/>
    <w:rsid w:val="008B2819"/>
    <w:rsid w:val="008B2B05"/>
    <w:rsid w:val="008B2D2F"/>
    <w:rsid w:val="008B2FBE"/>
    <w:rsid w:val="008B2FE3"/>
    <w:rsid w:val="008B4172"/>
    <w:rsid w:val="008B4251"/>
    <w:rsid w:val="008B47CB"/>
    <w:rsid w:val="008B4848"/>
    <w:rsid w:val="008B4B2F"/>
    <w:rsid w:val="008B4E31"/>
    <w:rsid w:val="008B5D47"/>
    <w:rsid w:val="008B691E"/>
    <w:rsid w:val="008B698F"/>
    <w:rsid w:val="008B6EDD"/>
    <w:rsid w:val="008B7350"/>
    <w:rsid w:val="008C0239"/>
    <w:rsid w:val="008C0480"/>
    <w:rsid w:val="008C0E47"/>
    <w:rsid w:val="008C1496"/>
    <w:rsid w:val="008C1CFE"/>
    <w:rsid w:val="008C211D"/>
    <w:rsid w:val="008C21F9"/>
    <w:rsid w:val="008C37FC"/>
    <w:rsid w:val="008C43AD"/>
    <w:rsid w:val="008C4DEB"/>
    <w:rsid w:val="008C507F"/>
    <w:rsid w:val="008C52CD"/>
    <w:rsid w:val="008C52E0"/>
    <w:rsid w:val="008C5481"/>
    <w:rsid w:val="008C5A69"/>
    <w:rsid w:val="008C5CB8"/>
    <w:rsid w:val="008C5F24"/>
    <w:rsid w:val="008C6428"/>
    <w:rsid w:val="008C6BB7"/>
    <w:rsid w:val="008C6CB1"/>
    <w:rsid w:val="008C6EF6"/>
    <w:rsid w:val="008C7565"/>
    <w:rsid w:val="008C76F4"/>
    <w:rsid w:val="008C789B"/>
    <w:rsid w:val="008C78A4"/>
    <w:rsid w:val="008C799D"/>
    <w:rsid w:val="008D00C3"/>
    <w:rsid w:val="008D0101"/>
    <w:rsid w:val="008D0C95"/>
    <w:rsid w:val="008D0FDD"/>
    <w:rsid w:val="008D188C"/>
    <w:rsid w:val="008D1D2F"/>
    <w:rsid w:val="008D2438"/>
    <w:rsid w:val="008D249D"/>
    <w:rsid w:val="008D36BA"/>
    <w:rsid w:val="008D3BA0"/>
    <w:rsid w:val="008D4C73"/>
    <w:rsid w:val="008D4D95"/>
    <w:rsid w:val="008D57BA"/>
    <w:rsid w:val="008D587B"/>
    <w:rsid w:val="008D5CF9"/>
    <w:rsid w:val="008D6F86"/>
    <w:rsid w:val="008D70D9"/>
    <w:rsid w:val="008D7682"/>
    <w:rsid w:val="008D7730"/>
    <w:rsid w:val="008D7F2E"/>
    <w:rsid w:val="008E0065"/>
    <w:rsid w:val="008E019A"/>
    <w:rsid w:val="008E029A"/>
    <w:rsid w:val="008E02B7"/>
    <w:rsid w:val="008E1442"/>
    <w:rsid w:val="008E14AC"/>
    <w:rsid w:val="008E1987"/>
    <w:rsid w:val="008E25FB"/>
    <w:rsid w:val="008E2BBE"/>
    <w:rsid w:val="008E3232"/>
    <w:rsid w:val="008E3BED"/>
    <w:rsid w:val="008E3DDC"/>
    <w:rsid w:val="008E41B4"/>
    <w:rsid w:val="008E4FC9"/>
    <w:rsid w:val="008E553F"/>
    <w:rsid w:val="008E67E2"/>
    <w:rsid w:val="008E6D70"/>
    <w:rsid w:val="008E6DF0"/>
    <w:rsid w:val="008E6F55"/>
    <w:rsid w:val="008E7D06"/>
    <w:rsid w:val="008F03A9"/>
    <w:rsid w:val="008F0A33"/>
    <w:rsid w:val="008F111E"/>
    <w:rsid w:val="008F1691"/>
    <w:rsid w:val="008F3608"/>
    <w:rsid w:val="008F4308"/>
    <w:rsid w:val="008F4D6C"/>
    <w:rsid w:val="008F5A17"/>
    <w:rsid w:val="008F5D4B"/>
    <w:rsid w:val="008F60FE"/>
    <w:rsid w:val="008F6352"/>
    <w:rsid w:val="008F6D8D"/>
    <w:rsid w:val="008F7157"/>
    <w:rsid w:val="008F750E"/>
    <w:rsid w:val="008F7E41"/>
    <w:rsid w:val="00900395"/>
    <w:rsid w:val="0090054C"/>
    <w:rsid w:val="009006FC"/>
    <w:rsid w:val="00900CD7"/>
    <w:rsid w:val="0090112E"/>
    <w:rsid w:val="00901A47"/>
    <w:rsid w:val="00901AC7"/>
    <w:rsid w:val="00901CE8"/>
    <w:rsid w:val="00901F38"/>
    <w:rsid w:val="00902056"/>
    <w:rsid w:val="00902D5C"/>
    <w:rsid w:val="0090335F"/>
    <w:rsid w:val="009042E5"/>
    <w:rsid w:val="0090434E"/>
    <w:rsid w:val="009045E4"/>
    <w:rsid w:val="00904D14"/>
    <w:rsid w:val="009051FA"/>
    <w:rsid w:val="00905F07"/>
    <w:rsid w:val="00906836"/>
    <w:rsid w:val="009071CE"/>
    <w:rsid w:val="009079FE"/>
    <w:rsid w:val="00910306"/>
    <w:rsid w:val="0091067D"/>
    <w:rsid w:val="00911102"/>
    <w:rsid w:val="00911629"/>
    <w:rsid w:val="00911857"/>
    <w:rsid w:val="009123A5"/>
    <w:rsid w:val="00912837"/>
    <w:rsid w:val="00912C7E"/>
    <w:rsid w:val="009131A3"/>
    <w:rsid w:val="009135A2"/>
    <w:rsid w:val="0091366E"/>
    <w:rsid w:val="009139BF"/>
    <w:rsid w:val="00913E19"/>
    <w:rsid w:val="00914529"/>
    <w:rsid w:val="009145EA"/>
    <w:rsid w:val="009147C5"/>
    <w:rsid w:val="00914C01"/>
    <w:rsid w:val="0091503A"/>
    <w:rsid w:val="0091504C"/>
    <w:rsid w:val="00916904"/>
    <w:rsid w:val="009172D3"/>
    <w:rsid w:val="00921A87"/>
    <w:rsid w:val="009225EC"/>
    <w:rsid w:val="00922B09"/>
    <w:rsid w:val="00922B7F"/>
    <w:rsid w:val="00922C45"/>
    <w:rsid w:val="009232EC"/>
    <w:rsid w:val="00924288"/>
    <w:rsid w:val="00924A5B"/>
    <w:rsid w:val="00924F97"/>
    <w:rsid w:val="009254DB"/>
    <w:rsid w:val="0092551F"/>
    <w:rsid w:val="00925838"/>
    <w:rsid w:val="0092683E"/>
    <w:rsid w:val="00926AA8"/>
    <w:rsid w:val="009271DA"/>
    <w:rsid w:val="00927EC4"/>
    <w:rsid w:val="009303A5"/>
    <w:rsid w:val="009324DB"/>
    <w:rsid w:val="00932B99"/>
    <w:rsid w:val="00932CAA"/>
    <w:rsid w:val="00933E4B"/>
    <w:rsid w:val="009345EE"/>
    <w:rsid w:val="00934C53"/>
    <w:rsid w:val="00934CCC"/>
    <w:rsid w:val="009351DB"/>
    <w:rsid w:val="00935706"/>
    <w:rsid w:val="009360D2"/>
    <w:rsid w:val="0093741C"/>
    <w:rsid w:val="009408F1"/>
    <w:rsid w:val="00941C24"/>
    <w:rsid w:val="00942E79"/>
    <w:rsid w:val="00942FED"/>
    <w:rsid w:val="0094355A"/>
    <w:rsid w:val="009435DE"/>
    <w:rsid w:val="009435E5"/>
    <w:rsid w:val="00943808"/>
    <w:rsid w:val="00943B8A"/>
    <w:rsid w:val="00943D5A"/>
    <w:rsid w:val="00943EA6"/>
    <w:rsid w:val="0094430E"/>
    <w:rsid w:val="00944317"/>
    <w:rsid w:val="00944444"/>
    <w:rsid w:val="0094481C"/>
    <w:rsid w:val="00945407"/>
    <w:rsid w:val="0094573B"/>
    <w:rsid w:val="00946844"/>
    <w:rsid w:val="00946917"/>
    <w:rsid w:val="00946C76"/>
    <w:rsid w:val="00946CA1"/>
    <w:rsid w:val="00946F88"/>
    <w:rsid w:val="0094771B"/>
    <w:rsid w:val="009478D5"/>
    <w:rsid w:val="0095020C"/>
    <w:rsid w:val="0095081B"/>
    <w:rsid w:val="00951906"/>
    <w:rsid w:val="00951CD0"/>
    <w:rsid w:val="00951FCB"/>
    <w:rsid w:val="0095377A"/>
    <w:rsid w:val="00954A16"/>
    <w:rsid w:val="00955654"/>
    <w:rsid w:val="00955E08"/>
    <w:rsid w:val="0095651F"/>
    <w:rsid w:val="00956636"/>
    <w:rsid w:val="009568AE"/>
    <w:rsid w:val="0095697A"/>
    <w:rsid w:val="00956A12"/>
    <w:rsid w:val="00956BE3"/>
    <w:rsid w:val="0095702A"/>
    <w:rsid w:val="0095705D"/>
    <w:rsid w:val="00957C3F"/>
    <w:rsid w:val="00957E28"/>
    <w:rsid w:val="009609A9"/>
    <w:rsid w:val="00960B7C"/>
    <w:rsid w:val="00960BF6"/>
    <w:rsid w:val="00961568"/>
    <w:rsid w:val="00961CED"/>
    <w:rsid w:val="00961E40"/>
    <w:rsid w:val="00962C27"/>
    <w:rsid w:val="00962E7C"/>
    <w:rsid w:val="00963B82"/>
    <w:rsid w:val="00964127"/>
    <w:rsid w:val="0096415D"/>
    <w:rsid w:val="00964379"/>
    <w:rsid w:val="00964F72"/>
    <w:rsid w:val="009653DD"/>
    <w:rsid w:val="009656B7"/>
    <w:rsid w:val="0096589F"/>
    <w:rsid w:val="00965942"/>
    <w:rsid w:val="0096659B"/>
    <w:rsid w:val="00966828"/>
    <w:rsid w:val="00967844"/>
    <w:rsid w:val="00967D26"/>
    <w:rsid w:val="00967F75"/>
    <w:rsid w:val="0097033C"/>
    <w:rsid w:val="0097046A"/>
    <w:rsid w:val="00971AE1"/>
    <w:rsid w:val="00971F6C"/>
    <w:rsid w:val="009721DE"/>
    <w:rsid w:val="00972E64"/>
    <w:rsid w:val="00972F8C"/>
    <w:rsid w:val="009733E5"/>
    <w:rsid w:val="00973641"/>
    <w:rsid w:val="0097375F"/>
    <w:rsid w:val="009749F7"/>
    <w:rsid w:val="00974FCE"/>
    <w:rsid w:val="00975CA6"/>
    <w:rsid w:val="00975F1F"/>
    <w:rsid w:val="009762BC"/>
    <w:rsid w:val="00977204"/>
    <w:rsid w:val="0097773C"/>
    <w:rsid w:val="0097789D"/>
    <w:rsid w:val="009801A3"/>
    <w:rsid w:val="009806DF"/>
    <w:rsid w:val="00980AAC"/>
    <w:rsid w:val="00980C95"/>
    <w:rsid w:val="00980CAD"/>
    <w:rsid w:val="00980EC7"/>
    <w:rsid w:val="00981049"/>
    <w:rsid w:val="00981303"/>
    <w:rsid w:val="00981455"/>
    <w:rsid w:val="009814F3"/>
    <w:rsid w:val="00981D30"/>
    <w:rsid w:val="00981E30"/>
    <w:rsid w:val="00982202"/>
    <w:rsid w:val="00982401"/>
    <w:rsid w:val="00982B4F"/>
    <w:rsid w:val="00982C31"/>
    <w:rsid w:val="009831E4"/>
    <w:rsid w:val="0098334C"/>
    <w:rsid w:val="00983D63"/>
    <w:rsid w:val="0098444F"/>
    <w:rsid w:val="00984F2C"/>
    <w:rsid w:val="00985587"/>
    <w:rsid w:val="009859EB"/>
    <w:rsid w:val="00986181"/>
    <w:rsid w:val="00986265"/>
    <w:rsid w:val="0098682D"/>
    <w:rsid w:val="0098755C"/>
    <w:rsid w:val="00987989"/>
    <w:rsid w:val="0098798F"/>
    <w:rsid w:val="00990204"/>
    <w:rsid w:val="009905B8"/>
    <w:rsid w:val="009909C7"/>
    <w:rsid w:val="00991363"/>
    <w:rsid w:val="009919C0"/>
    <w:rsid w:val="00991E26"/>
    <w:rsid w:val="00992207"/>
    <w:rsid w:val="009924FE"/>
    <w:rsid w:val="009928EB"/>
    <w:rsid w:val="00992E97"/>
    <w:rsid w:val="009935D0"/>
    <w:rsid w:val="00993D65"/>
    <w:rsid w:val="009941FE"/>
    <w:rsid w:val="00994CD4"/>
    <w:rsid w:val="0099502F"/>
    <w:rsid w:val="00995457"/>
    <w:rsid w:val="00995CC1"/>
    <w:rsid w:val="00996810"/>
    <w:rsid w:val="0099775A"/>
    <w:rsid w:val="009A04CD"/>
    <w:rsid w:val="009A0A01"/>
    <w:rsid w:val="009A0F15"/>
    <w:rsid w:val="009A1D7F"/>
    <w:rsid w:val="009A2017"/>
    <w:rsid w:val="009A2B90"/>
    <w:rsid w:val="009A32A0"/>
    <w:rsid w:val="009A3A6A"/>
    <w:rsid w:val="009A3E9D"/>
    <w:rsid w:val="009A45B9"/>
    <w:rsid w:val="009A49F6"/>
    <w:rsid w:val="009A4C24"/>
    <w:rsid w:val="009A519B"/>
    <w:rsid w:val="009A5338"/>
    <w:rsid w:val="009A5881"/>
    <w:rsid w:val="009A5C6A"/>
    <w:rsid w:val="009A60CB"/>
    <w:rsid w:val="009A62A7"/>
    <w:rsid w:val="009A663C"/>
    <w:rsid w:val="009A670B"/>
    <w:rsid w:val="009A68DC"/>
    <w:rsid w:val="009A7A48"/>
    <w:rsid w:val="009A7E97"/>
    <w:rsid w:val="009B0070"/>
    <w:rsid w:val="009B03B7"/>
    <w:rsid w:val="009B12E6"/>
    <w:rsid w:val="009B15D1"/>
    <w:rsid w:val="009B166C"/>
    <w:rsid w:val="009B1A9E"/>
    <w:rsid w:val="009B32A4"/>
    <w:rsid w:val="009B3743"/>
    <w:rsid w:val="009B386D"/>
    <w:rsid w:val="009B3A51"/>
    <w:rsid w:val="009B3A53"/>
    <w:rsid w:val="009B3BA6"/>
    <w:rsid w:val="009B4660"/>
    <w:rsid w:val="009B48C7"/>
    <w:rsid w:val="009B4D0B"/>
    <w:rsid w:val="009B5043"/>
    <w:rsid w:val="009B5290"/>
    <w:rsid w:val="009B52CB"/>
    <w:rsid w:val="009B58FE"/>
    <w:rsid w:val="009B630A"/>
    <w:rsid w:val="009B6448"/>
    <w:rsid w:val="009B6F94"/>
    <w:rsid w:val="009B7887"/>
    <w:rsid w:val="009B7FA3"/>
    <w:rsid w:val="009C01D3"/>
    <w:rsid w:val="009C09AA"/>
    <w:rsid w:val="009C0E2E"/>
    <w:rsid w:val="009C2C1B"/>
    <w:rsid w:val="009C3194"/>
    <w:rsid w:val="009C39B2"/>
    <w:rsid w:val="009C3E6C"/>
    <w:rsid w:val="009C4F67"/>
    <w:rsid w:val="009C50A1"/>
    <w:rsid w:val="009C53FA"/>
    <w:rsid w:val="009C57AA"/>
    <w:rsid w:val="009C57B6"/>
    <w:rsid w:val="009C639F"/>
    <w:rsid w:val="009C656C"/>
    <w:rsid w:val="009C668F"/>
    <w:rsid w:val="009C7253"/>
    <w:rsid w:val="009C74B5"/>
    <w:rsid w:val="009C75D1"/>
    <w:rsid w:val="009C763C"/>
    <w:rsid w:val="009C7D1B"/>
    <w:rsid w:val="009D0560"/>
    <w:rsid w:val="009D0923"/>
    <w:rsid w:val="009D11F8"/>
    <w:rsid w:val="009D1882"/>
    <w:rsid w:val="009D1917"/>
    <w:rsid w:val="009D23AC"/>
    <w:rsid w:val="009D24D2"/>
    <w:rsid w:val="009D299A"/>
    <w:rsid w:val="009D2E30"/>
    <w:rsid w:val="009D311C"/>
    <w:rsid w:val="009D3B51"/>
    <w:rsid w:val="009D438F"/>
    <w:rsid w:val="009D4608"/>
    <w:rsid w:val="009D4BF6"/>
    <w:rsid w:val="009D53A9"/>
    <w:rsid w:val="009D567D"/>
    <w:rsid w:val="009D58E2"/>
    <w:rsid w:val="009D6324"/>
    <w:rsid w:val="009D7C45"/>
    <w:rsid w:val="009D7DEE"/>
    <w:rsid w:val="009E0607"/>
    <w:rsid w:val="009E06AE"/>
    <w:rsid w:val="009E0EAB"/>
    <w:rsid w:val="009E198C"/>
    <w:rsid w:val="009E211B"/>
    <w:rsid w:val="009E24D2"/>
    <w:rsid w:val="009E2692"/>
    <w:rsid w:val="009E2E88"/>
    <w:rsid w:val="009E3535"/>
    <w:rsid w:val="009E3C52"/>
    <w:rsid w:val="009E3FC3"/>
    <w:rsid w:val="009E42AB"/>
    <w:rsid w:val="009E4536"/>
    <w:rsid w:val="009E4BD1"/>
    <w:rsid w:val="009E4D02"/>
    <w:rsid w:val="009E5F1F"/>
    <w:rsid w:val="009E635A"/>
    <w:rsid w:val="009E70A8"/>
    <w:rsid w:val="009E7406"/>
    <w:rsid w:val="009E7835"/>
    <w:rsid w:val="009F0032"/>
    <w:rsid w:val="009F0885"/>
    <w:rsid w:val="009F09E2"/>
    <w:rsid w:val="009F09F8"/>
    <w:rsid w:val="009F1BA8"/>
    <w:rsid w:val="009F1EA0"/>
    <w:rsid w:val="009F279F"/>
    <w:rsid w:val="009F2D3A"/>
    <w:rsid w:val="009F387F"/>
    <w:rsid w:val="009F4C9E"/>
    <w:rsid w:val="009F4E6F"/>
    <w:rsid w:val="009F62C7"/>
    <w:rsid w:val="009F6381"/>
    <w:rsid w:val="009F6C9F"/>
    <w:rsid w:val="009F7273"/>
    <w:rsid w:val="00A00655"/>
    <w:rsid w:val="00A00CDE"/>
    <w:rsid w:val="00A00D02"/>
    <w:rsid w:val="00A010F1"/>
    <w:rsid w:val="00A01324"/>
    <w:rsid w:val="00A0168E"/>
    <w:rsid w:val="00A02202"/>
    <w:rsid w:val="00A029EE"/>
    <w:rsid w:val="00A02E43"/>
    <w:rsid w:val="00A03F8F"/>
    <w:rsid w:val="00A042C0"/>
    <w:rsid w:val="00A042CF"/>
    <w:rsid w:val="00A044F1"/>
    <w:rsid w:val="00A051E0"/>
    <w:rsid w:val="00A058D9"/>
    <w:rsid w:val="00A0595E"/>
    <w:rsid w:val="00A05F7C"/>
    <w:rsid w:val="00A06DB3"/>
    <w:rsid w:val="00A07787"/>
    <w:rsid w:val="00A10656"/>
    <w:rsid w:val="00A10716"/>
    <w:rsid w:val="00A10B4F"/>
    <w:rsid w:val="00A10CBB"/>
    <w:rsid w:val="00A10D4C"/>
    <w:rsid w:val="00A11570"/>
    <w:rsid w:val="00A11B09"/>
    <w:rsid w:val="00A1263D"/>
    <w:rsid w:val="00A12978"/>
    <w:rsid w:val="00A1322F"/>
    <w:rsid w:val="00A133DB"/>
    <w:rsid w:val="00A13A29"/>
    <w:rsid w:val="00A13F16"/>
    <w:rsid w:val="00A14488"/>
    <w:rsid w:val="00A14B57"/>
    <w:rsid w:val="00A14C13"/>
    <w:rsid w:val="00A14D32"/>
    <w:rsid w:val="00A14D3F"/>
    <w:rsid w:val="00A159B3"/>
    <w:rsid w:val="00A165AA"/>
    <w:rsid w:val="00A16AF0"/>
    <w:rsid w:val="00A16C66"/>
    <w:rsid w:val="00A17B53"/>
    <w:rsid w:val="00A20199"/>
    <w:rsid w:val="00A20295"/>
    <w:rsid w:val="00A202FB"/>
    <w:rsid w:val="00A20721"/>
    <w:rsid w:val="00A211C7"/>
    <w:rsid w:val="00A22F57"/>
    <w:rsid w:val="00A23198"/>
    <w:rsid w:val="00A23450"/>
    <w:rsid w:val="00A2345F"/>
    <w:rsid w:val="00A2373D"/>
    <w:rsid w:val="00A23C0A"/>
    <w:rsid w:val="00A23FB6"/>
    <w:rsid w:val="00A24202"/>
    <w:rsid w:val="00A245E2"/>
    <w:rsid w:val="00A24745"/>
    <w:rsid w:val="00A24D03"/>
    <w:rsid w:val="00A258C0"/>
    <w:rsid w:val="00A25D4F"/>
    <w:rsid w:val="00A26051"/>
    <w:rsid w:val="00A263EE"/>
    <w:rsid w:val="00A2696F"/>
    <w:rsid w:val="00A272D2"/>
    <w:rsid w:val="00A27D02"/>
    <w:rsid w:val="00A30EB8"/>
    <w:rsid w:val="00A3184F"/>
    <w:rsid w:val="00A31AA8"/>
    <w:rsid w:val="00A32C33"/>
    <w:rsid w:val="00A32C65"/>
    <w:rsid w:val="00A32D3D"/>
    <w:rsid w:val="00A33353"/>
    <w:rsid w:val="00A33E28"/>
    <w:rsid w:val="00A33E5A"/>
    <w:rsid w:val="00A34200"/>
    <w:rsid w:val="00A3432D"/>
    <w:rsid w:val="00A3501C"/>
    <w:rsid w:val="00A35231"/>
    <w:rsid w:val="00A35633"/>
    <w:rsid w:val="00A36165"/>
    <w:rsid w:val="00A36251"/>
    <w:rsid w:val="00A369D2"/>
    <w:rsid w:val="00A376EA"/>
    <w:rsid w:val="00A37703"/>
    <w:rsid w:val="00A402B7"/>
    <w:rsid w:val="00A40FDA"/>
    <w:rsid w:val="00A4101E"/>
    <w:rsid w:val="00A41A24"/>
    <w:rsid w:val="00A41BA2"/>
    <w:rsid w:val="00A420BE"/>
    <w:rsid w:val="00A42852"/>
    <w:rsid w:val="00A42CBC"/>
    <w:rsid w:val="00A42E5D"/>
    <w:rsid w:val="00A42FCF"/>
    <w:rsid w:val="00A43257"/>
    <w:rsid w:val="00A443D3"/>
    <w:rsid w:val="00A446A7"/>
    <w:rsid w:val="00A44A3B"/>
    <w:rsid w:val="00A44AE0"/>
    <w:rsid w:val="00A44B11"/>
    <w:rsid w:val="00A45545"/>
    <w:rsid w:val="00A45C32"/>
    <w:rsid w:val="00A462C0"/>
    <w:rsid w:val="00A467A5"/>
    <w:rsid w:val="00A469BB"/>
    <w:rsid w:val="00A4787B"/>
    <w:rsid w:val="00A47ACF"/>
    <w:rsid w:val="00A505B5"/>
    <w:rsid w:val="00A506EF"/>
    <w:rsid w:val="00A507D6"/>
    <w:rsid w:val="00A50E4A"/>
    <w:rsid w:val="00A51035"/>
    <w:rsid w:val="00A51AE8"/>
    <w:rsid w:val="00A51ECD"/>
    <w:rsid w:val="00A51ED5"/>
    <w:rsid w:val="00A52309"/>
    <w:rsid w:val="00A52A00"/>
    <w:rsid w:val="00A52C30"/>
    <w:rsid w:val="00A52DF6"/>
    <w:rsid w:val="00A53289"/>
    <w:rsid w:val="00A53B30"/>
    <w:rsid w:val="00A53C04"/>
    <w:rsid w:val="00A54DC4"/>
    <w:rsid w:val="00A551B2"/>
    <w:rsid w:val="00A553D3"/>
    <w:rsid w:val="00A556CD"/>
    <w:rsid w:val="00A55E8A"/>
    <w:rsid w:val="00A571E1"/>
    <w:rsid w:val="00A57AB1"/>
    <w:rsid w:val="00A57AD0"/>
    <w:rsid w:val="00A57C31"/>
    <w:rsid w:val="00A60556"/>
    <w:rsid w:val="00A60C77"/>
    <w:rsid w:val="00A60F21"/>
    <w:rsid w:val="00A6104D"/>
    <w:rsid w:val="00A612BC"/>
    <w:rsid w:val="00A615A0"/>
    <w:rsid w:val="00A61B48"/>
    <w:rsid w:val="00A620F2"/>
    <w:rsid w:val="00A62A34"/>
    <w:rsid w:val="00A62EBA"/>
    <w:rsid w:val="00A63186"/>
    <w:rsid w:val="00A643FD"/>
    <w:rsid w:val="00A65034"/>
    <w:rsid w:val="00A657D5"/>
    <w:rsid w:val="00A65F84"/>
    <w:rsid w:val="00A673BD"/>
    <w:rsid w:val="00A67425"/>
    <w:rsid w:val="00A70069"/>
    <w:rsid w:val="00A70113"/>
    <w:rsid w:val="00A70417"/>
    <w:rsid w:val="00A70D28"/>
    <w:rsid w:val="00A70DFD"/>
    <w:rsid w:val="00A7145A"/>
    <w:rsid w:val="00A715E7"/>
    <w:rsid w:val="00A71FCC"/>
    <w:rsid w:val="00A72B06"/>
    <w:rsid w:val="00A73AF8"/>
    <w:rsid w:val="00A746E3"/>
    <w:rsid w:val="00A7471B"/>
    <w:rsid w:val="00A74D19"/>
    <w:rsid w:val="00A75969"/>
    <w:rsid w:val="00A76B9C"/>
    <w:rsid w:val="00A76BCE"/>
    <w:rsid w:val="00A772BF"/>
    <w:rsid w:val="00A77D0E"/>
    <w:rsid w:val="00A80218"/>
    <w:rsid w:val="00A809F9"/>
    <w:rsid w:val="00A80AED"/>
    <w:rsid w:val="00A80DDF"/>
    <w:rsid w:val="00A81192"/>
    <w:rsid w:val="00A81630"/>
    <w:rsid w:val="00A81674"/>
    <w:rsid w:val="00A81BC0"/>
    <w:rsid w:val="00A81CBE"/>
    <w:rsid w:val="00A823F7"/>
    <w:rsid w:val="00A830B2"/>
    <w:rsid w:val="00A85269"/>
    <w:rsid w:val="00A85AA7"/>
    <w:rsid w:val="00A85B7D"/>
    <w:rsid w:val="00A8604E"/>
    <w:rsid w:val="00A861A4"/>
    <w:rsid w:val="00A86E94"/>
    <w:rsid w:val="00A86EB9"/>
    <w:rsid w:val="00A879D0"/>
    <w:rsid w:val="00A87D57"/>
    <w:rsid w:val="00A900C5"/>
    <w:rsid w:val="00A90153"/>
    <w:rsid w:val="00A901B9"/>
    <w:rsid w:val="00A90945"/>
    <w:rsid w:val="00A90B86"/>
    <w:rsid w:val="00A90FB3"/>
    <w:rsid w:val="00A9191E"/>
    <w:rsid w:val="00A91B9F"/>
    <w:rsid w:val="00A91C4D"/>
    <w:rsid w:val="00A929F1"/>
    <w:rsid w:val="00A93446"/>
    <w:rsid w:val="00A93C8D"/>
    <w:rsid w:val="00A94264"/>
    <w:rsid w:val="00A948BC"/>
    <w:rsid w:val="00A949DA"/>
    <w:rsid w:val="00A95046"/>
    <w:rsid w:val="00A95E79"/>
    <w:rsid w:val="00A965AE"/>
    <w:rsid w:val="00A96744"/>
    <w:rsid w:val="00A9685F"/>
    <w:rsid w:val="00A96D12"/>
    <w:rsid w:val="00A96F5A"/>
    <w:rsid w:val="00A97103"/>
    <w:rsid w:val="00A97B59"/>
    <w:rsid w:val="00A97D8B"/>
    <w:rsid w:val="00A97EF4"/>
    <w:rsid w:val="00AA01A4"/>
    <w:rsid w:val="00AA166E"/>
    <w:rsid w:val="00AA25A6"/>
    <w:rsid w:val="00AA37C3"/>
    <w:rsid w:val="00AA4412"/>
    <w:rsid w:val="00AA5692"/>
    <w:rsid w:val="00AA59A5"/>
    <w:rsid w:val="00AA60BC"/>
    <w:rsid w:val="00AA6293"/>
    <w:rsid w:val="00AA6729"/>
    <w:rsid w:val="00AA753A"/>
    <w:rsid w:val="00AA7C79"/>
    <w:rsid w:val="00AB0212"/>
    <w:rsid w:val="00AB0646"/>
    <w:rsid w:val="00AB0F32"/>
    <w:rsid w:val="00AB1C32"/>
    <w:rsid w:val="00AB1E15"/>
    <w:rsid w:val="00AB229E"/>
    <w:rsid w:val="00AB29D5"/>
    <w:rsid w:val="00AB4122"/>
    <w:rsid w:val="00AB4383"/>
    <w:rsid w:val="00AB4B4B"/>
    <w:rsid w:val="00AB4DD4"/>
    <w:rsid w:val="00AB562B"/>
    <w:rsid w:val="00AB5CAC"/>
    <w:rsid w:val="00AB5EEE"/>
    <w:rsid w:val="00AB605C"/>
    <w:rsid w:val="00AB627B"/>
    <w:rsid w:val="00AB6558"/>
    <w:rsid w:val="00AB69AF"/>
    <w:rsid w:val="00AB7298"/>
    <w:rsid w:val="00AB75A0"/>
    <w:rsid w:val="00AC13CE"/>
    <w:rsid w:val="00AC1853"/>
    <w:rsid w:val="00AC2320"/>
    <w:rsid w:val="00AC2B21"/>
    <w:rsid w:val="00AC37F0"/>
    <w:rsid w:val="00AC3BAC"/>
    <w:rsid w:val="00AC3D2A"/>
    <w:rsid w:val="00AC3DCD"/>
    <w:rsid w:val="00AC4C4B"/>
    <w:rsid w:val="00AC4C65"/>
    <w:rsid w:val="00AC5451"/>
    <w:rsid w:val="00AC5469"/>
    <w:rsid w:val="00AC5ED0"/>
    <w:rsid w:val="00AC5ED9"/>
    <w:rsid w:val="00AC5F54"/>
    <w:rsid w:val="00AC64C9"/>
    <w:rsid w:val="00AC6BFB"/>
    <w:rsid w:val="00AC7439"/>
    <w:rsid w:val="00AC7633"/>
    <w:rsid w:val="00AC76EC"/>
    <w:rsid w:val="00AC7936"/>
    <w:rsid w:val="00AD01A7"/>
    <w:rsid w:val="00AD05BC"/>
    <w:rsid w:val="00AD08A9"/>
    <w:rsid w:val="00AD09F9"/>
    <w:rsid w:val="00AD0A7D"/>
    <w:rsid w:val="00AD0F1E"/>
    <w:rsid w:val="00AD15FF"/>
    <w:rsid w:val="00AD1C26"/>
    <w:rsid w:val="00AD1CC4"/>
    <w:rsid w:val="00AD1E06"/>
    <w:rsid w:val="00AD2372"/>
    <w:rsid w:val="00AD2CE9"/>
    <w:rsid w:val="00AD465F"/>
    <w:rsid w:val="00AD59F9"/>
    <w:rsid w:val="00AD5A07"/>
    <w:rsid w:val="00AD5F04"/>
    <w:rsid w:val="00AD5F90"/>
    <w:rsid w:val="00AD6500"/>
    <w:rsid w:val="00AD66FB"/>
    <w:rsid w:val="00AD67AD"/>
    <w:rsid w:val="00AD69D2"/>
    <w:rsid w:val="00AD6B83"/>
    <w:rsid w:val="00AD71A1"/>
    <w:rsid w:val="00AD7218"/>
    <w:rsid w:val="00AD7E67"/>
    <w:rsid w:val="00AE025E"/>
    <w:rsid w:val="00AE03C3"/>
    <w:rsid w:val="00AE06D3"/>
    <w:rsid w:val="00AE0B7D"/>
    <w:rsid w:val="00AE0BCC"/>
    <w:rsid w:val="00AE130B"/>
    <w:rsid w:val="00AE134D"/>
    <w:rsid w:val="00AE27E2"/>
    <w:rsid w:val="00AE30ED"/>
    <w:rsid w:val="00AE39EE"/>
    <w:rsid w:val="00AE4BC5"/>
    <w:rsid w:val="00AE4F57"/>
    <w:rsid w:val="00AE6EF8"/>
    <w:rsid w:val="00AE7842"/>
    <w:rsid w:val="00AF0E04"/>
    <w:rsid w:val="00AF1299"/>
    <w:rsid w:val="00AF1804"/>
    <w:rsid w:val="00AF18C9"/>
    <w:rsid w:val="00AF233B"/>
    <w:rsid w:val="00AF2A21"/>
    <w:rsid w:val="00AF33B1"/>
    <w:rsid w:val="00AF34D3"/>
    <w:rsid w:val="00AF3F04"/>
    <w:rsid w:val="00AF4146"/>
    <w:rsid w:val="00AF4579"/>
    <w:rsid w:val="00AF46F2"/>
    <w:rsid w:val="00AF481B"/>
    <w:rsid w:val="00AF4B71"/>
    <w:rsid w:val="00AF4CBE"/>
    <w:rsid w:val="00AF5494"/>
    <w:rsid w:val="00AF58E3"/>
    <w:rsid w:val="00AF6B9D"/>
    <w:rsid w:val="00AF6D63"/>
    <w:rsid w:val="00AF6F58"/>
    <w:rsid w:val="00AF7257"/>
    <w:rsid w:val="00AF778C"/>
    <w:rsid w:val="00AF7B10"/>
    <w:rsid w:val="00AF7BF2"/>
    <w:rsid w:val="00B00142"/>
    <w:rsid w:val="00B006AD"/>
    <w:rsid w:val="00B0106B"/>
    <w:rsid w:val="00B01484"/>
    <w:rsid w:val="00B014F2"/>
    <w:rsid w:val="00B01AD5"/>
    <w:rsid w:val="00B01C82"/>
    <w:rsid w:val="00B0209B"/>
    <w:rsid w:val="00B02105"/>
    <w:rsid w:val="00B025F1"/>
    <w:rsid w:val="00B02D52"/>
    <w:rsid w:val="00B03107"/>
    <w:rsid w:val="00B03376"/>
    <w:rsid w:val="00B051E6"/>
    <w:rsid w:val="00B056E5"/>
    <w:rsid w:val="00B05CF8"/>
    <w:rsid w:val="00B05D6A"/>
    <w:rsid w:val="00B06850"/>
    <w:rsid w:val="00B06A3C"/>
    <w:rsid w:val="00B06C58"/>
    <w:rsid w:val="00B06CCE"/>
    <w:rsid w:val="00B07923"/>
    <w:rsid w:val="00B07FFA"/>
    <w:rsid w:val="00B11128"/>
    <w:rsid w:val="00B11B1C"/>
    <w:rsid w:val="00B11E98"/>
    <w:rsid w:val="00B12BF7"/>
    <w:rsid w:val="00B12CC1"/>
    <w:rsid w:val="00B14E62"/>
    <w:rsid w:val="00B152B8"/>
    <w:rsid w:val="00B1551A"/>
    <w:rsid w:val="00B159AB"/>
    <w:rsid w:val="00B15A42"/>
    <w:rsid w:val="00B16A46"/>
    <w:rsid w:val="00B17517"/>
    <w:rsid w:val="00B17D28"/>
    <w:rsid w:val="00B17E9F"/>
    <w:rsid w:val="00B200CE"/>
    <w:rsid w:val="00B2078D"/>
    <w:rsid w:val="00B21498"/>
    <w:rsid w:val="00B214E6"/>
    <w:rsid w:val="00B21AE3"/>
    <w:rsid w:val="00B2234E"/>
    <w:rsid w:val="00B2242D"/>
    <w:rsid w:val="00B22435"/>
    <w:rsid w:val="00B228C6"/>
    <w:rsid w:val="00B232D6"/>
    <w:rsid w:val="00B24ABB"/>
    <w:rsid w:val="00B251F8"/>
    <w:rsid w:val="00B252E3"/>
    <w:rsid w:val="00B2533A"/>
    <w:rsid w:val="00B26D8F"/>
    <w:rsid w:val="00B27BA8"/>
    <w:rsid w:val="00B304CB"/>
    <w:rsid w:val="00B30591"/>
    <w:rsid w:val="00B30A7B"/>
    <w:rsid w:val="00B30AD3"/>
    <w:rsid w:val="00B3115D"/>
    <w:rsid w:val="00B31175"/>
    <w:rsid w:val="00B32EB7"/>
    <w:rsid w:val="00B32F21"/>
    <w:rsid w:val="00B330BA"/>
    <w:rsid w:val="00B340DD"/>
    <w:rsid w:val="00B3416E"/>
    <w:rsid w:val="00B34700"/>
    <w:rsid w:val="00B35296"/>
    <w:rsid w:val="00B35C99"/>
    <w:rsid w:val="00B35E60"/>
    <w:rsid w:val="00B36269"/>
    <w:rsid w:val="00B364EB"/>
    <w:rsid w:val="00B3689F"/>
    <w:rsid w:val="00B36C63"/>
    <w:rsid w:val="00B36D20"/>
    <w:rsid w:val="00B36F15"/>
    <w:rsid w:val="00B36F82"/>
    <w:rsid w:val="00B37990"/>
    <w:rsid w:val="00B37CBD"/>
    <w:rsid w:val="00B40A63"/>
    <w:rsid w:val="00B40C9C"/>
    <w:rsid w:val="00B40F60"/>
    <w:rsid w:val="00B40FD0"/>
    <w:rsid w:val="00B41589"/>
    <w:rsid w:val="00B423C0"/>
    <w:rsid w:val="00B42898"/>
    <w:rsid w:val="00B437B4"/>
    <w:rsid w:val="00B43CF3"/>
    <w:rsid w:val="00B43FE6"/>
    <w:rsid w:val="00B4459E"/>
    <w:rsid w:val="00B44F02"/>
    <w:rsid w:val="00B4508B"/>
    <w:rsid w:val="00B4564B"/>
    <w:rsid w:val="00B45960"/>
    <w:rsid w:val="00B46364"/>
    <w:rsid w:val="00B465C5"/>
    <w:rsid w:val="00B46A63"/>
    <w:rsid w:val="00B4795C"/>
    <w:rsid w:val="00B4798E"/>
    <w:rsid w:val="00B47B64"/>
    <w:rsid w:val="00B47D45"/>
    <w:rsid w:val="00B50083"/>
    <w:rsid w:val="00B5019C"/>
    <w:rsid w:val="00B50510"/>
    <w:rsid w:val="00B505F8"/>
    <w:rsid w:val="00B51263"/>
    <w:rsid w:val="00B51AB5"/>
    <w:rsid w:val="00B51C56"/>
    <w:rsid w:val="00B521C5"/>
    <w:rsid w:val="00B525C4"/>
    <w:rsid w:val="00B53163"/>
    <w:rsid w:val="00B538DD"/>
    <w:rsid w:val="00B539B9"/>
    <w:rsid w:val="00B54508"/>
    <w:rsid w:val="00B54AAC"/>
    <w:rsid w:val="00B54D44"/>
    <w:rsid w:val="00B56043"/>
    <w:rsid w:val="00B573FE"/>
    <w:rsid w:val="00B576BF"/>
    <w:rsid w:val="00B57820"/>
    <w:rsid w:val="00B608C6"/>
    <w:rsid w:val="00B608EF"/>
    <w:rsid w:val="00B609DE"/>
    <w:rsid w:val="00B60D4B"/>
    <w:rsid w:val="00B61E4C"/>
    <w:rsid w:val="00B61F33"/>
    <w:rsid w:val="00B62782"/>
    <w:rsid w:val="00B62907"/>
    <w:rsid w:val="00B63386"/>
    <w:rsid w:val="00B6348D"/>
    <w:rsid w:val="00B64446"/>
    <w:rsid w:val="00B6458C"/>
    <w:rsid w:val="00B6473A"/>
    <w:rsid w:val="00B6481C"/>
    <w:rsid w:val="00B64C6E"/>
    <w:rsid w:val="00B65338"/>
    <w:rsid w:val="00B6556C"/>
    <w:rsid w:val="00B666EE"/>
    <w:rsid w:val="00B666EF"/>
    <w:rsid w:val="00B669E6"/>
    <w:rsid w:val="00B6762C"/>
    <w:rsid w:val="00B707B1"/>
    <w:rsid w:val="00B709C4"/>
    <w:rsid w:val="00B70BF5"/>
    <w:rsid w:val="00B7150D"/>
    <w:rsid w:val="00B71CB5"/>
    <w:rsid w:val="00B71D34"/>
    <w:rsid w:val="00B72638"/>
    <w:rsid w:val="00B72A6F"/>
    <w:rsid w:val="00B733E6"/>
    <w:rsid w:val="00B7386B"/>
    <w:rsid w:val="00B7387C"/>
    <w:rsid w:val="00B73ECB"/>
    <w:rsid w:val="00B740E4"/>
    <w:rsid w:val="00B741CC"/>
    <w:rsid w:val="00B741F1"/>
    <w:rsid w:val="00B74258"/>
    <w:rsid w:val="00B7425B"/>
    <w:rsid w:val="00B74BF3"/>
    <w:rsid w:val="00B75659"/>
    <w:rsid w:val="00B757E3"/>
    <w:rsid w:val="00B75B92"/>
    <w:rsid w:val="00B75F03"/>
    <w:rsid w:val="00B768C7"/>
    <w:rsid w:val="00B76E67"/>
    <w:rsid w:val="00B80287"/>
    <w:rsid w:val="00B81ACE"/>
    <w:rsid w:val="00B81E66"/>
    <w:rsid w:val="00B81F47"/>
    <w:rsid w:val="00B8256F"/>
    <w:rsid w:val="00B8382E"/>
    <w:rsid w:val="00B83AFB"/>
    <w:rsid w:val="00B8412F"/>
    <w:rsid w:val="00B8473D"/>
    <w:rsid w:val="00B847F9"/>
    <w:rsid w:val="00B849B7"/>
    <w:rsid w:val="00B84AB3"/>
    <w:rsid w:val="00B85467"/>
    <w:rsid w:val="00B862F3"/>
    <w:rsid w:val="00B86C57"/>
    <w:rsid w:val="00B87537"/>
    <w:rsid w:val="00B9034D"/>
    <w:rsid w:val="00B90435"/>
    <w:rsid w:val="00B90D85"/>
    <w:rsid w:val="00B90E33"/>
    <w:rsid w:val="00B91218"/>
    <w:rsid w:val="00B916C2"/>
    <w:rsid w:val="00B92701"/>
    <w:rsid w:val="00B92F07"/>
    <w:rsid w:val="00B9323C"/>
    <w:rsid w:val="00B93352"/>
    <w:rsid w:val="00B9421F"/>
    <w:rsid w:val="00B943FF"/>
    <w:rsid w:val="00B948D1"/>
    <w:rsid w:val="00B95760"/>
    <w:rsid w:val="00B9690C"/>
    <w:rsid w:val="00B9719C"/>
    <w:rsid w:val="00B97243"/>
    <w:rsid w:val="00B974E4"/>
    <w:rsid w:val="00B975A3"/>
    <w:rsid w:val="00BA005F"/>
    <w:rsid w:val="00BA01A7"/>
    <w:rsid w:val="00BA0E49"/>
    <w:rsid w:val="00BA2486"/>
    <w:rsid w:val="00BA2AAB"/>
    <w:rsid w:val="00BA3626"/>
    <w:rsid w:val="00BA4BC7"/>
    <w:rsid w:val="00BA4BEB"/>
    <w:rsid w:val="00BA5C51"/>
    <w:rsid w:val="00BA68D6"/>
    <w:rsid w:val="00BA68FB"/>
    <w:rsid w:val="00BA6AA7"/>
    <w:rsid w:val="00BA6F0E"/>
    <w:rsid w:val="00BA7099"/>
    <w:rsid w:val="00BA71BB"/>
    <w:rsid w:val="00BA7298"/>
    <w:rsid w:val="00BB009E"/>
    <w:rsid w:val="00BB145C"/>
    <w:rsid w:val="00BB1F03"/>
    <w:rsid w:val="00BB2818"/>
    <w:rsid w:val="00BB2EB7"/>
    <w:rsid w:val="00BB36E9"/>
    <w:rsid w:val="00BB3CCA"/>
    <w:rsid w:val="00BB42B5"/>
    <w:rsid w:val="00BB4E73"/>
    <w:rsid w:val="00BB556B"/>
    <w:rsid w:val="00BB58B9"/>
    <w:rsid w:val="00BB5907"/>
    <w:rsid w:val="00BB7322"/>
    <w:rsid w:val="00BB75BC"/>
    <w:rsid w:val="00BC00E1"/>
    <w:rsid w:val="00BC0AD4"/>
    <w:rsid w:val="00BC126C"/>
    <w:rsid w:val="00BC17BD"/>
    <w:rsid w:val="00BC19D7"/>
    <w:rsid w:val="00BC2CE3"/>
    <w:rsid w:val="00BC2D82"/>
    <w:rsid w:val="00BC2D99"/>
    <w:rsid w:val="00BC3480"/>
    <w:rsid w:val="00BC3768"/>
    <w:rsid w:val="00BC40CB"/>
    <w:rsid w:val="00BC518E"/>
    <w:rsid w:val="00BC6289"/>
    <w:rsid w:val="00BC6CCF"/>
    <w:rsid w:val="00BC72DE"/>
    <w:rsid w:val="00BC757A"/>
    <w:rsid w:val="00BC7AB4"/>
    <w:rsid w:val="00BC7F6B"/>
    <w:rsid w:val="00BD0C5E"/>
    <w:rsid w:val="00BD1751"/>
    <w:rsid w:val="00BD1ABF"/>
    <w:rsid w:val="00BD1B58"/>
    <w:rsid w:val="00BD2C13"/>
    <w:rsid w:val="00BD32C1"/>
    <w:rsid w:val="00BD3393"/>
    <w:rsid w:val="00BD370A"/>
    <w:rsid w:val="00BD3BF7"/>
    <w:rsid w:val="00BD463A"/>
    <w:rsid w:val="00BD476D"/>
    <w:rsid w:val="00BD4816"/>
    <w:rsid w:val="00BD4AED"/>
    <w:rsid w:val="00BD4B00"/>
    <w:rsid w:val="00BD4C34"/>
    <w:rsid w:val="00BD587B"/>
    <w:rsid w:val="00BD7299"/>
    <w:rsid w:val="00BD7931"/>
    <w:rsid w:val="00BD7C9E"/>
    <w:rsid w:val="00BD7E23"/>
    <w:rsid w:val="00BE00D6"/>
    <w:rsid w:val="00BE09E8"/>
    <w:rsid w:val="00BE0E43"/>
    <w:rsid w:val="00BE1297"/>
    <w:rsid w:val="00BE1387"/>
    <w:rsid w:val="00BE176B"/>
    <w:rsid w:val="00BE1EAF"/>
    <w:rsid w:val="00BE295C"/>
    <w:rsid w:val="00BE2A4A"/>
    <w:rsid w:val="00BE308D"/>
    <w:rsid w:val="00BE30D5"/>
    <w:rsid w:val="00BE30FC"/>
    <w:rsid w:val="00BE3250"/>
    <w:rsid w:val="00BE34AC"/>
    <w:rsid w:val="00BE3F2B"/>
    <w:rsid w:val="00BE4D62"/>
    <w:rsid w:val="00BE5CC3"/>
    <w:rsid w:val="00BE6124"/>
    <w:rsid w:val="00BE62F8"/>
    <w:rsid w:val="00BE644B"/>
    <w:rsid w:val="00BE64D3"/>
    <w:rsid w:val="00BE6940"/>
    <w:rsid w:val="00BE7843"/>
    <w:rsid w:val="00BE7E7D"/>
    <w:rsid w:val="00BF0705"/>
    <w:rsid w:val="00BF0750"/>
    <w:rsid w:val="00BF0D38"/>
    <w:rsid w:val="00BF156B"/>
    <w:rsid w:val="00BF170A"/>
    <w:rsid w:val="00BF18A6"/>
    <w:rsid w:val="00BF1B70"/>
    <w:rsid w:val="00BF1C3B"/>
    <w:rsid w:val="00BF26EE"/>
    <w:rsid w:val="00BF284B"/>
    <w:rsid w:val="00BF2AEB"/>
    <w:rsid w:val="00BF2FAF"/>
    <w:rsid w:val="00BF3B82"/>
    <w:rsid w:val="00BF447E"/>
    <w:rsid w:val="00BF4865"/>
    <w:rsid w:val="00BF48B8"/>
    <w:rsid w:val="00BF4B40"/>
    <w:rsid w:val="00BF592A"/>
    <w:rsid w:val="00BF6ACD"/>
    <w:rsid w:val="00BF701C"/>
    <w:rsid w:val="00BF7462"/>
    <w:rsid w:val="00BF762D"/>
    <w:rsid w:val="00C001FA"/>
    <w:rsid w:val="00C007FD"/>
    <w:rsid w:val="00C00F92"/>
    <w:rsid w:val="00C01B81"/>
    <w:rsid w:val="00C01FCB"/>
    <w:rsid w:val="00C0260A"/>
    <w:rsid w:val="00C0278D"/>
    <w:rsid w:val="00C028CF"/>
    <w:rsid w:val="00C02C31"/>
    <w:rsid w:val="00C031D6"/>
    <w:rsid w:val="00C03291"/>
    <w:rsid w:val="00C03837"/>
    <w:rsid w:val="00C0388D"/>
    <w:rsid w:val="00C03993"/>
    <w:rsid w:val="00C03B69"/>
    <w:rsid w:val="00C04133"/>
    <w:rsid w:val="00C045C6"/>
    <w:rsid w:val="00C04D45"/>
    <w:rsid w:val="00C04EFF"/>
    <w:rsid w:val="00C050BB"/>
    <w:rsid w:val="00C051ED"/>
    <w:rsid w:val="00C052AA"/>
    <w:rsid w:val="00C054B9"/>
    <w:rsid w:val="00C058CD"/>
    <w:rsid w:val="00C05E82"/>
    <w:rsid w:val="00C06301"/>
    <w:rsid w:val="00C06BE0"/>
    <w:rsid w:val="00C076C8"/>
    <w:rsid w:val="00C07C8D"/>
    <w:rsid w:val="00C07DC3"/>
    <w:rsid w:val="00C07E41"/>
    <w:rsid w:val="00C11403"/>
    <w:rsid w:val="00C11662"/>
    <w:rsid w:val="00C117CF"/>
    <w:rsid w:val="00C11A66"/>
    <w:rsid w:val="00C131C6"/>
    <w:rsid w:val="00C137A6"/>
    <w:rsid w:val="00C13E26"/>
    <w:rsid w:val="00C13E65"/>
    <w:rsid w:val="00C144AA"/>
    <w:rsid w:val="00C14615"/>
    <w:rsid w:val="00C15298"/>
    <w:rsid w:val="00C15839"/>
    <w:rsid w:val="00C15BBB"/>
    <w:rsid w:val="00C15D05"/>
    <w:rsid w:val="00C15E30"/>
    <w:rsid w:val="00C15E7C"/>
    <w:rsid w:val="00C162D0"/>
    <w:rsid w:val="00C16C24"/>
    <w:rsid w:val="00C16C8D"/>
    <w:rsid w:val="00C17218"/>
    <w:rsid w:val="00C1764E"/>
    <w:rsid w:val="00C17A23"/>
    <w:rsid w:val="00C20594"/>
    <w:rsid w:val="00C2065F"/>
    <w:rsid w:val="00C20A9F"/>
    <w:rsid w:val="00C20B33"/>
    <w:rsid w:val="00C20E19"/>
    <w:rsid w:val="00C210AF"/>
    <w:rsid w:val="00C211D6"/>
    <w:rsid w:val="00C21391"/>
    <w:rsid w:val="00C21732"/>
    <w:rsid w:val="00C218D7"/>
    <w:rsid w:val="00C21A14"/>
    <w:rsid w:val="00C21ABF"/>
    <w:rsid w:val="00C225CD"/>
    <w:rsid w:val="00C2269B"/>
    <w:rsid w:val="00C22E4F"/>
    <w:rsid w:val="00C2413F"/>
    <w:rsid w:val="00C256BF"/>
    <w:rsid w:val="00C2606C"/>
    <w:rsid w:val="00C26078"/>
    <w:rsid w:val="00C27084"/>
    <w:rsid w:val="00C27450"/>
    <w:rsid w:val="00C306F2"/>
    <w:rsid w:val="00C308B2"/>
    <w:rsid w:val="00C309FF"/>
    <w:rsid w:val="00C30FE1"/>
    <w:rsid w:val="00C3109F"/>
    <w:rsid w:val="00C31BA6"/>
    <w:rsid w:val="00C322C2"/>
    <w:rsid w:val="00C32A24"/>
    <w:rsid w:val="00C32DD3"/>
    <w:rsid w:val="00C33734"/>
    <w:rsid w:val="00C338FD"/>
    <w:rsid w:val="00C34968"/>
    <w:rsid w:val="00C35172"/>
    <w:rsid w:val="00C3543F"/>
    <w:rsid w:val="00C36378"/>
    <w:rsid w:val="00C37D04"/>
    <w:rsid w:val="00C37D66"/>
    <w:rsid w:val="00C409A4"/>
    <w:rsid w:val="00C40C14"/>
    <w:rsid w:val="00C41603"/>
    <w:rsid w:val="00C41D31"/>
    <w:rsid w:val="00C42017"/>
    <w:rsid w:val="00C4256C"/>
    <w:rsid w:val="00C42D0F"/>
    <w:rsid w:val="00C43088"/>
    <w:rsid w:val="00C4331B"/>
    <w:rsid w:val="00C4360E"/>
    <w:rsid w:val="00C437C0"/>
    <w:rsid w:val="00C43E68"/>
    <w:rsid w:val="00C44212"/>
    <w:rsid w:val="00C45475"/>
    <w:rsid w:val="00C459A6"/>
    <w:rsid w:val="00C45ADC"/>
    <w:rsid w:val="00C45D08"/>
    <w:rsid w:val="00C45F57"/>
    <w:rsid w:val="00C464AC"/>
    <w:rsid w:val="00C46C3A"/>
    <w:rsid w:val="00C46FA0"/>
    <w:rsid w:val="00C476B6"/>
    <w:rsid w:val="00C47763"/>
    <w:rsid w:val="00C47A85"/>
    <w:rsid w:val="00C47E0E"/>
    <w:rsid w:val="00C50120"/>
    <w:rsid w:val="00C50299"/>
    <w:rsid w:val="00C5118F"/>
    <w:rsid w:val="00C5129C"/>
    <w:rsid w:val="00C5149B"/>
    <w:rsid w:val="00C51A7C"/>
    <w:rsid w:val="00C5291B"/>
    <w:rsid w:val="00C52DBC"/>
    <w:rsid w:val="00C537F9"/>
    <w:rsid w:val="00C53BE8"/>
    <w:rsid w:val="00C54049"/>
    <w:rsid w:val="00C5408C"/>
    <w:rsid w:val="00C540A9"/>
    <w:rsid w:val="00C543F1"/>
    <w:rsid w:val="00C54419"/>
    <w:rsid w:val="00C54459"/>
    <w:rsid w:val="00C54554"/>
    <w:rsid w:val="00C54D76"/>
    <w:rsid w:val="00C54F65"/>
    <w:rsid w:val="00C562A6"/>
    <w:rsid w:val="00C56DCE"/>
    <w:rsid w:val="00C57215"/>
    <w:rsid w:val="00C577AC"/>
    <w:rsid w:val="00C6043A"/>
    <w:rsid w:val="00C60F4A"/>
    <w:rsid w:val="00C611E8"/>
    <w:rsid w:val="00C615E3"/>
    <w:rsid w:val="00C6205D"/>
    <w:rsid w:val="00C621F9"/>
    <w:rsid w:val="00C6291E"/>
    <w:rsid w:val="00C643A9"/>
    <w:rsid w:val="00C6463E"/>
    <w:rsid w:val="00C64ABC"/>
    <w:rsid w:val="00C64D45"/>
    <w:rsid w:val="00C64E68"/>
    <w:rsid w:val="00C650DF"/>
    <w:rsid w:val="00C656AC"/>
    <w:rsid w:val="00C65887"/>
    <w:rsid w:val="00C65C39"/>
    <w:rsid w:val="00C65C4D"/>
    <w:rsid w:val="00C65D0C"/>
    <w:rsid w:val="00C6671A"/>
    <w:rsid w:val="00C66CAF"/>
    <w:rsid w:val="00C66E78"/>
    <w:rsid w:val="00C6750F"/>
    <w:rsid w:val="00C707AB"/>
    <w:rsid w:val="00C71002"/>
    <w:rsid w:val="00C71283"/>
    <w:rsid w:val="00C71425"/>
    <w:rsid w:val="00C72287"/>
    <w:rsid w:val="00C739EB"/>
    <w:rsid w:val="00C73FA7"/>
    <w:rsid w:val="00C7401C"/>
    <w:rsid w:val="00C74EA1"/>
    <w:rsid w:val="00C74FC5"/>
    <w:rsid w:val="00C75638"/>
    <w:rsid w:val="00C756EB"/>
    <w:rsid w:val="00C75A31"/>
    <w:rsid w:val="00C761DB"/>
    <w:rsid w:val="00C76BBC"/>
    <w:rsid w:val="00C76D5D"/>
    <w:rsid w:val="00C76E51"/>
    <w:rsid w:val="00C7749A"/>
    <w:rsid w:val="00C774F6"/>
    <w:rsid w:val="00C77DD7"/>
    <w:rsid w:val="00C8049C"/>
    <w:rsid w:val="00C80BA3"/>
    <w:rsid w:val="00C81324"/>
    <w:rsid w:val="00C820CB"/>
    <w:rsid w:val="00C825A9"/>
    <w:rsid w:val="00C82911"/>
    <w:rsid w:val="00C82A59"/>
    <w:rsid w:val="00C82EA6"/>
    <w:rsid w:val="00C8301E"/>
    <w:rsid w:val="00C841D3"/>
    <w:rsid w:val="00C843EE"/>
    <w:rsid w:val="00C84874"/>
    <w:rsid w:val="00C84983"/>
    <w:rsid w:val="00C85396"/>
    <w:rsid w:val="00C853D2"/>
    <w:rsid w:val="00C85BB7"/>
    <w:rsid w:val="00C85E75"/>
    <w:rsid w:val="00C86AC0"/>
    <w:rsid w:val="00C8710A"/>
    <w:rsid w:val="00C87B53"/>
    <w:rsid w:val="00C87E42"/>
    <w:rsid w:val="00C90388"/>
    <w:rsid w:val="00C906CB"/>
    <w:rsid w:val="00C90FF3"/>
    <w:rsid w:val="00C9102A"/>
    <w:rsid w:val="00C9136E"/>
    <w:rsid w:val="00C91885"/>
    <w:rsid w:val="00C91C2E"/>
    <w:rsid w:val="00C920D3"/>
    <w:rsid w:val="00C92521"/>
    <w:rsid w:val="00C931D9"/>
    <w:rsid w:val="00C93262"/>
    <w:rsid w:val="00C93635"/>
    <w:rsid w:val="00C940DB"/>
    <w:rsid w:val="00C9470A"/>
    <w:rsid w:val="00C94A2D"/>
    <w:rsid w:val="00C94EFF"/>
    <w:rsid w:val="00C95084"/>
    <w:rsid w:val="00C95860"/>
    <w:rsid w:val="00C959C9"/>
    <w:rsid w:val="00C95D5D"/>
    <w:rsid w:val="00C96146"/>
    <w:rsid w:val="00C961B7"/>
    <w:rsid w:val="00C96AC3"/>
    <w:rsid w:val="00CA00F6"/>
    <w:rsid w:val="00CA0CB7"/>
    <w:rsid w:val="00CA0E06"/>
    <w:rsid w:val="00CA166D"/>
    <w:rsid w:val="00CA1728"/>
    <w:rsid w:val="00CA1C03"/>
    <w:rsid w:val="00CA1D38"/>
    <w:rsid w:val="00CA2255"/>
    <w:rsid w:val="00CA2409"/>
    <w:rsid w:val="00CA25BD"/>
    <w:rsid w:val="00CA3B64"/>
    <w:rsid w:val="00CA4409"/>
    <w:rsid w:val="00CA4B6F"/>
    <w:rsid w:val="00CA555C"/>
    <w:rsid w:val="00CA5601"/>
    <w:rsid w:val="00CA63E5"/>
    <w:rsid w:val="00CA6529"/>
    <w:rsid w:val="00CA6BB2"/>
    <w:rsid w:val="00CA7120"/>
    <w:rsid w:val="00CA71BB"/>
    <w:rsid w:val="00CA738B"/>
    <w:rsid w:val="00CA7707"/>
    <w:rsid w:val="00CA7C89"/>
    <w:rsid w:val="00CA7DDC"/>
    <w:rsid w:val="00CB0207"/>
    <w:rsid w:val="00CB19A0"/>
    <w:rsid w:val="00CB1E1A"/>
    <w:rsid w:val="00CB22FA"/>
    <w:rsid w:val="00CB3605"/>
    <w:rsid w:val="00CB3679"/>
    <w:rsid w:val="00CB44EF"/>
    <w:rsid w:val="00CB45C9"/>
    <w:rsid w:val="00CB4A1E"/>
    <w:rsid w:val="00CB51BF"/>
    <w:rsid w:val="00CB57F5"/>
    <w:rsid w:val="00CB5854"/>
    <w:rsid w:val="00CB756F"/>
    <w:rsid w:val="00CB791B"/>
    <w:rsid w:val="00CB7B00"/>
    <w:rsid w:val="00CB7BF7"/>
    <w:rsid w:val="00CB7EF9"/>
    <w:rsid w:val="00CB7EFF"/>
    <w:rsid w:val="00CB7FFB"/>
    <w:rsid w:val="00CC10B7"/>
    <w:rsid w:val="00CC178B"/>
    <w:rsid w:val="00CC257C"/>
    <w:rsid w:val="00CC290E"/>
    <w:rsid w:val="00CC2F2F"/>
    <w:rsid w:val="00CC3851"/>
    <w:rsid w:val="00CC4DF6"/>
    <w:rsid w:val="00CC57F7"/>
    <w:rsid w:val="00CC5F1E"/>
    <w:rsid w:val="00CC6986"/>
    <w:rsid w:val="00CC7229"/>
    <w:rsid w:val="00CC72B8"/>
    <w:rsid w:val="00CC7C8E"/>
    <w:rsid w:val="00CC7E06"/>
    <w:rsid w:val="00CC7E95"/>
    <w:rsid w:val="00CD00BC"/>
    <w:rsid w:val="00CD00EA"/>
    <w:rsid w:val="00CD082E"/>
    <w:rsid w:val="00CD0886"/>
    <w:rsid w:val="00CD0BB4"/>
    <w:rsid w:val="00CD1D8B"/>
    <w:rsid w:val="00CD245D"/>
    <w:rsid w:val="00CD2934"/>
    <w:rsid w:val="00CD2B10"/>
    <w:rsid w:val="00CD3199"/>
    <w:rsid w:val="00CD348A"/>
    <w:rsid w:val="00CD3B5B"/>
    <w:rsid w:val="00CD45AD"/>
    <w:rsid w:val="00CD4898"/>
    <w:rsid w:val="00CD497F"/>
    <w:rsid w:val="00CD4EF2"/>
    <w:rsid w:val="00CD5426"/>
    <w:rsid w:val="00CD593C"/>
    <w:rsid w:val="00CD6876"/>
    <w:rsid w:val="00CD69B1"/>
    <w:rsid w:val="00CD69D6"/>
    <w:rsid w:val="00CD6CCC"/>
    <w:rsid w:val="00CD6F42"/>
    <w:rsid w:val="00CD76B2"/>
    <w:rsid w:val="00CE09C0"/>
    <w:rsid w:val="00CE1348"/>
    <w:rsid w:val="00CE1397"/>
    <w:rsid w:val="00CE1960"/>
    <w:rsid w:val="00CE20BA"/>
    <w:rsid w:val="00CE246A"/>
    <w:rsid w:val="00CE25B9"/>
    <w:rsid w:val="00CE2857"/>
    <w:rsid w:val="00CE2910"/>
    <w:rsid w:val="00CE315B"/>
    <w:rsid w:val="00CE3AAF"/>
    <w:rsid w:val="00CE3B8F"/>
    <w:rsid w:val="00CE3C05"/>
    <w:rsid w:val="00CE4A87"/>
    <w:rsid w:val="00CE51AA"/>
    <w:rsid w:val="00CE5615"/>
    <w:rsid w:val="00CE5915"/>
    <w:rsid w:val="00CE6163"/>
    <w:rsid w:val="00CE6389"/>
    <w:rsid w:val="00CE6EA9"/>
    <w:rsid w:val="00CF057F"/>
    <w:rsid w:val="00CF07CB"/>
    <w:rsid w:val="00CF0C07"/>
    <w:rsid w:val="00CF1441"/>
    <w:rsid w:val="00CF1607"/>
    <w:rsid w:val="00CF2295"/>
    <w:rsid w:val="00CF27EA"/>
    <w:rsid w:val="00CF2930"/>
    <w:rsid w:val="00CF2E62"/>
    <w:rsid w:val="00CF3809"/>
    <w:rsid w:val="00CF3C40"/>
    <w:rsid w:val="00CF3C84"/>
    <w:rsid w:val="00CF4038"/>
    <w:rsid w:val="00CF46AE"/>
    <w:rsid w:val="00CF5094"/>
    <w:rsid w:val="00CF51B3"/>
    <w:rsid w:val="00CF5CDA"/>
    <w:rsid w:val="00CF603D"/>
    <w:rsid w:val="00CF71EA"/>
    <w:rsid w:val="00CF71F1"/>
    <w:rsid w:val="00CF7583"/>
    <w:rsid w:val="00CF7606"/>
    <w:rsid w:val="00CF764D"/>
    <w:rsid w:val="00CF76A9"/>
    <w:rsid w:val="00CF7A87"/>
    <w:rsid w:val="00D00135"/>
    <w:rsid w:val="00D00655"/>
    <w:rsid w:val="00D01043"/>
    <w:rsid w:val="00D01239"/>
    <w:rsid w:val="00D013DB"/>
    <w:rsid w:val="00D02B50"/>
    <w:rsid w:val="00D0305A"/>
    <w:rsid w:val="00D030B2"/>
    <w:rsid w:val="00D0329D"/>
    <w:rsid w:val="00D035F9"/>
    <w:rsid w:val="00D03B79"/>
    <w:rsid w:val="00D03C35"/>
    <w:rsid w:val="00D049DB"/>
    <w:rsid w:val="00D04C6E"/>
    <w:rsid w:val="00D05A66"/>
    <w:rsid w:val="00D05ED6"/>
    <w:rsid w:val="00D065C5"/>
    <w:rsid w:val="00D072B6"/>
    <w:rsid w:val="00D07469"/>
    <w:rsid w:val="00D07C4A"/>
    <w:rsid w:val="00D1024E"/>
    <w:rsid w:val="00D10FD7"/>
    <w:rsid w:val="00D11910"/>
    <w:rsid w:val="00D11E07"/>
    <w:rsid w:val="00D1201E"/>
    <w:rsid w:val="00D1208D"/>
    <w:rsid w:val="00D12573"/>
    <w:rsid w:val="00D1282F"/>
    <w:rsid w:val="00D12C16"/>
    <w:rsid w:val="00D12EF7"/>
    <w:rsid w:val="00D13E21"/>
    <w:rsid w:val="00D13E46"/>
    <w:rsid w:val="00D140C6"/>
    <w:rsid w:val="00D142E1"/>
    <w:rsid w:val="00D1436E"/>
    <w:rsid w:val="00D14E16"/>
    <w:rsid w:val="00D15452"/>
    <w:rsid w:val="00D15B66"/>
    <w:rsid w:val="00D15EFF"/>
    <w:rsid w:val="00D15FB7"/>
    <w:rsid w:val="00D16E95"/>
    <w:rsid w:val="00D17A90"/>
    <w:rsid w:val="00D17C83"/>
    <w:rsid w:val="00D17C9D"/>
    <w:rsid w:val="00D20F2B"/>
    <w:rsid w:val="00D21BBF"/>
    <w:rsid w:val="00D22219"/>
    <w:rsid w:val="00D238B3"/>
    <w:rsid w:val="00D25A7A"/>
    <w:rsid w:val="00D25E05"/>
    <w:rsid w:val="00D2687C"/>
    <w:rsid w:val="00D277CF"/>
    <w:rsid w:val="00D27F2A"/>
    <w:rsid w:val="00D31232"/>
    <w:rsid w:val="00D312EB"/>
    <w:rsid w:val="00D31D87"/>
    <w:rsid w:val="00D3257E"/>
    <w:rsid w:val="00D32C19"/>
    <w:rsid w:val="00D32C94"/>
    <w:rsid w:val="00D32FB0"/>
    <w:rsid w:val="00D33089"/>
    <w:rsid w:val="00D34043"/>
    <w:rsid w:val="00D345ED"/>
    <w:rsid w:val="00D34741"/>
    <w:rsid w:val="00D34BBE"/>
    <w:rsid w:val="00D354A4"/>
    <w:rsid w:val="00D358F2"/>
    <w:rsid w:val="00D35BBE"/>
    <w:rsid w:val="00D368A1"/>
    <w:rsid w:val="00D36EC1"/>
    <w:rsid w:val="00D372DA"/>
    <w:rsid w:val="00D374ED"/>
    <w:rsid w:val="00D37AA6"/>
    <w:rsid w:val="00D403EB"/>
    <w:rsid w:val="00D408C7"/>
    <w:rsid w:val="00D41802"/>
    <w:rsid w:val="00D420D1"/>
    <w:rsid w:val="00D4270B"/>
    <w:rsid w:val="00D42B00"/>
    <w:rsid w:val="00D42D82"/>
    <w:rsid w:val="00D42F6E"/>
    <w:rsid w:val="00D42FBA"/>
    <w:rsid w:val="00D43950"/>
    <w:rsid w:val="00D43A56"/>
    <w:rsid w:val="00D43B49"/>
    <w:rsid w:val="00D441ED"/>
    <w:rsid w:val="00D44617"/>
    <w:rsid w:val="00D4488A"/>
    <w:rsid w:val="00D44FA3"/>
    <w:rsid w:val="00D45443"/>
    <w:rsid w:val="00D45E1D"/>
    <w:rsid w:val="00D45F8C"/>
    <w:rsid w:val="00D4620A"/>
    <w:rsid w:val="00D46A38"/>
    <w:rsid w:val="00D46A4C"/>
    <w:rsid w:val="00D46E62"/>
    <w:rsid w:val="00D472A9"/>
    <w:rsid w:val="00D474FA"/>
    <w:rsid w:val="00D47E04"/>
    <w:rsid w:val="00D47ED4"/>
    <w:rsid w:val="00D47F1F"/>
    <w:rsid w:val="00D50C19"/>
    <w:rsid w:val="00D50CE5"/>
    <w:rsid w:val="00D51271"/>
    <w:rsid w:val="00D51CB9"/>
    <w:rsid w:val="00D52DEB"/>
    <w:rsid w:val="00D5365C"/>
    <w:rsid w:val="00D54244"/>
    <w:rsid w:val="00D5440C"/>
    <w:rsid w:val="00D549FA"/>
    <w:rsid w:val="00D54A75"/>
    <w:rsid w:val="00D54D85"/>
    <w:rsid w:val="00D55422"/>
    <w:rsid w:val="00D5565D"/>
    <w:rsid w:val="00D55E74"/>
    <w:rsid w:val="00D56345"/>
    <w:rsid w:val="00D5643E"/>
    <w:rsid w:val="00D56705"/>
    <w:rsid w:val="00D56B13"/>
    <w:rsid w:val="00D56F0E"/>
    <w:rsid w:val="00D57101"/>
    <w:rsid w:val="00D5727B"/>
    <w:rsid w:val="00D57C6E"/>
    <w:rsid w:val="00D57F00"/>
    <w:rsid w:val="00D6070F"/>
    <w:rsid w:val="00D608A7"/>
    <w:rsid w:val="00D60CC2"/>
    <w:rsid w:val="00D6154F"/>
    <w:rsid w:val="00D6163F"/>
    <w:rsid w:val="00D61945"/>
    <w:rsid w:val="00D61BFB"/>
    <w:rsid w:val="00D61F35"/>
    <w:rsid w:val="00D6239B"/>
    <w:rsid w:val="00D627B5"/>
    <w:rsid w:val="00D62F79"/>
    <w:rsid w:val="00D63C65"/>
    <w:rsid w:val="00D648BA"/>
    <w:rsid w:val="00D64DE6"/>
    <w:rsid w:val="00D65653"/>
    <w:rsid w:val="00D657BB"/>
    <w:rsid w:val="00D6620F"/>
    <w:rsid w:val="00D66C11"/>
    <w:rsid w:val="00D66C7F"/>
    <w:rsid w:val="00D66F31"/>
    <w:rsid w:val="00D67415"/>
    <w:rsid w:val="00D6778F"/>
    <w:rsid w:val="00D701BE"/>
    <w:rsid w:val="00D7048F"/>
    <w:rsid w:val="00D705DF"/>
    <w:rsid w:val="00D707E8"/>
    <w:rsid w:val="00D70AB6"/>
    <w:rsid w:val="00D70F82"/>
    <w:rsid w:val="00D70FC3"/>
    <w:rsid w:val="00D7112B"/>
    <w:rsid w:val="00D71209"/>
    <w:rsid w:val="00D72547"/>
    <w:rsid w:val="00D7292D"/>
    <w:rsid w:val="00D731B8"/>
    <w:rsid w:val="00D733E5"/>
    <w:rsid w:val="00D749AF"/>
    <w:rsid w:val="00D750F1"/>
    <w:rsid w:val="00D7614E"/>
    <w:rsid w:val="00D76338"/>
    <w:rsid w:val="00D76B35"/>
    <w:rsid w:val="00D76B61"/>
    <w:rsid w:val="00D76F05"/>
    <w:rsid w:val="00D770C3"/>
    <w:rsid w:val="00D77168"/>
    <w:rsid w:val="00D7798E"/>
    <w:rsid w:val="00D77A31"/>
    <w:rsid w:val="00D77CED"/>
    <w:rsid w:val="00D77EEE"/>
    <w:rsid w:val="00D77FAC"/>
    <w:rsid w:val="00D80AE2"/>
    <w:rsid w:val="00D81118"/>
    <w:rsid w:val="00D81309"/>
    <w:rsid w:val="00D8157F"/>
    <w:rsid w:val="00D816DD"/>
    <w:rsid w:val="00D816E9"/>
    <w:rsid w:val="00D81E83"/>
    <w:rsid w:val="00D81F62"/>
    <w:rsid w:val="00D82C67"/>
    <w:rsid w:val="00D82CB9"/>
    <w:rsid w:val="00D8300B"/>
    <w:rsid w:val="00D83C4F"/>
    <w:rsid w:val="00D840FE"/>
    <w:rsid w:val="00D8413F"/>
    <w:rsid w:val="00D8454D"/>
    <w:rsid w:val="00D8477A"/>
    <w:rsid w:val="00D84B60"/>
    <w:rsid w:val="00D84F4D"/>
    <w:rsid w:val="00D8539C"/>
    <w:rsid w:val="00D85587"/>
    <w:rsid w:val="00D85702"/>
    <w:rsid w:val="00D85ACF"/>
    <w:rsid w:val="00D86105"/>
    <w:rsid w:val="00D861E9"/>
    <w:rsid w:val="00D863CD"/>
    <w:rsid w:val="00D86441"/>
    <w:rsid w:val="00D86558"/>
    <w:rsid w:val="00D86743"/>
    <w:rsid w:val="00D8682E"/>
    <w:rsid w:val="00D86842"/>
    <w:rsid w:val="00D86996"/>
    <w:rsid w:val="00D86E26"/>
    <w:rsid w:val="00D86EB8"/>
    <w:rsid w:val="00D870B6"/>
    <w:rsid w:val="00D87119"/>
    <w:rsid w:val="00D87734"/>
    <w:rsid w:val="00D87781"/>
    <w:rsid w:val="00D8797A"/>
    <w:rsid w:val="00D87E82"/>
    <w:rsid w:val="00D90BDF"/>
    <w:rsid w:val="00D90DF1"/>
    <w:rsid w:val="00D9103D"/>
    <w:rsid w:val="00D9181F"/>
    <w:rsid w:val="00D9213E"/>
    <w:rsid w:val="00D9220B"/>
    <w:rsid w:val="00D9283C"/>
    <w:rsid w:val="00D9380D"/>
    <w:rsid w:val="00D93DF6"/>
    <w:rsid w:val="00D93EF8"/>
    <w:rsid w:val="00D94255"/>
    <w:rsid w:val="00D94B66"/>
    <w:rsid w:val="00D95306"/>
    <w:rsid w:val="00D953A0"/>
    <w:rsid w:val="00D96678"/>
    <w:rsid w:val="00D96F8C"/>
    <w:rsid w:val="00D97538"/>
    <w:rsid w:val="00D97BC4"/>
    <w:rsid w:val="00DA061E"/>
    <w:rsid w:val="00DA0F6C"/>
    <w:rsid w:val="00DA0F88"/>
    <w:rsid w:val="00DA1542"/>
    <w:rsid w:val="00DA1826"/>
    <w:rsid w:val="00DA1827"/>
    <w:rsid w:val="00DA1F08"/>
    <w:rsid w:val="00DA2A4D"/>
    <w:rsid w:val="00DA30F4"/>
    <w:rsid w:val="00DA36E1"/>
    <w:rsid w:val="00DA3770"/>
    <w:rsid w:val="00DA3D75"/>
    <w:rsid w:val="00DA4BBA"/>
    <w:rsid w:val="00DA4BDE"/>
    <w:rsid w:val="00DA4C12"/>
    <w:rsid w:val="00DA5326"/>
    <w:rsid w:val="00DA5757"/>
    <w:rsid w:val="00DA582E"/>
    <w:rsid w:val="00DA5CBC"/>
    <w:rsid w:val="00DA72E2"/>
    <w:rsid w:val="00DB0547"/>
    <w:rsid w:val="00DB0A1E"/>
    <w:rsid w:val="00DB0E77"/>
    <w:rsid w:val="00DB13A2"/>
    <w:rsid w:val="00DB153F"/>
    <w:rsid w:val="00DB18E7"/>
    <w:rsid w:val="00DB1B3F"/>
    <w:rsid w:val="00DB24D0"/>
    <w:rsid w:val="00DB2700"/>
    <w:rsid w:val="00DB2EAF"/>
    <w:rsid w:val="00DB31D1"/>
    <w:rsid w:val="00DB3CB5"/>
    <w:rsid w:val="00DB3CEE"/>
    <w:rsid w:val="00DB45EF"/>
    <w:rsid w:val="00DB4ABD"/>
    <w:rsid w:val="00DB53CA"/>
    <w:rsid w:val="00DB5A89"/>
    <w:rsid w:val="00DB61C6"/>
    <w:rsid w:val="00DB6795"/>
    <w:rsid w:val="00DB6E41"/>
    <w:rsid w:val="00DB6E63"/>
    <w:rsid w:val="00DB6E93"/>
    <w:rsid w:val="00DB6FC2"/>
    <w:rsid w:val="00DB7026"/>
    <w:rsid w:val="00DB7348"/>
    <w:rsid w:val="00DB76D7"/>
    <w:rsid w:val="00DB7FE7"/>
    <w:rsid w:val="00DC08C3"/>
    <w:rsid w:val="00DC10AD"/>
    <w:rsid w:val="00DC1742"/>
    <w:rsid w:val="00DC267C"/>
    <w:rsid w:val="00DC29E9"/>
    <w:rsid w:val="00DC2B30"/>
    <w:rsid w:val="00DC2C34"/>
    <w:rsid w:val="00DC3471"/>
    <w:rsid w:val="00DC3B03"/>
    <w:rsid w:val="00DC3D7E"/>
    <w:rsid w:val="00DC434F"/>
    <w:rsid w:val="00DC4411"/>
    <w:rsid w:val="00DC4DFF"/>
    <w:rsid w:val="00DC5383"/>
    <w:rsid w:val="00DC553E"/>
    <w:rsid w:val="00DC6533"/>
    <w:rsid w:val="00DC6551"/>
    <w:rsid w:val="00DC67FA"/>
    <w:rsid w:val="00DC6B98"/>
    <w:rsid w:val="00DC7B18"/>
    <w:rsid w:val="00DD01D9"/>
    <w:rsid w:val="00DD01F8"/>
    <w:rsid w:val="00DD0AF1"/>
    <w:rsid w:val="00DD0CA0"/>
    <w:rsid w:val="00DD17C5"/>
    <w:rsid w:val="00DD1844"/>
    <w:rsid w:val="00DD253A"/>
    <w:rsid w:val="00DD2AA5"/>
    <w:rsid w:val="00DD2D84"/>
    <w:rsid w:val="00DD3445"/>
    <w:rsid w:val="00DD3578"/>
    <w:rsid w:val="00DD37BE"/>
    <w:rsid w:val="00DD3A29"/>
    <w:rsid w:val="00DD3A3B"/>
    <w:rsid w:val="00DD4139"/>
    <w:rsid w:val="00DD45C6"/>
    <w:rsid w:val="00DD47E7"/>
    <w:rsid w:val="00DD4ACA"/>
    <w:rsid w:val="00DD52D9"/>
    <w:rsid w:val="00DD58E4"/>
    <w:rsid w:val="00DD5AE5"/>
    <w:rsid w:val="00DD5F8C"/>
    <w:rsid w:val="00DD6D48"/>
    <w:rsid w:val="00DD7087"/>
    <w:rsid w:val="00DD74CA"/>
    <w:rsid w:val="00DD7793"/>
    <w:rsid w:val="00DD77AC"/>
    <w:rsid w:val="00DD7CBF"/>
    <w:rsid w:val="00DD7F1E"/>
    <w:rsid w:val="00DE05DC"/>
    <w:rsid w:val="00DE073D"/>
    <w:rsid w:val="00DE0854"/>
    <w:rsid w:val="00DE092A"/>
    <w:rsid w:val="00DE0B13"/>
    <w:rsid w:val="00DE160A"/>
    <w:rsid w:val="00DE1831"/>
    <w:rsid w:val="00DE1F1A"/>
    <w:rsid w:val="00DE269A"/>
    <w:rsid w:val="00DE2DA6"/>
    <w:rsid w:val="00DE2F4A"/>
    <w:rsid w:val="00DE3165"/>
    <w:rsid w:val="00DE32D5"/>
    <w:rsid w:val="00DE52DD"/>
    <w:rsid w:val="00DE5982"/>
    <w:rsid w:val="00DE5CF7"/>
    <w:rsid w:val="00DE5D63"/>
    <w:rsid w:val="00DE5F5B"/>
    <w:rsid w:val="00DE701B"/>
    <w:rsid w:val="00DE733A"/>
    <w:rsid w:val="00DE7366"/>
    <w:rsid w:val="00DE74D8"/>
    <w:rsid w:val="00DE765B"/>
    <w:rsid w:val="00DE7705"/>
    <w:rsid w:val="00DE7834"/>
    <w:rsid w:val="00DE783A"/>
    <w:rsid w:val="00DE7DD6"/>
    <w:rsid w:val="00DF15B7"/>
    <w:rsid w:val="00DF170C"/>
    <w:rsid w:val="00DF2722"/>
    <w:rsid w:val="00DF2904"/>
    <w:rsid w:val="00DF326F"/>
    <w:rsid w:val="00DF33C6"/>
    <w:rsid w:val="00DF34B5"/>
    <w:rsid w:val="00DF3893"/>
    <w:rsid w:val="00DF4E79"/>
    <w:rsid w:val="00DF54F1"/>
    <w:rsid w:val="00DF566F"/>
    <w:rsid w:val="00DF612E"/>
    <w:rsid w:val="00DF6A02"/>
    <w:rsid w:val="00DF721E"/>
    <w:rsid w:val="00DF7245"/>
    <w:rsid w:val="00DF7597"/>
    <w:rsid w:val="00DF7A45"/>
    <w:rsid w:val="00DF7F81"/>
    <w:rsid w:val="00E004FB"/>
    <w:rsid w:val="00E00D38"/>
    <w:rsid w:val="00E019B2"/>
    <w:rsid w:val="00E03A36"/>
    <w:rsid w:val="00E044F3"/>
    <w:rsid w:val="00E0451B"/>
    <w:rsid w:val="00E04CBB"/>
    <w:rsid w:val="00E04E49"/>
    <w:rsid w:val="00E05A3C"/>
    <w:rsid w:val="00E06146"/>
    <w:rsid w:val="00E06CA6"/>
    <w:rsid w:val="00E07533"/>
    <w:rsid w:val="00E100EF"/>
    <w:rsid w:val="00E10E0C"/>
    <w:rsid w:val="00E11119"/>
    <w:rsid w:val="00E11D6F"/>
    <w:rsid w:val="00E12600"/>
    <w:rsid w:val="00E1293C"/>
    <w:rsid w:val="00E12C23"/>
    <w:rsid w:val="00E13130"/>
    <w:rsid w:val="00E139B0"/>
    <w:rsid w:val="00E13E2B"/>
    <w:rsid w:val="00E14167"/>
    <w:rsid w:val="00E14728"/>
    <w:rsid w:val="00E15088"/>
    <w:rsid w:val="00E152CB"/>
    <w:rsid w:val="00E1531A"/>
    <w:rsid w:val="00E15A07"/>
    <w:rsid w:val="00E15C35"/>
    <w:rsid w:val="00E15DD2"/>
    <w:rsid w:val="00E16384"/>
    <w:rsid w:val="00E16A82"/>
    <w:rsid w:val="00E16C27"/>
    <w:rsid w:val="00E17C8A"/>
    <w:rsid w:val="00E17CDF"/>
    <w:rsid w:val="00E20641"/>
    <w:rsid w:val="00E2108E"/>
    <w:rsid w:val="00E21834"/>
    <w:rsid w:val="00E21C46"/>
    <w:rsid w:val="00E22F72"/>
    <w:rsid w:val="00E23CF5"/>
    <w:rsid w:val="00E24367"/>
    <w:rsid w:val="00E24B2D"/>
    <w:rsid w:val="00E25260"/>
    <w:rsid w:val="00E254F8"/>
    <w:rsid w:val="00E25F41"/>
    <w:rsid w:val="00E261A4"/>
    <w:rsid w:val="00E2677F"/>
    <w:rsid w:val="00E26C90"/>
    <w:rsid w:val="00E26E1A"/>
    <w:rsid w:val="00E27380"/>
    <w:rsid w:val="00E27EAC"/>
    <w:rsid w:val="00E27F8F"/>
    <w:rsid w:val="00E30935"/>
    <w:rsid w:val="00E30B51"/>
    <w:rsid w:val="00E30D8A"/>
    <w:rsid w:val="00E30DC7"/>
    <w:rsid w:val="00E30FA7"/>
    <w:rsid w:val="00E31173"/>
    <w:rsid w:val="00E3168A"/>
    <w:rsid w:val="00E333D5"/>
    <w:rsid w:val="00E33C3E"/>
    <w:rsid w:val="00E3402E"/>
    <w:rsid w:val="00E3430B"/>
    <w:rsid w:val="00E34837"/>
    <w:rsid w:val="00E34A5C"/>
    <w:rsid w:val="00E34BEB"/>
    <w:rsid w:val="00E35021"/>
    <w:rsid w:val="00E3665B"/>
    <w:rsid w:val="00E36CFB"/>
    <w:rsid w:val="00E36EA7"/>
    <w:rsid w:val="00E36ECE"/>
    <w:rsid w:val="00E373E0"/>
    <w:rsid w:val="00E37610"/>
    <w:rsid w:val="00E40EEE"/>
    <w:rsid w:val="00E42768"/>
    <w:rsid w:val="00E42F72"/>
    <w:rsid w:val="00E4319F"/>
    <w:rsid w:val="00E4323D"/>
    <w:rsid w:val="00E4337B"/>
    <w:rsid w:val="00E439A3"/>
    <w:rsid w:val="00E43B3D"/>
    <w:rsid w:val="00E43C26"/>
    <w:rsid w:val="00E43C5C"/>
    <w:rsid w:val="00E43D1C"/>
    <w:rsid w:val="00E43F1F"/>
    <w:rsid w:val="00E44116"/>
    <w:rsid w:val="00E44440"/>
    <w:rsid w:val="00E4582B"/>
    <w:rsid w:val="00E458AE"/>
    <w:rsid w:val="00E45F72"/>
    <w:rsid w:val="00E46215"/>
    <w:rsid w:val="00E4627C"/>
    <w:rsid w:val="00E46371"/>
    <w:rsid w:val="00E46EE3"/>
    <w:rsid w:val="00E4736C"/>
    <w:rsid w:val="00E47CB2"/>
    <w:rsid w:val="00E50170"/>
    <w:rsid w:val="00E50232"/>
    <w:rsid w:val="00E511D6"/>
    <w:rsid w:val="00E51BEC"/>
    <w:rsid w:val="00E539C1"/>
    <w:rsid w:val="00E53D97"/>
    <w:rsid w:val="00E545FE"/>
    <w:rsid w:val="00E54632"/>
    <w:rsid w:val="00E54CCD"/>
    <w:rsid w:val="00E551E7"/>
    <w:rsid w:val="00E5550E"/>
    <w:rsid w:val="00E55528"/>
    <w:rsid w:val="00E557B9"/>
    <w:rsid w:val="00E55B92"/>
    <w:rsid w:val="00E5616D"/>
    <w:rsid w:val="00E56371"/>
    <w:rsid w:val="00E5637A"/>
    <w:rsid w:val="00E56587"/>
    <w:rsid w:val="00E56637"/>
    <w:rsid w:val="00E56843"/>
    <w:rsid w:val="00E56FEB"/>
    <w:rsid w:val="00E57452"/>
    <w:rsid w:val="00E57506"/>
    <w:rsid w:val="00E5789B"/>
    <w:rsid w:val="00E57B28"/>
    <w:rsid w:val="00E60833"/>
    <w:rsid w:val="00E60856"/>
    <w:rsid w:val="00E60892"/>
    <w:rsid w:val="00E6199F"/>
    <w:rsid w:val="00E61A0A"/>
    <w:rsid w:val="00E6218E"/>
    <w:rsid w:val="00E6241C"/>
    <w:rsid w:val="00E62A51"/>
    <w:rsid w:val="00E63180"/>
    <w:rsid w:val="00E63254"/>
    <w:rsid w:val="00E63279"/>
    <w:rsid w:val="00E63435"/>
    <w:rsid w:val="00E634AF"/>
    <w:rsid w:val="00E635D7"/>
    <w:rsid w:val="00E6382B"/>
    <w:rsid w:val="00E644F7"/>
    <w:rsid w:val="00E64777"/>
    <w:rsid w:val="00E6487D"/>
    <w:rsid w:val="00E6495A"/>
    <w:rsid w:val="00E64AEF"/>
    <w:rsid w:val="00E64B2A"/>
    <w:rsid w:val="00E65112"/>
    <w:rsid w:val="00E6537D"/>
    <w:rsid w:val="00E65C73"/>
    <w:rsid w:val="00E67191"/>
    <w:rsid w:val="00E67918"/>
    <w:rsid w:val="00E67AC0"/>
    <w:rsid w:val="00E703E6"/>
    <w:rsid w:val="00E70D6E"/>
    <w:rsid w:val="00E71206"/>
    <w:rsid w:val="00E71709"/>
    <w:rsid w:val="00E73076"/>
    <w:rsid w:val="00E73556"/>
    <w:rsid w:val="00E7375B"/>
    <w:rsid w:val="00E73CCD"/>
    <w:rsid w:val="00E73F56"/>
    <w:rsid w:val="00E74BA4"/>
    <w:rsid w:val="00E74D4C"/>
    <w:rsid w:val="00E7540D"/>
    <w:rsid w:val="00E7551E"/>
    <w:rsid w:val="00E7630E"/>
    <w:rsid w:val="00E76515"/>
    <w:rsid w:val="00E765D9"/>
    <w:rsid w:val="00E76618"/>
    <w:rsid w:val="00E776C6"/>
    <w:rsid w:val="00E77F4E"/>
    <w:rsid w:val="00E8036F"/>
    <w:rsid w:val="00E81DB5"/>
    <w:rsid w:val="00E824B2"/>
    <w:rsid w:val="00E8255E"/>
    <w:rsid w:val="00E82F5F"/>
    <w:rsid w:val="00E834A1"/>
    <w:rsid w:val="00E83709"/>
    <w:rsid w:val="00E83C03"/>
    <w:rsid w:val="00E83C9D"/>
    <w:rsid w:val="00E8539B"/>
    <w:rsid w:val="00E853B6"/>
    <w:rsid w:val="00E85AE6"/>
    <w:rsid w:val="00E8685B"/>
    <w:rsid w:val="00E86F18"/>
    <w:rsid w:val="00E872F0"/>
    <w:rsid w:val="00E87AB2"/>
    <w:rsid w:val="00E87BB4"/>
    <w:rsid w:val="00E900B6"/>
    <w:rsid w:val="00E911C4"/>
    <w:rsid w:val="00E911D6"/>
    <w:rsid w:val="00E913DC"/>
    <w:rsid w:val="00E91AA7"/>
    <w:rsid w:val="00E91CDC"/>
    <w:rsid w:val="00E91DC4"/>
    <w:rsid w:val="00E91EF3"/>
    <w:rsid w:val="00E92840"/>
    <w:rsid w:val="00E92F3B"/>
    <w:rsid w:val="00E93029"/>
    <w:rsid w:val="00E93A76"/>
    <w:rsid w:val="00E94166"/>
    <w:rsid w:val="00E948C8"/>
    <w:rsid w:val="00E94CF3"/>
    <w:rsid w:val="00E94DC1"/>
    <w:rsid w:val="00E958B6"/>
    <w:rsid w:val="00E95AF6"/>
    <w:rsid w:val="00E95B40"/>
    <w:rsid w:val="00E95E5B"/>
    <w:rsid w:val="00E96570"/>
    <w:rsid w:val="00E96584"/>
    <w:rsid w:val="00E96671"/>
    <w:rsid w:val="00E96A87"/>
    <w:rsid w:val="00E970F1"/>
    <w:rsid w:val="00E9727C"/>
    <w:rsid w:val="00E9750F"/>
    <w:rsid w:val="00E97A28"/>
    <w:rsid w:val="00E97ADA"/>
    <w:rsid w:val="00EA023F"/>
    <w:rsid w:val="00EA050D"/>
    <w:rsid w:val="00EA0BC7"/>
    <w:rsid w:val="00EA1042"/>
    <w:rsid w:val="00EA1CC7"/>
    <w:rsid w:val="00EA1EFB"/>
    <w:rsid w:val="00EA2BCA"/>
    <w:rsid w:val="00EA2E2C"/>
    <w:rsid w:val="00EA322C"/>
    <w:rsid w:val="00EA4ADE"/>
    <w:rsid w:val="00EA5667"/>
    <w:rsid w:val="00EA5D60"/>
    <w:rsid w:val="00EA7669"/>
    <w:rsid w:val="00EA7E2C"/>
    <w:rsid w:val="00EB0F36"/>
    <w:rsid w:val="00EB1786"/>
    <w:rsid w:val="00EB1AE0"/>
    <w:rsid w:val="00EB2604"/>
    <w:rsid w:val="00EB2984"/>
    <w:rsid w:val="00EB2AC6"/>
    <w:rsid w:val="00EB2C7C"/>
    <w:rsid w:val="00EB2DCF"/>
    <w:rsid w:val="00EB3357"/>
    <w:rsid w:val="00EB3B89"/>
    <w:rsid w:val="00EB3DCD"/>
    <w:rsid w:val="00EB3EA5"/>
    <w:rsid w:val="00EB4059"/>
    <w:rsid w:val="00EB4576"/>
    <w:rsid w:val="00EB5910"/>
    <w:rsid w:val="00EB598C"/>
    <w:rsid w:val="00EB613A"/>
    <w:rsid w:val="00EB62D9"/>
    <w:rsid w:val="00EB632C"/>
    <w:rsid w:val="00EB6644"/>
    <w:rsid w:val="00EB7131"/>
    <w:rsid w:val="00EB788F"/>
    <w:rsid w:val="00EB7E32"/>
    <w:rsid w:val="00EB7F9D"/>
    <w:rsid w:val="00EB7FC2"/>
    <w:rsid w:val="00EC0D97"/>
    <w:rsid w:val="00EC0E4F"/>
    <w:rsid w:val="00EC29F2"/>
    <w:rsid w:val="00EC2E6E"/>
    <w:rsid w:val="00EC2F52"/>
    <w:rsid w:val="00EC30B4"/>
    <w:rsid w:val="00EC32DC"/>
    <w:rsid w:val="00EC3B77"/>
    <w:rsid w:val="00EC3F98"/>
    <w:rsid w:val="00EC5FDD"/>
    <w:rsid w:val="00EC6061"/>
    <w:rsid w:val="00EC669B"/>
    <w:rsid w:val="00EC6823"/>
    <w:rsid w:val="00EC68A2"/>
    <w:rsid w:val="00EC7230"/>
    <w:rsid w:val="00EC761C"/>
    <w:rsid w:val="00EC7873"/>
    <w:rsid w:val="00ED00AC"/>
    <w:rsid w:val="00ED08AB"/>
    <w:rsid w:val="00ED0B1F"/>
    <w:rsid w:val="00ED0DA6"/>
    <w:rsid w:val="00ED0FED"/>
    <w:rsid w:val="00ED12BA"/>
    <w:rsid w:val="00ED14F0"/>
    <w:rsid w:val="00ED1842"/>
    <w:rsid w:val="00ED2859"/>
    <w:rsid w:val="00ED36D5"/>
    <w:rsid w:val="00ED3841"/>
    <w:rsid w:val="00ED39B7"/>
    <w:rsid w:val="00ED3AD4"/>
    <w:rsid w:val="00ED3B25"/>
    <w:rsid w:val="00ED3BF7"/>
    <w:rsid w:val="00ED412A"/>
    <w:rsid w:val="00ED45DE"/>
    <w:rsid w:val="00ED59B8"/>
    <w:rsid w:val="00ED5A9E"/>
    <w:rsid w:val="00ED5FBD"/>
    <w:rsid w:val="00ED5FFB"/>
    <w:rsid w:val="00ED6730"/>
    <w:rsid w:val="00ED70B8"/>
    <w:rsid w:val="00ED7543"/>
    <w:rsid w:val="00ED7812"/>
    <w:rsid w:val="00ED7C4D"/>
    <w:rsid w:val="00EE0350"/>
    <w:rsid w:val="00EE03E6"/>
    <w:rsid w:val="00EE0F7F"/>
    <w:rsid w:val="00EE100F"/>
    <w:rsid w:val="00EE25C6"/>
    <w:rsid w:val="00EE2CAC"/>
    <w:rsid w:val="00EE2D93"/>
    <w:rsid w:val="00EE2FDB"/>
    <w:rsid w:val="00EE361D"/>
    <w:rsid w:val="00EE3736"/>
    <w:rsid w:val="00EE3FA7"/>
    <w:rsid w:val="00EE41B5"/>
    <w:rsid w:val="00EE46D4"/>
    <w:rsid w:val="00EE57B8"/>
    <w:rsid w:val="00EE63A6"/>
    <w:rsid w:val="00EE68C0"/>
    <w:rsid w:val="00EE6EAD"/>
    <w:rsid w:val="00EE6F0F"/>
    <w:rsid w:val="00EE7523"/>
    <w:rsid w:val="00EE76DE"/>
    <w:rsid w:val="00EE76ED"/>
    <w:rsid w:val="00EE7C3E"/>
    <w:rsid w:val="00EE7E03"/>
    <w:rsid w:val="00EF1416"/>
    <w:rsid w:val="00EF24B6"/>
    <w:rsid w:val="00EF2CEB"/>
    <w:rsid w:val="00EF3443"/>
    <w:rsid w:val="00EF3ADA"/>
    <w:rsid w:val="00EF4514"/>
    <w:rsid w:val="00EF458E"/>
    <w:rsid w:val="00EF471B"/>
    <w:rsid w:val="00EF47AB"/>
    <w:rsid w:val="00EF4B4D"/>
    <w:rsid w:val="00EF578A"/>
    <w:rsid w:val="00EF5CC5"/>
    <w:rsid w:val="00EF5D53"/>
    <w:rsid w:val="00EF6041"/>
    <w:rsid w:val="00EF61DF"/>
    <w:rsid w:val="00EF66CA"/>
    <w:rsid w:val="00EF7CFA"/>
    <w:rsid w:val="00EF7E5D"/>
    <w:rsid w:val="00EF7ECA"/>
    <w:rsid w:val="00EF7FAD"/>
    <w:rsid w:val="00F0005D"/>
    <w:rsid w:val="00F00883"/>
    <w:rsid w:val="00F009C5"/>
    <w:rsid w:val="00F00C77"/>
    <w:rsid w:val="00F00D7F"/>
    <w:rsid w:val="00F02404"/>
    <w:rsid w:val="00F027D8"/>
    <w:rsid w:val="00F027EA"/>
    <w:rsid w:val="00F0327C"/>
    <w:rsid w:val="00F03A84"/>
    <w:rsid w:val="00F04D13"/>
    <w:rsid w:val="00F0543C"/>
    <w:rsid w:val="00F05707"/>
    <w:rsid w:val="00F05C76"/>
    <w:rsid w:val="00F0675E"/>
    <w:rsid w:val="00F07CFD"/>
    <w:rsid w:val="00F10450"/>
    <w:rsid w:val="00F10ED4"/>
    <w:rsid w:val="00F11AE2"/>
    <w:rsid w:val="00F127CE"/>
    <w:rsid w:val="00F129CD"/>
    <w:rsid w:val="00F12B47"/>
    <w:rsid w:val="00F1360C"/>
    <w:rsid w:val="00F1370A"/>
    <w:rsid w:val="00F13CA3"/>
    <w:rsid w:val="00F14476"/>
    <w:rsid w:val="00F159CA"/>
    <w:rsid w:val="00F15E3F"/>
    <w:rsid w:val="00F1681D"/>
    <w:rsid w:val="00F1700B"/>
    <w:rsid w:val="00F17CFC"/>
    <w:rsid w:val="00F2031F"/>
    <w:rsid w:val="00F203F1"/>
    <w:rsid w:val="00F2132E"/>
    <w:rsid w:val="00F22A37"/>
    <w:rsid w:val="00F24D61"/>
    <w:rsid w:val="00F24E45"/>
    <w:rsid w:val="00F24FF7"/>
    <w:rsid w:val="00F250DB"/>
    <w:rsid w:val="00F2557F"/>
    <w:rsid w:val="00F255ED"/>
    <w:rsid w:val="00F25C1F"/>
    <w:rsid w:val="00F261A1"/>
    <w:rsid w:val="00F266D4"/>
    <w:rsid w:val="00F2677D"/>
    <w:rsid w:val="00F267C4"/>
    <w:rsid w:val="00F26A43"/>
    <w:rsid w:val="00F278A0"/>
    <w:rsid w:val="00F27A5F"/>
    <w:rsid w:val="00F27D06"/>
    <w:rsid w:val="00F27DFB"/>
    <w:rsid w:val="00F30138"/>
    <w:rsid w:val="00F311B0"/>
    <w:rsid w:val="00F314EB"/>
    <w:rsid w:val="00F31763"/>
    <w:rsid w:val="00F31A39"/>
    <w:rsid w:val="00F31A84"/>
    <w:rsid w:val="00F32404"/>
    <w:rsid w:val="00F32942"/>
    <w:rsid w:val="00F32A5E"/>
    <w:rsid w:val="00F32F3E"/>
    <w:rsid w:val="00F33127"/>
    <w:rsid w:val="00F3313F"/>
    <w:rsid w:val="00F331AB"/>
    <w:rsid w:val="00F337F7"/>
    <w:rsid w:val="00F339EC"/>
    <w:rsid w:val="00F33D2F"/>
    <w:rsid w:val="00F34E74"/>
    <w:rsid w:val="00F35CEE"/>
    <w:rsid w:val="00F369E1"/>
    <w:rsid w:val="00F36E6E"/>
    <w:rsid w:val="00F36FCA"/>
    <w:rsid w:val="00F3734E"/>
    <w:rsid w:val="00F37822"/>
    <w:rsid w:val="00F40139"/>
    <w:rsid w:val="00F40ADB"/>
    <w:rsid w:val="00F410C7"/>
    <w:rsid w:val="00F425D6"/>
    <w:rsid w:val="00F42B00"/>
    <w:rsid w:val="00F437F8"/>
    <w:rsid w:val="00F43991"/>
    <w:rsid w:val="00F44379"/>
    <w:rsid w:val="00F453A0"/>
    <w:rsid w:val="00F45A27"/>
    <w:rsid w:val="00F46291"/>
    <w:rsid w:val="00F46EF4"/>
    <w:rsid w:val="00F47DF3"/>
    <w:rsid w:val="00F50346"/>
    <w:rsid w:val="00F50688"/>
    <w:rsid w:val="00F508AE"/>
    <w:rsid w:val="00F518A2"/>
    <w:rsid w:val="00F5193C"/>
    <w:rsid w:val="00F524E7"/>
    <w:rsid w:val="00F5292C"/>
    <w:rsid w:val="00F52B17"/>
    <w:rsid w:val="00F52FDE"/>
    <w:rsid w:val="00F53564"/>
    <w:rsid w:val="00F53711"/>
    <w:rsid w:val="00F547AD"/>
    <w:rsid w:val="00F54CBF"/>
    <w:rsid w:val="00F55A7A"/>
    <w:rsid w:val="00F55D1E"/>
    <w:rsid w:val="00F55E9E"/>
    <w:rsid w:val="00F56590"/>
    <w:rsid w:val="00F56D1A"/>
    <w:rsid w:val="00F56DB5"/>
    <w:rsid w:val="00F56EDE"/>
    <w:rsid w:val="00F57062"/>
    <w:rsid w:val="00F5792B"/>
    <w:rsid w:val="00F57A45"/>
    <w:rsid w:val="00F57BA3"/>
    <w:rsid w:val="00F60B8F"/>
    <w:rsid w:val="00F60D1B"/>
    <w:rsid w:val="00F61855"/>
    <w:rsid w:val="00F61A22"/>
    <w:rsid w:val="00F6264F"/>
    <w:rsid w:val="00F6290C"/>
    <w:rsid w:val="00F62B07"/>
    <w:rsid w:val="00F63036"/>
    <w:rsid w:val="00F6369C"/>
    <w:rsid w:val="00F63851"/>
    <w:rsid w:val="00F63A36"/>
    <w:rsid w:val="00F65070"/>
    <w:rsid w:val="00F65076"/>
    <w:rsid w:val="00F659C6"/>
    <w:rsid w:val="00F65A25"/>
    <w:rsid w:val="00F65FC2"/>
    <w:rsid w:val="00F6612B"/>
    <w:rsid w:val="00F6645B"/>
    <w:rsid w:val="00F664D2"/>
    <w:rsid w:val="00F6682F"/>
    <w:rsid w:val="00F66D27"/>
    <w:rsid w:val="00F670E2"/>
    <w:rsid w:val="00F6733C"/>
    <w:rsid w:val="00F67404"/>
    <w:rsid w:val="00F6752D"/>
    <w:rsid w:val="00F67989"/>
    <w:rsid w:val="00F67ADA"/>
    <w:rsid w:val="00F70819"/>
    <w:rsid w:val="00F715E6"/>
    <w:rsid w:val="00F71727"/>
    <w:rsid w:val="00F71B47"/>
    <w:rsid w:val="00F7204D"/>
    <w:rsid w:val="00F72258"/>
    <w:rsid w:val="00F7235C"/>
    <w:rsid w:val="00F724EA"/>
    <w:rsid w:val="00F728B8"/>
    <w:rsid w:val="00F72DE0"/>
    <w:rsid w:val="00F73076"/>
    <w:rsid w:val="00F734C6"/>
    <w:rsid w:val="00F7370C"/>
    <w:rsid w:val="00F73B46"/>
    <w:rsid w:val="00F73D5C"/>
    <w:rsid w:val="00F73EE2"/>
    <w:rsid w:val="00F742D0"/>
    <w:rsid w:val="00F75026"/>
    <w:rsid w:val="00F75B9A"/>
    <w:rsid w:val="00F75C73"/>
    <w:rsid w:val="00F75C84"/>
    <w:rsid w:val="00F76028"/>
    <w:rsid w:val="00F7761E"/>
    <w:rsid w:val="00F77857"/>
    <w:rsid w:val="00F77BFC"/>
    <w:rsid w:val="00F8070A"/>
    <w:rsid w:val="00F81AD4"/>
    <w:rsid w:val="00F81AE5"/>
    <w:rsid w:val="00F825B2"/>
    <w:rsid w:val="00F82E86"/>
    <w:rsid w:val="00F842F6"/>
    <w:rsid w:val="00F844C2"/>
    <w:rsid w:val="00F85220"/>
    <w:rsid w:val="00F85225"/>
    <w:rsid w:val="00F85836"/>
    <w:rsid w:val="00F85C0B"/>
    <w:rsid w:val="00F85D26"/>
    <w:rsid w:val="00F864F1"/>
    <w:rsid w:val="00F872D2"/>
    <w:rsid w:val="00F8754E"/>
    <w:rsid w:val="00F87557"/>
    <w:rsid w:val="00F875C7"/>
    <w:rsid w:val="00F8789E"/>
    <w:rsid w:val="00F90421"/>
    <w:rsid w:val="00F90486"/>
    <w:rsid w:val="00F90AFF"/>
    <w:rsid w:val="00F90F11"/>
    <w:rsid w:val="00F91BEA"/>
    <w:rsid w:val="00F92540"/>
    <w:rsid w:val="00F9258A"/>
    <w:rsid w:val="00F92920"/>
    <w:rsid w:val="00F935E8"/>
    <w:rsid w:val="00F9396E"/>
    <w:rsid w:val="00F93C48"/>
    <w:rsid w:val="00F93CBF"/>
    <w:rsid w:val="00F93E1C"/>
    <w:rsid w:val="00F94C70"/>
    <w:rsid w:val="00F94C80"/>
    <w:rsid w:val="00F9500E"/>
    <w:rsid w:val="00F95037"/>
    <w:rsid w:val="00F950D4"/>
    <w:rsid w:val="00F9516E"/>
    <w:rsid w:val="00F953DA"/>
    <w:rsid w:val="00F95450"/>
    <w:rsid w:val="00F95931"/>
    <w:rsid w:val="00F959F6"/>
    <w:rsid w:val="00F95B9D"/>
    <w:rsid w:val="00F95DF2"/>
    <w:rsid w:val="00F960E1"/>
    <w:rsid w:val="00F965AC"/>
    <w:rsid w:val="00F97BBC"/>
    <w:rsid w:val="00FA0032"/>
    <w:rsid w:val="00FA0717"/>
    <w:rsid w:val="00FA11C0"/>
    <w:rsid w:val="00FA1723"/>
    <w:rsid w:val="00FA18EC"/>
    <w:rsid w:val="00FA1E95"/>
    <w:rsid w:val="00FA1FA2"/>
    <w:rsid w:val="00FA23E2"/>
    <w:rsid w:val="00FA2F52"/>
    <w:rsid w:val="00FA319E"/>
    <w:rsid w:val="00FA3207"/>
    <w:rsid w:val="00FA42AB"/>
    <w:rsid w:val="00FA4373"/>
    <w:rsid w:val="00FA45CD"/>
    <w:rsid w:val="00FA4E53"/>
    <w:rsid w:val="00FA4F80"/>
    <w:rsid w:val="00FA5517"/>
    <w:rsid w:val="00FA5FB2"/>
    <w:rsid w:val="00FA61C1"/>
    <w:rsid w:val="00FA654A"/>
    <w:rsid w:val="00FA668E"/>
    <w:rsid w:val="00FA6A3B"/>
    <w:rsid w:val="00FA6B1A"/>
    <w:rsid w:val="00FA6E98"/>
    <w:rsid w:val="00FB0226"/>
    <w:rsid w:val="00FB0420"/>
    <w:rsid w:val="00FB0D2D"/>
    <w:rsid w:val="00FB0DFA"/>
    <w:rsid w:val="00FB0EDB"/>
    <w:rsid w:val="00FB0F5B"/>
    <w:rsid w:val="00FB160C"/>
    <w:rsid w:val="00FB172B"/>
    <w:rsid w:val="00FB17BA"/>
    <w:rsid w:val="00FB1999"/>
    <w:rsid w:val="00FB22F8"/>
    <w:rsid w:val="00FB2AAD"/>
    <w:rsid w:val="00FB2D26"/>
    <w:rsid w:val="00FB3290"/>
    <w:rsid w:val="00FB3298"/>
    <w:rsid w:val="00FB3A86"/>
    <w:rsid w:val="00FB4577"/>
    <w:rsid w:val="00FB53E1"/>
    <w:rsid w:val="00FB5D02"/>
    <w:rsid w:val="00FB6D1E"/>
    <w:rsid w:val="00FB7067"/>
    <w:rsid w:val="00FB751E"/>
    <w:rsid w:val="00FB7B2A"/>
    <w:rsid w:val="00FC006B"/>
    <w:rsid w:val="00FC020D"/>
    <w:rsid w:val="00FC030F"/>
    <w:rsid w:val="00FC0352"/>
    <w:rsid w:val="00FC03CE"/>
    <w:rsid w:val="00FC04A7"/>
    <w:rsid w:val="00FC0782"/>
    <w:rsid w:val="00FC0899"/>
    <w:rsid w:val="00FC0A6E"/>
    <w:rsid w:val="00FC0C71"/>
    <w:rsid w:val="00FC10E6"/>
    <w:rsid w:val="00FC14AB"/>
    <w:rsid w:val="00FC1549"/>
    <w:rsid w:val="00FC18C6"/>
    <w:rsid w:val="00FC1916"/>
    <w:rsid w:val="00FC1B4E"/>
    <w:rsid w:val="00FC221B"/>
    <w:rsid w:val="00FC2260"/>
    <w:rsid w:val="00FC29A0"/>
    <w:rsid w:val="00FC332D"/>
    <w:rsid w:val="00FC4042"/>
    <w:rsid w:val="00FC4061"/>
    <w:rsid w:val="00FC4260"/>
    <w:rsid w:val="00FC52CE"/>
    <w:rsid w:val="00FC58EE"/>
    <w:rsid w:val="00FC5CC5"/>
    <w:rsid w:val="00FC65F1"/>
    <w:rsid w:val="00FC7B1D"/>
    <w:rsid w:val="00FC7E60"/>
    <w:rsid w:val="00FD0BC8"/>
    <w:rsid w:val="00FD0D83"/>
    <w:rsid w:val="00FD1F93"/>
    <w:rsid w:val="00FD21FC"/>
    <w:rsid w:val="00FD24E3"/>
    <w:rsid w:val="00FD2B86"/>
    <w:rsid w:val="00FD2BA7"/>
    <w:rsid w:val="00FD2CE0"/>
    <w:rsid w:val="00FD4000"/>
    <w:rsid w:val="00FD4D51"/>
    <w:rsid w:val="00FD4F48"/>
    <w:rsid w:val="00FD50CF"/>
    <w:rsid w:val="00FD5551"/>
    <w:rsid w:val="00FD5559"/>
    <w:rsid w:val="00FD58C0"/>
    <w:rsid w:val="00FD596A"/>
    <w:rsid w:val="00FD698C"/>
    <w:rsid w:val="00FD69F5"/>
    <w:rsid w:val="00FD6B31"/>
    <w:rsid w:val="00FD6BFD"/>
    <w:rsid w:val="00FD7050"/>
    <w:rsid w:val="00FD7539"/>
    <w:rsid w:val="00FD7597"/>
    <w:rsid w:val="00FD799D"/>
    <w:rsid w:val="00FE0087"/>
    <w:rsid w:val="00FE0253"/>
    <w:rsid w:val="00FE18DA"/>
    <w:rsid w:val="00FE19DB"/>
    <w:rsid w:val="00FE2378"/>
    <w:rsid w:val="00FE2775"/>
    <w:rsid w:val="00FE39D7"/>
    <w:rsid w:val="00FE3D6F"/>
    <w:rsid w:val="00FE3DC9"/>
    <w:rsid w:val="00FE3F48"/>
    <w:rsid w:val="00FE4129"/>
    <w:rsid w:val="00FE458E"/>
    <w:rsid w:val="00FE47D7"/>
    <w:rsid w:val="00FE4EF0"/>
    <w:rsid w:val="00FE584F"/>
    <w:rsid w:val="00FE5BE4"/>
    <w:rsid w:val="00FE5D51"/>
    <w:rsid w:val="00FE62AF"/>
    <w:rsid w:val="00FE62FE"/>
    <w:rsid w:val="00FE652C"/>
    <w:rsid w:val="00FE65A9"/>
    <w:rsid w:val="00FE65BB"/>
    <w:rsid w:val="00FE66F7"/>
    <w:rsid w:val="00FE6860"/>
    <w:rsid w:val="00FE7243"/>
    <w:rsid w:val="00FE7297"/>
    <w:rsid w:val="00FE7E0B"/>
    <w:rsid w:val="00FF0772"/>
    <w:rsid w:val="00FF0AA9"/>
    <w:rsid w:val="00FF0B36"/>
    <w:rsid w:val="00FF0B76"/>
    <w:rsid w:val="00FF0E80"/>
    <w:rsid w:val="00FF0EC6"/>
    <w:rsid w:val="00FF1104"/>
    <w:rsid w:val="00FF1962"/>
    <w:rsid w:val="00FF1F37"/>
    <w:rsid w:val="00FF22E3"/>
    <w:rsid w:val="00FF2D92"/>
    <w:rsid w:val="00FF3236"/>
    <w:rsid w:val="00FF43E6"/>
    <w:rsid w:val="00FF4E2B"/>
    <w:rsid w:val="00FF572F"/>
    <w:rsid w:val="00FF5D11"/>
    <w:rsid w:val="00FF615F"/>
    <w:rsid w:val="00FF62D8"/>
    <w:rsid w:val="00FF6670"/>
    <w:rsid w:val="00FF74CF"/>
    <w:rsid w:val="00FF7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273BC60B"/>
  <w15:docId w15:val="{B4E4F6EC-3AD9-4EA7-BE24-BD463800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BE9"/>
    <w:pPr>
      <w:spacing w:after="200" w:line="276" w:lineRule="auto"/>
    </w:pPr>
    <w:rPr>
      <w:lang w:eastAsia="en-US"/>
    </w:rPr>
  </w:style>
  <w:style w:type="paragraph" w:styleId="1">
    <w:name w:val="heading 1"/>
    <w:basedOn w:val="a"/>
    <w:link w:val="10"/>
    <w:uiPriority w:val="99"/>
    <w:qFormat/>
    <w:locked/>
    <w:rsid w:val="002C5448"/>
    <w:pPr>
      <w:spacing w:before="240" w:after="120" w:line="240" w:lineRule="auto"/>
      <w:ind w:firstLine="709"/>
      <w:outlineLvl w:val="0"/>
    </w:pPr>
    <w:rPr>
      <w:rFonts w:ascii="Arial" w:hAnsi="Arial"/>
      <w:b/>
      <w:kern w:val="36"/>
      <w:sz w:val="28"/>
      <w:szCs w:val="20"/>
      <w:lang w:eastAsia="ko-KR"/>
    </w:rPr>
  </w:style>
  <w:style w:type="paragraph" w:styleId="2">
    <w:name w:val="heading 2"/>
    <w:basedOn w:val="a"/>
    <w:next w:val="a"/>
    <w:link w:val="20"/>
    <w:uiPriority w:val="99"/>
    <w:qFormat/>
    <w:locked/>
    <w:rsid w:val="006424F1"/>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B666EE"/>
    <w:pPr>
      <w:keepNext/>
      <w:spacing w:before="240" w:after="60"/>
      <w:outlineLvl w:val="2"/>
    </w:pPr>
    <w:rPr>
      <w:rFonts w:ascii="Cambria" w:hAnsi="Cambria"/>
      <w:b/>
      <w:sz w:val="26"/>
      <w:szCs w:val="20"/>
    </w:rPr>
  </w:style>
  <w:style w:type="paragraph" w:styleId="4">
    <w:name w:val="heading 4"/>
    <w:basedOn w:val="a"/>
    <w:next w:val="a"/>
    <w:link w:val="40"/>
    <w:uiPriority w:val="99"/>
    <w:qFormat/>
    <w:locked/>
    <w:rsid w:val="007204C3"/>
    <w:pPr>
      <w:keepNext/>
      <w:spacing w:before="240" w:after="60"/>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5448"/>
    <w:rPr>
      <w:rFonts w:ascii="Arial" w:hAnsi="Arial"/>
      <w:b/>
      <w:kern w:val="36"/>
      <w:sz w:val="28"/>
    </w:rPr>
  </w:style>
  <w:style w:type="character" w:customStyle="1" w:styleId="20">
    <w:name w:val="Заголовок 2 Знак"/>
    <w:basedOn w:val="a0"/>
    <w:link w:val="2"/>
    <w:uiPriority w:val="99"/>
    <w:locked/>
    <w:rsid w:val="006C4429"/>
    <w:rPr>
      <w:rFonts w:ascii="Cambria" w:hAnsi="Cambria"/>
      <w:b/>
      <w:i/>
      <w:sz w:val="28"/>
      <w:lang w:eastAsia="en-US"/>
    </w:rPr>
  </w:style>
  <w:style w:type="character" w:customStyle="1" w:styleId="30">
    <w:name w:val="Заголовок 3 Знак"/>
    <w:basedOn w:val="a0"/>
    <w:link w:val="3"/>
    <w:uiPriority w:val="99"/>
    <w:locked/>
    <w:rsid w:val="002E0377"/>
    <w:rPr>
      <w:rFonts w:ascii="Cambria" w:hAnsi="Cambria"/>
      <w:b/>
      <w:sz w:val="26"/>
      <w:lang w:eastAsia="en-US"/>
    </w:rPr>
  </w:style>
  <w:style w:type="character" w:customStyle="1" w:styleId="40">
    <w:name w:val="Заголовок 4 Знак"/>
    <w:basedOn w:val="a0"/>
    <w:link w:val="4"/>
    <w:uiPriority w:val="99"/>
    <w:semiHidden/>
    <w:locked/>
    <w:rsid w:val="006C4429"/>
    <w:rPr>
      <w:rFonts w:ascii="Calibri" w:hAnsi="Calibri"/>
      <w:b/>
      <w:sz w:val="28"/>
      <w:lang w:eastAsia="en-US"/>
    </w:rPr>
  </w:style>
  <w:style w:type="character" w:styleId="a3">
    <w:name w:val="Hyperlink"/>
    <w:basedOn w:val="a0"/>
    <w:uiPriority w:val="99"/>
    <w:rsid w:val="00D6778F"/>
    <w:rPr>
      <w:rFonts w:cs="Times New Roman"/>
      <w:color w:val="0000FF"/>
      <w:u w:val="single"/>
    </w:rPr>
  </w:style>
  <w:style w:type="paragraph" w:styleId="a4">
    <w:name w:val="Normal (Web)"/>
    <w:basedOn w:val="a"/>
    <w:uiPriority w:val="99"/>
    <w:rsid w:val="00236DB0"/>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DD7CBF"/>
  </w:style>
  <w:style w:type="paragraph" w:styleId="a5">
    <w:name w:val="header"/>
    <w:basedOn w:val="a"/>
    <w:link w:val="a6"/>
    <w:uiPriority w:val="99"/>
    <w:rsid w:val="00450514"/>
    <w:pPr>
      <w:tabs>
        <w:tab w:val="center" w:pos="4677"/>
        <w:tab w:val="right" w:pos="9355"/>
      </w:tabs>
      <w:spacing w:after="0" w:line="240" w:lineRule="auto"/>
    </w:pPr>
    <w:rPr>
      <w:rFonts w:ascii="Times New Roman" w:hAnsi="Times New Roman"/>
      <w:sz w:val="24"/>
      <w:szCs w:val="20"/>
      <w:lang w:eastAsia="ko-KR"/>
    </w:rPr>
  </w:style>
  <w:style w:type="character" w:customStyle="1" w:styleId="a6">
    <w:name w:val="Верхний колонтитул Знак"/>
    <w:basedOn w:val="a0"/>
    <w:link w:val="a5"/>
    <w:uiPriority w:val="99"/>
    <w:locked/>
    <w:rsid w:val="00450514"/>
    <w:rPr>
      <w:rFonts w:ascii="Times New Roman" w:hAnsi="Times New Roman"/>
      <w:sz w:val="24"/>
    </w:rPr>
  </w:style>
  <w:style w:type="character" w:styleId="a7">
    <w:name w:val="page number"/>
    <w:basedOn w:val="a0"/>
    <w:uiPriority w:val="99"/>
    <w:rsid w:val="00450514"/>
    <w:rPr>
      <w:rFonts w:cs="Times New Roman"/>
    </w:rPr>
  </w:style>
  <w:style w:type="paragraph" w:styleId="a8">
    <w:name w:val="footer"/>
    <w:basedOn w:val="a"/>
    <w:link w:val="a9"/>
    <w:uiPriority w:val="99"/>
    <w:rsid w:val="00450514"/>
    <w:pPr>
      <w:tabs>
        <w:tab w:val="center" w:pos="4677"/>
        <w:tab w:val="right" w:pos="9355"/>
      </w:tabs>
      <w:spacing w:after="0" w:line="240" w:lineRule="auto"/>
    </w:pPr>
    <w:rPr>
      <w:rFonts w:ascii="Times New Roman" w:hAnsi="Times New Roman"/>
      <w:sz w:val="24"/>
      <w:szCs w:val="20"/>
      <w:lang w:eastAsia="ko-KR"/>
    </w:rPr>
  </w:style>
  <w:style w:type="character" w:customStyle="1" w:styleId="a9">
    <w:name w:val="Нижний колонтитул Знак"/>
    <w:basedOn w:val="a0"/>
    <w:link w:val="a8"/>
    <w:uiPriority w:val="99"/>
    <w:locked/>
    <w:rsid w:val="00450514"/>
    <w:rPr>
      <w:rFonts w:ascii="Times New Roman" w:hAnsi="Times New Roman"/>
      <w:sz w:val="24"/>
    </w:rPr>
  </w:style>
  <w:style w:type="paragraph" w:styleId="aa">
    <w:name w:val="Balloon Text"/>
    <w:basedOn w:val="a"/>
    <w:link w:val="ab"/>
    <w:uiPriority w:val="99"/>
    <w:rsid w:val="005F34A6"/>
    <w:pPr>
      <w:spacing w:after="0" w:line="240" w:lineRule="auto"/>
    </w:pPr>
    <w:rPr>
      <w:rFonts w:ascii="Tahoma" w:hAnsi="Tahoma"/>
      <w:sz w:val="16"/>
      <w:szCs w:val="20"/>
      <w:lang w:eastAsia="ko-KR"/>
    </w:rPr>
  </w:style>
  <w:style w:type="character" w:customStyle="1" w:styleId="ab">
    <w:name w:val="Текст выноски Знак"/>
    <w:basedOn w:val="a0"/>
    <w:link w:val="aa"/>
    <w:uiPriority w:val="99"/>
    <w:locked/>
    <w:rsid w:val="005F34A6"/>
    <w:rPr>
      <w:rFonts w:ascii="Tahoma" w:hAnsi="Tahoma"/>
      <w:sz w:val="16"/>
    </w:rPr>
  </w:style>
  <w:style w:type="character" w:styleId="ac">
    <w:name w:val="Emphasis"/>
    <w:basedOn w:val="a0"/>
    <w:uiPriority w:val="99"/>
    <w:qFormat/>
    <w:rsid w:val="00570D7E"/>
    <w:rPr>
      <w:rFonts w:cs="Times New Roman"/>
      <w:i/>
    </w:rPr>
  </w:style>
  <w:style w:type="table" w:styleId="ad">
    <w:name w:val="Table Grid"/>
    <w:basedOn w:val="a1"/>
    <w:uiPriority w:val="39"/>
    <w:rsid w:val="002E7DA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99"/>
    <w:locked/>
    <w:rsid w:val="007A4844"/>
    <w:pPr>
      <w:tabs>
        <w:tab w:val="right" w:leader="dot" w:pos="9628"/>
      </w:tabs>
      <w:overflowPunct w:val="0"/>
      <w:adjustRightInd w:val="0"/>
      <w:spacing w:after="0" w:line="360" w:lineRule="auto"/>
    </w:pPr>
    <w:rPr>
      <w:rFonts w:ascii="Arial" w:hAnsi="Arial"/>
      <w:sz w:val="24"/>
      <w:szCs w:val="20"/>
      <w:lang w:eastAsia="ru-RU"/>
    </w:rPr>
  </w:style>
  <w:style w:type="paragraph" w:styleId="31">
    <w:name w:val="toc 3"/>
    <w:basedOn w:val="a"/>
    <w:next w:val="a"/>
    <w:autoRedefine/>
    <w:uiPriority w:val="99"/>
    <w:semiHidden/>
    <w:locked/>
    <w:rsid w:val="005339C5"/>
    <w:pPr>
      <w:overflowPunct w:val="0"/>
      <w:adjustRightInd w:val="0"/>
      <w:spacing w:after="0" w:line="240" w:lineRule="auto"/>
      <w:ind w:left="403"/>
    </w:pPr>
    <w:rPr>
      <w:rFonts w:ascii="Times New Roman" w:hAnsi="Times New Roman"/>
      <w:sz w:val="24"/>
      <w:szCs w:val="20"/>
      <w:lang w:eastAsia="ru-RU"/>
    </w:rPr>
  </w:style>
  <w:style w:type="paragraph" w:customStyle="1" w:styleId="formattexttopleveltext">
    <w:name w:val="formattext topleveltext"/>
    <w:basedOn w:val="a"/>
    <w:uiPriority w:val="99"/>
    <w:rsid w:val="006424F1"/>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
    <w:rsid w:val="006424F1"/>
    <w:pPr>
      <w:spacing w:before="100" w:beforeAutospacing="1" w:after="100" w:afterAutospacing="1" w:line="240" w:lineRule="auto"/>
    </w:pPr>
    <w:rPr>
      <w:rFonts w:ascii="Times New Roman" w:hAnsi="Times New Roman"/>
      <w:sz w:val="24"/>
      <w:szCs w:val="24"/>
      <w:lang w:eastAsia="ru-RU"/>
    </w:rPr>
  </w:style>
  <w:style w:type="character" w:styleId="ae">
    <w:name w:val="FollowedHyperlink"/>
    <w:basedOn w:val="a0"/>
    <w:uiPriority w:val="99"/>
    <w:rsid w:val="00E30D8A"/>
    <w:rPr>
      <w:rFonts w:cs="Times New Roman"/>
      <w:color w:val="800080"/>
      <w:u w:val="single"/>
    </w:rPr>
  </w:style>
  <w:style w:type="paragraph" w:customStyle="1" w:styleId="Standard">
    <w:name w:val="Standard"/>
    <w:uiPriority w:val="99"/>
    <w:rsid w:val="00A86EB9"/>
    <w:pPr>
      <w:suppressAutoHyphens/>
      <w:autoSpaceDN w:val="0"/>
      <w:textAlignment w:val="baseline"/>
    </w:pPr>
    <w:rPr>
      <w:rFonts w:ascii="Times New Roman" w:eastAsia="SimSun" w:hAnsi="Times New Roman"/>
      <w:kern w:val="3"/>
      <w:sz w:val="24"/>
      <w:szCs w:val="24"/>
      <w:lang w:eastAsia="zh-CN"/>
    </w:rPr>
  </w:style>
  <w:style w:type="paragraph" w:styleId="af">
    <w:name w:val="Normal Indent"/>
    <w:basedOn w:val="a"/>
    <w:uiPriority w:val="99"/>
    <w:rsid w:val="009D53A9"/>
    <w:pPr>
      <w:widowControl w:val="0"/>
      <w:autoSpaceDE w:val="0"/>
      <w:autoSpaceDN w:val="0"/>
      <w:adjustRightInd w:val="0"/>
      <w:spacing w:after="0" w:line="240" w:lineRule="auto"/>
      <w:ind w:left="708"/>
    </w:pPr>
    <w:rPr>
      <w:rFonts w:ascii="Times New Roman" w:hAnsi="Times New Roman" w:cs="Arial"/>
      <w:sz w:val="20"/>
      <w:szCs w:val="18"/>
      <w:lang w:eastAsia="ru-RU"/>
    </w:rPr>
  </w:style>
  <w:style w:type="paragraph" w:styleId="af0">
    <w:name w:val="Body Text Indent"/>
    <w:basedOn w:val="a"/>
    <w:link w:val="af1"/>
    <w:uiPriority w:val="99"/>
    <w:rsid w:val="000E4888"/>
    <w:pPr>
      <w:spacing w:after="120" w:line="240" w:lineRule="auto"/>
      <w:ind w:right="-6" w:firstLine="284"/>
      <w:jc w:val="both"/>
    </w:pPr>
    <w:rPr>
      <w:rFonts w:ascii="Times New Roman" w:hAnsi="Times New Roman"/>
      <w:sz w:val="24"/>
      <w:szCs w:val="20"/>
      <w:lang w:eastAsia="ko-KR"/>
    </w:rPr>
  </w:style>
  <w:style w:type="character" w:customStyle="1" w:styleId="af1">
    <w:name w:val="Основной текст с отступом Знак"/>
    <w:basedOn w:val="a0"/>
    <w:link w:val="af0"/>
    <w:uiPriority w:val="99"/>
    <w:locked/>
    <w:rsid w:val="000E4888"/>
    <w:rPr>
      <w:rFonts w:ascii="Times New Roman" w:hAnsi="Times New Roman"/>
      <w:sz w:val="24"/>
    </w:rPr>
  </w:style>
  <w:style w:type="paragraph" w:customStyle="1" w:styleId="12">
    <w:name w:val="Абзац списка1"/>
    <w:basedOn w:val="a"/>
    <w:uiPriority w:val="99"/>
    <w:rsid w:val="00A1263D"/>
    <w:pPr>
      <w:ind w:left="720"/>
    </w:pPr>
  </w:style>
  <w:style w:type="paragraph" w:styleId="af2">
    <w:name w:val="footnote text"/>
    <w:basedOn w:val="a"/>
    <w:link w:val="af3"/>
    <w:uiPriority w:val="99"/>
    <w:semiHidden/>
    <w:rsid w:val="000E4888"/>
    <w:pPr>
      <w:spacing w:after="0" w:line="240" w:lineRule="auto"/>
    </w:pPr>
    <w:rPr>
      <w:sz w:val="20"/>
      <w:szCs w:val="20"/>
    </w:rPr>
  </w:style>
  <w:style w:type="character" w:customStyle="1" w:styleId="af3">
    <w:name w:val="Текст сноски Знак"/>
    <w:basedOn w:val="a0"/>
    <w:link w:val="af2"/>
    <w:uiPriority w:val="99"/>
    <w:semiHidden/>
    <w:locked/>
    <w:rsid w:val="000E4888"/>
    <w:rPr>
      <w:rFonts w:eastAsia="Times New Roman"/>
      <w:lang w:eastAsia="en-US"/>
    </w:rPr>
  </w:style>
  <w:style w:type="character" w:customStyle="1" w:styleId="13">
    <w:name w:val="Текст сноски Знак1"/>
    <w:uiPriority w:val="99"/>
    <w:semiHidden/>
    <w:rsid w:val="006C4429"/>
    <w:rPr>
      <w:lang w:eastAsia="en-US"/>
    </w:rPr>
  </w:style>
  <w:style w:type="character" w:customStyle="1" w:styleId="14">
    <w:name w:val="Замещающий текст1"/>
    <w:uiPriority w:val="99"/>
    <w:semiHidden/>
    <w:rsid w:val="00D45F8C"/>
    <w:rPr>
      <w:color w:val="808080"/>
    </w:rPr>
  </w:style>
  <w:style w:type="paragraph" w:customStyle="1" w:styleId="Heading">
    <w:name w:val="Heading"/>
    <w:uiPriority w:val="99"/>
    <w:rsid w:val="00420643"/>
    <w:pPr>
      <w:widowControl w:val="0"/>
      <w:autoSpaceDE w:val="0"/>
      <w:autoSpaceDN w:val="0"/>
      <w:adjustRightInd w:val="0"/>
    </w:pPr>
    <w:rPr>
      <w:rFonts w:ascii="Arial" w:hAnsi="Arial" w:cs="Arial"/>
      <w:b/>
      <w:bCs/>
    </w:rPr>
  </w:style>
  <w:style w:type="paragraph" w:customStyle="1" w:styleId="HEADERTEXT">
    <w:name w:val=".HEADERTEXT"/>
    <w:uiPriority w:val="99"/>
    <w:rsid w:val="00AC5ED9"/>
    <w:pPr>
      <w:widowControl w:val="0"/>
      <w:autoSpaceDE w:val="0"/>
      <w:autoSpaceDN w:val="0"/>
      <w:adjustRightInd w:val="0"/>
    </w:pPr>
    <w:rPr>
      <w:rFonts w:ascii="Times New Roman" w:hAnsi="Times New Roman"/>
      <w:color w:val="2B4279"/>
      <w:sz w:val="24"/>
      <w:szCs w:val="24"/>
    </w:rPr>
  </w:style>
  <w:style w:type="paragraph" w:customStyle="1" w:styleId="FORMATTEXT0">
    <w:name w:val=".FORMATTEXT"/>
    <w:uiPriority w:val="99"/>
    <w:rsid w:val="00FA0032"/>
    <w:pPr>
      <w:widowControl w:val="0"/>
      <w:autoSpaceDE w:val="0"/>
      <w:autoSpaceDN w:val="0"/>
      <w:adjustRightInd w:val="0"/>
    </w:pPr>
    <w:rPr>
      <w:rFonts w:ascii="Times New Roman" w:hAnsi="Times New Roman"/>
      <w:sz w:val="24"/>
      <w:szCs w:val="24"/>
    </w:rPr>
  </w:style>
  <w:style w:type="character" w:customStyle="1" w:styleId="32">
    <w:name w:val="Основной текст (3)"/>
    <w:link w:val="310"/>
    <w:uiPriority w:val="99"/>
    <w:locked/>
    <w:rsid w:val="00BC2CE3"/>
    <w:rPr>
      <w:sz w:val="24"/>
      <w:shd w:val="clear" w:color="auto" w:fill="FFFFFF"/>
    </w:rPr>
  </w:style>
  <w:style w:type="paragraph" w:customStyle="1" w:styleId="310">
    <w:name w:val="Основной текст (3)1"/>
    <w:basedOn w:val="a"/>
    <w:link w:val="32"/>
    <w:uiPriority w:val="99"/>
    <w:rsid w:val="00BC2CE3"/>
    <w:pPr>
      <w:shd w:val="clear" w:color="auto" w:fill="FFFFFF"/>
      <w:spacing w:after="0" w:line="547" w:lineRule="exact"/>
    </w:pPr>
    <w:rPr>
      <w:sz w:val="24"/>
      <w:szCs w:val="20"/>
      <w:lang w:eastAsia="ko-KR"/>
    </w:rPr>
  </w:style>
  <w:style w:type="paragraph" w:customStyle="1" w:styleId="Style30">
    <w:name w:val="Style30"/>
    <w:basedOn w:val="a"/>
    <w:uiPriority w:val="99"/>
    <w:rsid w:val="00BC2CE3"/>
    <w:pPr>
      <w:widowControl w:val="0"/>
      <w:autoSpaceDE w:val="0"/>
      <w:autoSpaceDN w:val="0"/>
      <w:adjustRightInd w:val="0"/>
      <w:spacing w:after="0" w:line="250" w:lineRule="exact"/>
      <w:ind w:firstLine="350"/>
      <w:jc w:val="both"/>
    </w:pPr>
    <w:rPr>
      <w:rFonts w:ascii="Times New Roman" w:hAnsi="Times New Roman"/>
      <w:sz w:val="24"/>
      <w:szCs w:val="24"/>
      <w:lang w:eastAsia="ru-RU"/>
    </w:rPr>
  </w:style>
  <w:style w:type="character" w:styleId="af4">
    <w:name w:val="footnote reference"/>
    <w:basedOn w:val="a0"/>
    <w:uiPriority w:val="99"/>
    <w:locked/>
    <w:rsid w:val="001F47C1"/>
    <w:rPr>
      <w:rFonts w:cs="Times New Roman"/>
      <w:vertAlign w:val="superscript"/>
    </w:rPr>
  </w:style>
  <w:style w:type="character" w:styleId="af5">
    <w:name w:val="Placeholder Text"/>
    <w:basedOn w:val="a0"/>
    <w:uiPriority w:val="99"/>
    <w:semiHidden/>
    <w:rsid w:val="00CA5601"/>
    <w:rPr>
      <w:color w:val="808080"/>
    </w:rPr>
  </w:style>
  <w:style w:type="paragraph" w:styleId="af6">
    <w:name w:val="List Paragraph"/>
    <w:aliases w:val="Маркер,ПАРАГРАФ,Мой 1"/>
    <w:basedOn w:val="a"/>
    <w:link w:val="af7"/>
    <w:uiPriority w:val="99"/>
    <w:qFormat/>
    <w:rsid w:val="001A38F6"/>
    <w:pPr>
      <w:ind w:left="720"/>
      <w:contextualSpacing/>
    </w:pPr>
    <w:rPr>
      <w:sz w:val="20"/>
      <w:szCs w:val="20"/>
    </w:rPr>
  </w:style>
  <w:style w:type="table" w:customStyle="1" w:styleId="15">
    <w:name w:val="Сетка таблицы1"/>
    <w:uiPriority w:val="99"/>
    <w:rsid w:val="002D23BE"/>
    <w:rPr>
      <w:rFonts w:ascii="Times New Roman"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тиль1"/>
    <w:basedOn w:val="a"/>
    <w:link w:val="17"/>
    <w:uiPriority w:val="99"/>
    <w:rsid w:val="002C5448"/>
    <w:pPr>
      <w:spacing w:after="0" w:line="240" w:lineRule="auto"/>
      <w:ind w:firstLine="709"/>
      <w:jc w:val="both"/>
    </w:pPr>
    <w:rPr>
      <w:rFonts w:ascii="Arial" w:hAnsi="Arial"/>
      <w:sz w:val="24"/>
      <w:szCs w:val="24"/>
    </w:rPr>
  </w:style>
  <w:style w:type="paragraph" w:customStyle="1" w:styleId="8">
    <w:name w:val="Основной текст8"/>
    <w:basedOn w:val="a"/>
    <w:uiPriority w:val="99"/>
    <w:rsid w:val="00FC0352"/>
    <w:pPr>
      <w:widowControl w:val="0"/>
      <w:shd w:val="clear" w:color="auto" w:fill="FFFFFF"/>
      <w:spacing w:after="1740" w:line="240" w:lineRule="atLeast"/>
      <w:ind w:hanging="200"/>
    </w:pPr>
    <w:rPr>
      <w:rFonts w:ascii="Times New Roman" w:hAnsi="Times New Roman"/>
      <w:sz w:val="26"/>
      <w:szCs w:val="26"/>
      <w:lang w:eastAsia="ru-RU"/>
    </w:rPr>
  </w:style>
  <w:style w:type="character" w:customStyle="1" w:styleId="17">
    <w:name w:val="Стиль1 Знак"/>
    <w:link w:val="16"/>
    <w:uiPriority w:val="99"/>
    <w:locked/>
    <w:rsid w:val="002C5448"/>
    <w:rPr>
      <w:rFonts w:ascii="Arial" w:hAnsi="Arial"/>
      <w:sz w:val="24"/>
      <w:lang w:eastAsia="en-US"/>
    </w:rPr>
  </w:style>
  <w:style w:type="character" w:styleId="af8">
    <w:name w:val="Strong"/>
    <w:basedOn w:val="a0"/>
    <w:uiPriority w:val="99"/>
    <w:qFormat/>
    <w:locked/>
    <w:rsid w:val="00316798"/>
    <w:rPr>
      <w:rFonts w:cs="Times New Roman"/>
      <w:b/>
    </w:rPr>
  </w:style>
  <w:style w:type="character" w:customStyle="1" w:styleId="21">
    <w:name w:val="Стиль2 Знак"/>
    <w:link w:val="22"/>
    <w:uiPriority w:val="99"/>
    <w:locked/>
    <w:rsid w:val="00316798"/>
    <w:rPr>
      <w:sz w:val="24"/>
      <w:shd w:val="clear" w:color="auto" w:fill="FFFFFF"/>
    </w:rPr>
  </w:style>
  <w:style w:type="paragraph" w:customStyle="1" w:styleId="22">
    <w:name w:val="Стиль2"/>
    <w:basedOn w:val="a"/>
    <w:link w:val="21"/>
    <w:uiPriority w:val="99"/>
    <w:rsid w:val="00316798"/>
    <w:pPr>
      <w:shd w:val="clear" w:color="auto" w:fill="FFFFFF"/>
      <w:spacing w:after="0"/>
      <w:ind w:firstLine="709"/>
      <w:jc w:val="both"/>
    </w:pPr>
    <w:rPr>
      <w:sz w:val="24"/>
      <w:szCs w:val="20"/>
      <w:lang w:eastAsia="ko-KR"/>
    </w:rPr>
  </w:style>
  <w:style w:type="table" w:customStyle="1" w:styleId="23">
    <w:name w:val="Сетка таблицы2"/>
    <w:uiPriority w:val="99"/>
    <w:rsid w:val="007813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OC Heading"/>
    <w:basedOn w:val="1"/>
    <w:next w:val="a"/>
    <w:uiPriority w:val="99"/>
    <w:qFormat/>
    <w:rsid w:val="00865B26"/>
    <w:pPr>
      <w:keepNext/>
      <w:keepLines/>
      <w:spacing w:after="0" w:line="259" w:lineRule="auto"/>
      <w:ind w:firstLine="0"/>
      <w:outlineLvl w:val="9"/>
    </w:pPr>
    <w:rPr>
      <w:rFonts w:ascii="Calibri Light" w:hAnsi="Calibri Light"/>
      <w:b w:val="0"/>
      <w:color w:val="2E74B5"/>
      <w:kern w:val="0"/>
      <w:sz w:val="32"/>
      <w:szCs w:val="32"/>
    </w:rPr>
  </w:style>
  <w:style w:type="paragraph" w:styleId="afa">
    <w:name w:val="Body Text"/>
    <w:basedOn w:val="a"/>
    <w:link w:val="afb"/>
    <w:uiPriority w:val="99"/>
    <w:locked/>
    <w:rsid w:val="001F2EFA"/>
    <w:pPr>
      <w:spacing w:after="120"/>
    </w:pPr>
    <w:rPr>
      <w:sz w:val="20"/>
      <w:szCs w:val="20"/>
    </w:rPr>
  </w:style>
  <w:style w:type="character" w:customStyle="1" w:styleId="afb">
    <w:name w:val="Основной текст Знак"/>
    <w:basedOn w:val="a0"/>
    <w:link w:val="afa"/>
    <w:uiPriority w:val="99"/>
    <w:locked/>
    <w:rsid w:val="001F2EFA"/>
    <w:rPr>
      <w:lang w:eastAsia="en-US"/>
    </w:rPr>
  </w:style>
  <w:style w:type="paragraph" w:customStyle="1" w:styleId="rvps3">
    <w:name w:val="rvps3"/>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6">
    <w:name w:val="rvts6"/>
    <w:uiPriority w:val="99"/>
    <w:rsid w:val="001F2EFA"/>
  </w:style>
  <w:style w:type="paragraph" w:customStyle="1" w:styleId="rvps4">
    <w:name w:val="rvps4"/>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7">
    <w:name w:val="rvts7"/>
    <w:uiPriority w:val="99"/>
    <w:rsid w:val="001F2EFA"/>
  </w:style>
  <w:style w:type="character" w:customStyle="1" w:styleId="rvts8">
    <w:name w:val="rvts8"/>
    <w:uiPriority w:val="99"/>
    <w:rsid w:val="001F2EFA"/>
  </w:style>
  <w:style w:type="character" w:customStyle="1" w:styleId="rvts9">
    <w:name w:val="rvts9"/>
    <w:uiPriority w:val="99"/>
    <w:rsid w:val="001F2EFA"/>
  </w:style>
  <w:style w:type="paragraph" w:customStyle="1" w:styleId="rvps5">
    <w:name w:val="rvps5"/>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6">
    <w:name w:val="rvps6"/>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7">
    <w:name w:val="rvps7"/>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0">
    <w:name w:val="rvts10"/>
    <w:uiPriority w:val="99"/>
    <w:rsid w:val="001F2EFA"/>
  </w:style>
  <w:style w:type="paragraph" w:customStyle="1" w:styleId="rvps8">
    <w:name w:val="rvps8"/>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9">
    <w:name w:val="rvps9"/>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0">
    <w:name w:val="rvps10"/>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1">
    <w:name w:val="rvts11"/>
    <w:uiPriority w:val="99"/>
    <w:rsid w:val="001F2EFA"/>
  </w:style>
  <w:style w:type="paragraph" w:customStyle="1" w:styleId="rvps11">
    <w:name w:val="rvps11"/>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
    <w:name w:val="rvps1"/>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2">
    <w:name w:val="rvps2"/>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2">
    <w:name w:val="rvps12"/>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3">
    <w:name w:val="rvps13"/>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rvps14">
    <w:name w:val="rvps14"/>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2">
    <w:name w:val="rvts12"/>
    <w:uiPriority w:val="99"/>
    <w:rsid w:val="001F2EFA"/>
  </w:style>
  <w:style w:type="paragraph" w:customStyle="1" w:styleId="rvps16">
    <w:name w:val="rvps16"/>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4">
    <w:name w:val="rvts14"/>
    <w:uiPriority w:val="99"/>
    <w:rsid w:val="001F2EFA"/>
  </w:style>
  <w:style w:type="character" w:customStyle="1" w:styleId="rvts15">
    <w:name w:val="rvts15"/>
    <w:uiPriority w:val="99"/>
    <w:rsid w:val="001F2EFA"/>
  </w:style>
  <w:style w:type="paragraph" w:customStyle="1" w:styleId="rvps17">
    <w:name w:val="rvps17"/>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6">
    <w:name w:val="rvts16"/>
    <w:uiPriority w:val="99"/>
    <w:rsid w:val="001F2EFA"/>
  </w:style>
  <w:style w:type="character" w:customStyle="1" w:styleId="rvts17">
    <w:name w:val="rvts17"/>
    <w:uiPriority w:val="99"/>
    <w:rsid w:val="001F2EFA"/>
  </w:style>
  <w:style w:type="character" w:customStyle="1" w:styleId="rvts18">
    <w:name w:val="rvts18"/>
    <w:uiPriority w:val="99"/>
    <w:rsid w:val="001F2EFA"/>
  </w:style>
  <w:style w:type="paragraph" w:customStyle="1" w:styleId="rvps20">
    <w:name w:val="rvps20"/>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character" w:customStyle="1" w:styleId="rvts19">
    <w:name w:val="rvts19"/>
    <w:uiPriority w:val="99"/>
    <w:rsid w:val="001F2EFA"/>
  </w:style>
  <w:style w:type="character" w:customStyle="1" w:styleId="ecattext">
    <w:name w:val="ecattext"/>
    <w:uiPriority w:val="99"/>
    <w:rsid w:val="001F2EFA"/>
  </w:style>
  <w:style w:type="paragraph" w:styleId="afc">
    <w:name w:val="No Spacing"/>
    <w:uiPriority w:val="99"/>
    <w:qFormat/>
    <w:rsid w:val="001F2EFA"/>
    <w:rPr>
      <w:rFonts w:ascii="Times New Roman" w:hAnsi="Times New Roman"/>
      <w:sz w:val="27"/>
      <w:szCs w:val="27"/>
      <w:lang w:eastAsia="en-US"/>
    </w:rPr>
  </w:style>
  <w:style w:type="character" w:customStyle="1" w:styleId="24">
    <w:name w:val="Основной текст (2)_"/>
    <w:link w:val="25"/>
    <w:uiPriority w:val="99"/>
    <w:locked/>
    <w:rsid w:val="001F2EFA"/>
    <w:rPr>
      <w:sz w:val="29"/>
      <w:shd w:val="clear" w:color="auto" w:fill="FFFFFF"/>
    </w:rPr>
  </w:style>
  <w:style w:type="paragraph" w:customStyle="1" w:styleId="25">
    <w:name w:val="Основной текст (2)"/>
    <w:basedOn w:val="a"/>
    <w:link w:val="24"/>
    <w:uiPriority w:val="99"/>
    <w:rsid w:val="001F2EFA"/>
    <w:pPr>
      <w:shd w:val="clear" w:color="auto" w:fill="FFFFFF"/>
      <w:spacing w:after="420" w:line="240" w:lineRule="atLeast"/>
    </w:pPr>
    <w:rPr>
      <w:sz w:val="29"/>
      <w:szCs w:val="20"/>
      <w:lang w:eastAsia="ko-KR"/>
    </w:rPr>
  </w:style>
  <w:style w:type="character" w:customStyle="1" w:styleId="33">
    <w:name w:val="Основной текст (3)_"/>
    <w:uiPriority w:val="99"/>
    <w:locked/>
    <w:rsid w:val="001F2EFA"/>
    <w:rPr>
      <w:shd w:val="clear" w:color="auto" w:fill="FFFFFF"/>
    </w:rPr>
  </w:style>
  <w:style w:type="character" w:customStyle="1" w:styleId="afd">
    <w:name w:val="Основной текст_"/>
    <w:link w:val="26"/>
    <w:uiPriority w:val="99"/>
    <w:locked/>
    <w:rsid w:val="001F2EFA"/>
    <w:rPr>
      <w:sz w:val="25"/>
      <w:shd w:val="clear" w:color="auto" w:fill="FFFFFF"/>
    </w:rPr>
  </w:style>
  <w:style w:type="paragraph" w:customStyle="1" w:styleId="26">
    <w:name w:val="Основной текст2"/>
    <w:basedOn w:val="a"/>
    <w:link w:val="afd"/>
    <w:uiPriority w:val="99"/>
    <w:rsid w:val="001F2EFA"/>
    <w:pPr>
      <w:shd w:val="clear" w:color="auto" w:fill="FFFFFF"/>
      <w:spacing w:after="0" w:line="245" w:lineRule="exact"/>
      <w:ind w:firstLine="340"/>
      <w:jc w:val="both"/>
    </w:pPr>
    <w:rPr>
      <w:sz w:val="25"/>
      <w:szCs w:val="20"/>
      <w:lang w:eastAsia="ko-KR"/>
    </w:rPr>
  </w:style>
  <w:style w:type="character" w:customStyle="1" w:styleId="2pt">
    <w:name w:val="Основной текст + Интервал 2 pt"/>
    <w:uiPriority w:val="99"/>
    <w:rsid w:val="001F2EFA"/>
    <w:rPr>
      <w:spacing w:val="50"/>
      <w:sz w:val="25"/>
    </w:rPr>
  </w:style>
  <w:style w:type="character" w:customStyle="1" w:styleId="-1pt">
    <w:name w:val="Основной текст + Интервал -1 pt"/>
    <w:uiPriority w:val="99"/>
    <w:rsid w:val="001F2EFA"/>
    <w:rPr>
      <w:spacing w:val="-20"/>
      <w:sz w:val="25"/>
    </w:rPr>
  </w:style>
  <w:style w:type="character" w:customStyle="1" w:styleId="12pt">
    <w:name w:val="Основной текст + 12 pt"/>
    <w:uiPriority w:val="99"/>
    <w:rsid w:val="001F2EFA"/>
    <w:rPr>
      <w:spacing w:val="0"/>
      <w:sz w:val="24"/>
    </w:rPr>
  </w:style>
  <w:style w:type="character" w:customStyle="1" w:styleId="18">
    <w:name w:val="Основной текст1"/>
    <w:uiPriority w:val="99"/>
    <w:rsid w:val="001F2EFA"/>
    <w:rPr>
      <w:sz w:val="25"/>
      <w:u w:val="single"/>
    </w:rPr>
  </w:style>
  <w:style w:type="character" w:customStyle="1" w:styleId="27">
    <w:name w:val="Заголовок №2_"/>
    <w:link w:val="28"/>
    <w:uiPriority w:val="99"/>
    <w:locked/>
    <w:rsid w:val="001F2EFA"/>
    <w:rPr>
      <w:b/>
      <w:sz w:val="30"/>
      <w:shd w:val="clear" w:color="auto" w:fill="FFFFFF"/>
    </w:rPr>
  </w:style>
  <w:style w:type="character" w:customStyle="1" w:styleId="41">
    <w:name w:val="Заголовок №4_"/>
    <w:link w:val="42"/>
    <w:uiPriority w:val="99"/>
    <w:locked/>
    <w:rsid w:val="001F2EFA"/>
    <w:rPr>
      <w:sz w:val="26"/>
      <w:shd w:val="clear" w:color="auto" w:fill="FFFFFF"/>
    </w:rPr>
  </w:style>
  <w:style w:type="paragraph" w:customStyle="1" w:styleId="28">
    <w:name w:val="Заголовок №2"/>
    <w:basedOn w:val="a"/>
    <w:link w:val="27"/>
    <w:uiPriority w:val="99"/>
    <w:rsid w:val="001F2EFA"/>
    <w:pPr>
      <w:widowControl w:val="0"/>
      <w:shd w:val="clear" w:color="auto" w:fill="FFFFFF"/>
      <w:spacing w:after="0" w:line="240" w:lineRule="atLeast"/>
      <w:ind w:hanging="260"/>
      <w:outlineLvl w:val="1"/>
    </w:pPr>
    <w:rPr>
      <w:b/>
      <w:sz w:val="30"/>
      <w:szCs w:val="20"/>
      <w:lang w:eastAsia="ko-KR"/>
    </w:rPr>
  </w:style>
  <w:style w:type="paragraph" w:customStyle="1" w:styleId="42">
    <w:name w:val="Заголовок №4"/>
    <w:basedOn w:val="a"/>
    <w:link w:val="41"/>
    <w:uiPriority w:val="99"/>
    <w:rsid w:val="001F2EFA"/>
    <w:pPr>
      <w:widowControl w:val="0"/>
      <w:shd w:val="clear" w:color="auto" w:fill="FFFFFF"/>
      <w:spacing w:before="60" w:after="360" w:line="240" w:lineRule="atLeast"/>
      <w:ind w:firstLine="700"/>
      <w:jc w:val="both"/>
      <w:outlineLvl w:val="3"/>
    </w:pPr>
    <w:rPr>
      <w:sz w:val="26"/>
      <w:szCs w:val="20"/>
      <w:lang w:eastAsia="ko-KR"/>
    </w:rPr>
  </w:style>
  <w:style w:type="paragraph" w:customStyle="1" w:styleId="29">
    <w:name w:val="Абзац списка2"/>
    <w:basedOn w:val="a"/>
    <w:uiPriority w:val="99"/>
    <w:rsid w:val="001F2EFA"/>
    <w:pPr>
      <w:widowControl w:val="0"/>
      <w:spacing w:after="0" w:line="240" w:lineRule="auto"/>
      <w:ind w:left="720"/>
      <w:contextualSpacing/>
    </w:pPr>
    <w:rPr>
      <w:rFonts w:ascii="Courier New" w:hAnsi="Courier New" w:cs="Courier New"/>
      <w:color w:val="000000"/>
      <w:sz w:val="24"/>
      <w:szCs w:val="24"/>
      <w:lang w:eastAsia="ru-RU"/>
    </w:rPr>
  </w:style>
  <w:style w:type="character" w:customStyle="1" w:styleId="80">
    <w:name w:val="Основной текст (8)_"/>
    <w:link w:val="81"/>
    <w:uiPriority w:val="99"/>
    <w:locked/>
    <w:rsid w:val="001F2EFA"/>
    <w:rPr>
      <w:shd w:val="clear" w:color="auto" w:fill="FFFFFF"/>
    </w:rPr>
  </w:style>
  <w:style w:type="paragraph" w:customStyle="1" w:styleId="81">
    <w:name w:val="Основной текст (8)1"/>
    <w:basedOn w:val="a"/>
    <w:link w:val="80"/>
    <w:uiPriority w:val="99"/>
    <w:rsid w:val="001F2EFA"/>
    <w:pPr>
      <w:widowControl w:val="0"/>
      <w:shd w:val="clear" w:color="auto" w:fill="FFFFFF"/>
      <w:spacing w:after="2280" w:line="240" w:lineRule="atLeast"/>
      <w:jc w:val="right"/>
    </w:pPr>
    <w:rPr>
      <w:sz w:val="20"/>
      <w:szCs w:val="20"/>
      <w:lang w:eastAsia="ko-KR"/>
    </w:rPr>
  </w:style>
  <w:style w:type="character" w:customStyle="1" w:styleId="140">
    <w:name w:val="Основной текст (14)_"/>
    <w:link w:val="141"/>
    <w:uiPriority w:val="99"/>
    <w:locked/>
    <w:rsid w:val="001F2EFA"/>
    <w:rPr>
      <w:i/>
      <w:spacing w:val="420"/>
      <w:sz w:val="14"/>
      <w:shd w:val="clear" w:color="auto" w:fill="FFFFFF"/>
    </w:rPr>
  </w:style>
  <w:style w:type="paragraph" w:customStyle="1" w:styleId="141">
    <w:name w:val="Основной текст (14)"/>
    <w:basedOn w:val="a"/>
    <w:link w:val="140"/>
    <w:uiPriority w:val="99"/>
    <w:rsid w:val="001F2EFA"/>
    <w:pPr>
      <w:widowControl w:val="0"/>
      <w:shd w:val="clear" w:color="auto" w:fill="FFFFFF"/>
      <w:spacing w:after="120" w:line="240" w:lineRule="atLeast"/>
      <w:jc w:val="both"/>
    </w:pPr>
    <w:rPr>
      <w:i/>
      <w:spacing w:val="420"/>
      <w:sz w:val="14"/>
      <w:szCs w:val="20"/>
      <w:lang w:eastAsia="ko-KR"/>
    </w:rPr>
  </w:style>
  <w:style w:type="character" w:customStyle="1" w:styleId="afe">
    <w:name w:val="Колонтитул_"/>
    <w:link w:val="19"/>
    <w:uiPriority w:val="99"/>
    <w:locked/>
    <w:rsid w:val="001F2EFA"/>
    <w:rPr>
      <w:b/>
      <w:sz w:val="23"/>
      <w:shd w:val="clear" w:color="auto" w:fill="FFFFFF"/>
    </w:rPr>
  </w:style>
  <w:style w:type="paragraph" w:customStyle="1" w:styleId="19">
    <w:name w:val="Колонтитул1"/>
    <w:basedOn w:val="a"/>
    <w:link w:val="afe"/>
    <w:uiPriority w:val="99"/>
    <w:rsid w:val="001F2EFA"/>
    <w:pPr>
      <w:widowControl w:val="0"/>
      <w:shd w:val="clear" w:color="auto" w:fill="FFFFFF"/>
      <w:spacing w:after="0" w:line="240" w:lineRule="atLeast"/>
    </w:pPr>
    <w:rPr>
      <w:b/>
      <w:sz w:val="23"/>
      <w:szCs w:val="20"/>
      <w:lang w:eastAsia="ko-KR"/>
    </w:rPr>
  </w:style>
  <w:style w:type="paragraph" w:customStyle="1" w:styleId="Default">
    <w:name w:val="Default"/>
    <w:uiPriority w:val="99"/>
    <w:rsid w:val="001F2EFA"/>
    <w:pPr>
      <w:autoSpaceDE w:val="0"/>
      <w:autoSpaceDN w:val="0"/>
      <w:adjustRightInd w:val="0"/>
    </w:pPr>
    <w:rPr>
      <w:rFonts w:ascii="Times New Roman" w:hAnsi="Times New Roman"/>
      <w:color w:val="000000"/>
      <w:sz w:val="24"/>
      <w:szCs w:val="24"/>
    </w:rPr>
  </w:style>
  <w:style w:type="paragraph" w:customStyle="1" w:styleId="p0">
    <w:name w:val="p0"/>
    <w:basedOn w:val="a"/>
    <w:uiPriority w:val="99"/>
    <w:rsid w:val="001F2EFA"/>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centertext">
    <w:name w:val="formattext topleveltext centertext"/>
    <w:basedOn w:val="a"/>
    <w:uiPriority w:val="99"/>
    <w:rsid w:val="00E30935"/>
    <w:pPr>
      <w:spacing w:before="100" w:beforeAutospacing="1" w:after="100" w:afterAutospacing="1" w:line="240" w:lineRule="auto"/>
    </w:pPr>
    <w:rPr>
      <w:rFonts w:ascii="Times New Roman" w:hAnsi="Times New Roman"/>
      <w:sz w:val="24"/>
      <w:szCs w:val="24"/>
      <w:lang w:eastAsia="ru-RU"/>
    </w:rPr>
  </w:style>
  <w:style w:type="character" w:customStyle="1" w:styleId="af7">
    <w:name w:val="Абзац списка Знак"/>
    <w:aliases w:val="Маркер Знак,ПАРАГРАФ Знак,Мой 1 Знак"/>
    <w:link w:val="af6"/>
    <w:uiPriority w:val="99"/>
    <w:locked/>
    <w:rsid w:val="004B79E6"/>
    <w:rPr>
      <w:lang w:eastAsia="en-US"/>
    </w:rPr>
  </w:style>
  <w:style w:type="paragraph" w:customStyle="1" w:styleId="1a">
    <w:name w:val="Рецензия1"/>
    <w:hidden/>
    <w:uiPriority w:val="99"/>
    <w:semiHidden/>
    <w:rsid w:val="004B79E6"/>
    <w:pPr>
      <w:jc w:val="both"/>
    </w:pPr>
    <w:rPr>
      <w:rFonts w:ascii="Times New Roman" w:hAnsi="Times New Roman"/>
      <w:sz w:val="24"/>
      <w:szCs w:val="24"/>
    </w:rPr>
  </w:style>
  <w:style w:type="paragraph" w:customStyle="1" w:styleId="400">
    <w:name w:val="Основной текст40"/>
    <w:basedOn w:val="a"/>
    <w:uiPriority w:val="99"/>
    <w:rsid w:val="00CA71BB"/>
    <w:pPr>
      <w:shd w:val="clear" w:color="auto" w:fill="FFFFFF"/>
      <w:spacing w:after="1020" w:line="240" w:lineRule="atLeast"/>
    </w:pPr>
    <w:rPr>
      <w:rFonts w:ascii="Arial" w:hAnsi="Arial" w:cs="Arial"/>
      <w:sz w:val="28"/>
      <w:szCs w:val="28"/>
    </w:rPr>
  </w:style>
  <w:style w:type="paragraph" w:customStyle="1" w:styleId="UNFORMATTEXT">
    <w:name w:val=".UNFORMATTEXT"/>
    <w:uiPriority w:val="99"/>
    <w:rsid w:val="006210DB"/>
    <w:pPr>
      <w:widowControl w:val="0"/>
      <w:autoSpaceDE w:val="0"/>
      <w:autoSpaceDN w:val="0"/>
      <w:adjustRightInd w:val="0"/>
    </w:pPr>
    <w:rPr>
      <w:rFonts w:ascii="Courier New" w:eastAsiaTheme="minorEastAsia" w:hAnsi="Courier New" w:cs="Courier New"/>
      <w:sz w:val="20"/>
      <w:szCs w:val="20"/>
    </w:rPr>
  </w:style>
  <w:style w:type="paragraph" w:customStyle="1" w:styleId="HORIZLINE">
    <w:name w:val=".HORIZLINE"/>
    <w:uiPriority w:val="99"/>
    <w:rsid w:val="00FC58EE"/>
    <w:pPr>
      <w:widowControl w:val="0"/>
      <w:autoSpaceDE w:val="0"/>
      <w:autoSpaceDN w:val="0"/>
      <w:adjustRightInd w:val="0"/>
    </w:pPr>
    <w:rPr>
      <w:rFonts w:ascii="Arial, sans-serif" w:eastAsiaTheme="minorEastAsia" w:hAnsi="Arial, sans-serif"/>
      <w:sz w:val="24"/>
      <w:szCs w:val="24"/>
    </w:rPr>
  </w:style>
  <w:style w:type="paragraph" w:styleId="aff">
    <w:name w:val="Revision"/>
    <w:hidden/>
    <w:uiPriority w:val="99"/>
    <w:semiHidden/>
    <w:rsid w:val="00342CD8"/>
    <w:rPr>
      <w:lang w:eastAsia="en-US"/>
    </w:rPr>
  </w:style>
  <w:style w:type="character" w:styleId="aff0">
    <w:name w:val="annotation reference"/>
    <w:basedOn w:val="a0"/>
    <w:uiPriority w:val="99"/>
    <w:semiHidden/>
    <w:unhideWhenUsed/>
    <w:locked/>
    <w:rsid w:val="003D233E"/>
    <w:rPr>
      <w:sz w:val="16"/>
      <w:szCs w:val="16"/>
    </w:rPr>
  </w:style>
  <w:style w:type="paragraph" w:styleId="aff1">
    <w:name w:val="annotation text"/>
    <w:basedOn w:val="a"/>
    <w:link w:val="aff2"/>
    <w:uiPriority w:val="99"/>
    <w:semiHidden/>
    <w:unhideWhenUsed/>
    <w:locked/>
    <w:rsid w:val="003D233E"/>
    <w:pPr>
      <w:spacing w:line="240" w:lineRule="auto"/>
    </w:pPr>
    <w:rPr>
      <w:sz w:val="20"/>
      <w:szCs w:val="20"/>
    </w:rPr>
  </w:style>
  <w:style w:type="character" w:customStyle="1" w:styleId="aff2">
    <w:name w:val="Текст примечания Знак"/>
    <w:basedOn w:val="a0"/>
    <w:link w:val="aff1"/>
    <w:uiPriority w:val="99"/>
    <w:semiHidden/>
    <w:rsid w:val="003D233E"/>
    <w:rPr>
      <w:sz w:val="20"/>
      <w:szCs w:val="20"/>
      <w:lang w:eastAsia="en-US"/>
    </w:rPr>
  </w:style>
  <w:style w:type="paragraph" w:styleId="aff3">
    <w:name w:val="annotation subject"/>
    <w:basedOn w:val="aff1"/>
    <w:next w:val="aff1"/>
    <w:link w:val="aff4"/>
    <w:uiPriority w:val="99"/>
    <w:semiHidden/>
    <w:unhideWhenUsed/>
    <w:locked/>
    <w:rsid w:val="003D233E"/>
    <w:rPr>
      <w:b/>
      <w:bCs/>
    </w:rPr>
  </w:style>
  <w:style w:type="character" w:customStyle="1" w:styleId="aff4">
    <w:name w:val="Тема примечания Знак"/>
    <w:basedOn w:val="aff2"/>
    <w:link w:val="aff3"/>
    <w:uiPriority w:val="99"/>
    <w:semiHidden/>
    <w:rsid w:val="003D233E"/>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27099">
      <w:marLeft w:val="0"/>
      <w:marRight w:val="0"/>
      <w:marTop w:val="0"/>
      <w:marBottom w:val="0"/>
      <w:divBdr>
        <w:top w:val="none" w:sz="0" w:space="0" w:color="auto"/>
        <w:left w:val="none" w:sz="0" w:space="0" w:color="auto"/>
        <w:bottom w:val="none" w:sz="0" w:space="0" w:color="auto"/>
        <w:right w:val="none" w:sz="0" w:space="0" w:color="auto"/>
      </w:divBdr>
      <w:divsChild>
        <w:div w:id="198127158">
          <w:marLeft w:val="0"/>
          <w:marRight w:val="0"/>
          <w:marTop w:val="0"/>
          <w:marBottom w:val="0"/>
          <w:divBdr>
            <w:top w:val="none" w:sz="0" w:space="0" w:color="auto"/>
            <w:left w:val="none" w:sz="0" w:space="0" w:color="auto"/>
            <w:bottom w:val="none" w:sz="0" w:space="0" w:color="auto"/>
            <w:right w:val="none" w:sz="0" w:space="0" w:color="auto"/>
          </w:divBdr>
          <w:divsChild>
            <w:div w:id="198127120">
              <w:marLeft w:val="0"/>
              <w:marRight w:val="0"/>
              <w:marTop w:val="0"/>
              <w:marBottom w:val="0"/>
              <w:divBdr>
                <w:top w:val="none" w:sz="0" w:space="0" w:color="auto"/>
                <w:left w:val="none" w:sz="0" w:space="0" w:color="auto"/>
                <w:bottom w:val="none" w:sz="0" w:space="0" w:color="auto"/>
                <w:right w:val="none" w:sz="0" w:space="0" w:color="auto"/>
              </w:divBdr>
              <w:divsChild>
                <w:div w:id="198127117">
                  <w:marLeft w:val="0"/>
                  <w:marRight w:val="0"/>
                  <w:marTop w:val="0"/>
                  <w:marBottom w:val="0"/>
                  <w:divBdr>
                    <w:top w:val="none" w:sz="0" w:space="0" w:color="auto"/>
                    <w:left w:val="none" w:sz="0" w:space="0" w:color="auto"/>
                    <w:bottom w:val="none" w:sz="0" w:space="0" w:color="auto"/>
                    <w:right w:val="none" w:sz="0" w:space="0" w:color="auto"/>
                  </w:divBdr>
                  <w:divsChild>
                    <w:div w:id="198127101">
                      <w:marLeft w:val="0"/>
                      <w:marRight w:val="0"/>
                      <w:marTop w:val="0"/>
                      <w:marBottom w:val="0"/>
                      <w:divBdr>
                        <w:top w:val="none" w:sz="0" w:space="0" w:color="auto"/>
                        <w:left w:val="none" w:sz="0" w:space="0" w:color="auto"/>
                        <w:bottom w:val="none" w:sz="0" w:space="0" w:color="auto"/>
                        <w:right w:val="none" w:sz="0" w:space="0" w:color="auto"/>
                      </w:divBdr>
                      <w:divsChild>
                        <w:div w:id="198127113">
                          <w:marLeft w:val="0"/>
                          <w:marRight w:val="0"/>
                          <w:marTop w:val="0"/>
                          <w:marBottom w:val="0"/>
                          <w:divBdr>
                            <w:top w:val="none" w:sz="0" w:space="0" w:color="auto"/>
                            <w:left w:val="none" w:sz="0" w:space="0" w:color="auto"/>
                            <w:bottom w:val="none" w:sz="0" w:space="0" w:color="auto"/>
                            <w:right w:val="none" w:sz="0" w:space="0" w:color="auto"/>
                          </w:divBdr>
                          <w:divsChild>
                            <w:div w:id="198127162">
                              <w:marLeft w:val="0"/>
                              <w:marRight w:val="0"/>
                              <w:marTop w:val="0"/>
                              <w:marBottom w:val="0"/>
                              <w:divBdr>
                                <w:top w:val="none" w:sz="0" w:space="0" w:color="auto"/>
                                <w:left w:val="none" w:sz="0" w:space="0" w:color="auto"/>
                                <w:bottom w:val="none" w:sz="0" w:space="0" w:color="auto"/>
                                <w:right w:val="none" w:sz="0" w:space="0" w:color="auto"/>
                              </w:divBdr>
                              <w:divsChild>
                                <w:div w:id="198127150">
                                  <w:marLeft w:val="0"/>
                                  <w:marRight w:val="0"/>
                                  <w:marTop w:val="0"/>
                                  <w:marBottom w:val="0"/>
                                  <w:divBdr>
                                    <w:top w:val="none" w:sz="0" w:space="0" w:color="auto"/>
                                    <w:left w:val="none" w:sz="0" w:space="0" w:color="auto"/>
                                    <w:bottom w:val="none" w:sz="0" w:space="0" w:color="auto"/>
                                    <w:right w:val="none" w:sz="0" w:space="0" w:color="auto"/>
                                  </w:divBdr>
                                  <w:divsChild>
                                    <w:div w:id="198127118">
                                      <w:marLeft w:val="0"/>
                                      <w:marRight w:val="0"/>
                                      <w:marTop w:val="0"/>
                                      <w:marBottom w:val="0"/>
                                      <w:divBdr>
                                        <w:top w:val="none" w:sz="0" w:space="0" w:color="auto"/>
                                        <w:left w:val="none" w:sz="0" w:space="0" w:color="auto"/>
                                        <w:bottom w:val="none" w:sz="0" w:space="0" w:color="auto"/>
                                        <w:right w:val="none" w:sz="0" w:space="0" w:color="auto"/>
                                      </w:divBdr>
                                      <w:divsChild>
                                        <w:div w:id="198127161">
                                          <w:marLeft w:val="0"/>
                                          <w:marRight w:val="0"/>
                                          <w:marTop w:val="0"/>
                                          <w:marBottom w:val="0"/>
                                          <w:divBdr>
                                            <w:top w:val="none" w:sz="0" w:space="0" w:color="auto"/>
                                            <w:left w:val="none" w:sz="0" w:space="0" w:color="auto"/>
                                            <w:bottom w:val="none" w:sz="0" w:space="0" w:color="auto"/>
                                            <w:right w:val="none" w:sz="0" w:space="0" w:color="auto"/>
                                          </w:divBdr>
                                          <w:divsChild>
                                            <w:div w:id="198127097">
                                              <w:marLeft w:val="0"/>
                                              <w:marRight w:val="0"/>
                                              <w:marTop w:val="0"/>
                                              <w:marBottom w:val="0"/>
                                              <w:divBdr>
                                                <w:top w:val="none" w:sz="0" w:space="0" w:color="auto"/>
                                                <w:left w:val="none" w:sz="0" w:space="0" w:color="auto"/>
                                                <w:bottom w:val="none" w:sz="0" w:space="0" w:color="auto"/>
                                                <w:right w:val="none" w:sz="0" w:space="0" w:color="auto"/>
                                              </w:divBdr>
                                              <w:divsChild>
                                                <w:div w:id="198127125">
                                                  <w:marLeft w:val="0"/>
                                                  <w:marRight w:val="0"/>
                                                  <w:marTop w:val="0"/>
                                                  <w:marBottom w:val="0"/>
                                                  <w:divBdr>
                                                    <w:top w:val="none" w:sz="0" w:space="0" w:color="auto"/>
                                                    <w:left w:val="none" w:sz="0" w:space="0" w:color="auto"/>
                                                    <w:bottom w:val="none" w:sz="0" w:space="0" w:color="auto"/>
                                                    <w:right w:val="none" w:sz="0" w:space="0" w:color="auto"/>
                                                  </w:divBdr>
                                                  <w:divsChild>
                                                    <w:div w:id="198127166">
                                                      <w:marLeft w:val="0"/>
                                                      <w:marRight w:val="0"/>
                                                      <w:marTop w:val="0"/>
                                                      <w:marBottom w:val="0"/>
                                                      <w:divBdr>
                                                        <w:top w:val="none" w:sz="0" w:space="0" w:color="auto"/>
                                                        <w:left w:val="none" w:sz="0" w:space="0" w:color="auto"/>
                                                        <w:bottom w:val="none" w:sz="0" w:space="0" w:color="auto"/>
                                                        <w:right w:val="none" w:sz="0" w:space="0" w:color="auto"/>
                                                      </w:divBdr>
                                                      <w:divsChild>
                                                        <w:div w:id="198127124">
                                                          <w:marLeft w:val="0"/>
                                                          <w:marRight w:val="0"/>
                                                          <w:marTop w:val="0"/>
                                                          <w:marBottom w:val="0"/>
                                                          <w:divBdr>
                                                            <w:top w:val="none" w:sz="0" w:space="0" w:color="auto"/>
                                                            <w:left w:val="none" w:sz="0" w:space="0" w:color="auto"/>
                                                            <w:bottom w:val="none" w:sz="0" w:space="0" w:color="auto"/>
                                                            <w:right w:val="none" w:sz="0" w:space="0" w:color="auto"/>
                                                          </w:divBdr>
                                                          <w:divsChild>
                                                            <w:div w:id="198127160">
                                                              <w:marLeft w:val="0"/>
                                                              <w:marRight w:val="0"/>
                                                              <w:marTop w:val="0"/>
                                                              <w:marBottom w:val="0"/>
                                                              <w:divBdr>
                                                                <w:top w:val="none" w:sz="0" w:space="0" w:color="auto"/>
                                                                <w:left w:val="none" w:sz="0" w:space="0" w:color="auto"/>
                                                                <w:bottom w:val="none" w:sz="0" w:space="0" w:color="auto"/>
                                                                <w:right w:val="none" w:sz="0" w:space="0" w:color="auto"/>
                                                              </w:divBdr>
                                                              <w:divsChild>
                                                                <w:div w:id="198127121">
                                                                  <w:marLeft w:val="0"/>
                                                                  <w:marRight w:val="0"/>
                                                                  <w:marTop w:val="0"/>
                                                                  <w:marBottom w:val="0"/>
                                                                  <w:divBdr>
                                                                    <w:top w:val="none" w:sz="0" w:space="0" w:color="auto"/>
                                                                    <w:left w:val="none" w:sz="0" w:space="0" w:color="auto"/>
                                                                    <w:bottom w:val="none" w:sz="0" w:space="0" w:color="auto"/>
                                                                    <w:right w:val="none" w:sz="0" w:space="0" w:color="auto"/>
                                                                  </w:divBdr>
                                                                  <w:divsChild>
                                                                    <w:div w:id="198127147">
                                                                      <w:marLeft w:val="0"/>
                                                                      <w:marRight w:val="0"/>
                                                                      <w:marTop w:val="0"/>
                                                                      <w:marBottom w:val="0"/>
                                                                      <w:divBdr>
                                                                        <w:top w:val="none" w:sz="0" w:space="0" w:color="auto"/>
                                                                        <w:left w:val="none" w:sz="0" w:space="0" w:color="auto"/>
                                                                        <w:bottom w:val="none" w:sz="0" w:space="0" w:color="auto"/>
                                                                        <w:right w:val="none" w:sz="0" w:space="0" w:color="auto"/>
                                                                      </w:divBdr>
                                                                      <w:divsChild>
                                                                        <w:div w:id="198127149">
                                                                          <w:marLeft w:val="0"/>
                                                                          <w:marRight w:val="0"/>
                                                                          <w:marTop w:val="0"/>
                                                                          <w:marBottom w:val="0"/>
                                                                          <w:divBdr>
                                                                            <w:top w:val="none" w:sz="0" w:space="0" w:color="auto"/>
                                                                            <w:left w:val="none" w:sz="0" w:space="0" w:color="auto"/>
                                                                            <w:bottom w:val="none" w:sz="0" w:space="0" w:color="auto"/>
                                                                            <w:right w:val="none" w:sz="0" w:space="0" w:color="auto"/>
                                                                          </w:divBdr>
                                                                          <w:divsChild>
                                                                            <w:div w:id="198127127">
                                                                              <w:marLeft w:val="0"/>
                                                                              <w:marRight w:val="0"/>
                                                                              <w:marTop w:val="0"/>
                                                                              <w:marBottom w:val="0"/>
                                                                              <w:divBdr>
                                                                                <w:top w:val="none" w:sz="0" w:space="0" w:color="auto"/>
                                                                                <w:left w:val="none" w:sz="0" w:space="0" w:color="auto"/>
                                                                                <w:bottom w:val="none" w:sz="0" w:space="0" w:color="auto"/>
                                                                                <w:right w:val="none" w:sz="0" w:space="0" w:color="auto"/>
                                                                              </w:divBdr>
                                                                              <w:divsChild>
                                                                                <w:div w:id="198127108">
                                                                                  <w:marLeft w:val="0"/>
                                                                                  <w:marRight w:val="0"/>
                                                                                  <w:marTop w:val="0"/>
                                                                                  <w:marBottom w:val="0"/>
                                                                                  <w:divBdr>
                                                                                    <w:top w:val="none" w:sz="0" w:space="0" w:color="auto"/>
                                                                                    <w:left w:val="none" w:sz="0" w:space="0" w:color="auto"/>
                                                                                    <w:bottom w:val="none" w:sz="0" w:space="0" w:color="auto"/>
                                                                                    <w:right w:val="none" w:sz="0" w:space="0" w:color="auto"/>
                                                                                  </w:divBdr>
                                                                                  <w:divsChild>
                                                                                    <w:div w:id="198127104">
                                                                                      <w:marLeft w:val="0"/>
                                                                                      <w:marRight w:val="0"/>
                                                                                      <w:marTop w:val="0"/>
                                                                                      <w:marBottom w:val="0"/>
                                                                                      <w:divBdr>
                                                                                        <w:top w:val="none" w:sz="0" w:space="0" w:color="auto"/>
                                                                                        <w:left w:val="none" w:sz="0" w:space="0" w:color="auto"/>
                                                                                        <w:bottom w:val="none" w:sz="0" w:space="0" w:color="auto"/>
                                                                                        <w:right w:val="none" w:sz="0" w:space="0" w:color="auto"/>
                                                                                      </w:divBdr>
                                                                                      <w:divsChild>
                                                                                        <w:div w:id="198127098">
                                                                                          <w:marLeft w:val="0"/>
                                                                                          <w:marRight w:val="0"/>
                                                                                          <w:marTop w:val="0"/>
                                                                                          <w:marBottom w:val="0"/>
                                                                                          <w:divBdr>
                                                                                            <w:top w:val="none" w:sz="0" w:space="0" w:color="auto"/>
                                                                                            <w:left w:val="none" w:sz="0" w:space="0" w:color="auto"/>
                                                                                            <w:bottom w:val="none" w:sz="0" w:space="0" w:color="auto"/>
                                                                                            <w:right w:val="none" w:sz="0" w:space="0" w:color="auto"/>
                                                                                          </w:divBdr>
                                                                                          <w:divsChild>
                                                                                            <w:div w:id="198127106">
                                                                                              <w:marLeft w:val="0"/>
                                                                                              <w:marRight w:val="0"/>
                                                                                              <w:marTop w:val="0"/>
                                                                                              <w:marBottom w:val="0"/>
                                                                                              <w:divBdr>
                                                                                                <w:top w:val="none" w:sz="0" w:space="0" w:color="auto"/>
                                                                                                <w:left w:val="none" w:sz="0" w:space="0" w:color="auto"/>
                                                                                                <w:bottom w:val="none" w:sz="0" w:space="0" w:color="auto"/>
                                                                                                <w:right w:val="none" w:sz="0" w:space="0" w:color="auto"/>
                                                                                              </w:divBdr>
                                                                                              <w:divsChild>
                                                                                                <w:div w:id="198127107">
                                                                                                  <w:marLeft w:val="0"/>
                                                                                                  <w:marRight w:val="0"/>
                                                                                                  <w:marTop w:val="0"/>
                                                                                                  <w:marBottom w:val="0"/>
                                                                                                  <w:divBdr>
                                                                                                    <w:top w:val="none" w:sz="0" w:space="0" w:color="auto"/>
                                                                                                    <w:left w:val="none" w:sz="0" w:space="0" w:color="auto"/>
                                                                                                    <w:bottom w:val="none" w:sz="0" w:space="0" w:color="auto"/>
                                                                                                    <w:right w:val="none" w:sz="0" w:space="0" w:color="auto"/>
                                                                                                  </w:divBdr>
                                                                                                  <w:divsChild>
                                                                                                    <w:div w:id="198127119">
                                                                                                      <w:marLeft w:val="0"/>
                                                                                                      <w:marRight w:val="0"/>
                                                                                                      <w:marTop w:val="0"/>
                                                                                                      <w:marBottom w:val="0"/>
                                                                                                      <w:divBdr>
                                                                                                        <w:top w:val="none" w:sz="0" w:space="0" w:color="auto"/>
                                                                                                        <w:left w:val="none" w:sz="0" w:space="0" w:color="auto"/>
                                                                                                        <w:bottom w:val="none" w:sz="0" w:space="0" w:color="auto"/>
                                                                                                        <w:right w:val="none" w:sz="0" w:space="0" w:color="auto"/>
                                                                                                      </w:divBdr>
                                                                                                      <w:divsChild>
                                                                                                        <w:div w:id="198127168">
                                                                                                          <w:marLeft w:val="0"/>
                                                                                                          <w:marRight w:val="0"/>
                                                                                                          <w:marTop w:val="0"/>
                                                                                                          <w:marBottom w:val="0"/>
                                                                                                          <w:divBdr>
                                                                                                            <w:top w:val="none" w:sz="0" w:space="0" w:color="auto"/>
                                                                                                            <w:left w:val="none" w:sz="0" w:space="0" w:color="auto"/>
                                                                                                            <w:bottom w:val="none" w:sz="0" w:space="0" w:color="auto"/>
                                                                                                            <w:right w:val="none" w:sz="0" w:space="0" w:color="auto"/>
                                                                                                          </w:divBdr>
                                                                                                          <w:divsChild>
                                                                                                            <w:div w:id="198127164">
                                                                                                              <w:marLeft w:val="0"/>
                                                                                                              <w:marRight w:val="0"/>
                                                                                                              <w:marTop w:val="0"/>
                                                                                                              <w:marBottom w:val="0"/>
                                                                                                              <w:divBdr>
                                                                                                                <w:top w:val="none" w:sz="0" w:space="0" w:color="auto"/>
                                                                                                                <w:left w:val="none" w:sz="0" w:space="0" w:color="auto"/>
                                                                                                                <w:bottom w:val="none" w:sz="0" w:space="0" w:color="auto"/>
                                                                                                                <w:right w:val="none" w:sz="0" w:space="0" w:color="auto"/>
                                                                                                              </w:divBdr>
                                                                                                              <w:divsChild>
                                                                                                                <w:div w:id="198127110">
                                                                                                                  <w:marLeft w:val="0"/>
                                                                                                                  <w:marRight w:val="0"/>
                                                                                                                  <w:marTop w:val="0"/>
                                                                                                                  <w:marBottom w:val="0"/>
                                                                                                                  <w:divBdr>
                                                                                                                    <w:top w:val="none" w:sz="0" w:space="0" w:color="auto"/>
                                                                                                                    <w:left w:val="none" w:sz="0" w:space="0" w:color="auto"/>
                                                                                                                    <w:bottom w:val="none" w:sz="0" w:space="0" w:color="auto"/>
                                                                                                                    <w:right w:val="none" w:sz="0" w:space="0" w:color="auto"/>
                                                                                                                  </w:divBdr>
                                                                                                                  <w:divsChild>
                                                                                                                    <w:div w:id="198127111">
                                                                                                                      <w:marLeft w:val="0"/>
                                                                                                                      <w:marRight w:val="0"/>
                                                                                                                      <w:marTop w:val="0"/>
                                                                                                                      <w:marBottom w:val="0"/>
                                                                                                                      <w:divBdr>
                                                                                                                        <w:top w:val="none" w:sz="0" w:space="0" w:color="auto"/>
                                                                                                                        <w:left w:val="none" w:sz="0" w:space="0" w:color="auto"/>
                                                                                                                        <w:bottom w:val="none" w:sz="0" w:space="0" w:color="auto"/>
                                                                                                                        <w:right w:val="none" w:sz="0" w:space="0" w:color="auto"/>
                                                                                                                      </w:divBdr>
                                                                                                                      <w:divsChild>
                                                                                                                        <w:div w:id="198127123">
                                                                                                                          <w:marLeft w:val="0"/>
                                                                                                                          <w:marRight w:val="0"/>
                                                                                                                          <w:marTop w:val="0"/>
                                                                                                                          <w:marBottom w:val="0"/>
                                                                                                                          <w:divBdr>
                                                                                                                            <w:top w:val="none" w:sz="0" w:space="0" w:color="auto"/>
                                                                                                                            <w:left w:val="none" w:sz="0" w:space="0" w:color="auto"/>
                                                                                                                            <w:bottom w:val="none" w:sz="0" w:space="0" w:color="auto"/>
                                                                                                                            <w:right w:val="none" w:sz="0" w:space="0" w:color="auto"/>
                                                                                                                          </w:divBdr>
                                                                                                                          <w:divsChild>
                                                                                                                            <w:div w:id="198127112">
                                                                                                                              <w:marLeft w:val="0"/>
                                                                                                                              <w:marRight w:val="0"/>
                                                                                                                              <w:marTop w:val="0"/>
                                                                                                                              <w:marBottom w:val="0"/>
                                                                                                                              <w:divBdr>
                                                                                                                                <w:top w:val="none" w:sz="0" w:space="0" w:color="auto"/>
                                                                                                                                <w:left w:val="none" w:sz="0" w:space="0" w:color="auto"/>
                                                                                                                                <w:bottom w:val="none" w:sz="0" w:space="0" w:color="auto"/>
                                                                                                                                <w:right w:val="none" w:sz="0" w:space="0" w:color="auto"/>
                                                                                                                              </w:divBdr>
                                                                                                                              <w:divsChild>
                                                                                                                                <w:div w:id="198127155">
                                                                                                                                  <w:marLeft w:val="0"/>
                                                                                                                                  <w:marRight w:val="0"/>
                                                                                                                                  <w:marTop w:val="0"/>
                                                                                                                                  <w:marBottom w:val="0"/>
                                                                                                                                  <w:divBdr>
                                                                                                                                    <w:top w:val="none" w:sz="0" w:space="0" w:color="auto"/>
                                                                                                                                    <w:left w:val="none" w:sz="0" w:space="0" w:color="auto"/>
                                                                                                                                    <w:bottom w:val="none" w:sz="0" w:space="0" w:color="auto"/>
                                                                                                                                    <w:right w:val="none" w:sz="0" w:space="0" w:color="auto"/>
                                                                                                                                  </w:divBdr>
                                                                                                                                  <w:divsChild>
                                                                                                                                    <w:div w:id="198127154">
                                                                                                                                      <w:marLeft w:val="0"/>
                                                                                                                                      <w:marRight w:val="0"/>
                                                                                                                                      <w:marTop w:val="0"/>
                                                                                                                                      <w:marBottom w:val="0"/>
                                                                                                                                      <w:divBdr>
                                                                                                                                        <w:top w:val="none" w:sz="0" w:space="0" w:color="auto"/>
                                                                                                                                        <w:left w:val="none" w:sz="0" w:space="0" w:color="auto"/>
                                                                                                                                        <w:bottom w:val="none" w:sz="0" w:space="0" w:color="auto"/>
                                                                                                                                        <w:right w:val="none" w:sz="0" w:space="0" w:color="auto"/>
                                                                                                                                      </w:divBdr>
                                                                                                                                      <w:divsChild>
                                                                                                                                        <w:div w:id="198127114">
                                                                                                                                          <w:marLeft w:val="0"/>
                                                                                                                                          <w:marRight w:val="0"/>
                                                                                                                                          <w:marTop w:val="0"/>
                                                                                                                                          <w:marBottom w:val="0"/>
                                                                                                                                          <w:divBdr>
                                                                                                                                            <w:top w:val="none" w:sz="0" w:space="0" w:color="auto"/>
                                                                                                                                            <w:left w:val="none" w:sz="0" w:space="0" w:color="auto"/>
                                                                                                                                            <w:bottom w:val="none" w:sz="0" w:space="0" w:color="auto"/>
                                                                                                                                            <w:right w:val="none" w:sz="0" w:space="0" w:color="auto"/>
                                                                                                                                          </w:divBdr>
                                                                                                                                          <w:divsChild>
                                                                                                                                            <w:div w:id="198127116">
                                                                                                                                              <w:marLeft w:val="0"/>
                                                                                                                                              <w:marRight w:val="0"/>
                                                                                                                                              <w:marTop w:val="0"/>
                                                                                                                                              <w:marBottom w:val="0"/>
                                                                                                                                              <w:divBdr>
                                                                                                                                                <w:top w:val="none" w:sz="0" w:space="0" w:color="auto"/>
                                                                                                                                                <w:left w:val="none" w:sz="0" w:space="0" w:color="auto"/>
                                                                                                                                                <w:bottom w:val="none" w:sz="0" w:space="0" w:color="auto"/>
                                                                                                                                                <w:right w:val="none" w:sz="0" w:space="0" w:color="auto"/>
                                                                                                                                              </w:divBdr>
                                                                                                                                              <w:divsChild>
                                                                                                                                                <w:div w:id="1981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27102">
      <w:marLeft w:val="0"/>
      <w:marRight w:val="0"/>
      <w:marTop w:val="0"/>
      <w:marBottom w:val="0"/>
      <w:divBdr>
        <w:top w:val="none" w:sz="0" w:space="0" w:color="auto"/>
        <w:left w:val="none" w:sz="0" w:space="0" w:color="auto"/>
        <w:bottom w:val="none" w:sz="0" w:space="0" w:color="auto"/>
        <w:right w:val="none" w:sz="0" w:space="0" w:color="auto"/>
      </w:divBdr>
      <w:divsChild>
        <w:div w:id="198127103">
          <w:marLeft w:val="0"/>
          <w:marRight w:val="0"/>
          <w:marTop w:val="0"/>
          <w:marBottom w:val="0"/>
          <w:divBdr>
            <w:top w:val="none" w:sz="0" w:space="0" w:color="auto"/>
            <w:left w:val="none" w:sz="0" w:space="0" w:color="auto"/>
            <w:bottom w:val="none" w:sz="0" w:space="0" w:color="auto"/>
            <w:right w:val="none" w:sz="0" w:space="0" w:color="auto"/>
          </w:divBdr>
          <w:divsChild>
            <w:div w:id="198127152">
              <w:marLeft w:val="0"/>
              <w:marRight w:val="0"/>
              <w:marTop w:val="0"/>
              <w:marBottom w:val="0"/>
              <w:divBdr>
                <w:top w:val="none" w:sz="0" w:space="0" w:color="auto"/>
                <w:left w:val="none" w:sz="0" w:space="0" w:color="auto"/>
                <w:bottom w:val="none" w:sz="0" w:space="0" w:color="auto"/>
                <w:right w:val="none" w:sz="0" w:space="0" w:color="auto"/>
              </w:divBdr>
              <w:divsChild>
                <w:div w:id="198127115">
                  <w:marLeft w:val="0"/>
                  <w:marRight w:val="0"/>
                  <w:marTop w:val="0"/>
                  <w:marBottom w:val="0"/>
                  <w:divBdr>
                    <w:top w:val="none" w:sz="0" w:space="0" w:color="auto"/>
                    <w:left w:val="none" w:sz="0" w:space="0" w:color="auto"/>
                    <w:bottom w:val="none" w:sz="0" w:space="0" w:color="auto"/>
                    <w:right w:val="none" w:sz="0" w:space="0" w:color="auto"/>
                  </w:divBdr>
                  <w:divsChild>
                    <w:div w:id="198127156">
                      <w:marLeft w:val="0"/>
                      <w:marRight w:val="0"/>
                      <w:marTop w:val="300"/>
                      <w:marBottom w:val="1200"/>
                      <w:divBdr>
                        <w:top w:val="none" w:sz="0" w:space="0" w:color="auto"/>
                        <w:left w:val="none" w:sz="0" w:space="0" w:color="auto"/>
                        <w:bottom w:val="none" w:sz="0" w:space="0" w:color="auto"/>
                        <w:right w:val="none" w:sz="0" w:space="0" w:color="auto"/>
                      </w:divBdr>
                      <w:divsChild>
                        <w:div w:id="198127100">
                          <w:marLeft w:val="0"/>
                          <w:marRight w:val="0"/>
                          <w:marTop w:val="0"/>
                          <w:marBottom w:val="0"/>
                          <w:divBdr>
                            <w:top w:val="none" w:sz="0" w:space="0" w:color="auto"/>
                            <w:left w:val="none" w:sz="0" w:space="0" w:color="auto"/>
                            <w:bottom w:val="none" w:sz="0" w:space="0" w:color="auto"/>
                            <w:right w:val="none" w:sz="0" w:space="0" w:color="auto"/>
                          </w:divBdr>
                          <w:divsChild>
                            <w:div w:id="198127122">
                              <w:marLeft w:val="0"/>
                              <w:marRight w:val="0"/>
                              <w:marTop w:val="0"/>
                              <w:marBottom w:val="0"/>
                              <w:divBdr>
                                <w:top w:val="none" w:sz="0" w:space="0" w:color="auto"/>
                                <w:left w:val="none" w:sz="0" w:space="0" w:color="auto"/>
                                <w:bottom w:val="none" w:sz="0" w:space="0" w:color="auto"/>
                                <w:right w:val="none" w:sz="0" w:space="0" w:color="auto"/>
                              </w:divBdr>
                              <w:divsChild>
                                <w:div w:id="198127128">
                                  <w:marLeft w:val="0"/>
                                  <w:marRight w:val="0"/>
                                  <w:marTop w:val="0"/>
                                  <w:marBottom w:val="0"/>
                                  <w:divBdr>
                                    <w:top w:val="none" w:sz="0" w:space="0" w:color="auto"/>
                                    <w:left w:val="none" w:sz="0" w:space="0" w:color="auto"/>
                                    <w:bottom w:val="none" w:sz="0" w:space="0" w:color="auto"/>
                                    <w:right w:val="none" w:sz="0" w:space="0" w:color="auto"/>
                                  </w:divBdr>
                                  <w:divsChild>
                                    <w:div w:id="1981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27105">
      <w:marLeft w:val="0"/>
      <w:marRight w:val="0"/>
      <w:marTop w:val="0"/>
      <w:marBottom w:val="0"/>
      <w:divBdr>
        <w:top w:val="none" w:sz="0" w:space="0" w:color="auto"/>
        <w:left w:val="none" w:sz="0" w:space="0" w:color="auto"/>
        <w:bottom w:val="none" w:sz="0" w:space="0" w:color="auto"/>
        <w:right w:val="none" w:sz="0" w:space="0" w:color="auto"/>
      </w:divBdr>
    </w:div>
    <w:div w:id="198127109">
      <w:marLeft w:val="0"/>
      <w:marRight w:val="0"/>
      <w:marTop w:val="0"/>
      <w:marBottom w:val="0"/>
      <w:divBdr>
        <w:top w:val="none" w:sz="0" w:space="0" w:color="auto"/>
        <w:left w:val="none" w:sz="0" w:space="0" w:color="auto"/>
        <w:bottom w:val="none" w:sz="0" w:space="0" w:color="auto"/>
        <w:right w:val="none" w:sz="0" w:space="0" w:color="auto"/>
      </w:divBdr>
    </w:div>
    <w:div w:id="198127126">
      <w:marLeft w:val="0"/>
      <w:marRight w:val="0"/>
      <w:marTop w:val="0"/>
      <w:marBottom w:val="0"/>
      <w:divBdr>
        <w:top w:val="none" w:sz="0" w:space="0" w:color="auto"/>
        <w:left w:val="none" w:sz="0" w:space="0" w:color="auto"/>
        <w:bottom w:val="none" w:sz="0" w:space="0" w:color="auto"/>
        <w:right w:val="none" w:sz="0" w:space="0" w:color="auto"/>
      </w:divBdr>
    </w:div>
    <w:div w:id="198127132">
      <w:marLeft w:val="0"/>
      <w:marRight w:val="0"/>
      <w:marTop w:val="0"/>
      <w:marBottom w:val="0"/>
      <w:divBdr>
        <w:top w:val="none" w:sz="0" w:space="0" w:color="auto"/>
        <w:left w:val="none" w:sz="0" w:space="0" w:color="auto"/>
        <w:bottom w:val="none" w:sz="0" w:space="0" w:color="auto"/>
        <w:right w:val="none" w:sz="0" w:space="0" w:color="auto"/>
      </w:divBdr>
    </w:div>
    <w:div w:id="198127133">
      <w:marLeft w:val="0"/>
      <w:marRight w:val="0"/>
      <w:marTop w:val="0"/>
      <w:marBottom w:val="0"/>
      <w:divBdr>
        <w:top w:val="none" w:sz="0" w:space="0" w:color="auto"/>
        <w:left w:val="none" w:sz="0" w:space="0" w:color="auto"/>
        <w:bottom w:val="none" w:sz="0" w:space="0" w:color="auto"/>
        <w:right w:val="none" w:sz="0" w:space="0" w:color="auto"/>
      </w:divBdr>
    </w:div>
    <w:div w:id="198127134">
      <w:marLeft w:val="0"/>
      <w:marRight w:val="0"/>
      <w:marTop w:val="0"/>
      <w:marBottom w:val="0"/>
      <w:divBdr>
        <w:top w:val="none" w:sz="0" w:space="0" w:color="auto"/>
        <w:left w:val="none" w:sz="0" w:space="0" w:color="auto"/>
        <w:bottom w:val="none" w:sz="0" w:space="0" w:color="auto"/>
        <w:right w:val="none" w:sz="0" w:space="0" w:color="auto"/>
      </w:divBdr>
    </w:div>
    <w:div w:id="198127135">
      <w:marLeft w:val="0"/>
      <w:marRight w:val="0"/>
      <w:marTop w:val="0"/>
      <w:marBottom w:val="0"/>
      <w:divBdr>
        <w:top w:val="none" w:sz="0" w:space="0" w:color="auto"/>
        <w:left w:val="none" w:sz="0" w:space="0" w:color="auto"/>
        <w:bottom w:val="none" w:sz="0" w:space="0" w:color="auto"/>
        <w:right w:val="none" w:sz="0" w:space="0" w:color="auto"/>
      </w:divBdr>
    </w:div>
    <w:div w:id="198127136">
      <w:marLeft w:val="0"/>
      <w:marRight w:val="0"/>
      <w:marTop w:val="0"/>
      <w:marBottom w:val="0"/>
      <w:divBdr>
        <w:top w:val="none" w:sz="0" w:space="0" w:color="auto"/>
        <w:left w:val="none" w:sz="0" w:space="0" w:color="auto"/>
        <w:bottom w:val="none" w:sz="0" w:space="0" w:color="auto"/>
        <w:right w:val="none" w:sz="0" w:space="0" w:color="auto"/>
      </w:divBdr>
    </w:div>
    <w:div w:id="198127139">
      <w:marLeft w:val="0"/>
      <w:marRight w:val="0"/>
      <w:marTop w:val="0"/>
      <w:marBottom w:val="0"/>
      <w:divBdr>
        <w:top w:val="none" w:sz="0" w:space="0" w:color="auto"/>
        <w:left w:val="none" w:sz="0" w:space="0" w:color="auto"/>
        <w:bottom w:val="none" w:sz="0" w:space="0" w:color="auto"/>
        <w:right w:val="none" w:sz="0" w:space="0" w:color="auto"/>
      </w:divBdr>
      <w:divsChild>
        <w:div w:id="198127137">
          <w:marLeft w:val="0"/>
          <w:marRight w:val="0"/>
          <w:marTop w:val="0"/>
          <w:marBottom w:val="0"/>
          <w:divBdr>
            <w:top w:val="none" w:sz="0" w:space="0" w:color="auto"/>
            <w:left w:val="none" w:sz="0" w:space="0" w:color="auto"/>
            <w:bottom w:val="none" w:sz="0" w:space="0" w:color="auto"/>
            <w:right w:val="none" w:sz="0" w:space="0" w:color="auto"/>
          </w:divBdr>
        </w:div>
        <w:div w:id="198127138">
          <w:marLeft w:val="0"/>
          <w:marRight w:val="0"/>
          <w:marTop w:val="0"/>
          <w:marBottom w:val="0"/>
          <w:divBdr>
            <w:top w:val="none" w:sz="0" w:space="0" w:color="auto"/>
            <w:left w:val="none" w:sz="0" w:space="0" w:color="auto"/>
            <w:bottom w:val="none" w:sz="0" w:space="0" w:color="auto"/>
            <w:right w:val="none" w:sz="0" w:space="0" w:color="auto"/>
          </w:divBdr>
        </w:div>
        <w:div w:id="198127142">
          <w:marLeft w:val="0"/>
          <w:marRight w:val="0"/>
          <w:marTop w:val="0"/>
          <w:marBottom w:val="0"/>
          <w:divBdr>
            <w:top w:val="none" w:sz="0" w:space="0" w:color="auto"/>
            <w:left w:val="none" w:sz="0" w:space="0" w:color="auto"/>
            <w:bottom w:val="none" w:sz="0" w:space="0" w:color="auto"/>
            <w:right w:val="none" w:sz="0" w:space="0" w:color="auto"/>
          </w:divBdr>
        </w:div>
      </w:divsChild>
    </w:div>
    <w:div w:id="198127140">
      <w:marLeft w:val="0"/>
      <w:marRight w:val="0"/>
      <w:marTop w:val="0"/>
      <w:marBottom w:val="0"/>
      <w:divBdr>
        <w:top w:val="none" w:sz="0" w:space="0" w:color="auto"/>
        <w:left w:val="none" w:sz="0" w:space="0" w:color="auto"/>
        <w:bottom w:val="none" w:sz="0" w:space="0" w:color="auto"/>
        <w:right w:val="none" w:sz="0" w:space="0" w:color="auto"/>
      </w:divBdr>
    </w:div>
    <w:div w:id="198127141">
      <w:marLeft w:val="0"/>
      <w:marRight w:val="0"/>
      <w:marTop w:val="0"/>
      <w:marBottom w:val="0"/>
      <w:divBdr>
        <w:top w:val="none" w:sz="0" w:space="0" w:color="auto"/>
        <w:left w:val="none" w:sz="0" w:space="0" w:color="auto"/>
        <w:bottom w:val="none" w:sz="0" w:space="0" w:color="auto"/>
        <w:right w:val="none" w:sz="0" w:space="0" w:color="auto"/>
      </w:divBdr>
    </w:div>
    <w:div w:id="198127143">
      <w:marLeft w:val="0"/>
      <w:marRight w:val="0"/>
      <w:marTop w:val="0"/>
      <w:marBottom w:val="0"/>
      <w:divBdr>
        <w:top w:val="none" w:sz="0" w:space="0" w:color="auto"/>
        <w:left w:val="none" w:sz="0" w:space="0" w:color="auto"/>
        <w:bottom w:val="none" w:sz="0" w:space="0" w:color="auto"/>
        <w:right w:val="none" w:sz="0" w:space="0" w:color="auto"/>
      </w:divBdr>
    </w:div>
    <w:div w:id="198127144">
      <w:marLeft w:val="0"/>
      <w:marRight w:val="0"/>
      <w:marTop w:val="0"/>
      <w:marBottom w:val="0"/>
      <w:divBdr>
        <w:top w:val="none" w:sz="0" w:space="0" w:color="auto"/>
        <w:left w:val="none" w:sz="0" w:space="0" w:color="auto"/>
        <w:bottom w:val="none" w:sz="0" w:space="0" w:color="auto"/>
        <w:right w:val="none" w:sz="0" w:space="0" w:color="auto"/>
      </w:divBdr>
      <w:divsChild>
        <w:div w:id="198127130">
          <w:marLeft w:val="0"/>
          <w:marRight w:val="0"/>
          <w:marTop w:val="0"/>
          <w:marBottom w:val="0"/>
          <w:divBdr>
            <w:top w:val="none" w:sz="0" w:space="0" w:color="auto"/>
            <w:left w:val="none" w:sz="0" w:space="0" w:color="auto"/>
            <w:bottom w:val="none" w:sz="0" w:space="0" w:color="auto"/>
            <w:right w:val="none" w:sz="0" w:space="0" w:color="auto"/>
          </w:divBdr>
          <w:divsChild>
            <w:div w:id="198127131">
              <w:marLeft w:val="0"/>
              <w:marRight w:val="0"/>
              <w:marTop w:val="0"/>
              <w:marBottom w:val="0"/>
              <w:divBdr>
                <w:top w:val="none" w:sz="0" w:space="0" w:color="auto"/>
                <w:left w:val="none" w:sz="0" w:space="0" w:color="auto"/>
                <w:bottom w:val="none" w:sz="0" w:space="0" w:color="auto"/>
                <w:right w:val="none" w:sz="0" w:space="0" w:color="auto"/>
              </w:divBdr>
              <w:divsChild>
                <w:div w:id="1981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7145">
      <w:marLeft w:val="0"/>
      <w:marRight w:val="0"/>
      <w:marTop w:val="0"/>
      <w:marBottom w:val="0"/>
      <w:divBdr>
        <w:top w:val="none" w:sz="0" w:space="0" w:color="auto"/>
        <w:left w:val="none" w:sz="0" w:space="0" w:color="auto"/>
        <w:bottom w:val="none" w:sz="0" w:space="0" w:color="auto"/>
        <w:right w:val="none" w:sz="0" w:space="0" w:color="auto"/>
      </w:divBdr>
    </w:div>
    <w:div w:id="198127146">
      <w:marLeft w:val="0"/>
      <w:marRight w:val="0"/>
      <w:marTop w:val="0"/>
      <w:marBottom w:val="0"/>
      <w:divBdr>
        <w:top w:val="none" w:sz="0" w:space="0" w:color="auto"/>
        <w:left w:val="none" w:sz="0" w:space="0" w:color="auto"/>
        <w:bottom w:val="none" w:sz="0" w:space="0" w:color="auto"/>
        <w:right w:val="none" w:sz="0" w:space="0" w:color="auto"/>
      </w:divBdr>
    </w:div>
    <w:div w:id="198127148">
      <w:marLeft w:val="0"/>
      <w:marRight w:val="0"/>
      <w:marTop w:val="0"/>
      <w:marBottom w:val="0"/>
      <w:divBdr>
        <w:top w:val="none" w:sz="0" w:space="0" w:color="auto"/>
        <w:left w:val="none" w:sz="0" w:space="0" w:color="auto"/>
        <w:bottom w:val="none" w:sz="0" w:space="0" w:color="auto"/>
        <w:right w:val="none" w:sz="0" w:space="0" w:color="auto"/>
      </w:divBdr>
    </w:div>
    <w:div w:id="198127151">
      <w:marLeft w:val="0"/>
      <w:marRight w:val="0"/>
      <w:marTop w:val="0"/>
      <w:marBottom w:val="0"/>
      <w:divBdr>
        <w:top w:val="none" w:sz="0" w:space="0" w:color="auto"/>
        <w:left w:val="none" w:sz="0" w:space="0" w:color="auto"/>
        <w:bottom w:val="none" w:sz="0" w:space="0" w:color="auto"/>
        <w:right w:val="none" w:sz="0" w:space="0" w:color="auto"/>
      </w:divBdr>
    </w:div>
    <w:div w:id="198127153">
      <w:marLeft w:val="0"/>
      <w:marRight w:val="0"/>
      <w:marTop w:val="0"/>
      <w:marBottom w:val="0"/>
      <w:divBdr>
        <w:top w:val="none" w:sz="0" w:space="0" w:color="auto"/>
        <w:left w:val="none" w:sz="0" w:space="0" w:color="auto"/>
        <w:bottom w:val="none" w:sz="0" w:space="0" w:color="auto"/>
        <w:right w:val="none" w:sz="0" w:space="0" w:color="auto"/>
      </w:divBdr>
    </w:div>
    <w:div w:id="198127157">
      <w:marLeft w:val="0"/>
      <w:marRight w:val="0"/>
      <w:marTop w:val="0"/>
      <w:marBottom w:val="0"/>
      <w:divBdr>
        <w:top w:val="none" w:sz="0" w:space="0" w:color="auto"/>
        <w:left w:val="none" w:sz="0" w:space="0" w:color="auto"/>
        <w:bottom w:val="none" w:sz="0" w:space="0" w:color="auto"/>
        <w:right w:val="none" w:sz="0" w:space="0" w:color="auto"/>
      </w:divBdr>
    </w:div>
    <w:div w:id="198127163">
      <w:marLeft w:val="0"/>
      <w:marRight w:val="0"/>
      <w:marTop w:val="0"/>
      <w:marBottom w:val="0"/>
      <w:divBdr>
        <w:top w:val="none" w:sz="0" w:space="0" w:color="auto"/>
        <w:left w:val="none" w:sz="0" w:space="0" w:color="auto"/>
        <w:bottom w:val="none" w:sz="0" w:space="0" w:color="auto"/>
        <w:right w:val="none" w:sz="0" w:space="0" w:color="auto"/>
      </w:divBdr>
    </w:div>
    <w:div w:id="198127167">
      <w:marLeft w:val="0"/>
      <w:marRight w:val="0"/>
      <w:marTop w:val="0"/>
      <w:marBottom w:val="0"/>
      <w:divBdr>
        <w:top w:val="none" w:sz="0" w:space="0" w:color="auto"/>
        <w:left w:val="none" w:sz="0" w:space="0" w:color="auto"/>
        <w:bottom w:val="none" w:sz="0" w:space="0" w:color="auto"/>
        <w:right w:val="none" w:sz="0" w:space="0" w:color="auto"/>
      </w:divBdr>
    </w:div>
    <w:div w:id="854925422">
      <w:bodyDiv w:val="1"/>
      <w:marLeft w:val="0"/>
      <w:marRight w:val="0"/>
      <w:marTop w:val="0"/>
      <w:marBottom w:val="0"/>
      <w:divBdr>
        <w:top w:val="none" w:sz="0" w:space="0" w:color="auto"/>
        <w:left w:val="none" w:sz="0" w:space="0" w:color="auto"/>
        <w:bottom w:val="none" w:sz="0" w:space="0" w:color="auto"/>
        <w:right w:val="none" w:sz="0" w:space="0" w:color="auto"/>
      </w:divBdr>
    </w:div>
    <w:div w:id="1046028086">
      <w:bodyDiv w:val="1"/>
      <w:marLeft w:val="0"/>
      <w:marRight w:val="0"/>
      <w:marTop w:val="0"/>
      <w:marBottom w:val="0"/>
      <w:divBdr>
        <w:top w:val="none" w:sz="0" w:space="0" w:color="auto"/>
        <w:left w:val="none" w:sz="0" w:space="0" w:color="auto"/>
        <w:bottom w:val="none" w:sz="0" w:space="0" w:color="auto"/>
        <w:right w:val="none" w:sz="0" w:space="0" w:color="auto"/>
      </w:divBdr>
    </w:div>
    <w:div w:id="1104761260">
      <w:bodyDiv w:val="1"/>
      <w:marLeft w:val="0"/>
      <w:marRight w:val="0"/>
      <w:marTop w:val="0"/>
      <w:marBottom w:val="0"/>
      <w:divBdr>
        <w:top w:val="none" w:sz="0" w:space="0" w:color="auto"/>
        <w:left w:val="none" w:sz="0" w:space="0" w:color="auto"/>
        <w:bottom w:val="none" w:sz="0" w:space="0" w:color="auto"/>
        <w:right w:val="none" w:sz="0" w:space="0" w:color="auto"/>
      </w:divBdr>
    </w:div>
    <w:div w:id="1855219604">
      <w:bodyDiv w:val="1"/>
      <w:marLeft w:val="0"/>
      <w:marRight w:val="0"/>
      <w:marTop w:val="0"/>
      <w:marBottom w:val="0"/>
      <w:divBdr>
        <w:top w:val="none" w:sz="0" w:space="0" w:color="auto"/>
        <w:left w:val="none" w:sz="0" w:space="0" w:color="auto"/>
        <w:bottom w:val="none" w:sz="0" w:space="0" w:color="auto"/>
        <w:right w:val="none" w:sz="0" w:space="0" w:color="auto"/>
      </w:divBdr>
    </w:div>
    <w:div w:id="210221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kodeks://link/d?nd=1200163873" TargetMode="External"/><Relationship Id="rId26" Type="http://schemas.openxmlformats.org/officeDocument/2006/relationships/hyperlink" Target="kodeks://link/d?nd=1200170177" TargetMode="External"/><Relationship Id="rId39" Type="http://schemas.openxmlformats.org/officeDocument/2006/relationships/hyperlink" Target="kodeks://link/d?nd=1200164028" TargetMode="External"/><Relationship Id="rId21" Type="http://schemas.openxmlformats.org/officeDocument/2006/relationships/hyperlink" Target="kodeks://link/d?nd=1200177299" TargetMode="External"/><Relationship Id="rId34" Type="http://schemas.openxmlformats.org/officeDocument/2006/relationships/hyperlink" Target="kodeks://link/d?nd=1200136912" TargetMode="External"/><Relationship Id="rId42" Type="http://schemas.openxmlformats.org/officeDocument/2006/relationships/hyperlink" Target="kodeks://link/d?nd=1200170177" TargetMode="External"/><Relationship Id="rId47" Type="http://schemas.openxmlformats.org/officeDocument/2006/relationships/hyperlink" Target="kodeks://link/d?nd=1200177298" TargetMode="External"/><Relationship Id="rId50" Type="http://schemas.openxmlformats.org/officeDocument/2006/relationships/hyperlink" Target="kodeks://link/d?nd=1200115733"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1200133283" TargetMode="External"/><Relationship Id="rId29" Type="http://schemas.openxmlformats.org/officeDocument/2006/relationships/hyperlink" Target="kodeks://link/d?nd=1200103111" TargetMode="External"/><Relationship Id="rId11" Type="http://schemas.openxmlformats.org/officeDocument/2006/relationships/header" Target="header1.xml"/><Relationship Id="rId24" Type="http://schemas.openxmlformats.org/officeDocument/2006/relationships/hyperlink" Target="kodeks://link/d?nd=1200164028" TargetMode="External"/><Relationship Id="rId32" Type="http://schemas.openxmlformats.org/officeDocument/2006/relationships/hyperlink" Target="kodeks://link/d?nd=1200133283" TargetMode="External"/><Relationship Id="rId37" Type="http://schemas.openxmlformats.org/officeDocument/2006/relationships/hyperlink" Target="kodeks://link/d?nd=1200163873" TargetMode="External"/><Relationship Id="rId40" Type="http://schemas.openxmlformats.org/officeDocument/2006/relationships/hyperlink" Target="kodeks://link/d?nd=1200177299" TargetMode="External"/><Relationship Id="rId45" Type="http://schemas.openxmlformats.org/officeDocument/2006/relationships/hyperlink" Target="kodeks://link/d?nd=1200177298" TargetMode="External"/><Relationship Id="rId53"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yperlink" Target="kodeks://link/d?nd=1200128308" TargetMode="External"/><Relationship Id="rId19" Type="http://schemas.openxmlformats.org/officeDocument/2006/relationships/hyperlink" Target="kodeks://link/d?nd=1200115733" TargetMode="External"/><Relationship Id="rId31" Type="http://schemas.openxmlformats.org/officeDocument/2006/relationships/hyperlink" Target="kodeks://link/d?nd=1200101301" TargetMode="External"/><Relationship Id="rId44" Type="http://schemas.openxmlformats.org/officeDocument/2006/relationships/hyperlink" Target="kodeks://link/d?nd=1200164028"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kodeks://link/d?nd=1200128307" TargetMode="External"/><Relationship Id="rId14" Type="http://schemas.openxmlformats.org/officeDocument/2006/relationships/footer" Target="footer2.xml"/><Relationship Id="rId22" Type="http://schemas.openxmlformats.org/officeDocument/2006/relationships/hyperlink" Target="kodeks://link/d?nd=1200177300" TargetMode="External"/><Relationship Id="rId27" Type="http://schemas.openxmlformats.org/officeDocument/2006/relationships/hyperlink" Target="kodeks://link/d?nd=1200182180" TargetMode="External"/><Relationship Id="rId30" Type="http://schemas.openxmlformats.org/officeDocument/2006/relationships/hyperlink" Target="kodeks://link/d?nd=1200095838" TargetMode="External"/><Relationship Id="rId35" Type="http://schemas.openxmlformats.org/officeDocument/2006/relationships/hyperlink" Target="kodeks://link/d?nd=1200182180" TargetMode="External"/><Relationship Id="rId43" Type="http://schemas.openxmlformats.org/officeDocument/2006/relationships/hyperlink" Target="kodeks://link/d?nd=1200163873" TargetMode="External"/><Relationship Id="rId48" Type="http://schemas.openxmlformats.org/officeDocument/2006/relationships/hyperlink" Target="kodeks://link/d?nd=1200177300"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kodeks://link/d?nd=1200170177"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kodeks://link/d?nd=1200052847" TargetMode="External"/><Relationship Id="rId25" Type="http://schemas.openxmlformats.org/officeDocument/2006/relationships/hyperlink" Target="kodeks://link/d?nd=1200136912" TargetMode="External"/><Relationship Id="rId33" Type="http://schemas.openxmlformats.org/officeDocument/2006/relationships/hyperlink" Target="kodeks://link/d?nd=1200144936" TargetMode="External"/><Relationship Id="rId38" Type="http://schemas.openxmlformats.org/officeDocument/2006/relationships/hyperlink" Target="kodeks://link/d?nd=1200177302" TargetMode="External"/><Relationship Id="rId46" Type="http://schemas.openxmlformats.org/officeDocument/2006/relationships/hyperlink" Target="kodeks://link/d?nd=1200177299" TargetMode="External"/><Relationship Id="rId20" Type="http://schemas.openxmlformats.org/officeDocument/2006/relationships/hyperlink" Target="kodeks://link/d?nd=1200177298" TargetMode="External"/><Relationship Id="rId41" Type="http://schemas.openxmlformats.org/officeDocument/2006/relationships/hyperlink" Target="kodeks://link/d?nd=1200115735"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kodeks://link/d?nd=1200177302" TargetMode="External"/><Relationship Id="rId28" Type="http://schemas.openxmlformats.org/officeDocument/2006/relationships/hyperlink" Target="kodeks://link/d?nd=1200115735" TargetMode="External"/><Relationship Id="rId36" Type="http://schemas.openxmlformats.org/officeDocument/2006/relationships/hyperlink" Target="kodeks://link/d?nd=1200182180" TargetMode="External"/><Relationship Id="rId49" Type="http://schemas.openxmlformats.org/officeDocument/2006/relationships/hyperlink" Target="kodeks://link/d?nd=12001773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0;&#1072;&#1083;&#1080;&#1082;&#1084;&#1072;&#1085;%20&#1042;&#1056;\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97EFD-EC3C-4F1C-B19E-B608C12C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179</TotalTime>
  <Pages>39</Pages>
  <Words>12272</Words>
  <Characters>69952</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_________________________________________________________________________________</vt:lpstr>
    </vt:vector>
  </TitlesOfParts>
  <Company>DG Win&amp;Soft</Company>
  <LinksUpToDate>false</LinksUpToDate>
  <CharactersWithSpaces>82060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dc:title>
  <dc:creator>ПК</dc:creator>
  <cp:lastModifiedBy>Михаил Чирков</cp:lastModifiedBy>
  <cp:revision>8</cp:revision>
  <cp:lastPrinted>2024-09-03T12:22:00Z</cp:lastPrinted>
  <dcterms:created xsi:type="dcterms:W3CDTF">2024-07-29T14:15:00Z</dcterms:created>
  <dcterms:modified xsi:type="dcterms:W3CDTF">2024-09-10T13:23:00Z</dcterms:modified>
</cp:coreProperties>
</file>