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bottom w:val="single" w:sz="4" w:space="0" w:color="auto"/>
        </w:tblBorders>
        <w:tblLayout w:type="fixed"/>
        <w:tblLook w:val="0000" w:firstRow="0" w:lastRow="0" w:firstColumn="0" w:lastColumn="0" w:noHBand="0" w:noVBand="0"/>
      </w:tblPr>
      <w:tblGrid>
        <w:gridCol w:w="1951"/>
        <w:gridCol w:w="8080"/>
      </w:tblGrid>
      <w:tr w:rsidR="00D8454D" w:rsidRPr="000B744C" w14:paraId="363227C8" w14:textId="77777777" w:rsidTr="00413CB7">
        <w:trPr>
          <w:trHeight w:val="247"/>
        </w:trPr>
        <w:tc>
          <w:tcPr>
            <w:tcW w:w="10031" w:type="dxa"/>
            <w:gridSpan w:val="2"/>
            <w:tcBorders>
              <w:top w:val="nil"/>
              <w:bottom w:val="single" w:sz="36" w:space="0" w:color="auto"/>
            </w:tcBorders>
            <w:vAlign w:val="center"/>
          </w:tcPr>
          <w:p w14:paraId="10B977B5" w14:textId="77777777" w:rsidR="00D8454D" w:rsidRPr="00FA5853" w:rsidRDefault="00D8454D" w:rsidP="00413CB7">
            <w:pPr>
              <w:spacing w:after="0" w:line="240" w:lineRule="auto"/>
              <w:rPr>
                <w:rFonts w:ascii="Times New Roman" w:hAnsi="Times New Roman"/>
                <w:b/>
                <w:sz w:val="24"/>
                <w:szCs w:val="24"/>
                <w:lang w:eastAsia="ru-RU"/>
              </w:rPr>
            </w:pPr>
            <w:bookmarkStart w:id="0" w:name="TO0000001"/>
          </w:p>
        </w:tc>
      </w:tr>
      <w:tr w:rsidR="00D8454D" w:rsidRPr="00F91DFB" w14:paraId="7F491CE3" w14:textId="77777777" w:rsidTr="00413CB7">
        <w:trPr>
          <w:trHeight w:val="1956"/>
        </w:trPr>
        <w:tc>
          <w:tcPr>
            <w:tcW w:w="10031" w:type="dxa"/>
            <w:gridSpan w:val="2"/>
            <w:tcBorders>
              <w:top w:val="single" w:sz="36" w:space="0" w:color="auto"/>
              <w:bottom w:val="single" w:sz="4" w:space="0" w:color="auto"/>
            </w:tcBorders>
            <w:vAlign w:val="center"/>
          </w:tcPr>
          <w:p w14:paraId="3D2CF301" w14:textId="19AA06BE" w:rsidR="00D8454D" w:rsidRPr="00F91DFB" w:rsidRDefault="00B11F4B" w:rsidP="00413CB7">
            <w:pPr>
              <w:shd w:val="clear" w:color="auto" w:fill="FFFFFF"/>
              <w:spacing w:after="0" w:line="240" w:lineRule="auto"/>
              <w:jc w:val="center"/>
              <w:textAlignment w:val="top"/>
              <w:rPr>
                <w:rFonts w:ascii="Arial" w:hAnsi="Arial" w:cs="Arial"/>
                <w:b/>
                <w:bCs/>
                <w:sz w:val="20"/>
                <w:szCs w:val="20"/>
                <w:lang w:eastAsia="ru-RU"/>
              </w:rPr>
            </w:pPr>
            <w:r>
              <w:rPr>
                <w:rFonts w:ascii="Arial" w:hAnsi="Arial" w:cs="Arial"/>
                <w:b/>
                <w:bCs/>
                <w:sz w:val="20"/>
                <w:szCs w:val="20"/>
                <w:lang w:eastAsia="ru-RU"/>
              </w:rPr>
              <w:t xml:space="preserve">ЕВРАЗИЙСКИЙ </w:t>
            </w:r>
            <w:r w:rsidR="00D8454D" w:rsidRPr="00F91DFB">
              <w:rPr>
                <w:rFonts w:ascii="Arial" w:hAnsi="Arial" w:cs="Arial"/>
                <w:b/>
                <w:bCs/>
                <w:sz w:val="20"/>
                <w:szCs w:val="20"/>
                <w:lang w:eastAsia="ru-RU"/>
              </w:rPr>
              <w:t>СОВЕТ ПО СТАНДАРТИЗАЦИИ, МЕТРОЛОГИИ И СЕРТИФИКАЦИИ</w:t>
            </w:r>
          </w:p>
          <w:p w14:paraId="007354EB" w14:textId="2AD16DFB" w:rsidR="00D8454D" w:rsidRPr="00F91DFB" w:rsidRDefault="00D8454D" w:rsidP="00413CB7">
            <w:pPr>
              <w:shd w:val="clear" w:color="auto" w:fill="FFFFFF"/>
              <w:spacing w:after="0" w:line="240" w:lineRule="auto"/>
              <w:jc w:val="center"/>
              <w:textAlignment w:val="top"/>
              <w:rPr>
                <w:rFonts w:ascii="Arial" w:hAnsi="Arial" w:cs="Arial"/>
                <w:b/>
                <w:bCs/>
                <w:sz w:val="20"/>
                <w:szCs w:val="20"/>
                <w:lang w:val="en-US" w:eastAsia="ru-RU"/>
              </w:rPr>
            </w:pPr>
            <w:r w:rsidRPr="00F91DFB">
              <w:rPr>
                <w:rFonts w:ascii="Arial" w:hAnsi="Arial" w:cs="Arial"/>
                <w:b/>
                <w:bCs/>
                <w:sz w:val="20"/>
                <w:szCs w:val="20"/>
                <w:lang w:val="en-US" w:eastAsia="ru-RU"/>
              </w:rPr>
              <w:t>(</w:t>
            </w:r>
            <w:r w:rsidR="00B11F4B">
              <w:rPr>
                <w:rFonts w:ascii="Arial" w:hAnsi="Arial" w:cs="Arial"/>
                <w:b/>
                <w:bCs/>
                <w:sz w:val="20"/>
                <w:szCs w:val="20"/>
                <w:lang w:eastAsia="ru-RU"/>
              </w:rPr>
              <w:t>ЕАС</w:t>
            </w:r>
            <w:r w:rsidRPr="00F91DFB">
              <w:rPr>
                <w:rFonts w:ascii="Arial" w:hAnsi="Arial" w:cs="Arial"/>
                <w:b/>
                <w:bCs/>
                <w:sz w:val="20"/>
                <w:szCs w:val="20"/>
                <w:lang w:eastAsia="ru-RU"/>
              </w:rPr>
              <w:t>С</w:t>
            </w:r>
            <w:r w:rsidRPr="00F91DFB">
              <w:rPr>
                <w:rFonts w:ascii="Arial" w:hAnsi="Arial" w:cs="Arial"/>
                <w:b/>
                <w:bCs/>
                <w:sz w:val="20"/>
                <w:szCs w:val="20"/>
                <w:lang w:val="en-US" w:eastAsia="ru-RU"/>
              </w:rPr>
              <w:t>)</w:t>
            </w:r>
          </w:p>
          <w:p w14:paraId="638D6FE5" w14:textId="77777777" w:rsidR="00D8454D" w:rsidRPr="00F91DFB" w:rsidRDefault="00D8454D" w:rsidP="00413CB7">
            <w:pPr>
              <w:shd w:val="clear" w:color="auto" w:fill="FFFFFF"/>
              <w:spacing w:after="0" w:line="240" w:lineRule="auto"/>
              <w:jc w:val="center"/>
              <w:textAlignment w:val="top"/>
              <w:rPr>
                <w:rFonts w:ascii="Arial" w:hAnsi="Arial" w:cs="Arial"/>
                <w:b/>
                <w:bCs/>
                <w:sz w:val="20"/>
                <w:szCs w:val="20"/>
                <w:lang w:val="en-US" w:eastAsia="ru-RU"/>
              </w:rPr>
            </w:pPr>
          </w:p>
          <w:p w14:paraId="440A8AB2" w14:textId="3F75108C" w:rsidR="00D8454D" w:rsidRPr="00F91DFB" w:rsidRDefault="00B11F4B" w:rsidP="00413CB7">
            <w:pPr>
              <w:shd w:val="clear" w:color="auto" w:fill="FFFFFF"/>
              <w:spacing w:after="0" w:line="240" w:lineRule="auto"/>
              <w:jc w:val="center"/>
              <w:textAlignment w:val="top"/>
              <w:rPr>
                <w:rFonts w:ascii="Arial" w:hAnsi="Arial" w:cs="Arial"/>
                <w:b/>
                <w:bCs/>
                <w:sz w:val="20"/>
                <w:szCs w:val="20"/>
                <w:lang w:val="en-US" w:eastAsia="ru-RU"/>
              </w:rPr>
            </w:pPr>
            <w:r>
              <w:rPr>
                <w:rFonts w:ascii="Arial" w:hAnsi="Arial" w:cs="Arial"/>
                <w:b/>
                <w:bCs/>
                <w:sz w:val="20"/>
                <w:szCs w:val="20"/>
                <w:lang w:val="en-US" w:eastAsia="ru-RU"/>
              </w:rPr>
              <w:t>EURO-ASIAN</w:t>
            </w:r>
            <w:r w:rsidRPr="00F91DFB">
              <w:rPr>
                <w:rFonts w:ascii="Arial" w:hAnsi="Arial" w:cs="Arial"/>
                <w:b/>
                <w:bCs/>
                <w:sz w:val="20"/>
                <w:szCs w:val="20"/>
                <w:lang w:val="en-US" w:eastAsia="ru-RU"/>
              </w:rPr>
              <w:t xml:space="preserve"> </w:t>
            </w:r>
            <w:r w:rsidR="00D8454D" w:rsidRPr="00F91DFB">
              <w:rPr>
                <w:rFonts w:ascii="Arial" w:hAnsi="Arial" w:cs="Arial"/>
                <w:b/>
                <w:bCs/>
                <w:sz w:val="20"/>
                <w:szCs w:val="20"/>
                <w:lang w:val="en-US" w:eastAsia="ru-RU"/>
              </w:rPr>
              <w:t>COUNCIL FOR STANDARDIZATION, METROLOGY AND CERTIFICATION</w:t>
            </w:r>
          </w:p>
          <w:p w14:paraId="6377A02F" w14:textId="0908A6F3" w:rsidR="00D8454D" w:rsidRPr="00F91DFB" w:rsidRDefault="00D8454D">
            <w:pPr>
              <w:spacing w:after="0" w:line="240" w:lineRule="auto"/>
              <w:jc w:val="center"/>
              <w:rPr>
                <w:rFonts w:ascii="Arial" w:hAnsi="Arial" w:cs="Arial"/>
                <w:b/>
                <w:sz w:val="24"/>
                <w:szCs w:val="24"/>
                <w:lang w:val="en-US" w:eastAsia="ru-RU"/>
              </w:rPr>
            </w:pPr>
            <w:r w:rsidRPr="00F91DFB">
              <w:rPr>
                <w:rFonts w:ascii="Arial" w:hAnsi="Arial" w:cs="Arial"/>
                <w:b/>
                <w:bCs/>
                <w:sz w:val="20"/>
                <w:szCs w:val="20"/>
                <w:lang w:val="en-US" w:eastAsia="ru-RU"/>
              </w:rPr>
              <w:t>(</w:t>
            </w:r>
            <w:r w:rsidR="00B11F4B">
              <w:rPr>
                <w:rFonts w:ascii="Arial" w:hAnsi="Arial" w:cs="Arial"/>
                <w:b/>
                <w:bCs/>
                <w:sz w:val="20"/>
                <w:szCs w:val="20"/>
                <w:lang w:val="en-US" w:eastAsia="ru-RU"/>
              </w:rPr>
              <w:t>EA</w:t>
            </w:r>
            <w:r w:rsidRPr="00F91DFB">
              <w:rPr>
                <w:rFonts w:ascii="Arial" w:hAnsi="Arial" w:cs="Arial"/>
                <w:b/>
                <w:bCs/>
                <w:sz w:val="20"/>
                <w:szCs w:val="20"/>
                <w:lang w:val="en-US" w:eastAsia="ru-RU"/>
              </w:rPr>
              <w:t>SC)</w:t>
            </w:r>
          </w:p>
        </w:tc>
      </w:tr>
      <w:tr w:rsidR="008331D0" w:rsidRPr="00F91DFB" w14:paraId="1B8E7339" w14:textId="77777777" w:rsidTr="003E0E11">
        <w:trPr>
          <w:trHeight w:val="1474"/>
        </w:trPr>
        <w:tc>
          <w:tcPr>
            <w:tcW w:w="1951" w:type="dxa"/>
            <w:tcBorders>
              <w:top w:val="single" w:sz="36" w:space="0" w:color="auto"/>
              <w:left w:val="nil"/>
              <w:bottom w:val="single" w:sz="18" w:space="0" w:color="auto"/>
              <w:right w:val="nil"/>
            </w:tcBorders>
          </w:tcPr>
          <w:p w14:paraId="13C5819A" w14:textId="73F5B9E9" w:rsidR="008331D0" w:rsidRPr="00F91DFB" w:rsidRDefault="00756AD0" w:rsidP="003E0E11">
            <w:pPr>
              <w:spacing w:before="120" w:after="120" w:line="240" w:lineRule="auto"/>
              <w:rPr>
                <w:rFonts w:ascii="Arial" w:hAnsi="Arial" w:cs="Arial"/>
                <w:b/>
                <w:spacing w:val="40"/>
                <w:sz w:val="24"/>
                <w:lang w:eastAsia="ru-RU"/>
              </w:rPr>
            </w:pPr>
            <w:r>
              <w:rPr>
                <w:rFonts w:ascii="Arial" w:hAnsi="Arial" w:cs="Arial"/>
                <w:noProof/>
                <w:lang w:eastAsia="ru-RU"/>
              </w:rPr>
              <w:pict w14:anchorId="06C03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http://kzbydocs.com/tw_files2/urls_3/70/d-69272/7z-docs/1_html_260bf086.png" style="width:87pt;height:87pt;visibility:visible;mso-wrap-style:square">
                  <v:imagedata r:id="rId8" o:title="1_html_260bf086"/>
                </v:shape>
              </w:pict>
            </w:r>
          </w:p>
        </w:tc>
        <w:tc>
          <w:tcPr>
            <w:tcW w:w="8080" w:type="dxa"/>
            <w:tcBorders>
              <w:top w:val="single" w:sz="36" w:space="0" w:color="auto"/>
              <w:left w:val="nil"/>
              <w:bottom w:val="single" w:sz="18" w:space="0" w:color="auto"/>
              <w:right w:val="nil"/>
            </w:tcBorders>
          </w:tcPr>
          <w:p w14:paraId="4B525C4F" w14:textId="3814E5AA" w:rsidR="008331D0" w:rsidRPr="00425614" w:rsidRDefault="00756AD0" w:rsidP="008331D0">
            <w:pPr>
              <w:tabs>
                <w:tab w:val="left" w:pos="7371"/>
              </w:tabs>
              <w:spacing w:before="120" w:after="120"/>
              <w:ind w:left="-108"/>
              <w:jc w:val="center"/>
              <w:rPr>
                <w:rFonts w:ascii="Arial" w:hAnsi="Arial" w:cs="Arial"/>
                <w:b/>
                <w:bCs/>
                <w:caps/>
                <w:spacing w:val="50"/>
                <w:sz w:val="28"/>
              </w:rPr>
            </w:pPr>
            <w:r>
              <w:rPr>
                <w:rFonts w:ascii="Arial" w:hAnsi="Arial" w:cs="Arial"/>
                <w:b/>
                <w:bCs/>
                <w:caps/>
                <w:noProof/>
                <w:spacing w:val="50"/>
                <w:sz w:val="28"/>
                <w:lang w:eastAsia="ru-RU"/>
              </w:rPr>
              <w:pict w14:anchorId="14BB8A12">
                <v:shapetype id="_x0000_t202" coordsize="21600,21600" o:spt="202" path="m,l,21600r21600,l21600,xe">
                  <v:stroke joinstyle="miter"/>
                  <v:path gradientshapeok="t" o:connecttype="rect"/>
                </v:shapetype>
                <v:shape id="_x0000_s1029" type="#_x0000_t202" style="position:absolute;left:0;text-align:left;margin-left:249.15pt;margin-top:8.7pt;width:143.25pt;height:83.25pt;z-index:251658240;mso-position-horizontal-relative:text;mso-position-vertical-relative:text" stroked="f">
                  <v:textbox>
                    <w:txbxContent>
                      <w:p w14:paraId="6E4743CC" w14:textId="77777777" w:rsidR="008331D0" w:rsidRPr="00A6472D" w:rsidRDefault="008331D0" w:rsidP="003E0E11">
                        <w:pPr>
                          <w:spacing w:after="0" w:line="360" w:lineRule="auto"/>
                          <w:jc w:val="both"/>
                          <w:rPr>
                            <w:rFonts w:ascii="Arial" w:hAnsi="Arial" w:cs="Arial"/>
                            <w:b/>
                            <w:sz w:val="32"/>
                            <w:szCs w:val="36"/>
                          </w:rPr>
                        </w:pPr>
                        <w:r w:rsidRPr="00A6472D">
                          <w:rPr>
                            <w:rFonts w:ascii="Arial" w:hAnsi="Arial" w:cs="Arial"/>
                            <w:b/>
                            <w:sz w:val="32"/>
                            <w:szCs w:val="36"/>
                          </w:rPr>
                          <w:t>ГОСТ</w:t>
                        </w:r>
                      </w:p>
                      <w:p w14:paraId="3F00D24F" w14:textId="313C0E50" w:rsidR="008331D0" w:rsidRDefault="008331D0" w:rsidP="003E0E11">
                        <w:pPr>
                          <w:spacing w:after="0" w:line="360" w:lineRule="auto"/>
                          <w:jc w:val="both"/>
                          <w:rPr>
                            <w:rFonts w:ascii="Arial" w:hAnsi="Arial" w:cs="Arial"/>
                            <w:b/>
                            <w:sz w:val="32"/>
                            <w:szCs w:val="36"/>
                          </w:rPr>
                        </w:pPr>
                        <w:r>
                          <w:rPr>
                            <w:rFonts w:ascii="Arial" w:hAnsi="Arial" w:cs="Arial"/>
                            <w:b/>
                            <w:sz w:val="32"/>
                            <w:szCs w:val="36"/>
                          </w:rPr>
                          <w:t>13578—</w:t>
                        </w:r>
                      </w:p>
                      <w:p w14:paraId="6B2FD005" w14:textId="69CADC97" w:rsidR="008331D0" w:rsidRDefault="008331D0" w:rsidP="003E0E11">
                        <w:pPr>
                          <w:spacing w:after="0" w:line="360" w:lineRule="auto"/>
                          <w:jc w:val="both"/>
                        </w:pPr>
                        <w:r w:rsidRPr="00A6472D">
                          <w:rPr>
                            <w:rFonts w:ascii="Arial" w:hAnsi="Arial" w:cs="Arial"/>
                            <w:b/>
                            <w:sz w:val="32"/>
                            <w:szCs w:val="36"/>
                          </w:rPr>
                          <w:t>20</w:t>
                        </w:r>
                        <w:r>
                          <w:rPr>
                            <w:rFonts w:ascii="Arial" w:hAnsi="Arial" w:cs="Arial"/>
                            <w:b/>
                            <w:sz w:val="32"/>
                            <w:szCs w:val="36"/>
                          </w:rPr>
                          <w:t>24</w:t>
                        </w:r>
                      </w:p>
                    </w:txbxContent>
                  </v:textbox>
                </v:shape>
              </w:pict>
            </w:r>
          </w:p>
          <w:p w14:paraId="31AC2588" w14:textId="77777777" w:rsidR="008331D0" w:rsidRPr="00425614" w:rsidRDefault="008331D0" w:rsidP="003E0E11">
            <w:pPr>
              <w:tabs>
                <w:tab w:val="left" w:pos="7371"/>
              </w:tabs>
              <w:spacing w:after="0" w:line="360" w:lineRule="auto"/>
              <w:rPr>
                <w:rFonts w:ascii="Arial" w:hAnsi="Arial" w:cs="Arial"/>
                <w:b/>
                <w:bCs/>
                <w:caps/>
                <w:spacing w:val="50"/>
                <w:sz w:val="28"/>
              </w:rPr>
            </w:pPr>
            <w:r w:rsidRPr="00425614">
              <w:rPr>
                <w:rFonts w:ascii="Arial" w:hAnsi="Arial" w:cs="Arial"/>
                <w:b/>
                <w:bCs/>
                <w:caps/>
                <w:spacing w:val="50"/>
                <w:sz w:val="28"/>
              </w:rPr>
              <w:t>Межгосударственный</w:t>
            </w:r>
          </w:p>
          <w:p w14:paraId="161AC1EE" w14:textId="7B8FD73D" w:rsidR="008331D0" w:rsidRPr="00F91DFB" w:rsidRDefault="008331D0" w:rsidP="003E0E11">
            <w:pPr>
              <w:pStyle w:val="16"/>
              <w:spacing w:line="360" w:lineRule="auto"/>
              <w:ind w:firstLine="0"/>
              <w:jc w:val="left"/>
              <w:rPr>
                <w:rFonts w:cs="Arial"/>
                <w:b/>
                <w:sz w:val="36"/>
                <w:szCs w:val="20"/>
                <w:lang w:eastAsia="ru-RU"/>
              </w:rPr>
            </w:pPr>
            <w:r>
              <w:rPr>
                <w:rFonts w:cs="Arial"/>
                <w:b/>
                <w:bCs/>
                <w:caps/>
                <w:spacing w:val="50"/>
                <w:sz w:val="28"/>
              </w:rPr>
              <w:t xml:space="preserve">           </w:t>
            </w:r>
            <w:r w:rsidRPr="00425614">
              <w:rPr>
                <w:rFonts w:cs="Arial"/>
                <w:b/>
                <w:bCs/>
                <w:caps/>
                <w:spacing w:val="50"/>
                <w:sz w:val="28"/>
              </w:rPr>
              <w:t>СТАНДАРТ</w:t>
            </w:r>
          </w:p>
        </w:tc>
      </w:tr>
      <w:bookmarkEnd w:id="0"/>
    </w:tbl>
    <w:p w14:paraId="42E7082E" w14:textId="77777777" w:rsidR="005741B5" w:rsidRPr="00F91DFB" w:rsidRDefault="005741B5" w:rsidP="00CA71BB">
      <w:pPr>
        <w:spacing w:line="360" w:lineRule="auto"/>
        <w:jc w:val="center"/>
        <w:rPr>
          <w:rFonts w:ascii="Arial" w:hAnsi="Arial" w:cs="Arial"/>
          <w:sz w:val="24"/>
          <w:szCs w:val="24"/>
        </w:rPr>
      </w:pPr>
    </w:p>
    <w:p w14:paraId="3431A893" w14:textId="77777777" w:rsidR="00C54BC8" w:rsidRPr="00F91DFB" w:rsidRDefault="00C54BC8" w:rsidP="00C54BC8">
      <w:pPr>
        <w:spacing w:after="0"/>
        <w:jc w:val="center"/>
        <w:rPr>
          <w:rFonts w:ascii="Arial" w:hAnsi="Arial" w:cs="Arial"/>
          <w:b/>
          <w:sz w:val="36"/>
        </w:rPr>
      </w:pPr>
      <w:r w:rsidRPr="00F91DFB">
        <w:rPr>
          <w:rFonts w:ascii="Arial" w:hAnsi="Arial" w:cs="Arial"/>
          <w:b/>
          <w:sz w:val="36"/>
        </w:rPr>
        <w:t>ПАНЕЛИ ИЗ ЛЕГКИХ БЕТОНОВ НА ПОРИСТЫХ ЗАПОЛНИТЕЛЯХ ДЛЯ НАРУЖНЫХ СТЕН ПРОИЗВОДСТВЕННЫХ ЗДАНИЙ</w:t>
      </w:r>
    </w:p>
    <w:p w14:paraId="701CDD66" w14:textId="77777777" w:rsidR="00C54BC8" w:rsidRPr="00F91DFB" w:rsidRDefault="00C54BC8" w:rsidP="00C54BC8">
      <w:pPr>
        <w:spacing w:after="0"/>
        <w:jc w:val="center"/>
        <w:rPr>
          <w:rFonts w:ascii="Arial" w:hAnsi="Arial" w:cs="Arial"/>
          <w:b/>
          <w:sz w:val="36"/>
        </w:rPr>
      </w:pPr>
    </w:p>
    <w:p w14:paraId="1E6695A2" w14:textId="77777777" w:rsidR="00C54BC8" w:rsidRPr="003E0E11" w:rsidRDefault="00C54BC8" w:rsidP="00C54BC8">
      <w:pPr>
        <w:spacing w:after="0"/>
        <w:jc w:val="center"/>
        <w:rPr>
          <w:rFonts w:ascii="Arial" w:hAnsi="Arial" w:cs="Arial"/>
          <w:b/>
          <w:sz w:val="36"/>
        </w:rPr>
      </w:pPr>
      <w:r w:rsidRPr="00F91DFB">
        <w:rPr>
          <w:rFonts w:ascii="Arial" w:hAnsi="Arial" w:cs="Arial"/>
          <w:b/>
          <w:sz w:val="36"/>
        </w:rPr>
        <w:t xml:space="preserve"> Общие</w:t>
      </w:r>
      <w:r w:rsidRPr="003E0E11">
        <w:rPr>
          <w:rFonts w:ascii="Arial" w:hAnsi="Arial" w:cs="Arial"/>
          <w:b/>
          <w:sz w:val="36"/>
        </w:rPr>
        <w:t xml:space="preserve"> </w:t>
      </w:r>
      <w:r w:rsidRPr="00F91DFB">
        <w:rPr>
          <w:rFonts w:ascii="Arial" w:hAnsi="Arial" w:cs="Arial"/>
          <w:b/>
          <w:sz w:val="36"/>
        </w:rPr>
        <w:t>технические</w:t>
      </w:r>
      <w:r w:rsidRPr="003E0E11">
        <w:rPr>
          <w:rFonts w:ascii="Arial" w:hAnsi="Arial" w:cs="Arial"/>
          <w:b/>
          <w:sz w:val="36"/>
        </w:rPr>
        <w:t xml:space="preserve"> </w:t>
      </w:r>
      <w:r w:rsidRPr="00F91DFB">
        <w:rPr>
          <w:rFonts w:ascii="Arial" w:hAnsi="Arial" w:cs="Arial"/>
          <w:b/>
          <w:sz w:val="36"/>
        </w:rPr>
        <w:t>условия</w:t>
      </w:r>
    </w:p>
    <w:p w14:paraId="608719D4" w14:textId="77777777" w:rsidR="005741B5" w:rsidRPr="003E0E11" w:rsidRDefault="005741B5" w:rsidP="00CA71BB">
      <w:pPr>
        <w:spacing w:line="360" w:lineRule="auto"/>
        <w:rPr>
          <w:rFonts w:ascii="Arial" w:hAnsi="Arial" w:cs="Arial"/>
          <w:sz w:val="24"/>
          <w:szCs w:val="24"/>
        </w:rPr>
      </w:pPr>
    </w:p>
    <w:p w14:paraId="39F6B9C6" w14:textId="77777777" w:rsidR="005741B5" w:rsidRPr="003E0E11" w:rsidRDefault="005741B5" w:rsidP="0063743E">
      <w:pPr>
        <w:spacing w:after="0"/>
        <w:jc w:val="center"/>
        <w:rPr>
          <w:rFonts w:ascii="Arial" w:hAnsi="Arial" w:cs="Arial"/>
          <w:b/>
          <w:sz w:val="36"/>
        </w:rPr>
      </w:pPr>
    </w:p>
    <w:p w14:paraId="4941C003" w14:textId="77777777" w:rsidR="00006867" w:rsidRPr="003E0E11" w:rsidRDefault="00006867" w:rsidP="00006867">
      <w:pPr>
        <w:spacing w:after="0"/>
        <w:jc w:val="center"/>
        <w:rPr>
          <w:rFonts w:ascii="Arial" w:hAnsi="Arial" w:cs="Arial"/>
          <w:b/>
          <w:sz w:val="32"/>
          <w:szCs w:val="32"/>
        </w:rPr>
      </w:pPr>
    </w:p>
    <w:p w14:paraId="3A8F96E6" w14:textId="77777777" w:rsidR="005741B5" w:rsidRPr="00F91DFB" w:rsidRDefault="00C76CCB" w:rsidP="003F7BC2">
      <w:pPr>
        <w:spacing w:after="0" w:line="240" w:lineRule="auto"/>
        <w:jc w:val="center"/>
        <w:rPr>
          <w:rFonts w:ascii="Arial" w:hAnsi="Arial" w:cs="Arial"/>
          <w:b/>
          <w:caps/>
          <w:sz w:val="24"/>
          <w:szCs w:val="24"/>
          <w:lang w:eastAsia="ru-RU"/>
        </w:rPr>
      </w:pPr>
      <w:r>
        <w:rPr>
          <w:rFonts w:ascii="Arial" w:hAnsi="Arial" w:cs="Arial"/>
          <w:b/>
          <w:sz w:val="24"/>
          <w:szCs w:val="24"/>
          <w:lang w:eastAsia="ru-RU"/>
        </w:rPr>
        <w:t>Издание официальное</w:t>
      </w:r>
    </w:p>
    <w:p w14:paraId="319CB7B8" w14:textId="77777777" w:rsidR="005741B5" w:rsidRPr="00F91DFB" w:rsidRDefault="005741B5" w:rsidP="00B87537">
      <w:pPr>
        <w:spacing w:after="0" w:line="240" w:lineRule="auto"/>
        <w:jc w:val="center"/>
        <w:rPr>
          <w:rFonts w:ascii="Arial" w:hAnsi="Arial" w:cs="Arial"/>
          <w:color w:val="000000"/>
          <w:sz w:val="24"/>
          <w:szCs w:val="24"/>
          <w:lang w:eastAsia="ru-RU"/>
        </w:rPr>
      </w:pPr>
    </w:p>
    <w:p w14:paraId="6440D03A" w14:textId="77777777" w:rsidR="005741B5" w:rsidRPr="00F91DFB" w:rsidRDefault="005741B5" w:rsidP="00B87537">
      <w:pPr>
        <w:spacing w:after="0" w:line="240" w:lineRule="auto"/>
        <w:jc w:val="center"/>
        <w:rPr>
          <w:rFonts w:ascii="Arial" w:hAnsi="Arial" w:cs="Arial"/>
          <w:b/>
          <w:color w:val="000000"/>
          <w:lang w:eastAsia="ru-RU"/>
        </w:rPr>
      </w:pPr>
    </w:p>
    <w:p w14:paraId="25813EBA" w14:textId="77777777" w:rsidR="005741B5" w:rsidRPr="00F91DFB" w:rsidRDefault="005741B5" w:rsidP="00B87537">
      <w:pPr>
        <w:spacing w:after="0" w:line="240" w:lineRule="auto"/>
        <w:jc w:val="center"/>
        <w:rPr>
          <w:rFonts w:ascii="Arial" w:hAnsi="Arial" w:cs="Arial"/>
          <w:b/>
          <w:color w:val="000000"/>
          <w:lang w:eastAsia="ru-RU"/>
        </w:rPr>
      </w:pPr>
    </w:p>
    <w:p w14:paraId="6A50307F" w14:textId="77777777" w:rsidR="005741B5" w:rsidRPr="00F91DFB" w:rsidRDefault="005741B5" w:rsidP="00B87537">
      <w:pPr>
        <w:spacing w:after="0" w:line="240" w:lineRule="auto"/>
        <w:jc w:val="center"/>
        <w:rPr>
          <w:rFonts w:ascii="Arial" w:hAnsi="Arial" w:cs="Arial"/>
          <w:b/>
          <w:color w:val="000000"/>
          <w:lang w:eastAsia="ru-RU"/>
        </w:rPr>
      </w:pPr>
    </w:p>
    <w:p w14:paraId="21616A8E" w14:textId="77777777" w:rsidR="005741B5" w:rsidRPr="00F91DFB" w:rsidRDefault="005741B5" w:rsidP="00B87537">
      <w:pPr>
        <w:spacing w:after="0" w:line="240" w:lineRule="auto"/>
        <w:jc w:val="center"/>
        <w:rPr>
          <w:rFonts w:ascii="Arial" w:hAnsi="Arial" w:cs="Arial"/>
          <w:b/>
          <w:color w:val="000000"/>
          <w:lang w:eastAsia="ru-RU"/>
        </w:rPr>
      </w:pPr>
    </w:p>
    <w:p w14:paraId="31418B13" w14:textId="77777777" w:rsidR="005741B5" w:rsidRPr="00F91DFB" w:rsidRDefault="005741B5" w:rsidP="00B87537">
      <w:pPr>
        <w:spacing w:after="0" w:line="240" w:lineRule="auto"/>
        <w:jc w:val="center"/>
        <w:rPr>
          <w:rFonts w:ascii="Arial" w:hAnsi="Arial" w:cs="Arial"/>
          <w:color w:val="000000"/>
          <w:sz w:val="24"/>
          <w:szCs w:val="24"/>
          <w:lang w:eastAsia="ru-RU"/>
        </w:rPr>
      </w:pPr>
    </w:p>
    <w:p w14:paraId="3A81284D" w14:textId="77777777" w:rsidR="005741B5" w:rsidRPr="00F91DFB" w:rsidRDefault="005741B5" w:rsidP="00B87537">
      <w:pPr>
        <w:spacing w:after="0" w:line="240" w:lineRule="auto"/>
        <w:jc w:val="center"/>
        <w:rPr>
          <w:rFonts w:ascii="Arial" w:hAnsi="Arial" w:cs="Arial"/>
          <w:color w:val="000000"/>
          <w:sz w:val="24"/>
          <w:szCs w:val="24"/>
          <w:lang w:eastAsia="ru-RU"/>
        </w:rPr>
      </w:pPr>
    </w:p>
    <w:p w14:paraId="07F3E7FE" w14:textId="77777777" w:rsidR="005741B5" w:rsidRPr="00F91DFB" w:rsidRDefault="005741B5" w:rsidP="00B87537">
      <w:pPr>
        <w:jc w:val="center"/>
        <w:rPr>
          <w:rFonts w:ascii="Arial" w:hAnsi="Arial" w:cs="Arial"/>
          <w:b/>
          <w:sz w:val="24"/>
          <w:szCs w:val="24"/>
        </w:rPr>
      </w:pPr>
    </w:p>
    <w:p w14:paraId="2168B49A" w14:textId="77777777" w:rsidR="008331D0" w:rsidRDefault="008331D0" w:rsidP="00CA71BB">
      <w:pPr>
        <w:spacing w:after="0" w:line="360" w:lineRule="auto"/>
        <w:jc w:val="center"/>
        <w:rPr>
          <w:rFonts w:ascii="Arial" w:hAnsi="Arial" w:cs="Arial"/>
          <w:b/>
          <w:sz w:val="24"/>
          <w:szCs w:val="24"/>
        </w:rPr>
      </w:pPr>
    </w:p>
    <w:p w14:paraId="3317C2D5" w14:textId="13730788" w:rsidR="005741B5" w:rsidRPr="00F91DFB" w:rsidRDefault="005741B5" w:rsidP="00CA71BB">
      <w:pPr>
        <w:spacing w:after="0" w:line="360" w:lineRule="auto"/>
        <w:jc w:val="center"/>
        <w:rPr>
          <w:rFonts w:ascii="Arial" w:hAnsi="Arial" w:cs="Arial"/>
          <w:b/>
          <w:sz w:val="24"/>
          <w:szCs w:val="24"/>
        </w:rPr>
      </w:pPr>
    </w:p>
    <w:p w14:paraId="319A2AC4" w14:textId="77777777" w:rsidR="005741B5" w:rsidRPr="00F91DFB" w:rsidRDefault="005741B5" w:rsidP="003A6D36">
      <w:pPr>
        <w:spacing w:after="0" w:line="360" w:lineRule="auto"/>
        <w:jc w:val="right"/>
        <w:rPr>
          <w:rFonts w:ascii="Arial" w:hAnsi="Arial" w:cs="Arial"/>
          <w:sz w:val="24"/>
          <w:szCs w:val="24"/>
        </w:rPr>
      </w:pPr>
    </w:p>
    <w:p w14:paraId="68EACF28" w14:textId="77777777" w:rsidR="008331D0" w:rsidRPr="00A6472D" w:rsidRDefault="008331D0" w:rsidP="003E0E11">
      <w:pPr>
        <w:spacing w:after="0"/>
        <w:jc w:val="center"/>
        <w:rPr>
          <w:rFonts w:ascii="Arial" w:hAnsi="Arial" w:cs="Arial"/>
          <w:b/>
        </w:rPr>
      </w:pPr>
      <w:r w:rsidRPr="00A6472D">
        <w:rPr>
          <w:rFonts w:ascii="Arial" w:hAnsi="Arial" w:cs="Arial"/>
          <w:b/>
        </w:rPr>
        <w:t>Минск</w:t>
      </w:r>
    </w:p>
    <w:p w14:paraId="131A12CB" w14:textId="77777777" w:rsidR="008331D0" w:rsidRPr="00A6472D" w:rsidRDefault="008331D0" w:rsidP="003E0E11">
      <w:pPr>
        <w:spacing w:after="0"/>
        <w:jc w:val="center"/>
        <w:rPr>
          <w:rFonts w:ascii="Arial" w:hAnsi="Arial" w:cs="Arial"/>
          <w:b/>
        </w:rPr>
      </w:pPr>
      <w:r w:rsidRPr="00A6472D">
        <w:rPr>
          <w:rFonts w:ascii="Arial" w:hAnsi="Arial" w:cs="Arial"/>
          <w:b/>
        </w:rPr>
        <w:t xml:space="preserve">Евразийский </w:t>
      </w:r>
      <w:r w:rsidRPr="00A6472D">
        <w:rPr>
          <w:rFonts w:ascii="Arial" w:hAnsi="Arial" w:cs="Arial"/>
          <w:b/>
          <w:lang w:val="en-US"/>
        </w:rPr>
        <w:t>c</w:t>
      </w:r>
      <w:r w:rsidRPr="00A6472D">
        <w:rPr>
          <w:rFonts w:ascii="Arial" w:hAnsi="Arial" w:cs="Arial"/>
          <w:b/>
        </w:rPr>
        <w:t>овет по стандартизации, метрологии и сертификации</w:t>
      </w:r>
    </w:p>
    <w:p w14:paraId="6A4FA061" w14:textId="32CFE13D" w:rsidR="008331D0" w:rsidRDefault="008331D0" w:rsidP="003E0E11">
      <w:pPr>
        <w:spacing w:after="0"/>
        <w:jc w:val="center"/>
        <w:rPr>
          <w:rFonts w:ascii="Arial" w:hAnsi="Arial" w:cs="Arial"/>
          <w:b/>
        </w:rPr>
      </w:pPr>
      <w:r w:rsidRPr="00A6472D">
        <w:rPr>
          <w:rFonts w:ascii="Arial" w:hAnsi="Arial" w:cs="Arial"/>
          <w:b/>
        </w:rPr>
        <w:t>20</w:t>
      </w:r>
      <w:r>
        <w:rPr>
          <w:rFonts w:ascii="Arial" w:hAnsi="Arial" w:cs="Arial"/>
          <w:b/>
        </w:rPr>
        <w:t>2</w:t>
      </w:r>
      <w:r w:rsidR="00F77508">
        <w:rPr>
          <w:rFonts w:ascii="Arial" w:hAnsi="Arial" w:cs="Arial"/>
          <w:b/>
        </w:rPr>
        <w:t>4</w:t>
      </w:r>
    </w:p>
    <w:p w14:paraId="4CA8C6FB" w14:textId="4291E564" w:rsidR="0081247C" w:rsidRDefault="00756AD0" w:rsidP="00CA71BB">
      <w:pPr>
        <w:spacing w:after="0"/>
        <w:rPr>
          <w:rFonts w:ascii="Arial" w:hAnsi="Arial" w:cs="Arial"/>
          <w:b/>
          <w:sz w:val="24"/>
          <w:szCs w:val="24"/>
        </w:rPr>
      </w:pPr>
      <w:r>
        <w:rPr>
          <w:noProof/>
          <w:sz w:val="20"/>
          <w:szCs w:val="20"/>
        </w:rPr>
        <w:pict w14:anchorId="66F5E951">
          <v:shape id="Text Box 16" o:spid="_x0000_s1026" type="#_x0000_t202" style="position:absolute;margin-left:452.75pt;margin-top:27.15pt;width:30.05pt;height:29.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" stroked="f">
            <v:textbox style="mso-next-textbox:#Text Box 16">
              <w:txbxContent>
                <w:p w14:paraId="26BEC362" w14:textId="77777777" w:rsidR="00B11F4B" w:rsidRDefault="00B11F4B" w:rsidP="00CA71BB"/>
              </w:txbxContent>
            </v:textbox>
          </v:shape>
        </w:pict>
      </w:r>
    </w:p>
    <w:p w14:paraId="01E66B3F" w14:textId="77777777" w:rsidR="0081247C" w:rsidRDefault="0081247C" w:rsidP="00CA71BB">
      <w:pPr>
        <w:spacing w:after="0"/>
        <w:rPr>
          <w:rFonts w:ascii="Arial" w:hAnsi="Arial" w:cs="Arial"/>
          <w:b/>
          <w:sz w:val="24"/>
          <w:szCs w:val="24"/>
        </w:rPr>
      </w:pPr>
    </w:p>
    <w:p w14:paraId="7FACFE1D" w14:textId="77777777" w:rsidR="0081247C" w:rsidRPr="00F91DFB" w:rsidRDefault="0081247C" w:rsidP="00CA71BB">
      <w:pPr>
        <w:spacing w:after="0"/>
        <w:rPr>
          <w:rFonts w:ascii="Arial" w:hAnsi="Arial" w:cs="Arial"/>
          <w:b/>
          <w:sz w:val="24"/>
          <w:szCs w:val="24"/>
        </w:rPr>
      </w:pPr>
    </w:p>
    <w:p w14:paraId="2A9DA184" w14:textId="77777777" w:rsidR="00A032A7" w:rsidRPr="00F91DFB" w:rsidRDefault="00A032A7" w:rsidP="00C65CEC">
      <w:pPr>
        <w:spacing w:after="0" w:line="240" w:lineRule="auto"/>
        <w:jc w:val="center"/>
        <w:rPr>
          <w:rFonts w:ascii="Arial" w:hAnsi="Arial" w:cs="Arial"/>
          <w:b/>
          <w:color w:val="000000"/>
          <w:sz w:val="28"/>
          <w:szCs w:val="24"/>
        </w:rPr>
      </w:pPr>
      <w:r w:rsidRPr="00F91DFB">
        <w:rPr>
          <w:rFonts w:ascii="Arial" w:hAnsi="Arial" w:cs="Arial"/>
          <w:b/>
          <w:color w:val="000000"/>
          <w:sz w:val="28"/>
          <w:szCs w:val="24"/>
        </w:rPr>
        <w:t>Предисловие</w:t>
      </w:r>
    </w:p>
    <w:p w14:paraId="7C49FC9F" w14:textId="77777777" w:rsidR="00C65CEC" w:rsidRPr="00F91DFB" w:rsidRDefault="00C65CEC" w:rsidP="00343695">
      <w:pPr>
        <w:spacing w:after="0" w:line="240" w:lineRule="auto"/>
        <w:jc w:val="center"/>
        <w:rPr>
          <w:rFonts w:ascii="Arial" w:hAnsi="Arial" w:cs="Arial"/>
          <w:b/>
          <w:color w:val="000000"/>
          <w:sz w:val="24"/>
          <w:szCs w:val="24"/>
        </w:rPr>
      </w:pPr>
    </w:p>
    <w:p w14:paraId="147EF821" w14:textId="77777777" w:rsidR="008331D0" w:rsidRPr="003E0E11" w:rsidRDefault="008331D0" w:rsidP="003E0E11">
      <w:pPr>
        <w:shd w:val="clear" w:color="auto" w:fill="FFFFFF"/>
        <w:spacing w:after="0" w:line="240" w:lineRule="auto"/>
        <w:ind w:firstLine="567"/>
        <w:jc w:val="both"/>
        <w:rPr>
          <w:rFonts w:ascii="Arial" w:hAnsi="Arial" w:cs="Arial"/>
          <w:sz w:val="24"/>
          <w:szCs w:val="24"/>
        </w:rPr>
      </w:pPr>
      <w:r w:rsidRPr="003E0E11">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3E0E11">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sidRPr="003E0E11">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3E0E11">
        <w:rPr>
          <w:rFonts w:ascii="Arial" w:hAnsi="Arial" w:cs="Arial"/>
          <w:spacing w:val="-1"/>
          <w:sz w:val="24"/>
          <w:szCs w:val="24"/>
        </w:rPr>
        <w:t>органов по стандартизации других государств.</w:t>
      </w:r>
    </w:p>
    <w:p w14:paraId="3D6D5E64" w14:textId="0B064DEF" w:rsidR="00A032A7" w:rsidRPr="008331D0" w:rsidRDefault="00A032A7">
      <w:pPr>
        <w:spacing w:after="0" w:line="240" w:lineRule="auto"/>
        <w:ind w:firstLine="709"/>
        <w:jc w:val="both"/>
        <w:rPr>
          <w:rFonts w:ascii="Arial" w:hAnsi="Arial" w:cs="Arial"/>
          <w:sz w:val="24"/>
          <w:szCs w:val="24"/>
        </w:rPr>
      </w:pPr>
      <w:r w:rsidRPr="008331D0">
        <w:rPr>
          <w:rFonts w:ascii="Arial" w:hAnsi="Arial" w:cs="Arial"/>
          <w:spacing w:val="-2"/>
          <w:sz w:val="24"/>
          <w:szCs w:val="24"/>
        </w:rPr>
        <w:t xml:space="preserve">Цели, основные принципы и </w:t>
      </w:r>
      <w:r w:rsidR="00C76CCB" w:rsidRPr="008331D0">
        <w:rPr>
          <w:rFonts w:ascii="Arial" w:hAnsi="Arial" w:cs="Arial"/>
          <w:spacing w:val="-2"/>
          <w:sz w:val="24"/>
          <w:szCs w:val="24"/>
        </w:rPr>
        <w:t>общие правила</w:t>
      </w:r>
      <w:r w:rsidRPr="008331D0">
        <w:rPr>
          <w:rFonts w:ascii="Arial" w:hAnsi="Arial" w:cs="Arial"/>
          <w:spacing w:val="-2"/>
          <w:sz w:val="24"/>
          <w:szCs w:val="24"/>
        </w:rPr>
        <w:t xml:space="preserve"> проведения работ по межгосударственной</w:t>
      </w:r>
      <w:r w:rsidRPr="008331D0">
        <w:rPr>
          <w:rFonts w:ascii="Arial" w:hAnsi="Arial" w:cs="Arial"/>
          <w:sz w:val="24"/>
          <w:szCs w:val="24"/>
        </w:rPr>
        <w:t xml:space="preserve"> стандартизации установлены </w:t>
      </w:r>
      <w:hyperlink r:id="rId9" w:tooltip="&quot;ГОСТ 1.0-2015 Межгосударственная система стандартизации (МГСС). Основные положения (Переиздание)&quot; (утв. приказом Росстандарта от 11.12.2015 N 2156-ст) Применяется с 01.07.2016 взамен ГОСТ 1.0-92 Статус: действующая редакция (действ. с 01.07.2016)" w:history="1">
        <w:r w:rsidRPr="008331D0">
          <w:rPr>
            <w:rStyle w:val="a3"/>
            <w:rFonts w:ascii="Arial" w:hAnsi="Arial" w:cs="Arial"/>
            <w:color w:val="auto"/>
            <w:sz w:val="24"/>
            <w:szCs w:val="24"/>
            <w:u w:val="none"/>
          </w:rPr>
          <w:t>ГОСТ 1.0</w:t>
        </w:r>
      </w:hyperlink>
      <w:r w:rsidRPr="008331D0">
        <w:rPr>
          <w:rFonts w:ascii="Arial" w:hAnsi="Arial" w:cs="Arial"/>
          <w:sz w:val="24"/>
          <w:szCs w:val="24"/>
        </w:rPr>
        <w:t xml:space="preserve"> «Межгосударственная система стандартизации. Основные положения» и </w:t>
      </w:r>
      <w:hyperlink r:id="rId10" w:tooltip="&quot;ГОСТ 1.2-2015 Межгосударственная система стандартизации (МГСС). Стандарты межгосударственные ...&quot; (утв. приказом Росстандарта от 11.12.2015 N 2157-ст) Применяется с 01.07.2016 взамен ГОСТ 1.2-2009 Статус: действующая редакция (действ. с 01.03.2019)" w:history="1">
        <w:r w:rsidRPr="008331D0">
          <w:rPr>
            <w:rStyle w:val="a3"/>
            <w:rFonts w:ascii="Arial" w:hAnsi="Arial" w:cs="Arial"/>
            <w:color w:val="auto"/>
            <w:sz w:val="24"/>
            <w:szCs w:val="24"/>
            <w:u w:val="none"/>
          </w:rPr>
          <w:t>ГОСТ 1.2</w:t>
        </w:r>
      </w:hyperlink>
      <w:r w:rsidRPr="008331D0">
        <w:rPr>
          <w:rFonts w:ascii="Arial" w:hAnsi="Arial" w:cs="Arial"/>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7CAFB45" w14:textId="77777777" w:rsidR="00A032A7" w:rsidRPr="00F91DFB" w:rsidRDefault="00A032A7" w:rsidP="00343695">
      <w:pPr>
        <w:spacing w:after="0" w:line="240" w:lineRule="auto"/>
        <w:ind w:firstLine="709"/>
        <w:jc w:val="both"/>
        <w:rPr>
          <w:rFonts w:ascii="Arial" w:hAnsi="Arial" w:cs="Arial"/>
          <w:sz w:val="24"/>
          <w:szCs w:val="20"/>
        </w:rPr>
      </w:pPr>
    </w:p>
    <w:p w14:paraId="311650D9" w14:textId="77777777" w:rsidR="00A032A7" w:rsidRPr="00F91DFB" w:rsidRDefault="00A032A7" w:rsidP="00A032A7">
      <w:pPr>
        <w:spacing w:after="0" w:line="240" w:lineRule="auto"/>
        <w:ind w:firstLine="709"/>
        <w:jc w:val="both"/>
        <w:rPr>
          <w:rFonts w:ascii="Arial" w:hAnsi="Arial" w:cs="Arial"/>
          <w:b/>
          <w:color w:val="000000"/>
          <w:sz w:val="24"/>
          <w:szCs w:val="20"/>
        </w:rPr>
      </w:pPr>
      <w:r w:rsidRPr="00F91DFB">
        <w:rPr>
          <w:rFonts w:ascii="Arial" w:hAnsi="Arial" w:cs="Arial"/>
          <w:b/>
          <w:color w:val="000000"/>
          <w:sz w:val="24"/>
          <w:szCs w:val="20"/>
        </w:rPr>
        <w:t>Сведения о стандарте</w:t>
      </w:r>
    </w:p>
    <w:p w14:paraId="402852F3" w14:textId="77777777" w:rsidR="00A032A7" w:rsidRPr="00F91DFB" w:rsidRDefault="00A032A7" w:rsidP="00343695">
      <w:pPr>
        <w:spacing w:after="0" w:line="240" w:lineRule="auto"/>
        <w:jc w:val="both"/>
        <w:rPr>
          <w:rFonts w:ascii="Arial" w:hAnsi="Arial" w:cs="Arial"/>
          <w:sz w:val="24"/>
          <w:szCs w:val="20"/>
          <w:lang w:eastAsia="ru-RU"/>
        </w:rPr>
      </w:pPr>
    </w:p>
    <w:p w14:paraId="6602FE01" w14:textId="0BA53D18" w:rsidR="00A032A7" w:rsidRPr="00F91DFB" w:rsidRDefault="00A032A7" w:rsidP="00A032A7">
      <w:pPr>
        <w:pStyle w:val="af6"/>
        <w:numPr>
          <w:ilvl w:val="0"/>
          <w:numId w:val="24"/>
        </w:numPr>
        <w:spacing w:after="0" w:line="240" w:lineRule="auto"/>
        <w:ind w:left="0" w:firstLine="709"/>
        <w:jc w:val="both"/>
        <w:rPr>
          <w:rFonts w:ascii="Arial" w:hAnsi="Arial" w:cs="Arial"/>
          <w:noProof/>
          <w:sz w:val="24"/>
          <w:lang w:eastAsia="ru-RU"/>
        </w:rPr>
      </w:pPr>
      <w:r w:rsidRPr="00F91DFB">
        <w:rPr>
          <w:rFonts w:ascii="Arial" w:hAnsi="Arial" w:cs="Arial"/>
          <w:sz w:val="24"/>
          <w:lang w:eastAsia="ru-RU"/>
        </w:rPr>
        <w:t>РАЗРАБОТАН Акционерным обществом «Научно-исследовательский центр «Строительство» (АО «НИЦ «Строительство»)</w:t>
      </w:r>
      <w:r w:rsidR="00554D23">
        <w:rPr>
          <w:rFonts w:ascii="Arial" w:hAnsi="Arial" w:cs="Arial"/>
          <w:sz w:val="24"/>
          <w:lang w:eastAsia="ru-RU"/>
        </w:rPr>
        <w:t xml:space="preserve"> —</w:t>
      </w:r>
      <w:r w:rsidRPr="00F91DFB">
        <w:rPr>
          <w:rFonts w:ascii="Arial" w:hAnsi="Arial" w:cs="Arial"/>
          <w:sz w:val="24"/>
          <w:lang w:eastAsia="ru-RU"/>
        </w:rPr>
        <w:t xml:space="preserve"> Научно-исследовательски</w:t>
      </w:r>
      <w:r w:rsidR="00554D23">
        <w:rPr>
          <w:rFonts w:ascii="Arial" w:hAnsi="Arial" w:cs="Arial"/>
          <w:sz w:val="24"/>
          <w:lang w:eastAsia="ru-RU"/>
        </w:rPr>
        <w:t>м</w:t>
      </w:r>
      <w:r w:rsidRPr="00F91DFB">
        <w:rPr>
          <w:rFonts w:ascii="Arial" w:hAnsi="Arial" w:cs="Arial"/>
          <w:sz w:val="24"/>
          <w:lang w:eastAsia="ru-RU"/>
        </w:rPr>
        <w:t>, проектно-конструкторски</w:t>
      </w:r>
      <w:r w:rsidR="00554D23">
        <w:rPr>
          <w:rFonts w:ascii="Arial" w:hAnsi="Arial" w:cs="Arial"/>
          <w:sz w:val="24"/>
          <w:lang w:eastAsia="ru-RU"/>
        </w:rPr>
        <w:t>м</w:t>
      </w:r>
      <w:r w:rsidRPr="00F91DFB">
        <w:rPr>
          <w:rFonts w:ascii="Arial" w:hAnsi="Arial" w:cs="Arial"/>
          <w:sz w:val="24"/>
          <w:lang w:eastAsia="ru-RU"/>
        </w:rPr>
        <w:t xml:space="preserve"> и технологически</w:t>
      </w:r>
      <w:r w:rsidR="00554D23">
        <w:rPr>
          <w:rFonts w:ascii="Arial" w:hAnsi="Arial" w:cs="Arial"/>
          <w:sz w:val="24"/>
          <w:lang w:eastAsia="ru-RU"/>
        </w:rPr>
        <w:t>м</w:t>
      </w:r>
      <w:r w:rsidRPr="00F91DFB">
        <w:rPr>
          <w:rFonts w:ascii="Arial" w:hAnsi="Arial" w:cs="Arial"/>
          <w:sz w:val="24"/>
          <w:lang w:eastAsia="ru-RU"/>
        </w:rPr>
        <w:t xml:space="preserve"> институт</w:t>
      </w:r>
      <w:r w:rsidR="00554D23">
        <w:rPr>
          <w:rFonts w:ascii="Arial" w:hAnsi="Arial" w:cs="Arial"/>
          <w:sz w:val="24"/>
          <w:lang w:eastAsia="ru-RU"/>
        </w:rPr>
        <w:t>ом</w:t>
      </w:r>
      <w:r w:rsidRPr="00F91DFB">
        <w:rPr>
          <w:rFonts w:ascii="Arial" w:hAnsi="Arial" w:cs="Arial"/>
          <w:sz w:val="24"/>
          <w:lang w:eastAsia="ru-RU"/>
        </w:rPr>
        <w:t xml:space="preserve"> бетона и железобетона (НИИЖБ) им. А.А. Гвоздева</w:t>
      </w:r>
    </w:p>
    <w:p w14:paraId="1BD76261" w14:textId="77777777" w:rsidR="00C65CEC" w:rsidRPr="00F91DFB" w:rsidRDefault="00C65CEC" w:rsidP="00343695">
      <w:pPr>
        <w:pStyle w:val="af6"/>
        <w:spacing w:after="0" w:line="240" w:lineRule="auto"/>
        <w:ind w:left="709"/>
        <w:jc w:val="both"/>
        <w:rPr>
          <w:rFonts w:ascii="Arial" w:hAnsi="Arial" w:cs="Arial"/>
          <w:noProof/>
          <w:sz w:val="24"/>
          <w:lang w:eastAsia="ru-RU"/>
        </w:rPr>
      </w:pPr>
    </w:p>
    <w:p w14:paraId="30E5D9F0" w14:textId="77777777" w:rsidR="00A032A7" w:rsidRPr="00F91DFB" w:rsidRDefault="00A032A7" w:rsidP="00A032A7">
      <w:pPr>
        <w:pStyle w:val="Heading"/>
        <w:numPr>
          <w:ilvl w:val="0"/>
          <w:numId w:val="24"/>
        </w:numPr>
        <w:ind w:left="0" w:firstLine="709"/>
        <w:jc w:val="both"/>
        <w:rPr>
          <w:b w:val="0"/>
          <w:sz w:val="24"/>
          <w:szCs w:val="20"/>
        </w:rPr>
      </w:pPr>
      <w:r w:rsidRPr="00F91DFB">
        <w:rPr>
          <w:b w:val="0"/>
          <w:noProof/>
          <w:sz w:val="24"/>
          <w:szCs w:val="20"/>
        </w:rPr>
        <w:t>ВНЕСЕН Техническим комитетом по стандартизации ТК 465 «Строительство»</w:t>
      </w:r>
    </w:p>
    <w:p w14:paraId="7CE69697" w14:textId="77777777" w:rsidR="00C65CEC" w:rsidRPr="00F91DFB" w:rsidRDefault="00C65CEC" w:rsidP="00343695">
      <w:pPr>
        <w:pStyle w:val="Heading"/>
        <w:ind w:left="709"/>
        <w:jc w:val="both"/>
        <w:rPr>
          <w:b w:val="0"/>
          <w:sz w:val="24"/>
          <w:szCs w:val="20"/>
        </w:rPr>
      </w:pPr>
    </w:p>
    <w:p w14:paraId="352C06DB" w14:textId="5D258215" w:rsidR="00A032A7" w:rsidRPr="00F91DFB" w:rsidRDefault="00A032A7" w:rsidP="00A032A7">
      <w:pPr>
        <w:pStyle w:val="Heading"/>
        <w:numPr>
          <w:ilvl w:val="0"/>
          <w:numId w:val="24"/>
        </w:numPr>
        <w:ind w:left="0" w:firstLine="709"/>
        <w:jc w:val="both"/>
        <w:rPr>
          <w:b w:val="0"/>
          <w:sz w:val="24"/>
          <w:szCs w:val="20"/>
        </w:rPr>
      </w:pPr>
      <w:r w:rsidRPr="00F91DFB">
        <w:rPr>
          <w:b w:val="0"/>
          <w:sz w:val="24"/>
          <w:szCs w:val="20"/>
        </w:rPr>
        <w:t xml:space="preserve">ПРИНЯТ </w:t>
      </w:r>
      <w:r w:rsidR="008331D0">
        <w:rPr>
          <w:b w:val="0"/>
          <w:sz w:val="24"/>
          <w:szCs w:val="20"/>
        </w:rPr>
        <w:t>Евразийским</w:t>
      </w:r>
      <w:r w:rsidR="008331D0" w:rsidRPr="00F91DFB">
        <w:rPr>
          <w:b w:val="0"/>
          <w:sz w:val="24"/>
          <w:szCs w:val="20"/>
        </w:rPr>
        <w:t xml:space="preserve"> </w:t>
      </w:r>
      <w:r w:rsidRPr="00F91DFB">
        <w:rPr>
          <w:b w:val="0"/>
          <w:sz w:val="24"/>
          <w:szCs w:val="20"/>
        </w:rPr>
        <w:t>советом по стандартизации, метрологии и сертификации (протокол от                           г.</w:t>
      </w:r>
      <w:r w:rsidRPr="00F91DFB">
        <w:rPr>
          <w:sz w:val="24"/>
          <w:szCs w:val="20"/>
        </w:rPr>
        <w:t xml:space="preserve"> </w:t>
      </w:r>
      <w:r w:rsidRPr="00F91DFB">
        <w:rPr>
          <w:b w:val="0"/>
          <w:sz w:val="24"/>
          <w:szCs w:val="20"/>
        </w:rPr>
        <w:t>№</w:t>
      </w:r>
      <w:r w:rsidRPr="00F91DFB">
        <w:rPr>
          <w:sz w:val="24"/>
          <w:szCs w:val="20"/>
        </w:rPr>
        <w:t xml:space="preserve">          </w:t>
      </w:r>
      <w:r w:rsidRPr="00F91DFB">
        <w:rPr>
          <w:b w:val="0"/>
          <w:sz w:val="24"/>
          <w:szCs w:val="20"/>
        </w:rPr>
        <w:t>)</w:t>
      </w:r>
    </w:p>
    <w:p w14:paraId="750FDDE4" w14:textId="77777777" w:rsidR="00A032A7" w:rsidRPr="00F91DFB" w:rsidRDefault="00A032A7" w:rsidP="00343695">
      <w:pPr>
        <w:pStyle w:val="Heading"/>
        <w:ind w:firstLine="709"/>
        <w:jc w:val="both"/>
        <w:rPr>
          <w:b w:val="0"/>
          <w:sz w:val="24"/>
          <w:szCs w:val="20"/>
        </w:rPr>
      </w:pPr>
    </w:p>
    <w:p w14:paraId="7CC067F7" w14:textId="77777777" w:rsidR="00A032A7" w:rsidRPr="00F91DFB" w:rsidRDefault="00A032A7" w:rsidP="00C65CEC">
      <w:pPr>
        <w:spacing w:after="0" w:line="360" w:lineRule="auto"/>
        <w:ind w:firstLine="709"/>
        <w:jc w:val="both"/>
        <w:rPr>
          <w:rFonts w:ascii="Arial" w:hAnsi="Arial" w:cs="Arial"/>
          <w:sz w:val="24"/>
          <w:szCs w:val="20"/>
          <w:lang w:eastAsia="ru-RU"/>
        </w:rPr>
      </w:pPr>
      <w:r w:rsidRPr="00F91DFB">
        <w:rPr>
          <w:rFonts w:ascii="Arial" w:hAnsi="Arial" w:cs="Arial"/>
          <w:sz w:val="24"/>
          <w:szCs w:val="20"/>
          <w:lang w:eastAsia="ru-RU"/>
        </w:rPr>
        <w:t>За принятие проголосовали:</w:t>
      </w:r>
    </w:p>
    <w:tbl>
      <w:tblPr>
        <w:tblW w:w="9534" w:type="dxa"/>
        <w:tblInd w:w="21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447"/>
      </w:tblGrid>
      <w:tr w:rsidR="00A032A7" w:rsidRPr="00F91DFB" w14:paraId="0CB19575" w14:textId="77777777" w:rsidTr="00E01E5C">
        <w:trPr>
          <w:trHeight w:val="521"/>
        </w:trPr>
        <w:tc>
          <w:tcPr>
            <w:tcW w:w="2792" w:type="dxa"/>
            <w:tcBorders>
              <w:top w:val="single" w:sz="6" w:space="0" w:color="auto"/>
              <w:bottom w:val="double" w:sz="4" w:space="0" w:color="auto"/>
              <w:right w:val="single" w:sz="6" w:space="0" w:color="auto"/>
            </w:tcBorders>
            <w:vAlign w:val="center"/>
          </w:tcPr>
          <w:p w14:paraId="3E4EB693" w14:textId="77777777" w:rsidR="00A032A7" w:rsidRPr="00F91DFB" w:rsidRDefault="00A032A7" w:rsidP="00E01E5C">
            <w:pPr>
              <w:spacing w:after="0" w:line="259" w:lineRule="auto"/>
              <w:jc w:val="center"/>
              <w:rPr>
                <w:rFonts w:ascii="Arial" w:hAnsi="Arial" w:cs="Arial"/>
                <w:sz w:val="18"/>
                <w:szCs w:val="16"/>
              </w:rPr>
            </w:pPr>
            <w:r w:rsidRPr="00F91DFB">
              <w:rPr>
                <w:rFonts w:ascii="Arial" w:hAnsi="Arial" w:cs="Arial"/>
                <w:sz w:val="18"/>
                <w:szCs w:val="16"/>
              </w:rPr>
              <w:t>Краткое наименование страны по МК (ИСО 3166) 004—97</w:t>
            </w:r>
          </w:p>
        </w:tc>
        <w:tc>
          <w:tcPr>
            <w:tcW w:w="2295" w:type="dxa"/>
            <w:tcBorders>
              <w:top w:val="single" w:sz="6" w:space="0" w:color="auto"/>
              <w:bottom w:val="double" w:sz="4" w:space="0" w:color="auto"/>
            </w:tcBorders>
            <w:vAlign w:val="center"/>
          </w:tcPr>
          <w:p w14:paraId="6CBF02D6" w14:textId="77777777" w:rsidR="00A032A7" w:rsidRPr="00F91DFB" w:rsidRDefault="00A032A7" w:rsidP="00E01E5C">
            <w:pPr>
              <w:spacing w:after="0" w:line="259" w:lineRule="auto"/>
              <w:jc w:val="center"/>
              <w:rPr>
                <w:rFonts w:ascii="Arial" w:hAnsi="Arial" w:cs="Arial"/>
                <w:sz w:val="18"/>
                <w:szCs w:val="16"/>
              </w:rPr>
            </w:pPr>
            <w:r w:rsidRPr="00F91DFB">
              <w:rPr>
                <w:rFonts w:ascii="Arial" w:hAnsi="Arial" w:cs="Arial"/>
                <w:sz w:val="18"/>
                <w:szCs w:val="16"/>
              </w:rPr>
              <w:t xml:space="preserve">Код страны по </w:t>
            </w:r>
            <w:r w:rsidRPr="00F91DFB">
              <w:rPr>
                <w:rFonts w:ascii="Arial" w:hAnsi="Arial" w:cs="Arial"/>
                <w:spacing w:val="-10"/>
                <w:sz w:val="18"/>
                <w:szCs w:val="16"/>
              </w:rPr>
              <w:t xml:space="preserve">МК </w:t>
            </w:r>
            <w:r w:rsidRPr="00F91DFB">
              <w:rPr>
                <w:rFonts w:ascii="Arial" w:hAnsi="Arial" w:cs="Arial"/>
                <w:spacing w:val="-10"/>
                <w:sz w:val="18"/>
                <w:szCs w:val="16"/>
              </w:rPr>
              <w:br/>
              <w:t>(ИСО 3166) 004—97</w:t>
            </w:r>
          </w:p>
        </w:tc>
        <w:tc>
          <w:tcPr>
            <w:tcW w:w="4447" w:type="dxa"/>
            <w:tcBorders>
              <w:top w:val="single" w:sz="6" w:space="0" w:color="auto"/>
              <w:left w:val="single" w:sz="6" w:space="0" w:color="auto"/>
              <w:bottom w:val="double" w:sz="4" w:space="0" w:color="auto"/>
            </w:tcBorders>
            <w:vAlign w:val="center"/>
          </w:tcPr>
          <w:p w14:paraId="76DCB8FC" w14:textId="77777777" w:rsidR="00A032A7" w:rsidRPr="00F91DFB" w:rsidRDefault="00A032A7" w:rsidP="00E01E5C">
            <w:pPr>
              <w:spacing w:after="0" w:line="259" w:lineRule="auto"/>
              <w:ind w:left="1"/>
              <w:jc w:val="center"/>
              <w:rPr>
                <w:rFonts w:ascii="Arial" w:hAnsi="Arial" w:cs="Arial"/>
                <w:sz w:val="18"/>
                <w:szCs w:val="16"/>
              </w:rPr>
            </w:pPr>
            <w:r w:rsidRPr="00F91DFB">
              <w:rPr>
                <w:rFonts w:ascii="Arial" w:hAnsi="Arial" w:cs="Arial"/>
                <w:sz w:val="18"/>
                <w:szCs w:val="16"/>
              </w:rPr>
              <w:t>Сокращенное наименование национального органа по стандартизации</w:t>
            </w:r>
          </w:p>
        </w:tc>
      </w:tr>
      <w:tr w:rsidR="00A032A7" w:rsidRPr="00F91DFB" w14:paraId="21845BA8" w14:textId="77777777" w:rsidTr="00E01E5C">
        <w:trPr>
          <w:trHeight w:val="191"/>
        </w:trPr>
        <w:tc>
          <w:tcPr>
            <w:tcW w:w="2792" w:type="dxa"/>
            <w:tcBorders>
              <w:right w:val="single" w:sz="6" w:space="0" w:color="auto"/>
            </w:tcBorders>
          </w:tcPr>
          <w:p w14:paraId="13BF715D" w14:textId="004F3553" w:rsidR="00A032A7" w:rsidRPr="00F91DFB" w:rsidRDefault="00151F63" w:rsidP="00E01E5C">
            <w:pPr>
              <w:spacing w:after="80"/>
              <w:ind w:left="142"/>
              <w:rPr>
                <w:rFonts w:ascii="Arial" w:hAnsi="Arial"/>
                <w:sz w:val="24"/>
              </w:rPr>
            </w:pPr>
            <w:r>
              <w:rPr>
                <w:rFonts w:ascii="Arial" w:hAnsi="Arial"/>
                <w:sz w:val="24"/>
              </w:rPr>
              <w:t>Армения</w:t>
            </w:r>
          </w:p>
        </w:tc>
        <w:tc>
          <w:tcPr>
            <w:tcW w:w="2295" w:type="dxa"/>
            <w:tcBorders>
              <w:right w:val="nil"/>
            </w:tcBorders>
          </w:tcPr>
          <w:p w14:paraId="326CB7AE" w14:textId="6CC46A59" w:rsidR="00A032A7" w:rsidRPr="003E0E11" w:rsidRDefault="00151F63" w:rsidP="00E01E5C">
            <w:pPr>
              <w:spacing w:after="80"/>
              <w:jc w:val="center"/>
              <w:rPr>
                <w:rFonts w:ascii="Arial" w:hAnsi="Arial"/>
                <w:sz w:val="24"/>
                <w:lang w:val="en-US"/>
              </w:rPr>
            </w:pPr>
            <w:r>
              <w:rPr>
                <w:rFonts w:ascii="Arial" w:hAnsi="Arial"/>
                <w:sz w:val="24"/>
                <w:lang w:val="en-US"/>
              </w:rPr>
              <w:t>AM</w:t>
            </w:r>
          </w:p>
        </w:tc>
        <w:tc>
          <w:tcPr>
            <w:tcW w:w="4447" w:type="dxa"/>
            <w:tcBorders>
              <w:left w:val="single" w:sz="6" w:space="0" w:color="auto"/>
            </w:tcBorders>
          </w:tcPr>
          <w:p w14:paraId="0FCF5F36" w14:textId="122A9B6F" w:rsidR="00A032A7" w:rsidRPr="00F91DFB" w:rsidRDefault="00151F63" w:rsidP="00E01E5C">
            <w:pPr>
              <w:spacing w:after="80"/>
              <w:ind w:left="214"/>
              <w:rPr>
                <w:rFonts w:ascii="Arial" w:hAnsi="Arial"/>
                <w:sz w:val="24"/>
              </w:rPr>
            </w:pPr>
            <w:r>
              <w:rPr>
                <w:rFonts w:ascii="Arial" w:hAnsi="Arial"/>
                <w:sz w:val="24"/>
              </w:rPr>
              <w:t>ЗАО «Национальный орган по стандартизации и метрологии» Республики Армения</w:t>
            </w:r>
          </w:p>
        </w:tc>
      </w:tr>
      <w:tr w:rsidR="00A032A7" w:rsidRPr="00F91DFB" w14:paraId="7781BDD1" w14:textId="77777777" w:rsidTr="00E01E5C">
        <w:trPr>
          <w:trHeight w:val="191"/>
        </w:trPr>
        <w:tc>
          <w:tcPr>
            <w:tcW w:w="2792" w:type="dxa"/>
            <w:tcBorders>
              <w:right w:val="single" w:sz="6" w:space="0" w:color="auto"/>
            </w:tcBorders>
          </w:tcPr>
          <w:p w14:paraId="6DBD08FB" w14:textId="42F0D4D8" w:rsidR="00A032A7" w:rsidRPr="00F91DFB" w:rsidRDefault="00151F63" w:rsidP="00E01E5C">
            <w:pPr>
              <w:spacing w:after="80"/>
              <w:ind w:left="142"/>
              <w:rPr>
                <w:rFonts w:ascii="Arial" w:hAnsi="Arial"/>
                <w:sz w:val="24"/>
              </w:rPr>
            </w:pPr>
            <w:r>
              <w:rPr>
                <w:rFonts w:ascii="Arial" w:hAnsi="Arial"/>
                <w:sz w:val="24"/>
              </w:rPr>
              <w:t>Киргизия</w:t>
            </w:r>
          </w:p>
        </w:tc>
        <w:tc>
          <w:tcPr>
            <w:tcW w:w="2295" w:type="dxa"/>
            <w:tcBorders>
              <w:right w:val="nil"/>
            </w:tcBorders>
          </w:tcPr>
          <w:p w14:paraId="080E73EE" w14:textId="7C7FB74B" w:rsidR="00A032A7" w:rsidRPr="003E0E11" w:rsidRDefault="00151F63" w:rsidP="00E01E5C">
            <w:pPr>
              <w:spacing w:after="80"/>
              <w:jc w:val="center"/>
              <w:rPr>
                <w:rFonts w:ascii="Arial" w:hAnsi="Arial"/>
                <w:sz w:val="24"/>
                <w:lang w:val="en-US"/>
              </w:rPr>
            </w:pPr>
            <w:r>
              <w:rPr>
                <w:rFonts w:ascii="Arial" w:hAnsi="Arial"/>
                <w:sz w:val="24"/>
                <w:lang w:val="en-US"/>
              </w:rPr>
              <w:t>KG</w:t>
            </w:r>
          </w:p>
        </w:tc>
        <w:tc>
          <w:tcPr>
            <w:tcW w:w="4447" w:type="dxa"/>
            <w:tcBorders>
              <w:left w:val="single" w:sz="6" w:space="0" w:color="auto"/>
            </w:tcBorders>
          </w:tcPr>
          <w:p w14:paraId="2D8236EC" w14:textId="5949FFBA" w:rsidR="00A032A7" w:rsidRPr="00F91DFB" w:rsidRDefault="00151F63" w:rsidP="00E01E5C">
            <w:pPr>
              <w:spacing w:after="80"/>
              <w:ind w:left="214"/>
              <w:rPr>
                <w:rFonts w:ascii="Arial" w:hAnsi="Arial"/>
                <w:sz w:val="24"/>
              </w:rPr>
            </w:pPr>
            <w:r>
              <w:rPr>
                <w:rFonts w:ascii="Arial" w:hAnsi="Arial"/>
                <w:sz w:val="24"/>
              </w:rPr>
              <w:t>Кыргызстандарт</w:t>
            </w:r>
          </w:p>
        </w:tc>
      </w:tr>
      <w:tr w:rsidR="00A032A7" w:rsidRPr="00F91DFB" w14:paraId="6B3D8AA0" w14:textId="77777777" w:rsidTr="003E0E11">
        <w:trPr>
          <w:trHeight w:val="74"/>
        </w:trPr>
        <w:tc>
          <w:tcPr>
            <w:tcW w:w="2792" w:type="dxa"/>
            <w:tcBorders>
              <w:right w:val="single" w:sz="6" w:space="0" w:color="auto"/>
            </w:tcBorders>
          </w:tcPr>
          <w:p w14:paraId="475C0312" w14:textId="064E3528" w:rsidR="00A032A7" w:rsidRPr="00F91DFB" w:rsidRDefault="00151F63" w:rsidP="00E01E5C">
            <w:pPr>
              <w:spacing w:after="80"/>
              <w:ind w:left="142"/>
              <w:rPr>
                <w:rFonts w:ascii="Arial" w:hAnsi="Arial"/>
                <w:sz w:val="24"/>
              </w:rPr>
            </w:pPr>
            <w:r>
              <w:rPr>
                <w:rFonts w:ascii="Arial" w:hAnsi="Arial"/>
                <w:sz w:val="24"/>
              </w:rPr>
              <w:t>Россия</w:t>
            </w:r>
          </w:p>
        </w:tc>
        <w:tc>
          <w:tcPr>
            <w:tcW w:w="2295" w:type="dxa"/>
            <w:tcBorders>
              <w:right w:val="nil"/>
            </w:tcBorders>
          </w:tcPr>
          <w:p w14:paraId="2FEEA507" w14:textId="66383403" w:rsidR="00A032A7" w:rsidRPr="003E0E11" w:rsidRDefault="00151F63" w:rsidP="00E01E5C">
            <w:pPr>
              <w:spacing w:after="80"/>
              <w:jc w:val="center"/>
              <w:rPr>
                <w:rFonts w:ascii="Arial" w:hAnsi="Arial"/>
                <w:sz w:val="24"/>
                <w:lang w:val="en-US"/>
              </w:rPr>
            </w:pPr>
            <w:r>
              <w:rPr>
                <w:rFonts w:ascii="Arial" w:hAnsi="Arial"/>
                <w:sz w:val="24"/>
                <w:lang w:val="en-US"/>
              </w:rPr>
              <w:t>RU</w:t>
            </w:r>
          </w:p>
        </w:tc>
        <w:tc>
          <w:tcPr>
            <w:tcW w:w="4447" w:type="dxa"/>
            <w:tcBorders>
              <w:left w:val="single" w:sz="6" w:space="0" w:color="auto"/>
            </w:tcBorders>
          </w:tcPr>
          <w:p w14:paraId="713DCF10" w14:textId="00F48191" w:rsidR="00A032A7" w:rsidRPr="00F91DFB" w:rsidRDefault="00151F63" w:rsidP="00E01E5C">
            <w:pPr>
              <w:spacing w:after="80"/>
              <w:ind w:left="214"/>
              <w:rPr>
                <w:rFonts w:ascii="Arial" w:hAnsi="Arial"/>
                <w:sz w:val="24"/>
              </w:rPr>
            </w:pPr>
            <w:r>
              <w:rPr>
                <w:rFonts w:ascii="Arial" w:hAnsi="Arial"/>
                <w:sz w:val="24"/>
              </w:rPr>
              <w:t>Росстандарт</w:t>
            </w:r>
          </w:p>
        </w:tc>
      </w:tr>
      <w:tr w:rsidR="00151F63" w:rsidRPr="00F91DFB" w14:paraId="17FFF681" w14:textId="77777777" w:rsidTr="00E01E5C">
        <w:trPr>
          <w:trHeight w:val="74"/>
        </w:trPr>
        <w:tc>
          <w:tcPr>
            <w:tcW w:w="2792" w:type="dxa"/>
            <w:tcBorders>
              <w:bottom w:val="single" w:sz="6" w:space="0" w:color="auto"/>
              <w:right w:val="single" w:sz="6" w:space="0" w:color="auto"/>
            </w:tcBorders>
          </w:tcPr>
          <w:p w14:paraId="7D5CC94E" w14:textId="5FE4D829" w:rsidR="00151F63" w:rsidRPr="00F91DFB" w:rsidRDefault="00151F63" w:rsidP="00E01E5C">
            <w:pPr>
              <w:spacing w:after="80"/>
              <w:ind w:left="142"/>
              <w:rPr>
                <w:rFonts w:ascii="Arial" w:hAnsi="Arial"/>
                <w:sz w:val="24"/>
              </w:rPr>
            </w:pPr>
            <w:r>
              <w:rPr>
                <w:rFonts w:ascii="Arial" w:hAnsi="Arial"/>
                <w:sz w:val="24"/>
              </w:rPr>
              <w:t>Таджикистан</w:t>
            </w:r>
          </w:p>
        </w:tc>
        <w:tc>
          <w:tcPr>
            <w:tcW w:w="2295" w:type="dxa"/>
            <w:tcBorders>
              <w:bottom w:val="single" w:sz="6" w:space="0" w:color="auto"/>
              <w:right w:val="nil"/>
            </w:tcBorders>
          </w:tcPr>
          <w:p w14:paraId="6BA39E02" w14:textId="6ABE302C" w:rsidR="00151F63" w:rsidRPr="00151F63" w:rsidRDefault="00151F63" w:rsidP="00E01E5C">
            <w:pPr>
              <w:spacing w:after="80"/>
              <w:jc w:val="center"/>
              <w:rPr>
                <w:rFonts w:ascii="Arial" w:hAnsi="Arial"/>
                <w:sz w:val="24"/>
              </w:rPr>
            </w:pPr>
            <w:r>
              <w:rPr>
                <w:rFonts w:ascii="Arial" w:hAnsi="Arial"/>
                <w:sz w:val="24"/>
                <w:lang w:val="en-US"/>
              </w:rPr>
              <w:t>TJ</w:t>
            </w:r>
          </w:p>
        </w:tc>
        <w:tc>
          <w:tcPr>
            <w:tcW w:w="4447" w:type="dxa"/>
            <w:tcBorders>
              <w:left w:val="single" w:sz="6" w:space="0" w:color="auto"/>
              <w:bottom w:val="single" w:sz="6" w:space="0" w:color="auto"/>
            </w:tcBorders>
          </w:tcPr>
          <w:p w14:paraId="7EF1A97C" w14:textId="54DF2DD5" w:rsidR="00151F63" w:rsidRPr="00F91DFB" w:rsidRDefault="00151F63" w:rsidP="00E01E5C">
            <w:pPr>
              <w:spacing w:after="80"/>
              <w:ind w:left="214"/>
              <w:rPr>
                <w:rFonts w:ascii="Arial" w:hAnsi="Arial"/>
                <w:sz w:val="24"/>
              </w:rPr>
            </w:pPr>
            <w:r>
              <w:rPr>
                <w:rFonts w:ascii="Arial" w:hAnsi="Arial"/>
                <w:sz w:val="24"/>
              </w:rPr>
              <w:t>Таджикстандарт</w:t>
            </w:r>
          </w:p>
        </w:tc>
      </w:tr>
    </w:tbl>
    <w:p w14:paraId="51457B82" w14:textId="77777777" w:rsidR="00C65CEC" w:rsidRPr="00F91DFB" w:rsidRDefault="00C65CEC" w:rsidP="00C65CEC">
      <w:pPr>
        <w:pStyle w:val="af6"/>
        <w:spacing w:after="0" w:line="240" w:lineRule="auto"/>
        <w:ind w:left="709"/>
        <w:jc w:val="both"/>
        <w:rPr>
          <w:rFonts w:ascii="Arial" w:hAnsi="Arial" w:cs="Arial"/>
          <w:sz w:val="24"/>
          <w:lang w:eastAsia="ru-RU"/>
        </w:rPr>
      </w:pPr>
    </w:p>
    <w:p w14:paraId="71A00A35" w14:textId="5F103121" w:rsidR="00A032A7" w:rsidRPr="00F91DFB" w:rsidRDefault="00A032A7" w:rsidP="00A032A7">
      <w:pPr>
        <w:pStyle w:val="af6"/>
        <w:numPr>
          <w:ilvl w:val="0"/>
          <w:numId w:val="24"/>
        </w:numPr>
        <w:spacing w:after="0" w:line="240" w:lineRule="auto"/>
        <w:ind w:left="0" w:firstLine="709"/>
        <w:jc w:val="both"/>
        <w:rPr>
          <w:rFonts w:ascii="Arial" w:hAnsi="Arial" w:cs="Arial"/>
          <w:sz w:val="24"/>
          <w:lang w:eastAsia="ru-RU"/>
        </w:rPr>
      </w:pPr>
      <w:r w:rsidRPr="00F91DFB">
        <w:rPr>
          <w:rFonts w:ascii="Arial" w:hAnsi="Arial" w:cs="Arial"/>
          <w:sz w:val="24"/>
          <w:lang w:eastAsia="ru-RU"/>
        </w:rPr>
        <w:t>ВЗАМЕН ГОСТ 13578</w:t>
      </w:r>
      <w:r w:rsidR="00C76CCB">
        <w:rPr>
          <w:rFonts w:ascii="Arial" w:hAnsi="Arial" w:cs="Arial"/>
          <w:sz w:val="24"/>
          <w:lang w:eastAsia="ru-RU"/>
        </w:rPr>
        <w:t>—</w:t>
      </w:r>
      <w:r w:rsidRPr="00F91DFB">
        <w:rPr>
          <w:rFonts w:ascii="Arial" w:hAnsi="Arial" w:cs="Arial"/>
          <w:sz w:val="24"/>
          <w:lang w:eastAsia="ru-RU"/>
        </w:rPr>
        <w:t>2019</w:t>
      </w:r>
    </w:p>
    <w:p w14:paraId="23B4873F" w14:textId="77777777" w:rsidR="00A032A7" w:rsidRDefault="00A032A7" w:rsidP="00343695">
      <w:pPr>
        <w:spacing w:after="0" w:line="240" w:lineRule="auto"/>
        <w:ind w:firstLine="709"/>
        <w:jc w:val="both"/>
        <w:rPr>
          <w:rFonts w:ascii="Arial" w:hAnsi="Arial" w:cs="Arial"/>
          <w:i/>
          <w:sz w:val="20"/>
          <w:szCs w:val="20"/>
        </w:rPr>
      </w:pPr>
    </w:p>
    <w:p w14:paraId="5FB53641" w14:textId="77777777" w:rsidR="00554D23" w:rsidRPr="00F91DFB" w:rsidRDefault="00554D23" w:rsidP="00343695">
      <w:pPr>
        <w:spacing w:after="0" w:line="240" w:lineRule="auto"/>
        <w:ind w:firstLine="709"/>
        <w:jc w:val="both"/>
        <w:rPr>
          <w:rFonts w:ascii="Arial" w:hAnsi="Arial" w:cs="Arial"/>
          <w:i/>
          <w:sz w:val="20"/>
          <w:szCs w:val="20"/>
        </w:rPr>
      </w:pPr>
    </w:p>
    <w:p w14:paraId="45EF488F" w14:textId="77777777" w:rsidR="00554D23" w:rsidRPr="00BC5042" w:rsidRDefault="00554D23" w:rsidP="00554D23">
      <w:pPr>
        <w:widowControl w:val="0"/>
        <w:autoSpaceDE w:val="0"/>
        <w:autoSpaceDN w:val="0"/>
        <w:adjustRightInd w:val="0"/>
        <w:spacing w:line="360" w:lineRule="auto"/>
        <w:ind w:right="57" w:firstLine="709"/>
        <w:jc w:val="both"/>
        <w:rPr>
          <w:rFonts w:ascii="Arial" w:eastAsia="Calibri" w:hAnsi="Arial" w:cs="Arial"/>
          <w:i/>
          <w:iCs/>
        </w:rPr>
      </w:pPr>
      <w:r w:rsidRPr="00BC5042">
        <w:rPr>
          <w:rFonts w:ascii="Arial" w:eastAsia="Calibri"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7BF73D7" w14:textId="77777777" w:rsidR="00554D23" w:rsidRPr="00BC5042" w:rsidRDefault="00554D23" w:rsidP="00554D23">
      <w:pPr>
        <w:autoSpaceDE w:val="0"/>
        <w:autoSpaceDN w:val="0"/>
        <w:adjustRightInd w:val="0"/>
        <w:spacing w:line="360" w:lineRule="auto"/>
        <w:ind w:right="57" w:firstLine="709"/>
        <w:jc w:val="both"/>
        <w:rPr>
          <w:rFonts w:ascii="Arial" w:eastAsia="Calibri" w:hAnsi="Arial" w:cs="Arial"/>
          <w:i/>
          <w:iCs/>
        </w:rPr>
      </w:pPr>
      <w:r w:rsidRPr="00BC5042">
        <w:rPr>
          <w:rFonts w:ascii="Arial" w:eastAsia="Calibri"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6CBA312" w14:textId="77777777" w:rsidR="00554D23" w:rsidRDefault="00554D23" w:rsidP="00554D23">
      <w:pPr>
        <w:spacing w:after="0" w:line="240" w:lineRule="auto"/>
        <w:ind w:firstLine="709"/>
        <w:jc w:val="both"/>
        <w:rPr>
          <w:rFonts w:ascii="Arial" w:hAnsi="Arial" w:cs="Arial"/>
          <w:i/>
          <w:sz w:val="24"/>
          <w:szCs w:val="20"/>
        </w:rPr>
      </w:pPr>
    </w:p>
    <w:p w14:paraId="5D3BCA92" w14:textId="77777777" w:rsidR="00554D23" w:rsidRDefault="00554D23" w:rsidP="00554D23">
      <w:pPr>
        <w:spacing w:after="0" w:line="240" w:lineRule="auto"/>
        <w:ind w:firstLine="709"/>
        <w:jc w:val="both"/>
        <w:rPr>
          <w:rFonts w:ascii="Arial" w:hAnsi="Arial" w:cs="Arial"/>
          <w:i/>
          <w:sz w:val="24"/>
          <w:szCs w:val="20"/>
        </w:rPr>
      </w:pPr>
    </w:p>
    <w:p w14:paraId="59D7257E" w14:textId="77777777" w:rsidR="00554D23" w:rsidRDefault="00554D23" w:rsidP="00554D23">
      <w:pPr>
        <w:spacing w:after="0" w:line="240" w:lineRule="auto"/>
        <w:ind w:firstLine="709"/>
        <w:jc w:val="both"/>
        <w:rPr>
          <w:rFonts w:ascii="Arial" w:hAnsi="Arial" w:cs="Arial"/>
          <w:i/>
          <w:sz w:val="24"/>
          <w:szCs w:val="20"/>
        </w:rPr>
      </w:pPr>
    </w:p>
    <w:p w14:paraId="2DC6468A" w14:textId="77777777" w:rsidR="00554D23" w:rsidRDefault="00554D23" w:rsidP="00554D23">
      <w:pPr>
        <w:spacing w:after="0" w:line="240" w:lineRule="auto"/>
        <w:ind w:firstLine="709"/>
        <w:jc w:val="both"/>
        <w:rPr>
          <w:rFonts w:ascii="Arial" w:hAnsi="Arial" w:cs="Arial"/>
          <w:i/>
          <w:sz w:val="24"/>
          <w:szCs w:val="20"/>
        </w:rPr>
      </w:pPr>
    </w:p>
    <w:p w14:paraId="2A8CE7F6" w14:textId="77777777" w:rsidR="00554D23" w:rsidRDefault="00554D23" w:rsidP="00554D23">
      <w:pPr>
        <w:spacing w:after="0" w:line="240" w:lineRule="auto"/>
        <w:ind w:firstLine="709"/>
        <w:jc w:val="both"/>
        <w:rPr>
          <w:rFonts w:ascii="Arial" w:hAnsi="Arial" w:cs="Arial"/>
          <w:i/>
          <w:sz w:val="24"/>
          <w:szCs w:val="20"/>
        </w:rPr>
      </w:pPr>
    </w:p>
    <w:p w14:paraId="7AAB9B4F" w14:textId="77777777" w:rsidR="00554D23" w:rsidRDefault="00554D23" w:rsidP="00554D23">
      <w:pPr>
        <w:spacing w:after="0" w:line="240" w:lineRule="auto"/>
        <w:ind w:firstLine="709"/>
        <w:jc w:val="both"/>
        <w:rPr>
          <w:rFonts w:ascii="Arial" w:hAnsi="Arial" w:cs="Arial"/>
          <w:i/>
          <w:sz w:val="24"/>
          <w:szCs w:val="20"/>
        </w:rPr>
      </w:pPr>
    </w:p>
    <w:p w14:paraId="247228D3" w14:textId="77777777" w:rsidR="00554D23" w:rsidRDefault="00554D23" w:rsidP="00554D23">
      <w:pPr>
        <w:spacing w:after="0" w:line="240" w:lineRule="auto"/>
        <w:ind w:firstLine="709"/>
        <w:jc w:val="both"/>
        <w:rPr>
          <w:rFonts w:ascii="Arial" w:hAnsi="Arial" w:cs="Arial"/>
          <w:i/>
          <w:sz w:val="24"/>
          <w:szCs w:val="20"/>
        </w:rPr>
      </w:pPr>
    </w:p>
    <w:p w14:paraId="4A94FBB2" w14:textId="77777777" w:rsidR="00554D23" w:rsidRDefault="00554D23" w:rsidP="00554D23">
      <w:pPr>
        <w:spacing w:after="0" w:line="240" w:lineRule="auto"/>
        <w:ind w:firstLine="709"/>
        <w:jc w:val="both"/>
        <w:rPr>
          <w:rFonts w:ascii="Arial" w:hAnsi="Arial" w:cs="Arial"/>
          <w:i/>
          <w:sz w:val="24"/>
          <w:szCs w:val="20"/>
        </w:rPr>
      </w:pPr>
    </w:p>
    <w:p w14:paraId="5088BBB9" w14:textId="77777777" w:rsidR="00554D23" w:rsidRDefault="00554D23" w:rsidP="00554D23">
      <w:pPr>
        <w:spacing w:after="0" w:line="240" w:lineRule="auto"/>
        <w:ind w:firstLine="709"/>
        <w:jc w:val="both"/>
        <w:rPr>
          <w:rFonts w:ascii="Arial" w:hAnsi="Arial" w:cs="Arial"/>
          <w:i/>
          <w:sz w:val="24"/>
          <w:szCs w:val="20"/>
        </w:rPr>
      </w:pPr>
    </w:p>
    <w:p w14:paraId="28967CCE" w14:textId="77777777" w:rsidR="00554D23" w:rsidRDefault="00554D23" w:rsidP="00554D23">
      <w:pPr>
        <w:spacing w:after="0" w:line="240" w:lineRule="auto"/>
        <w:ind w:firstLine="709"/>
        <w:jc w:val="both"/>
        <w:rPr>
          <w:rFonts w:ascii="Arial" w:hAnsi="Arial" w:cs="Arial"/>
          <w:i/>
          <w:sz w:val="24"/>
          <w:szCs w:val="20"/>
        </w:rPr>
      </w:pPr>
    </w:p>
    <w:p w14:paraId="303EA116" w14:textId="77777777" w:rsidR="00554D23" w:rsidRDefault="00554D23" w:rsidP="00554D23">
      <w:pPr>
        <w:spacing w:after="0" w:line="240" w:lineRule="auto"/>
        <w:ind w:firstLine="709"/>
        <w:jc w:val="both"/>
        <w:rPr>
          <w:rFonts w:ascii="Arial" w:hAnsi="Arial" w:cs="Arial"/>
          <w:i/>
          <w:sz w:val="24"/>
          <w:szCs w:val="20"/>
        </w:rPr>
      </w:pPr>
    </w:p>
    <w:p w14:paraId="6DB68FF2" w14:textId="77777777" w:rsidR="00554D23" w:rsidRDefault="00554D23" w:rsidP="00554D23">
      <w:pPr>
        <w:spacing w:after="0" w:line="240" w:lineRule="auto"/>
        <w:ind w:firstLine="709"/>
        <w:jc w:val="both"/>
        <w:rPr>
          <w:rFonts w:ascii="Arial" w:hAnsi="Arial" w:cs="Arial"/>
          <w:i/>
          <w:sz w:val="24"/>
          <w:szCs w:val="20"/>
        </w:rPr>
      </w:pPr>
    </w:p>
    <w:p w14:paraId="0FBD37A5" w14:textId="77777777" w:rsidR="00554D23" w:rsidRDefault="00554D23" w:rsidP="00554D23">
      <w:pPr>
        <w:spacing w:after="0" w:line="240" w:lineRule="auto"/>
        <w:ind w:firstLine="709"/>
        <w:jc w:val="both"/>
        <w:rPr>
          <w:rFonts w:ascii="Arial" w:hAnsi="Arial" w:cs="Arial"/>
          <w:i/>
          <w:sz w:val="24"/>
          <w:szCs w:val="20"/>
        </w:rPr>
      </w:pPr>
    </w:p>
    <w:p w14:paraId="690C6AD0" w14:textId="77777777" w:rsidR="00554D23" w:rsidRDefault="00554D23" w:rsidP="00554D23">
      <w:pPr>
        <w:spacing w:after="0" w:line="240" w:lineRule="auto"/>
        <w:ind w:firstLine="709"/>
        <w:jc w:val="both"/>
        <w:rPr>
          <w:rFonts w:ascii="Arial" w:hAnsi="Arial" w:cs="Arial"/>
          <w:i/>
          <w:sz w:val="24"/>
          <w:szCs w:val="20"/>
        </w:rPr>
      </w:pPr>
    </w:p>
    <w:p w14:paraId="1C6A9E68" w14:textId="77777777" w:rsidR="00554D23" w:rsidRDefault="00554D23" w:rsidP="00554D23">
      <w:pPr>
        <w:spacing w:after="0" w:line="240" w:lineRule="auto"/>
        <w:ind w:firstLine="709"/>
        <w:jc w:val="both"/>
        <w:rPr>
          <w:rFonts w:ascii="Arial" w:hAnsi="Arial" w:cs="Arial"/>
          <w:i/>
          <w:sz w:val="24"/>
          <w:szCs w:val="20"/>
        </w:rPr>
      </w:pPr>
    </w:p>
    <w:p w14:paraId="414BC463" w14:textId="77777777" w:rsidR="00554D23" w:rsidRDefault="00554D23" w:rsidP="00554D23">
      <w:pPr>
        <w:spacing w:after="0" w:line="240" w:lineRule="auto"/>
        <w:ind w:firstLine="709"/>
        <w:jc w:val="both"/>
        <w:rPr>
          <w:rFonts w:ascii="Arial" w:hAnsi="Arial" w:cs="Arial"/>
          <w:sz w:val="24"/>
          <w:szCs w:val="20"/>
        </w:rPr>
      </w:pPr>
    </w:p>
    <w:p w14:paraId="12B9E42E" w14:textId="77777777" w:rsidR="00554D23" w:rsidRDefault="00554D23" w:rsidP="00554D23">
      <w:pPr>
        <w:spacing w:after="0" w:line="240" w:lineRule="auto"/>
        <w:ind w:firstLine="709"/>
        <w:jc w:val="both"/>
        <w:rPr>
          <w:rFonts w:ascii="Arial" w:hAnsi="Arial" w:cs="Arial"/>
          <w:sz w:val="24"/>
          <w:szCs w:val="20"/>
        </w:rPr>
      </w:pPr>
    </w:p>
    <w:p w14:paraId="007386DE" w14:textId="77777777" w:rsidR="00554D23" w:rsidRDefault="00554D23" w:rsidP="00554D23">
      <w:pPr>
        <w:spacing w:after="0" w:line="240" w:lineRule="auto"/>
        <w:ind w:firstLine="709"/>
        <w:jc w:val="both"/>
        <w:rPr>
          <w:rFonts w:ascii="Arial" w:hAnsi="Arial" w:cs="Arial"/>
          <w:sz w:val="24"/>
          <w:szCs w:val="20"/>
        </w:rPr>
      </w:pPr>
    </w:p>
    <w:p w14:paraId="6B099111" w14:textId="77777777" w:rsidR="00554D23" w:rsidRDefault="00554D23" w:rsidP="00554D23">
      <w:pPr>
        <w:spacing w:after="0" w:line="240" w:lineRule="auto"/>
        <w:ind w:firstLine="709"/>
        <w:jc w:val="both"/>
        <w:rPr>
          <w:rFonts w:ascii="Arial" w:hAnsi="Arial" w:cs="Arial"/>
          <w:sz w:val="24"/>
          <w:szCs w:val="20"/>
        </w:rPr>
      </w:pPr>
    </w:p>
    <w:p w14:paraId="690F2FA3" w14:textId="77777777" w:rsidR="00554D23" w:rsidRDefault="00554D23" w:rsidP="00554D23">
      <w:pPr>
        <w:spacing w:after="0" w:line="240" w:lineRule="auto"/>
        <w:ind w:firstLine="709"/>
        <w:jc w:val="both"/>
        <w:rPr>
          <w:rFonts w:ascii="Arial" w:hAnsi="Arial" w:cs="Arial"/>
          <w:sz w:val="24"/>
          <w:szCs w:val="20"/>
        </w:rPr>
      </w:pPr>
    </w:p>
    <w:p w14:paraId="06A36C57" w14:textId="77777777" w:rsidR="00554D23" w:rsidRDefault="00554D23" w:rsidP="00554D23">
      <w:pPr>
        <w:spacing w:after="0" w:line="240" w:lineRule="auto"/>
        <w:ind w:firstLine="709"/>
        <w:jc w:val="both"/>
        <w:rPr>
          <w:rFonts w:ascii="Arial" w:hAnsi="Arial" w:cs="Arial"/>
          <w:sz w:val="24"/>
          <w:szCs w:val="20"/>
        </w:rPr>
      </w:pPr>
    </w:p>
    <w:p w14:paraId="467FFD34" w14:textId="77777777" w:rsidR="00554D23" w:rsidRDefault="00554D23" w:rsidP="00554D23">
      <w:pPr>
        <w:spacing w:after="0" w:line="240" w:lineRule="auto"/>
        <w:ind w:firstLine="709"/>
        <w:jc w:val="both"/>
        <w:rPr>
          <w:rFonts w:ascii="Arial" w:hAnsi="Arial" w:cs="Arial"/>
          <w:sz w:val="24"/>
          <w:szCs w:val="20"/>
        </w:rPr>
      </w:pPr>
    </w:p>
    <w:p w14:paraId="37218530" w14:textId="77777777" w:rsidR="00554D23" w:rsidRDefault="00554D23" w:rsidP="00554D23">
      <w:pPr>
        <w:spacing w:after="0" w:line="240" w:lineRule="auto"/>
        <w:ind w:firstLine="709"/>
        <w:jc w:val="both"/>
        <w:rPr>
          <w:rFonts w:ascii="Arial" w:hAnsi="Arial" w:cs="Arial"/>
          <w:sz w:val="24"/>
          <w:szCs w:val="20"/>
        </w:rPr>
      </w:pPr>
    </w:p>
    <w:p w14:paraId="1BFF5F5A" w14:textId="77777777" w:rsidR="00554D23" w:rsidRDefault="00554D23" w:rsidP="00554D23">
      <w:pPr>
        <w:spacing w:after="0" w:line="240" w:lineRule="auto"/>
        <w:ind w:firstLine="709"/>
        <w:jc w:val="both"/>
        <w:rPr>
          <w:rFonts w:ascii="Arial" w:hAnsi="Arial" w:cs="Arial"/>
          <w:sz w:val="24"/>
          <w:szCs w:val="20"/>
        </w:rPr>
      </w:pPr>
    </w:p>
    <w:p w14:paraId="2EF9BC2A" w14:textId="77777777" w:rsidR="00554D23" w:rsidRDefault="00554D23" w:rsidP="00554D23">
      <w:pPr>
        <w:spacing w:after="0" w:line="240" w:lineRule="auto"/>
        <w:ind w:firstLine="709"/>
        <w:jc w:val="both"/>
        <w:rPr>
          <w:rFonts w:ascii="Arial" w:hAnsi="Arial" w:cs="Arial"/>
          <w:sz w:val="24"/>
          <w:szCs w:val="20"/>
        </w:rPr>
      </w:pPr>
    </w:p>
    <w:p w14:paraId="3DB46123" w14:textId="4D8DDAC8" w:rsidR="00554D23" w:rsidRDefault="00554D23" w:rsidP="00554D23">
      <w:pPr>
        <w:spacing w:after="0" w:line="240" w:lineRule="auto"/>
        <w:ind w:firstLine="709"/>
        <w:jc w:val="both"/>
        <w:rPr>
          <w:rFonts w:ascii="Arial" w:hAnsi="Arial" w:cs="Arial"/>
          <w:sz w:val="24"/>
          <w:szCs w:val="20"/>
        </w:rPr>
      </w:pPr>
    </w:p>
    <w:p w14:paraId="560F10B5" w14:textId="76FEFC54" w:rsidR="008331D0" w:rsidRDefault="008331D0" w:rsidP="00554D23">
      <w:pPr>
        <w:spacing w:after="0" w:line="240" w:lineRule="auto"/>
        <w:ind w:firstLine="709"/>
        <w:jc w:val="both"/>
        <w:rPr>
          <w:rFonts w:ascii="Arial" w:hAnsi="Arial" w:cs="Arial"/>
          <w:sz w:val="24"/>
          <w:szCs w:val="20"/>
        </w:rPr>
      </w:pPr>
    </w:p>
    <w:p w14:paraId="2F2318D4" w14:textId="08A85D6B" w:rsidR="008331D0" w:rsidRDefault="008331D0" w:rsidP="00554D23">
      <w:pPr>
        <w:spacing w:after="0" w:line="240" w:lineRule="auto"/>
        <w:ind w:firstLine="709"/>
        <w:jc w:val="both"/>
        <w:rPr>
          <w:rFonts w:ascii="Arial" w:hAnsi="Arial" w:cs="Arial"/>
          <w:sz w:val="24"/>
          <w:szCs w:val="20"/>
        </w:rPr>
      </w:pPr>
    </w:p>
    <w:p w14:paraId="3E1486C5" w14:textId="2DD7A4B8" w:rsidR="008331D0" w:rsidRDefault="008331D0" w:rsidP="00554D23">
      <w:pPr>
        <w:spacing w:after="0" w:line="240" w:lineRule="auto"/>
        <w:ind w:firstLine="709"/>
        <w:jc w:val="both"/>
        <w:rPr>
          <w:rFonts w:ascii="Arial" w:hAnsi="Arial" w:cs="Arial"/>
          <w:sz w:val="24"/>
          <w:szCs w:val="20"/>
        </w:rPr>
      </w:pPr>
    </w:p>
    <w:p w14:paraId="44D6E3C3" w14:textId="3C1BB16E" w:rsidR="008331D0" w:rsidRDefault="008331D0" w:rsidP="00554D23">
      <w:pPr>
        <w:spacing w:after="0" w:line="240" w:lineRule="auto"/>
        <w:ind w:firstLine="709"/>
        <w:jc w:val="both"/>
        <w:rPr>
          <w:rFonts w:ascii="Arial" w:hAnsi="Arial" w:cs="Arial"/>
          <w:sz w:val="24"/>
          <w:szCs w:val="20"/>
        </w:rPr>
      </w:pPr>
    </w:p>
    <w:p w14:paraId="0D728A27" w14:textId="4725A0BA" w:rsidR="008331D0" w:rsidRDefault="008331D0" w:rsidP="00554D23">
      <w:pPr>
        <w:spacing w:after="0" w:line="240" w:lineRule="auto"/>
        <w:ind w:firstLine="709"/>
        <w:jc w:val="both"/>
        <w:rPr>
          <w:rFonts w:ascii="Arial" w:hAnsi="Arial" w:cs="Arial"/>
          <w:sz w:val="24"/>
          <w:szCs w:val="20"/>
        </w:rPr>
      </w:pPr>
    </w:p>
    <w:p w14:paraId="0993CAC4" w14:textId="5C7740B2" w:rsidR="008331D0" w:rsidRDefault="008331D0" w:rsidP="00554D23">
      <w:pPr>
        <w:spacing w:after="0" w:line="240" w:lineRule="auto"/>
        <w:ind w:firstLine="709"/>
        <w:jc w:val="both"/>
        <w:rPr>
          <w:rFonts w:ascii="Arial" w:hAnsi="Arial" w:cs="Arial"/>
          <w:sz w:val="24"/>
          <w:szCs w:val="20"/>
        </w:rPr>
      </w:pPr>
    </w:p>
    <w:p w14:paraId="65F9C899" w14:textId="4B3CC7E3" w:rsidR="008331D0" w:rsidRDefault="008331D0" w:rsidP="00554D23">
      <w:pPr>
        <w:spacing w:after="0" w:line="240" w:lineRule="auto"/>
        <w:ind w:firstLine="709"/>
        <w:jc w:val="both"/>
        <w:rPr>
          <w:rFonts w:ascii="Arial" w:hAnsi="Arial" w:cs="Arial"/>
          <w:sz w:val="24"/>
          <w:szCs w:val="20"/>
        </w:rPr>
      </w:pPr>
    </w:p>
    <w:p w14:paraId="75CD1F09" w14:textId="3711F9C8" w:rsidR="008331D0" w:rsidRDefault="008331D0" w:rsidP="00554D23">
      <w:pPr>
        <w:spacing w:after="0" w:line="240" w:lineRule="auto"/>
        <w:ind w:firstLine="709"/>
        <w:jc w:val="both"/>
        <w:rPr>
          <w:rFonts w:ascii="Arial" w:hAnsi="Arial" w:cs="Arial"/>
          <w:sz w:val="24"/>
          <w:szCs w:val="20"/>
        </w:rPr>
      </w:pPr>
    </w:p>
    <w:p w14:paraId="47A84566" w14:textId="45F5245A" w:rsidR="008331D0" w:rsidRDefault="008331D0" w:rsidP="00554D23">
      <w:pPr>
        <w:spacing w:after="0" w:line="240" w:lineRule="auto"/>
        <w:ind w:firstLine="709"/>
        <w:jc w:val="both"/>
        <w:rPr>
          <w:rFonts w:ascii="Arial" w:hAnsi="Arial" w:cs="Arial"/>
          <w:sz w:val="24"/>
          <w:szCs w:val="20"/>
        </w:rPr>
      </w:pPr>
    </w:p>
    <w:p w14:paraId="68807938" w14:textId="0AE46B94" w:rsidR="008331D0" w:rsidRDefault="008331D0" w:rsidP="00554D23">
      <w:pPr>
        <w:spacing w:after="0" w:line="240" w:lineRule="auto"/>
        <w:ind w:firstLine="709"/>
        <w:jc w:val="both"/>
        <w:rPr>
          <w:rFonts w:ascii="Arial" w:hAnsi="Arial" w:cs="Arial"/>
          <w:sz w:val="24"/>
          <w:szCs w:val="20"/>
        </w:rPr>
      </w:pPr>
    </w:p>
    <w:p w14:paraId="77FFBDC4" w14:textId="6FEA8E99" w:rsidR="008331D0" w:rsidRDefault="008331D0" w:rsidP="00554D23">
      <w:pPr>
        <w:spacing w:after="0" w:line="240" w:lineRule="auto"/>
        <w:ind w:firstLine="709"/>
        <w:jc w:val="both"/>
        <w:rPr>
          <w:rFonts w:ascii="Arial" w:hAnsi="Arial" w:cs="Arial"/>
          <w:sz w:val="24"/>
          <w:szCs w:val="20"/>
        </w:rPr>
      </w:pPr>
    </w:p>
    <w:p w14:paraId="146D8656" w14:textId="77777777" w:rsidR="008331D0" w:rsidRDefault="008331D0" w:rsidP="00554D23">
      <w:pPr>
        <w:spacing w:after="0" w:line="240" w:lineRule="auto"/>
        <w:ind w:firstLine="709"/>
        <w:jc w:val="both"/>
        <w:rPr>
          <w:rFonts w:ascii="Arial" w:hAnsi="Arial" w:cs="Arial"/>
          <w:sz w:val="24"/>
          <w:szCs w:val="20"/>
        </w:rPr>
      </w:pPr>
    </w:p>
    <w:p w14:paraId="4BFF594D" w14:textId="77777777" w:rsidR="00554D23" w:rsidRDefault="00554D23" w:rsidP="00554D23">
      <w:pPr>
        <w:spacing w:after="0" w:line="240" w:lineRule="auto"/>
        <w:ind w:firstLine="709"/>
        <w:jc w:val="both"/>
        <w:rPr>
          <w:rFonts w:ascii="Arial" w:hAnsi="Arial" w:cs="Arial"/>
          <w:sz w:val="24"/>
          <w:szCs w:val="20"/>
        </w:rPr>
      </w:pPr>
    </w:p>
    <w:p w14:paraId="1E11B3CB" w14:textId="77777777" w:rsidR="00554D23" w:rsidRPr="00695CB0" w:rsidRDefault="00554D23" w:rsidP="00554D23">
      <w:pPr>
        <w:spacing w:after="0" w:line="240" w:lineRule="auto"/>
        <w:ind w:firstLine="709"/>
        <w:jc w:val="both"/>
        <w:rPr>
          <w:rFonts w:ascii="Arial" w:hAnsi="Arial" w:cs="Arial"/>
          <w:sz w:val="24"/>
          <w:szCs w:val="20"/>
        </w:rPr>
      </w:pPr>
    </w:p>
    <w:p w14:paraId="31066A7A" w14:textId="4E171F7F" w:rsidR="00C71002" w:rsidRPr="00F91DFB" w:rsidRDefault="008331D0" w:rsidP="000D52F3">
      <w:pPr>
        <w:spacing w:after="0" w:line="360" w:lineRule="auto"/>
        <w:jc w:val="center"/>
        <w:rPr>
          <w:rFonts w:ascii="Arial" w:hAnsi="Arial" w:cs="Arial"/>
          <w:b/>
          <w:sz w:val="28"/>
          <w:szCs w:val="24"/>
        </w:rPr>
      </w:pPr>
      <w:r w:rsidRPr="00EC7111">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Pr>
          <w:rFonts w:ascii="Arial" w:hAnsi="Arial" w:cs="Arial"/>
          <w:sz w:val="20"/>
          <w:szCs w:val="20"/>
        </w:rPr>
        <w:br w:type="page"/>
      </w:r>
      <w:r w:rsidR="00C71002" w:rsidRPr="00F91DFB">
        <w:rPr>
          <w:rFonts w:ascii="Arial" w:hAnsi="Arial" w:cs="Arial"/>
          <w:b/>
          <w:sz w:val="28"/>
          <w:szCs w:val="24"/>
        </w:rPr>
        <w:t>Содержание</w:t>
      </w:r>
    </w:p>
    <w:p w14:paraId="5E2F85BD" w14:textId="77777777" w:rsidR="000D52F3" w:rsidRPr="00F91DFB" w:rsidRDefault="000D52F3" w:rsidP="000D52F3">
      <w:pPr>
        <w:spacing w:after="0" w:line="360" w:lineRule="auto"/>
        <w:jc w:val="center"/>
        <w:rPr>
          <w:rFonts w:ascii="Arial" w:hAnsi="Arial" w:cs="Arial"/>
          <w:b/>
          <w:sz w:val="24"/>
          <w:szCs w:val="24"/>
        </w:rPr>
      </w:pPr>
    </w:p>
    <w:p w14:paraId="602A7F12" w14:textId="77777777" w:rsidR="00C71002" w:rsidRPr="00C76CCB" w:rsidRDefault="00C71002" w:rsidP="005F2B41">
      <w:pPr>
        <w:tabs>
          <w:tab w:val="left" w:leader="dot" w:pos="9344"/>
        </w:tabs>
        <w:spacing w:after="0" w:line="360" w:lineRule="auto"/>
        <w:rPr>
          <w:rFonts w:ascii="Arial" w:hAnsi="Arial" w:cs="Arial"/>
          <w:sz w:val="24"/>
          <w:szCs w:val="24"/>
        </w:rPr>
      </w:pPr>
      <w:r w:rsidRPr="003E0E11">
        <w:rPr>
          <w:rFonts w:ascii="Arial" w:hAnsi="Arial" w:cs="Arial"/>
          <w:bCs/>
          <w:sz w:val="24"/>
          <w:szCs w:val="24"/>
        </w:rPr>
        <w:t>1 Область применения</w:t>
      </w:r>
      <w:r w:rsidRPr="00C76CCB">
        <w:rPr>
          <w:rFonts w:ascii="Arial" w:hAnsi="Arial" w:cs="Arial"/>
          <w:sz w:val="24"/>
          <w:szCs w:val="24"/>
        </w:rPr>
        <w:t>……………………………………………………………………....</w:t>
      </w:r>
    </w:p>
    <w:p w14:paraId="5959C674" w14:textId="77777777" w:rsidR="00C71002" w:rsidRPr="00C76CCB" w:rsidRDefault="00C71002"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rPr>
        <w:t>2</w:t>
      </w:r>
      <w:r w:rsidRPr="00C76CCB">
        <w:rPr>
          <w:rFonts w:ascii="Arial" w:hAnsi="Arial" w:cs="Arial"/>
          <w:sz w:val="24"/>
          <w:szCs w:val="24"/>
        </w:rPr>
        <w:t xml:space="preserve"> </w:t>
      </w:r>
      <w:r w:rsidRPr="003E0E11">
        <w:rPr>
          <w:rFonts w:ascii="Arial" w:hAnsi="Arial" w:cs="Arial"/>
          <w:bCs/>
          <w:sz w:val="24"/>
          <w:szCs w:val="24"/>
        </w:rPr>
        <w:t>Нормативные ссылки</w:t>
      </w:r>
      <w:r w:rsidRPr="00C76CCB">
        <w:rPr>
          <w:rFonts w:ascii="Arial" w:hAnsi="Arial" w:cs="Arial"/>
          <w:sz w:val="24"/>
          <w:szCs w:val="24"/>
        </w:rPr>
        <w:t>……………………………………………………………………....</w:t>
      </w:r>
    </w:p>
    <w:p w14:paraId="641F4613" w14:textId="77777777" w:rsidR="00C71002" w:rsidRPr="00F91DFB" w:rsidRDefault="00C71002"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rPr>
        <w:t>3</w:t>
      </w:r>
      <w:r w:rsidRPr="00C76CCB">
        <w:rPr>
          <w:rFonts w:ascii="Arial" w:hAnsi="Arial" w:cs="Arial"/>
          <w:sz w:val="24"/>
          <w:szCs w:val="24"/>
        </w:rPr>
        <w:t xml:space="preserve"> </w:t>
      </w:r>
      <w:r w:rsidRPr="003E0E11">
        <w:rPr>
          <w:rFonts w:ascii="Arial" w:hAnsi="Arial" w:cs="Arial"/>
          <w:bCs/>
          <w:sz w:val="24"/>
          <w:szCs w:val="24"/>
        </w:rPr>
        <w:t>Термины и определения</w:t>
      </w:r>
      <w:r w:rsidRPr="00F91DFB">
        <w:rPr>
          <w:rFonts w:ascii="Arial" w:hAnsi="Arial" w:cs="Arial"/>
          <w:sz w:val="24"/>
          <w:szCs w:val="24"/>
        </w:rPr>
        <w:t>…………………………………………………………………..</w:t>
      </w:r>
    </w:p>
    <w:p w14:paraId="1ED0435C" w14:textId="77777777" w:rsidR="00C71002" w:rsidRPr="00C76CCB" w:rsidRDefault="00C71002"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rPr>
        <w:t>4 Классификация</w:t>
      </w:r>
      <w:r w:rsidRPr="00C76CCB">
        <w:rPr>
          <w:rFonts w:ascii="Arial" w:hAnsi="Arial" w:cs="Arial"/>
          <w:sz w:val="24"/>
          <w:szCs w:val="24"/>
        </w:rPr>
        <w:t>………………………………………………………………………………</w:t>
      </w:r>
    </w:p>
    <w:p w14:paraId="36B4EEF3" w14:textId="77777777" w:rsidR="00C71002" w:rsidRPr="00C76CCB" w:rsidRDefault="00C71002"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rPr>
        <w:t xml:space="preserve">5 </w:t>
      </w:r>
      <w:r w:rsidR="00862FAF" w:rsidRPr="003E0E11">
        <w:rPr>
          <w:rFonts w:ascii="Arial" w:hAnsi="Arial" w:cs="Arial"/>
          <w:sz w:val="24"/>
          <w:szCs w:val="24"/>
        </w:rPr>
        <w:t>Типы панелей, условные обозначения</w:t>
      </w:r>
      <w:r w:rsidRPr="00C76CCB">
        <w:rPr>
          <w:rFonts w:ascii="Arial" w:hAnsi="Arial" w:cs="Arial"/>
          <w:sz w:val="24"/>
          <w:szCs w:val="24"/>
        </w:rPr>
        <w:t>………………………………………………...</w:t>
      </w:r>
    </w:p>
    <w:p w14:paraId="563FA18A" w14:textId="77777777" w:rsidR="00C71002" w:rsidRPr="00F91DFB" w:rsidRDefault="00A71DC6"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rPr>
        <w:t>6 Общие т</w:t>
      </w:r>
      <w:r w:rsidR="00C71002" w:rsidRPr="003E0E11">
        <w:rPr>
          <w:rFonts w:ascii="Arial" w:hAnsi="Arial" w:cs="Arial"/>
          <w:bCs/>
          <w:sz w:val="24"/>
          <w:szCs w:val="24"/>
        </w:rPr>
        <w:t>ехнические требования</w:t>
      </w:r>
      <w:r w:rsidR="00C71002" w:rsidRPr="00C76CCB">
        <w:rPr>
          <w:rFonts w:ascii="Arial" w:hAnsi="Arial" w:cs="Arial"/>
          <w:sz w:val="24"/>
          <w:szCs w:val="24"/>
        </w:rPr>
        <w:t>…………………………………………………………..</w:t>
      </w:r>
    </w:p>
    <w:p w14:paraId="62250CFD" w14:textId="77777777" w:rsidR="00C71002" w:rsidRPr="00F91DFB" w:rsidRDefault="00862FAF" w:rsidP="003E0E11">
      <w:pPr>
        <w:tabs>
          <w:tab w:val="left" w:leader="dot" w:pos="9344"/>
        </w:tabs>
        <w:spacing w:after="0" w:line="360" w:lineRule="auto"/>
        <w:ind w:left="170"/>
        <w:rPr>
          <w:rFonts w:ascii="Arial" w:hAnsi="Arial" w:cs="Arial"/>
          <w:sz w:val="24"/>
          <w:szCs w:val="24"/>
        </w:rPr>
      </w:pPr>
      <w:r w:rsidRPr="00F91DFB">
        <w:rPr>
          <w:rFonts w:ascii="Arial" w:hAnsi="Arial" w:cs="Arial"/>
          <w:sz w:val="24"/>
          <w:szCs w:val="24"/>
        </w:rPr>
        <w:t>6.1 Функциональные требования к панелям</w:t>
      </w:r>
      <w:r w:rsidR="00C71002" w:rsidRPr="00F91DFB">
        <w:rPr>
          <w:rFonts w:ascii="Arial" w:hAnsi="Arial" w:cs="Arial"/>
          <w:sz w:val="24"/>
          <w:szCs w:val="24"/>
        </w:rPr>
        <w:t>………………………………………………</w:t>
      </w:r>
    </w:p>
    <w:p w14:paraId="48842517" w14:textId="77777777"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6.2 Требования к размерам………………………………………………………………….</w:t>
      </w:r>
    </w:p>
    <w:p w14:paraId="108FB39B" w14:textId="1E5CC627"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6.3 Требования к внешнему виду и качеству поверхностей панелей…………………</w:t>
      </w:r>
    </w:p>
    <w:p w14:paraId="73EA0963" w14:textId="77777777"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6.4 Требования к бетону панели в однослойных панелях и к бетону основного несущего слоя в двухслойных панелях……………………………………………………….</w:t>
      </w:r>
    </w:p>
    <w:p w14:paraId="74771120" w14:textId="682A9A29"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6.5 Требования к защитно-декоративным и отделочным слоям…………………………</w:t>
      </w:r>
    </w:p>
    <w:p w14:paraId="16D8E3B3" w14:textId="77777777"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6.6 Требования к арматурным и закладным изделиям……………………………………</w:t>
      </w:r>
    </w:p>
    <w:p w14:paraId="19A4133C" w14:textId="4569087C"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6.7 Требования к материалам, комплектующим изделиям и конструктивным элементам……………………………………………………………………………………….</w:t>
      </w:r>
    </w:p>
    <w:p w14:paraId="4682AA08" w14:textId="77777777" w:rsidR="00696276" w:rsidRPr="00F91DFB" w:rsidRDefault="00696276" w:rsidP="003E0E11">
      <w:pPr>
        <w:pStyle w:val="FORMATTEXT0"/>
        <w:spacing w:line="360" w:lineRule="auto"/>
        <w:ind w:left="170"/>
        <w:jc w:val="both"/>
        <w:rPr>
          <w:rFonts w:ascii="Arial" w:hAnsi="Arial" w:cs="Arial"/>
          <w:bCs/>
        </w:rPr>
      </w:pPr>
      <w:r w:rsidRPr="00F91DFB">
        <w:rPr>
          <w:rFonts w:ascii="Arial" w:hAnsi="Arial" w:cs="Arial"/>
          <w:bCs/>
        </w:rPr>
        <w:t>6.8 Прочие требования…………………………………………………………………………..</w:t>
      </w:r>
    </w:p>
    <w:p w14:paraId="1DC1C874" w14:textId="77777777" w:rsidR="000903A5" w:rsidRPr="003E0E11" w:rsidRDefault="000903A5" w:rsidP="000903A5">
      <w:pPr>
        <w:pStyle w:val="FORMATTEXT0"/>
        <w:spacing w:line="360" w:lineRule="auto"/>
        <w:jc w:val="both"/>
        <w:rPr>
          <w:rFonts w:ascii="Arial" w:hAnsi="Arial" w:cs="Arial"/>
          <w:bCs/>
        </w:rPr>
      </w:pPr>
      <w:r w:rsidRPr="003E0E11">
        <w:rPr>
          <w:rFonts w:ascii="Arial" w:hAnsi="Arial" w:cs="Arial"/>
          <w:bCs/>
        </w:rPr>
        <w:t>7 Правила приемки панелей</w:t>
      </w:r>
      <w:r w:rsidR="006C5FF3" w:rsidRPr="00C76CCB">
        <w:rPr>
          <w:rFonts w:ascii="Arial" w:hAnsi="Arial" w:cs="Arial"/>
        </w:rPr>
        <w:t>…………………………………………………………………….</w:t>
      </w:r>
    </w:p>
    <w:p w14:paraId="2E33D1EC" w14:textId="77777777" w:rsidR="00703128" w:rsidRPr="003E0E11" w:rsidRDefault="00703128" w:rsidP="005110C6">
      <w:pPr>
        <w:pStyle w:val="FORMATTEXT0"/>
        <w:spacing w:line="360" w:lineRule="auto"/>
        <w:jc w:val="both"/>
        <w:rPr>
          <w:rFonts w:ascii="Arial" w:hAnsi="Arial" w:cs="Arial"/>
          <w:bCs/>
        </w:rPr>
      </w:pPr>
      <w:r w:rsidRPr="003E0E11">
        <w:rPr>
          <w:rFonts w:ascii="Arial" w:hAnsi="Arial" w:cs="Arial"/>
          <w:bCs/>
        </w:rPr>
        <w:t>8 Методы контроля и испытаний</w:t>
      </w:r>
      <w:r w:rsidR="005110C6" w:rsidRPr="00C76CCB">
        <w:rPr>
          <w:rFonts w:ascii="Arial" w:hAnsi="Arial" w:cs="Arial"/>
          <w:bCs/>
        </w:rPr>
        <w:t>………………………………………………………………</w:t>
      </w:r>
      <w:r w:rsidRPr="003E0E11">
        <w:rPr>
          <w:rFonts w:ascii="Arial" w:hAnsi="Arial" w:cs="Arial"/>
          <w:bCs/>
        </w:rPr>
        <w:t xml:space="preserve"> </w:t>
      </w:r>
    </w:p>
    <w:p w14:paraId="15092507" w14:textId="697764F8" w:rsidR="00703128" w:rsidRPr="00F91DFB" w:rsidRDefault="00703128" w:rsidP="003E0E11">
      <w:pPr>
        <w:pStyle w:val="FORMATTEXT0"/>
        <w:spacing w:line="360" w:lineRule="auto"/>
        <w:ind w:left="170"/>
        <w:jc w:val="both"/>
        <w:rPr>
          <w:rFonts w:ascii="Arial" w:hAnsi="Arial" w:cs="Arial"/>
          <w:bCs/>
        </w:rPr>
      </w:pPr>
      <w:r w:rsidRPr="00F91DFB">
        <w:rPr>
          <w:rFonts w:ascii="Arial" w:hAnsi="Arial" w:cs="Arial"/>
          <w:bCs/>
        </w:rPr>
        <w:t>8.1 Контроль прочности, жесткости и трещиностойкости панелей</w:t>
      </w:r>
      <w:r w:rsidR="005110C6" w:rsidRPr="00F91DFB">
        <w:rPr>
          <w:rFonts w:ascii="Arial" w:hAnsi="Arial" w:cs="Arial"/>
          <w:bCs/>
        </w:rPr>
        <w:t>…………………...</w:t>
      </w:r>
      <w:r w:rsidR="00893C1C" w:rsidRPr="00F91DFB">
        <w:rPr>
          <w:rFonts w:ascii="Arial" w:hAnsi="Arial" w:cs="Arial"/>
          <w:bCs/>
        </w:rPr>
        <w:t>....</w:t>
      </w:r>
    </w:p>
    <w:p w14:paraId="1ADE2C4D" w14:textId="24697BD3" w:rsidR="00554D23" w:rsidRDefault="007846F9" w:rsidP="003E0E11">
      <w:pPr>
        <w:pStyle w:val="FORMATTEXT0"/>
        <w:spacing w:line="360" w:lineRule="auto"/>
        <w:ind w:left="170"/>
        <w:jc w:val="both"/>
        <w:rPr>
          <w:rFonts w:ascii="Arial" w:hAnsi="Arial" w:cs="Arial"/>
          <w:bCs/>
        </w:rPr>
      </w:pPr>
      <w:r w:rsidRPr="00F91DFB">
        <w:rPr>
          <w:rFonts w:ascii="Arial" w:hAnsi="Arial" w:cs="Arial"/>
          <w:bCs/>
        </w:rPr>
        <w:t>8.2 Контроль прочности бетона и раствора…………………………………………</w:t>
      </w:r>
      <w:r w:rsidR="00554D23">
        <w:rPr>
          <w:rFonts w:ascii="Arial" w:hAnsi="Arial" w:cs="Arial"/>
          <w:bCs/>
        </w:rPr>
        <w:t>……….</w:t>
      </w:r>
    </w:p>
    <w:p w14:paraId="00E0ABB1" w14:textId="01093B92" w:rsidR="00CE5D84" w:rsidRPr="00F91DFB" w:rsidRDefault="00CE5D84" w:rsidP="003E0E11">
      <w:pPr>
        <w:pStyle w:val="FORMATTEXT0"/>
        <w:spacing w:line="360" w:lineRule="auto"/>
        <w:ind w:left="170"/>
        <w:jc w:val="both"/>
        <w:rPr>
          <w:rFonts w:ascii="Arial" w:hAnsi="Arial" w:cs="Arial"/>
          <w:bCs/>
        </w:rPr>
      </w:pPr>
      <w:r w:rsidRPr="00F91DFB">
        <w:rPr>
          <w:rFonts w:ascii="Arial" w:hAnsi="Arial" w:cs="Arial"/>
          <w:bCs/>
        </w:rPr>
        <w:t>8.3 Контроль средней плотности бетона</w:t>
      </w:r>
      <w:r w:rsidR="00BF1D14" w:rsidRPr="00F91DFB">
        <w:rPr>
          <w:rFonts w:ascii="Arial" w:hAnsi="Arial" w:cs="Arial"/>
          <w:bCs/>
        </w:rPr>
        <w:t>……………………………………………………</w:t>
      </w:r>
    </w:p>
    <w:p w14:paraId="46275BEC" w14:textId="408D5892" w:rsidR="003A040A" w:rsidRPr="00F91DFB" w:rsidRDefault="003A040A" w:rsidP="003E0E11">
      <w:pPr>
        <w:pStyle w:val="FORMATTEXT0"/>
        <w:spacing w:line="360" w:lineRule="auto"/>
        <w:ind w:left="170"/>
        <w:jc w:val="both"/>
        <w:rPr>
          <w:rFonts w:ascii="Arial" w:hAnsi="Arial" w:cs="Arial"/>
          <w:bCs/>
        </w:rPr>
      </w:pPr>
      <w:r w:rsidRPr="00F91DFB">
        <w:rPr>
          <w:rFonts w:ascii="Arial" w:hAnsi="Arial" w:cs="Arial"/>
          <w:bCs/>
        </w:rPr>
        <w:t>8.4 Контроль морозостойкости бетона…………………………</w:t>
      </w:r>
      <w:r w:rsidR="00554D23">
        <w:rPr>
          <w:rFonts w:ascii="Arial" w:hAnsi="Arial" w:cs="Arial"/>
          <w:bCs/>
        </w:rPr>
        <w:t>……………………………</w:t>
      </w:r>
    </w:p>
    <w:p w14:paraId="6EFE5688" w14:textId="098BBEA5" w:rsidR="004C5C07" w:rsidRPr="00F91DFB" w:rsidRDefault="004C5C07" w:rsidP="003E0E11">
      <w:pPr>
        <w:pStyle w:val="FORMATTEXT0"/>
        <w:spacing w:line="360" w:lineRule="auto"/>
        <w:ind w:left="170"/>
        <w:jc w:val="both"/>
        <w:rPr>
          <w:rFonts w:ascii="Arial" w:hAnsi="Arial" w:cs="Arial"/>
          <w:bCs/>
        </w:rPr>
      </w:pPr>
      <w:r w:rsidRPr="00F91DFB">
        <w:rPr>
          <w:rFonts w:ascii="Arial" w:hAnsi="Arial" w:cs="Arial"/>
          <w:bCs/>
        </w:rPr>
        <w:t>8.5 Контроль влажности бетона</w:t>
      </w:r>
      <w:r w:rsidR="00C85F01" w:rsidRPr="00F91DFB">
        <w:rPr>
          <w:rFonts w:ascii="Arial" w:hAnsi="Arial" w:cs="Arial"/>
          <w:bCs/>
        </w:rPr>
        <w:t>………………………………………………………………</w:t>
      </w:r>
    </w:p>
    <w:p w14:paraId="2E4A96FE" w14:textId="511D7F1B" w:rsidR="00637D5E" w:rsidRPr="00F91DFB" w:rsidRDefault="00637D5E" w:rsidP="003E0E11">
      <w:pPr>
        <w:pStyle w:val="FORMATTEXT0"/>
        <w:spacing w:line="360" w:lineRule="auto"/>
        <w:ind w:left="170"/>
        <w:jc w:val="both"/>
        <w:rPr>
          <w:rFonts w:ascii="Arial" w:hAnsi="Arial" w:cs="Arial"/>
          <w:bCs/>
        </w:rPr>
      </w:pPr>
      <w:r w:rsidRPr="00F91DFB">
        <w:rPr>
          <w:rFonts w:ascii="Arial" w:hAnsi="Arial" w:cs="Arial"/>
          <w:bCs/>
        </w:rPr>
        <w:t>8.6 Контроль теплопроводности легкого бетона и пористости бетонной смеси………</w:t>
      </w:r>
    </w:p>
    <w:p w14:paraId="7E8F6436" w14:textId="73A20D5E" w:rsidR="00EB037C" w:rsidRPr="00F91DFB" w:rsidRDefault="00EB037C" w:rsidP="003E0E11">
      <w:pPr>
        <w:pStyle w:val="FORMATTEXT0"/>
        <w:spacing w:line="360" w:lineRule="auto"/>
        <w:ind w:left="170"/>
        <w:jc w:val="both"/>
        <w:rPr>
          <w:rFonts w:ascii="Arial" w:hAnsi="Arial" w:cs="Arial"/>
          <w:bCs/>
        </w:rPr>
      </w:pPr>
      <w:r w:rsidRPr="00F91DFB">
        <w:rPr>
          <w:rFonts w:ascii="Arial" w:hAnsi="Arial" w:cs="Arial"/>
          <w:bCs/>
        </w:rPr>
        <w:t>8.7 Контроль сварных арматурных и закладных изделий……………………………</w:t>
      </w:r>
      <w:r w:rsidR="00554D23">
        <w:rPr>
          <w:rFonts w:ascii="Arial" w:hAnsi="Arial" w:cs="Arial"/>
          <w:bCs/>
        </w:rPr>
        <w:t>……</w:t>
      </w:r>
    </w:p>
    <w:p w14:paraId="6CA0327A" w14:textId="159DF466" w:rsidR="00C92A71" w:rsidRPr="00F91DFB" w:rsidRDefault="00C92A71" w:rsidP="003E0E11">
      <w:pPr>
        <w:pStyle w:val="FORMATTEXT0"/>
        <w:spacing w:line="360" w:lineRule="auto"/>
        <w:ind w:left="170"/>
        <w:jc w:val="both"/>
        <w:rPr>
          <w:rFonts w:ascii="Arial" w:hAnsi="Arial" w:cs="Arial"/>
          <w:bCs/>
        </w:rPr>
      </w:pPr>
      <w:r w:rsidRPr="00F91DFB">
        <w:rPr>
          <w:rFonts w:ascii="Arial" w:hAnsi="Arial" w:cs="Arial"/>
          <w:bCs/>
        </w:rPr>
        <w:t>8.8 Контроль наличия и прочности сцепления отделочных и облицовочных слоев с бетоном и раствором……………………………………………………………………………</w:t>
      </w:r>
    </w:p>
    <w:p w14:paraId="58BD615D" w14:textId="67B5B37C" w:rsidR="003C52D0" w:rsidRPr="00F91DFB" w:rsidRDefault="003C52D0" w:rsidP="003E0E11">
      <w:pPr>
        <w:pStyle w:val="FORMATTEXT0"/>
        <w:spacing w:line="360" w:lineRule="auto"/>
        <w:ind w:left="170"/>
        <w:jc w:val="both"/>
        <w:rPr>
          <w:rFonts w:ascii="Arial" w:hAnsi="Arial" w:cs="Arial"/>
          <w:bCs/>
        </w:rPr>
      </w:pPr>
      <w:r w:rsidRPr="00F91DFB">
        <w:rPr>
          <w:rFonts w:ascii="Arial" w:hAnsi="Arial" w:cs="Arial"/>
          <w:bCs/>
        </w:rPr>
        <w:t>8.9 Контроль геометрических параметров панелей………………………………………</w:t>
      </w:r>
    </w:p>
    <w:p w14:paraId="744D0E1D" w14:textId="77777777" w:rsidR="00640025" w:rsidRPr="003E0E11" w:rsidRDefault="00640025" w:rsidP="00640025">
      <w:pPr>
        <w:pStyle w:val="FORMATTEXT0"/>
        <w:spacing w:line="360" w:lineRule="auto"/>
        <w:jc w:val="both"/>
        <w:rPr>
          <w:rFonts w:ascii="Arial" w:hAnsi="Arial" w:cs="Arial"/>
          <w:bCs/>
        </w:rPr>
      </w:pPr>
      <w:r w:rsidRPr="003E0E11">
        <w:rPr>
          <w:rFonts w:ascii="Arial" w:hAnsi="Arial" w:cs="Arial"/>
          <w:bCs/>
        </w:rPr>
        <w:t>9 Маркировка. Транспортирование и хранение</w:t>
      </w:r>
      <w:r w:rsidRPr="00FB0944">
        <w:rPr>
          <w:rFonts w:ascii="Arial" w:hAnsi="Arial" w:cs="Arial"/>
          <w:bCs/>
        </w:rPr>
        <w:t>……………………………………………</w:t>
      </w:r>
    </w:p>
    <w:p w14:paraId="4B236CDD" w14:textId="77777777" w:rsidR="006A435B" w:rsidRPr="003E0E11" w:rsidRDefault="006A435B" w:rsidP="006A435B">
      <w:pPr>
        <w:pStyle w:val="FORMATTEXT0"/>
        <w:spacing w:line="360" w:lineRule="auto"/>
        <w:jc w:val="both"/>
        <w:rPr>
          <w:rFonts w:ascii="Arial" w:hAnsi="Arial" w:cs="Arial"/>
          <w:bCs/>
        </w:rPr>
      </w:pPr>
      <w:r w:rsidRPr="003E0E11">
        <w:rPr>
          <w:rFonts w:ascii="Arial" w:hAnsi="Arial" w:cs="Arial"/>
          <w:bCs/>
        </w:rPr>
        <w:t>10 Гарантии изготовителя</w:t>
      </w:r>
      <w:r w:rsidRPr="00FB0944">
        <w:rPr>
          <w:rFonts w:ascii="Arial" w:hAnsi="Arial" w:cs="Arial"/>
          <w:bCs/>
        </w:rPr>
        <w:t>………………………………………………………………………</w:t>
      </w:r>
      <w:r w:rsidRPr="003E0E11">
        <w:rPr>
          <w:rFonts w:ascii="Arial" w:hAnsi="Arial" w:cs="Arial"/>
          <w:bCs/>
        </w:rPr>
        <w:t xml:space="preserve"> </w:t>
      </w:r>
    </w:p>
    <w:p w14:paraId="6D783674" w14:textId="433A66A9" w:rsidR="006C438C" w:rsidRPr="00F91DFB" w:rsidRDefault="00937C55" w:rsidP="00C71002">
      <w:pPr>
        <w:tabs>
          <w:tab w:val="left" w:leader="dot" w:pos="9344"/>
        </w:tabs>
        <w:spacing w:after="0" w:line="360" w:lineRule="auto"/>
        <w:rPr>
          <w:rFonts w:ascii="Arial" w:hAnsi="Arial" w:cs="Arial"/>
          <w:sz w:val="24"/>
          <w:szCs w:val="24"/>
        </w:rPr>
      </w:pPr>
      <w:r w:rsidRPr="003E0E11">
        <w:rPr>
          <w:rFonts w:ascii="Arial" w:hAnsi="Arial" w:cs="Arial"/>
          <w:bCs/>
          <w:sz w:val="24"/>
          <w:szCs w:val="24"/>
          <w:lang w:eastAsia="ru-RU"/>
        </w:rPr>
        <w:t>Библиография</w:t>
      </w:r>
      <w:r w:rsidR="00554D23">
        <w:rPr>
          <w:rFonts w:ascii="Arial" w:hAnsi="Arial" w:cs="Arial"/>
          <w:bCs/>
        </w:rPr>
        <w:t>……………………………………………………………………………………..</w:t>
      </w:r>
    </w:p>
    <w:p w14:paraId="37CDE1EC" w14:textId="77777777" w:rsidR="003A6D36" w:rsidRPr="00F91DFB" w:rsidRDefault="003A6D36" w:rsidP="00C71002">
      <w:pPr>
        <w:tabs>
          <w:tab w:val="left" w:leader="dot" w:pos="9344"/>
        </w:tabs>
        <w:spacing w:after="0" w:line="360" w:lineRule="auto"/>
        <w:rPr>
          <w:rFonts w:ascii="Arial" w:hAnsi="Arial" w:cs="Arial"/>
          <w:sz w:val="24"/>
          <w:szCs w:val="24"/>
        </w:rPr>
        <w:sectPr w:rsidR="003A6D36" w:rsidRPr="00F91DFB" w:rsidSect="000D52F3">
          <w:headerReference w:type="even" r:id="rId11"/>
          <w:headerReference w:type="default" r:id="rId12"/>
          <w:footerReference w:type="even" r:id="rId13"/>
          <w:footerReference w:type="default" r:id="rId14"/>
          <w:footnotePr>
            <w:numRestart w:val="eachPage"/>
          </w:footnotePr>
          <w:pgSz w:w="11906" w:h="16838"/>
          <w:pgMar w:top="1134" w:right="1418" w:bottom="1134" w:left="851" w:header="680" w:footer="505" w:gutter="0"/>
          <w:pgNumType w:fmt="upperRoman" w:start="1"/>
          <w:cols w:space="708"/>
          <w:titlePg/>
          <w:docGrid w:linePitch="360"/>
        </w:sectPr>
      </w:pPr>
    </w:p>
    <w:p w14:paraId="7060F638" w14:textId="77777777" w:rsidR="00C17F9F" w:rsidRPr="00F91DFB" w:rsidRDefault="00C17F9F" w:rsidP="00C17F9F">
      <w:pPr>
        <w:spacing w:after="0"/>
        <w:jc w:val="center"/>
        <w:rPr>
          <w:rFonts w:ascii="Arial" w:hAnsi="Arial" w:cs="Arial"/>
          <w:b/>
          <w:color w:val="000000"/>
          <w:spacing w:val="100"/>
          <w:sz w:val="28"/>
          <w:szCs w:val="24"/>
        </w:rPr>
      </w:pPr>
      <w:r w:rsidRPr="00F91DFB">
        <w:rPr>
          <w:rFonts w:ascii="Arial" w:hAnsi="Arial" w:cs="Arial"/>
          <w:b/>
          <w:color w:val="000000"/>
          <w:spacing w:val="100"/>
          <w:sz w:val="28"/>
          <w:szCs w:val="24"/>
        </w:rPr>
        <w:t>МЕЖГОСУДАРСТВЕННЫЙ СТАНДАРТ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17F9F" w:rsidRPr="00F91DFB" w14:paraId="4BCF172E" w14:textId="77777777" w:rsidTr="00D37F71">
        <w:trPr>
          <w:trHeight w:val="1587"/>
          <w:jc w:val="center"/>
        </w:trPr>
        <w:tc>
          <w:tcPr>
            <w:tcW w:w="9628" w:type="dxa"/>
            <w:tcBorders>
              <w:top w:val="single" w:sz="24" w:space="0" w:color="auto"/>
              <w:left w:val="nil"/>
              <w:bottom w:val="single" w:sz="12" w:space="0" w:color="auto"/>
              <w:right w:val="nil"/>
            </w:tcBorders>
          </w:tcPr>
          <w:p w14:paraId="52D2BA3A" w14:textId="77777777" w:rsidR="00C17F9F" w:rsidRPr="00F91DFB" w:rsidRDefault="00C17F9F" w:rsidP="00D37F71">
            <w:pPr>
              <w:spacing w:after="0"/>
              <w:jc w:val="center"/>
              <w:rPr>
                <w:rFonts w:ascii="Arial" w:hAnsi="Arial" w:cs="Arial"/>
                <w:b/>
                <w:sz w:val="32"/>
                <w:szCs w:val="32"/>
              </w:rPr>
            </w:pPr>
          </w:p>
          <w:p w14:paraId="793F34E2" w14:textId="77777777" w:rsidR="00C17F9F" w:rsidRPr="00F91DFB" w:rsidRDefault="00C17F9F" w:rsidP="00D37F71">
            <w:pPr>
              <w:spacing w:after="0"/>
              <w:jc w:val="center"/>
              <w:rPr>
                <w:rFonts w:ascii="Arial" w:hAnsi="Arial" w:cs="Arial"/>
                <w:b/>
                <w:sz w:val="32"/>
                <w:szCs w:val="32"/>
              </w:rPr>
            </w:pPr>
            <w:r w:rsidRPr="00F91DFB">
              <w:rPr>
                <w:rFonts w:ascii="Arial" w:hAnsi="Arial" w:cs="Arial"/>
                <w:b/>
                <w:sz w:val="32"/>
                <w:szCs w:val="32"/>
              </w:rPr>
              <w:t>ПАНЕЛИ ИЗ ЛЕГКИХ БЕТОНОВ НА ПОРИСТЫХ ЗАПОЛНИТЕЛЯХ ДЛЯ НАРУЖНЫХ СТЕН ПРОИЗВОДСТВЕННЫХ ЗДАНИЙ</w:t>
            </w:r>
          </w:p>
          <w:p w14:paraId="08DCBEF0" w14:textId="77777777" w:rsidR="00C17F9F" w:rsidRPr="00F91DFB" w:rsidRDefault="00C17F9F" w:rsidP="00D37F71">
            <w:pPr>
              <w:spacing w:after="0"/>
              <w:jc w:val="center"/>
              <w:rPr>
                <w:rFonts w:ascii="Arial" w:hAnsi="Arial" w:cs="Arial"/>
                <w:b/>
                <w:sz w:val="32"/>
                <w:szCs w:val="32"/>
              </w:rPr>
            </w:pPr>
          </w:p>
          <w:p w14:paraId="1795A1FB" w14:textId="23D2B293" w:rsidR="00C17F9F" w:rsidRPr="00F91DFB" w:rsidRDefault="00C17F9F" w:rsidP="00D37F71">
            <w:pPr>
              <w:spacing w:after="0"/>
              <w:jc w:val="center"/>
              <w:rPr>
                <w:rFonts w:ascii="Arial" w:hAnsi="Arial" w:cs="Arial"/>
                <w:b/>
                <w:sz w:val="32"/>
                <w:szCs w:val="32"/>
                <w:lang w:val="en-US"/>
              </w:rPr>
            </w:pPr>
            <w:r w:rsidRPr="00F91DFB">
              <w:rPr>
                <w:rFonts w:ascii="Arial" w:hAnsi="Arial" w:cs="Arial"/>
                <w:b/>
                <w:sz w:val="32"/>
                <w:szCs w:val="32"/>
              </w:rPr>
              <w:t>Общие</w:t>
            </w:r>
            <w:r w:rsidRPr="00F91DFB">
              <w:rPr>
                <w:rFonts w:ascii="Arial" w:hAnsi="Arial" w:cs="Arial"/>
                <w:b/>
                <w:sz w:val="32"/>
                <w:szCs w:val="32"/>
                <w:lang w:val="en-US"/>
              </w:rPr>
              <w:t xml:space="preserve"> </w:t>
            </w:r>
            <w:r w:rsidRPr="00F91DFB">
              <w:rPr>
                <w:rFonts w:ascii="Arial" w:hAnsi="Arial" w:cs="Arial"/>
                <w:b/>
                <w:sz w:val="32"/>
                <w:szCs w:val="32"/>
              </w:rPr>
              <w:t>технические</w:t>
            </w:r>
            <w:r w:rsidRPr="00F91DFB">
              <w:rPr>
                <w:rFonts w:ascii="Arial" w:hAnsi="Arial" w:cs="Arial"/>
                <w:b/>
                <w:sz w:val="32"/>
                <w:szCs w:val="32"/>
                <w:lang w:val="en-US"/>
              </w:rPr>
              <w:t xml:space="preserve"> </w:t>
            </w:r>
            <w:r w:rsidRPr="00F91DFB">
              <w:rPr>
                <w:rFonts w:ascii="Arial" w:hAnsi="Arial" w:cs="Arial"/>
                <w:b/>
                <w:sz w:val="32"/>
                <w:szCs w:val="32"/>
              </w:rPr>
              <w:t>условия</w:t>
            </w:r>
          </w:p>
          <w:p w14:paraId="6273D4C7" w14:textId="77777777" w:rsidR="00C17F9F" w:rsidRPr="00F91DFB" w:rsidRDefault="00C17F9F" w:rsidP="00D37F71">
            <w:pPr>
              <w:spacing w:after="0"/>
              <w:jc w:val="center"/>
              <w:rPr>
                <w:rFonts w:ascii="Arial" w:hAnsi="Arial" w:cs="Arial"/>
                <w:b/>
                <w:sz w:val="32"/>
                <w:szCs w:val="32"/>
                <w:lang w:val="en-US"/>
              </w:rPr>
            </w:pPr>
          </w:p>
          <w:p w14:paraId="10B6B1C9" w14:textId="77777777" w:rsidR="00C17F9F" w:rsidRPr="003E0E11" w:rsidRDefault="00C17F9F" w:rsidP="003E0E11">
            <w:pPr>
              <w:pStyle w:val="HEADERTEXT"/>
              <w:spacing w:line="360" w:lineRule="auto"/>
              <w:jc w:val="center"/>
              <w:rPr>
                <w:rFonts w:ascii="Arial" w:hAnsi="Arial" w:cs="Arial"/>
                <w:lang w:val="en-US"/>
              </w:rPr>
            </w:pPr>
            <w:r w:rsidRPr="003E0E11">
              <w:rPr>
                <w:rFonts w:ascii="Arial" w:hAnsi="Arial" w:cs="Arial"/>
                <w:bCs/>
                <w:color w:val="auto"/>
                <w:lang w:val="en-US"/>
              </w:rPr>
              <w:t>Panels of lightweight concretes on porous aggregates for external walls of industrial buildings. General specifications</w:t>
            </w:r>
          </w:p>
        </w:tc>
      </w:tr>
    </w:tbl>
    <w:p w14:paraId="62B90B29" w14:textId="651968EC" w:rsidR="00C17F9F" w:rsidRPr="00F91DFB" w:rsidRDefault="00C17F9F" w:rsidP="00C17F9F">
      <w:pPr>
        <w:spacing w:before="240" w:after="120" w:line="480" w:lineRule="auto"/>
        <w:ind w:right="140"/>
        <w:jc w:val="right"/>
        <w:rPr>
          <w:rFonts w:ascii="Arial" w:hAnsi="Arial" w:cs="Arial"/>
          <w:b/>
        </w:rPr>
      </w:pPr>
      <w:r w:rsidRPr="00F91DFB">
        <w:rPr>
          <w:rFonts w:ascii="Arial" w:hAnsi="Arial" w:cs="Arial"/>
          <w:b/>
          <w:bCs/>
        </w:rPr>
        <w:t>Дата введения</w:t>
      </w:r>
      <w:r w:rsidRPr="00F91DFB">
        <w:rPr>
          <w:rFonts w:ascii="Arial" w:hAnsi="Arial" w:cs="Arial"/>
        </w:rPr>
        <w:t xml:space="preserve"> </w:t>
      </w:r>
      <w:r w:rsidRPr="00F91DFB">
        <w:rPr>
          <w:rFonts w:ascii="Arial" w:hAnsi="Arial" w:cs="Arial"/>
          <w:b/>
        </w:rPr>
        <w:t>— 202</w:t>
      </w:r>
      <w:r w:rsidR="00FB0944">
        <w:rPr>
          <w:rFonts w:ascii="Arial" w:hAnsi="Arial" w:cs="Arial"/>
          <w:b/>
        </w:rPr>
        <w:t>…</w:t>
      </w:r>
      <w:r w:rsidRPr="00F91DFB">
        <w:rPr>
          <w:rFonts w:ascii="Arial" w:hAnsi="Arial" w:cs="Arial"/>
          <w:b/>
        </w:rPr>
        <w:t>—   —</w:t>
      </w:r>
    </w:p>
    <w:p w14:paraId="6FEE20B9" w14:textId="77777777" w:rsidR="00C17F9F" w:rsidRPr="00F91DFB" w:rsidRDefault="00C17F9F" w:rsidP="00C17F9F">
      <w:pPr>
        <w:spacing w:after="0" w:line="360" w:lineRule="auto"/>
        <w:ind w:firstLine="709"/>
        <w:jc w:val="both"/>
        <w:rPr>
          <w:rFonts w:ascii="Arial" w:hAnsi="Arial" w:cs="Arial"/>
          <w:b/>
          <w:sz w:val="24"/>
          <w:szCs w:val="24"/>
          <w:lang w:eastAsia="ru-RU"/>
        </w:rPr>
      </w:pPr>
    </w:p>
    <w:p w14:paraId="1D6A4A93" w14:textId="77777777" w:rsidR="00B42898" w:rsidRPr="00F91DFB" w:rsidRDefault="009D11F8" w:rsidP="00C17F9F">
      <w:pPr>
        <w:spacing w:after="0" w:line="360" w:lineRule="auto"/>
        <w:ind w:firstLine="709"/>
        <w:jc w:val="both"/>
        <w:rPr>
          <w:rFonts w:ascii="Arial" w:hAnsi="Arial" w:cs="Arial"/>
          <w:b/>
          <w:sz w:val="28"/>
          <w:szCs w:val="28"/>
          <w:lang w:eastAsia="ru-RU"/>
        </w:rPr>
      </w:pPr>
      <w:r w:rsidRPr="00F91DFB">
        <w:rPr>
          <w:rFonts w:ascii="Arial" w:hAnsi="Arial" w:cs="Arial"/>
          <w:b/>
          <w:sz w:val="28"/>
          <w:szCs w:val="28"/>
          <w:lang w:eastAsia="ru-RU"/>
        </w:rPr>
        <w:t>1 Область применения</w:t>
      </w:r>
    </w:p>
    <w:p w14:paraId="11BBBC80" w14:textId="77777777" w:rsidR="00C17F9F" w:rsidRPr="00F91DFB" w:rsidRDefault="00C17F9F" w:rsidP="003E0E11">
      <w:pPr>
        <w:spacing w:after="0" w:line="240" w:lineRule="auto"/>
        <w:ind w:firstLine="709"/>
        <w:jc w:val="both"/>
        <w:rPr>
          <w:rFonts w:ascii="Arial" w:hAnsi="Arial" w:cs="Arial"/>
          <w:b/>
          <w:sz w:val="24"/>
          <w:szCs w:val="24"/>
          <w:lang w:eastAsia="ru-RU"/>
        </w:rPr>
      </w:pPr>
    </w:p>
    <w:p w14:paraId="6A3B3ED5" w14:textId="1ADB166E" w:rsidR="00593D0A" w:rsidRPr="00F91DFB" w:rsidRDefault="00386E64" w:rsidP="00C17F9F">
      <w:pPr>
        <w:pStyle w:val="FORMATTEXT0"/>
        <w:spacing w:line="360" w:lineRule="auto"/>
        <w:ind w:firstLine="709"/>
        <w:jc w:val="both"/>
        <w:rPr>
          <w:rFonts w:ascii="Arial" w:hAnsi="Arial" w:cs="Arial"/>
        </w:rPr>
      </w:pPr>
      <w:r w:rsidRPr="00F91DFB">
        <w:rPr>
          <w:rFonts w:ascii="Arial" w:hAnsi="Arial" w:cs="Arial"/>
        </w:rPr>
        <w:t xml:space="preserve">Настоящий стандарт распространяется на бетонные и железобетонные однослойные и двухслойные панели (несущие, самонесущие), изготовляемые из легких бетонов по </w:t>
      </w:r>
      <w:hyperlink r:id="rId15"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Pr="00F91DFB">
          <w:rPr>
            <w:rStyle w:val="a3"/>
            <w:rFonts w:ascii="Arial" w:hAnsi="Arial" w:cs="Arial"/>
            <w:color w:val="auto"/>
            <w:u w:val="none"/>
          </w:rPr>
          <w:t>ГОСТ 25820</w:t>
        </w:r>
      </w:hyperlink>
      <w:r w:rsidRPr="00F91DFB">
        <w:rPr>
          <w:rFonts w:ascii="Arial" w:hAnsi="Arial" w:cs="Arial"/>
        </w:rPr>
        <w:t xml:space="preserve">, с напрягаемой и ненапрягаемой арматурой для каркасных производственных и вспомогательных зданий с сухим, нормальным и влажным режимами эксплуатации при неагрессивной и агрессивной среде, при относительной влажности воздуха в помещениях </w:t>
      </w:r>
      <w:r w:rsidR="00FB0944">
        <w:rPr>
          <w:rFonts w:ascii="Arial" w:hAnsi="Arial" w:cs="Arial"/>
        </w:rPr>
        <w:t>не более</w:t>
      </w:r>
      <w:r w:rsidR="00FB0944" w:rsidRPr="00F91DFB">
        <w:rPr>
          <w:rFonts w:ascii="Arial" w:hAnsi="Arial" w:cs="Arial"/>
        </w:rPr>
        <w:t xml:space="preserve"> </w:t>
      </w:r>
      <w:r w:rsidRPr="00F91DFB">
        <w:rPr>
          <w:rFonts w:ascii="Arial" w:hAnsi="Arial" w:cs="Arial"/>
        </w:rPr>
        <w:t>75</w:t>
      </w:r>
      <w:r w:rsidR="00FB0944">
        <w:rPr>
          <w:rFonts w:ascii="Arial" w:hAnsi="Arial" w:cs="Arial"/>
        </w:rPr>
        <w:t xml:space="preserve"> </w:t>
      </w:r>
      <w:r w:rsidRPr="00F91DFB">
        <w:rPr>
          <w:rFonts w:ascii="Arial" w:hAnsi="Arial" w:cs="Arial"/>
        </w:rPr>
        <w:t xml:space="preserve">%. </w:t>
      </w:r>
    </w:p>
    <w:p w14:paraId="7DE66464" w14:textId="6C339F50" w:rsidR="00710638" w:rsidRPr="00F91DFB" w:rsidRDefault="00710638" w:rsidP="003B3142">
      <w:pPr>
        <w:pStyle w:val="FORMATTEXT0"/>
        <w:spacing w:line="360" w:lineRule="auto"/>
        <w:ind w:firstLine="709"/>
        <w:jc w:val="both"/>
        <w:rPr>
          <w:rFonts w:ascii="Arial" w:hAnsi="Arial" w:cs="Arial"/>
        </w:rPr>
      </w:pPr>
      <w:r w:rsidRPr="00F91DFB">
        <w:rPr>
          <w:rFonts w:ascii="Arial" w:hAnsi="Arial" w:cs="Arial"/>
        </w:rPr>
        <w:t xml:space="preserve">Настоящий стандарт устанавливает классификацию, типы, основные параметры панелей, общие технические </w:t>
      </w:r>
      <w:r w:rsidR="002B1DF1">
        <w:rPr>
          <w:rFonts w:ascii="Arial" w:hAnsi="Arial" w:cs="Arial"/>
        </w:rPr>
        <w:t>требования</w:t>
      </w:r>
      <w:r w:rsidR="00FB0944" w:rsidRPr="00F91DFB">
        <w:rPr>
          <w:rFonts w:ascii="Arial" w:hAnsi="Arial" w:cs="Arial"/>
        </w:rPr>
        <w:t xml:space="preserve"> </w:t>
      </w:r>
      <w:r w:rsidRPr="00F91DFB">
        <w:rPr>
          <w:rFonts w:ascii="Arial" w:hAnsi="Arial" w:cs="Arial"/>
        </w:rPr>
        <w:t xml:space="preserve">к панелям, керамзитобетону, арматуре, закладным изделиям, к точности геометрических параметров панелей, </w:t>
      </w:r>
      <w:r w:rsidR="00FB0944">
        <w:rPr>
          <w:rFonts w:ascii="Arial" w:hAnsi="Arial" w:cs="Arial"/>
        </w:rPr>
        <w:t xml:space="preserve">а также </w:t>
      </w:r>
      <w:r w:rsidRPr="00F91DFB">
        <w:rPr>
          <w:rFonts w:ascii="Arial" w:hAnsi="Arial" w:cs="Arial"/>
        </w:rPr>
        <w:t>общие правила их приемки, методы контроля и испытаний, маркировку, правила транспортирования и хранения.</w:t>
      </w:r>
    </w:p>
    <w:p w14:paraId="0AA64991" w14:textId="77777777" w:rsidR="000846C4" w:rsidRPr="00F91DFB" w:rsidRDefault="000846C4" w:rsidP="00C17F9F">
      <w:pPr>
        <w:pStyle w:val="FORMATTEXT0"/>
        <w:spacing w:line="360" w:lineRule="auto"/>
        <w:ind w:firstLine="709"/>
        <w:jc w:val="both"/>
        <w:rPr>
          <w:rFonts w:ascii="Arial" w:hAnsi="Arial" w:cs="Arial"/>
        </w:rPr>
      </w:pPr>
    </w:p>
    <w:p w14:paraId="2860EF42" w14:textId="77777777" w:rsidR="005741B5" w:rsidRPr="00F91DFB" w:rsidRDefault="005741B5" w:rsidP="00C17F9F">
      <w:pPr>
        <w:shd w:val="clear" w:color="auto" w:fill="FFFFFF"/>
        <w:spacing w:after="0" w:line="360" w:lineRule="auto"/>
        <w:ind w:firstLine="709"/>
        <w:jc w:val="both"/>
        <w:rPr>
          <w:rFonts w:ascii="Arial" w:hAnsi="Arial" w:cs="Arial"/>
          <w:b/>
          <w:sz w:val="28"/>
          <w:szCs w:val="28"/>
        </w:rPr>
      </w:pPr>
      <w:r w:rsidRPr="00F91DFB">
        <w:rPr>
          <w:rFonts w:ascii="Arial" w:hAnsi="Arial" w:cs="Arial"/>
          <w:b/>
          <w:sz w:val="28"/>
          <w:szCs w:val="28"/>
        </w:rPr>
        <w:t>2 Нормативные ссылки</w:t>
      </w:r>
    </w:p>
    <w:p w14:paraId="29C77791" w14:textId="77777777" w:rsidR="00C17F9F" w:rsidRPr="00F91DFB" w:rsidRDefault="00C17F9F" w:rsidP="003E0E11">
      <w:pPr>
        <w:pStyle w:val="FORMATTEXT0"/>
        <w:ind w:firstLine="709"/>
        <w:jc w:val="both"/>
        <w:rPr>
          <w:rFonts w:ascii="Arial" w:hAnsi="Arial" w:cs="Arial"/>
        </w:rPr>
      </w:pPr>
    </w:p>
    <w:p w14:paraId="6442BF2E" w14:textId="77777777" w:rsidR="001670CA" w:rsidRPr="00F91DFB" w:rsidRDefault="001670CA" w:rsidP="00C17F9F">
      <w:pPr>
        <w:pStyle w:val="FORMATTEXT0"/>
        <w:spacing w:line="360" w:lineRule="auto"/>
        <w:ind w:firstLine="709"/>
        <w:jc w:val="both"/>
        <w:rPr>
          <w:rFonts w:ascii="Arial" w:hAnsi="Arial" w:cs="Arial"/>
        </w:rPr>
      </w:pPr>
      <w:r w:rsidRPr="00F91DFB">
        <w:rPr>
          <w:rFonts w:ascii="Arial" w:hAnsi="Arial" w:cs="Arial"/>
        </w:rPr>
        <w:t>В настоящем стандарте использованы нормативные ссылки на следующие межгосударственные стандарты:</w:t>
      </w:r>
    </w:p>
    <w:p w14:paraId="6FAD28D1"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"kodeks://link/d?nd=1200052847"\o"’’ГОСТ 380-2005 Сталь углеродистая обыкновенного качества. Марки (с Изменением N 1)’’</w:instrText>
      </w:r>
    </w:p>
    <w:p w14:paraId="6103C35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20.07.2007 N 185-ст)</w:instrText>
      </w:r>
    </w:p>
    <w:p w14:paraId="686A1D0C"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01.07.2008 взамен ГОСТ 380-94</w:instrText>
      </w:r>
    </w:p>
    <w:p w14:paraId="49E94EE5" w14:textId="77777777" w:rsidR="001670CA" w:rsidRDefault="001670CA" w:rsidP="003B3142">
      <w:pPr>
        <w:pStyle w:val="FORMATTEXT0"/>
        <w:pBdr>
          <w:bottom w:val="single" w:sz="12" w:space="1" w:color="auto"/>
        </w:pBdr>
        <w:spacing w:line="360" w:lineRule="auto"/>
        <w:ind w:firstLine="709"/>
        <w:jc w:val="both"/>
        <w:rPr>
          <w:rFonts w:ascii="Arial" w:hAnsi="Arial" w:cs="Arial"/>
        </w:rPr>
      </w:pPr>
      <w:r w:rsidRPr="00F91DFB">
        <w:rPr>
          <w:rFonts w:ascii="Arial" w:hAnsi="Arial" w:cs="Arial"/>
        </w:rPr>
        <w:instrText>Статус: действующая редакция"</w:instrText>
      </w:r>
      <w:r w:rsidRPr="00F91DFB">
        <w:rPr>
          <w:rFonts w:ascii="Arial" w:hAnsi="Arial" w:cs="Arial"/>
        </w:rPr>
        <w:fldChar w:fldCharType="separate"/>
      </w:r>
      <w:r w:rsidRPr="00F91DFB">
        <w:rPr>
          <w:rFonts w:ascii="Arial" w:hAnsi="Arial" w:cs="Arial"/>
        </w:rPr>
        <w:t xml:space="preserve">ГОСТ 380 </w:t>
      </w:r>
      <w:r w:rsidRPr="00F91DFB">
        <w:rPr>
          <w:rFonts w:ascii="Arial" w:hAnsi="Arial" w:cs="Arial"/>
        </w:rPr>
        <w:fldChar w:fldCharType="end"/>
      </w:r>
      <w:r w:rsidRPr="00F91DFB">
        <w:rPr>
          <w:rFonts w:ascii="Arial" w:hAnsi="Arial" w:cs="Arial"/>
        </w:rPr>
        <w:t>Сталь углеродистая обыкновенного качества. Марки</w:t>
      </w:r>
    </w:p>
    <w:p w14:paraId="1684727F" w14:textId="77777777" w:rsidR="00FB0944" w:rsidRDefault="00FB0944" w:rsidP="003B3142">
      <w:pPr>
        <w:pStyle w:val="FORMATTEXT0"/>
        <w:pBdr>
          <w:bottom w:val="single" w:sz="12" w:space="1" w:color="auto"/>
        </w:pBdr>
        <w:spacing w:line="360" w:lineRule="auto"/>
        <w:ind w:firstLine="709"/>
        <w:jc w:val="both"/>
        <w:rPr>
          <w:rFonts w:ascii="Arial" w:hAnsi="Arial" w:cs="Arial"/>
        </w:rPr>
      </w:pPr>
    </w:p>
    <w:p w14:paraId="72293AAA" w14:textId="77777777" w:rsidR="00FB0944" w:rsidRPr="003E0E11" w:rsidRDefault="00FB0944" w:rsidP="003E0E11">
      <w:pPr>
        <w:pStyle w:val="FORMATTEXT0"/>
        <w:spacing w:line="360" w:lineRule="auto"/>
        <w:jc w:val="both"/>
        <w:rPr>
          <w:rFonts w:ascii="Arial" w:hAnsi="Arial" w:cs="Arial"/>
          <w:b/>
        </w:rPr>
      </w:pPr>
      <w:r w:rsidRPr="003E0E11">
        <w:rPr>
          <w:rFonts w:ascii="Arial" w:hAnsi="Arial" w:cs="Arial"/>
          <w:b/>
        </w:rPr>
        <w:t>Издание официальное</w:t>
      </w:r>
    </w:p>
    <w:p w14:paraId="05553980"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"kodeks://link/d?nd=1200052846"\o"’’ГОСТ 535-2005 Прокат сортовой и фасонный из стали углеродистой обыкновенного качества. Общие ...’’</w:instrText>
      </w:r>
    </w:p>
    <w:p w14:paraId="318B888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20.07.2007 N 186-ст)</w:instrText>
      </w:r>
    </w:p>
    <w:p w14:paraId="5100FF7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01.07.2008 взамен ГОСТ 535-88</w:instrText>
      </w:r>
    </w:p>
    <w:p w14:paraId="2E54D44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01.07.2008)"</w:instrText>
      </w:r>
      <w:r w:rsidRPr="00F91DFB">
        <w:rPr>
          <w:rFonts w:ascii="Arial" w:hAnsi="Arial" w:cs="Arial"/>
        </w:rPr>
        <w:fldChar w:fldCharType="separate"/>
      </w:r>
      <w:r w:rsidRPr="00F91DFB">
        <w:rPr>
          <w:rFonts w:ascii="Arial" w:hAnsi="Arial" w:cs="Arial"/>
        </w:rPr>
        <w:t xml:space="preserve">ГОСТ 535 </w:t>
      </w:r>
      <w:r w:rsidRPr="00F91DFB">
        <w:rPr>
          <w:rFonts w:ascii="Arial" w:hAnsi="Arial" w:cs="Arial"/>
        </w:rPr>
        <w:fldChar w:fldCharType="end"/>
      </w:r>
      <w:r w:rsidRPr="00F91DFB">
        <w:rPr>
          <w:rFonts w:ascii="Arial" w:hAnsi="Arial" w:cs="Arial"/>
        </w:rPr>
        <w:t>Прокат сортовой и фасонный из стали углеродистой обыкновенного качества. Общие технические условия</w:t>
      </w:r>
    </w:p>
    <w:p w14:paraId="0760075A"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"kodeks://link/d?nd=901710699"\o"’’ГОСТ 5802-86 Растворы строительные. Методы испытаний’’</w:instrText>
      </w:r>
    </w:p>
    <w:p w14:paraId="0A06C896"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11.12.1985 N 214)</w:instrText>
      </w:r>
    </w:p>
    <w:p w14:paraId="4149E182"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01.07.1986)"</w:instrText>
      </w:r>
      <w:r w:rsidRPr="00F91DFB">
        <w:rPr>
          <w:rFonts w:ascii="Arial" w:hAnsi="Arial" w:cs="Arial"/>
        </w:rPr>
        <w:fldChar w:fldCharType="separate"/>
      </w:r>
      <w:r w:rsidRPr="00F91DFB">
        <w:rPr>
          <w:rFonts w:ascii="Arial" w:hAnsi="Arial" w:cs="Arial"/>
        </w:rPr>
        <w:t xml:space="preserve">ГОСТ 5802 </w:t>
      </w:r>
      <w:r w:rsidRPr="00F91DFB">
        <w:rPr>
          <w:rFonts w:ascii="Arial" w:hAnsi="Arial" w:cs="Arial"/>
        </w:rPr>
        <w:fldChar w:fldCharType="end"/>
      </w:r>
      <w:r w:rsidRPr="00F91DFB">
        <w:rPr>
          <w:rFonts w:ascii="Arial" w:hAnsi="Arial" w:cs="Arial"/>
        </w:rPr>
        <w:t>Растворы строительные. Методы испытаний</w:t>
      </w:r>
    </w:p>
    <w:p w14:paraId="4A5D08D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"kodeks://link/d?nd=1200004104"\o"’’ГОСТ 6727-80 Проволока из низкоуглеродистой стали холоднотянутая для армирования железобетонных ...’’</w:instrText>
      </w:r>
    </w:p>
    <w:p w14:paraId="6E2957C1"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Госстандарта СССР от 15.05.1980 N 2108)</w:instrText>
      </w:r>
    </w:p>
    <w:p w14:paraId="431868AC"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01.01.1983 взамен ГОСТ 6727-53</w:instrText>
      </w:r>
    </w:p>
    <w:p w14:paraId="1A74552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w:instrText>
      </w:r>
      <w:r w:rsidRPr="00F91DFB">
        <w:rPr>
          <w:rFonts w:ascii="Arial" w:hAnsi="Arial" w:cs="Arial"/>
        </w:rPr>
        <w:fldChar w:fldCharType="separate"/>
      </w:r>
      <w:r w:rsidRPr="00F91DFB">
        <w:rPr>
          <w:rFonts w:ascii="Arial" w:hAnsi="Arial" w:cs="Arial"/>
        </w:rPr>
        <w:t xml:space="preserve">ГОСТ 6727 </w:t>
      </w:r>
      <w:r w:rsidRPr="00F91DFB">
        <w:rPr>
          <w:rFonts w:ascii="Arial" w:hAnsi="Arial" w:cs="Arial"/>
        </w:rPr>
        <w:fldChar w:fldCharType="end"/>
      </w:r>
      <w:r w:rsidRPr="00F91DFB">
        <w:rPr>
          <w:rFonts w:ascii="Arial" w:hAnsi="Arial" w:cs="Arial"/>
        </w:rPr>
        <w:t>Проволока из низкоуглеродистой стали холоднотянутая для армирования железобетонных конструкций. Технические условия</w:t>
      </w:r>
    </w:p>
    <w:p w14:paraId="7BF32AE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"kodeks://link/d?nd=1200005006"\o"’’ГОСТ 7076-99 Материалы и изделия строительные. Метод определения теплопроводности и термического ...’’</w:instrText>
      </w:r>
    </w:p>
    <w:p w14:paraId="3AC2D908"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России от 24.12.1999 N 89)</w:instrText>
      </w:r>
    </w:p>
    <w:p w14:paraId="600CE96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01.04.2000 взамен ГОСТ 7076-87</w:instrText>
      </w:r>
    </w:p>
    <w:p w14:paraId="6A6260DD"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действует с 01.04.2000"</w:instrText>
      </w:r>
      <w:r w:rsidRPr="00F91DFB">
        <w:rPr>
          <w:rFonts w:ascii="Arial" w:hAnsi="Arial" w:cs="Arial"/>
        </w:rPr>
        <w:fldChar w:fldCharType="separate"/>
      </w:r>
      <w:r w:rsidRPr="00F91DFB">
        <w:rPr>
          <w:rFonts w:ascii="Arial" w:hAnsi="Arial" w:cs="Arial"/>
        </w:rPr>
        <w:t xml:space="preserve">ГОСТ 7076 </w:t>
      </w:r>
      <w:r w:rsidRPr="00F91DFB">
        <w:rPr>
          <w:rFonts w:ascii="Arial" w:hAnsi="Arial" w:cs="Arial"/>
        </w:rPr>
        <w:fldChar w:fldCharType="end"/>
      </w:r>
      <w:r w:rsidRPr="00F91DFB">
        <w:rPr>
          <w:rFonts w:ascii="Arial" w:hAnsi="Arial" w:cs="Arial"/>
        </w:rPr>
        <w:t>Материалы и изделия строительные. Метод определения теплопроводности и термического сопротивления при стационарном тепловом режиме</w:t>
      </w:r>
    </w:p>
    <w:p w14:paraId="5B2AFFAF"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"kodeks://link/d?nd=1200006491"\o"’’ГОСТ 8478-81 Сетки сварные для железобетонных конструкций. Технические условия (с Изменением N 1)’’</w:instrText>
      </w:r>
    </w:p>
    <w:p w14:paraId="1B9FD10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Госстандарта СССР от 18.05.1981 N 2426)</w:instrText>
      </w:r>
    </w:p>
    <w:p w14:paraId="5D22444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01.01.1983 взамен ГОСТ 8478-66</w:instrText>
      </w:r>
    </w:p>
    <w:p w14:paraId="1B69D0DD" w14:textId="1373B242" w:rsidR="00890F99"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w:instrText>
      </w:r>
      <w:r w:rsidRPr="00F91DFB">
        <w:rPr>
          <w:rFonts w:ascii="Arial" w:hAnsi="Arial" w:cs="Arial"/>
        </w:rPr>
        <w:fldChar w:fldCharType="separate"/>
      </w:r>
      <w:r w:rsidRPr="00F91DFB">
        <w:rPr>
          <w:rFonts w:ascii="Arial" w:hAnsi="Arial" w:cs="Arial"/>
        </w:rPr>
        <w:t xml:space="preserve">ГОСТ 8478 </w:t>
      </w:r>
      <w:r w:rsidRPr="00F91DFB">
        <w:rPr>
          <w:rFonts w:ascii="Arial" w:hAnsi="Arial" w:cs="Arial"/>
        </w:rPr>
        <w:fldChar w:fldCharType="end"/>
      </w:r>
      <w:r w:rsidRPr="00F91DFB">
        <w:rPr>
          <w:rFonts w:ascii="Arial" w:hAnsi="Arial" w:cs="Arial"/>
        </w:rPr>
        <w:t>Сетки сварные для железобетонных конструкций. Технические условия</w:t>
      </w:r>
    </w:p>
    <w:p w14:paraId="0AFFD3A8" w14:textId="77777777" w:rsidR="001670CA" w:rsidRPr="00F91DFB" w:rsidRDefault="00756AD0">
      <w:pPr>
        <w:pStyle w:val="FORMATTEXT0"/>
        <w:spacing w:line="360" w:lineRule="auto"/>
        <w:ind w:firstLine="709"/>
        <w:jc w:val="both"/>
        <w:rPr>
          <w:rFonts w:ascii="Arial" w:hAnsi="Arial" w:cs="Arial"/>
        </w:rPr>
      </w:pPr>
      <w:hyperlink r:id="rId16" w:tooltip="&quot;ГОСТ 8829-2018 Изделия строительные железобетонные и бетонные заводского изготовления. Методы ...&quot; (утв. приказом Росстандарта от 18.04.2019 N 141-ст) Применяется с 01.09.2019 взамен ГОСТ 8829-94 Статус: действующая редакция (действ. с 01.09.2019)" w:history="1">
        <w:r w:rsidR="001670CA" w:rsidRPr="00F91DFB">
          <w:rPr>
            <w:rStyle w:val="a3"/>
            <w:rFonts w:ascii="Arial" w:hAnsi="Arial" w:cs="Arial"/>
            <w:color w:val="auto"/>
            <w:u w:val="none"/>
          </w:rPr>
          <w:t>ГОСТ 8829</w:t>
        </w:r>
      </w:hyperlink>
      <w:r w:rsidR="001670CA" w:rsidRPr="00F91DFB">
        <w:rPr>
          <w:rFonts w:ascii="Arial" w:hAnsi="Arial" w:cs="Arial"/>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1367893C"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"kodeks://link/d?nd=1200100906"\o"’’ГОСТ 10060-2012 Бетоны. Методы определения морозостойкости (с Поправками, с Изменением N 1)’’</w:instrText>
      </w:r>
    </w:p>
    <w:p w14:paraId="060874E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1982-ст)</w:instrText>
      </w:r>
    </w:p>
    <w:p w14:paraId="0D7A6F6F"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w:instrText>
      </w:r>
    </w:p>
    <w:p w14:paraId="2D11A5C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01.09.2022)"</w:instrText>
      </w:r>
      <w:r w:rsidRPr="00F91DFB">
        <w:rPr>
          <w:rFonts w:ascii="Arial" w:hAnsi="Arial" w:cs="Arial"/>
        </w:rPr>
        <w:fldChar w:fldCharType="separate"/>
      </w:r>
      <w:r w:rsidRPr="00F91DFB">
        <w:rPr>
          <w:rFonts w:ascii="Arial" w:hAnsi="Arial" w:cs="Arial"/>
        </w:rPr>
        <w:t xml:space="preserve">ГОСТ 10060 </w:t>
      </w:r>
      <w:r w:rsidRPr="00F91DFB">
        <w:rPr>
          <w:rFonts w:ascii="Arial" w:hAnsi="Arial" w:cs="Arial"/>
        </w:rPr>
        <w:fldChar w:fldCharType="end"/>
      </w:r>
      <w:r w:rsidRPr="00F91DFB">
        <w:rPr>
          <w:rFonts w:ascii="Arial" w:hAnsi="Arial" w:cs="Arial"/>
        </w:rPr>
        <w:t>Бетоны. Методы определения морозостойкости</w:t>
      </w:r>
    </w:p>
    <w:p w14:paraId="19129752"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"kodeks://link/d?nd=1200100908"\o"’’ГОСТ 10180-2012 Бетоны. Методы определения прочности по контрольным образцам’’</w:instrText>
      </w:r>
    </w:p>
    <w:p w14:paraId="7943E33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2071-ст)</w:instrText>
      </w:r>
    </w:p>
    <w:p w14:paraId="3C70277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01.07.2013 взамен ГОСТ 10180-90</w:instrText>
      </w:r>
    </w:p>
    <w:p w14:paraId="35A7F24D"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01.07.2013)"</w:instrText>
      </w:r>
      <w:r w:rsidRPr="00F91DFB">
        <w:rPr>
          <w:rFonts w:ascii="Arial" w:hAnsi="Arial" w:cs="Arial"/>
        </w:rPr>
        <w:fldChar w:fldCharType="separate"/>
      </w:r>
      <w:r w:rsidRPr="00F91DFB">
        <w:rPr>
          <w:rFonts w:ascii="Arial" w:hAnsi="Arial" w:cs="Arial"/>
        </w:rPr>
        <w:t xml:space="preserve">ГОСТ 10180 </w:t>
      </w:r>
      <w:r w:rsidRPr="00F91DFB">
        <w:rPr>
          <w:rFonts w:ascii="Arial" w:hAnsi="Arial" w:cs="Arial"/>
        </w:rPr>
        <w:fldChar w:fldCharType="end"/>
      </w:r>
      <w:r w:rsidRPr="00F91DFB">
        <w:rPr>
          <w:rFonts w:ascii="Arial" w:hAnsi="Arial" w:cs="Arial"/>
        </w:rPr>
        <w:t>Бетоны. Методы определения прочности по контрольным образцам</w:t>
      </w:r>
    </w:p>
    <w:p w14:paraId="0707528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"kodeks://link/d?nd=1200115733"\o"’’ГОСТ 10181-2014 Смеси бетонные. Методы испытаний (с Поправкой)’’</w:instrText>
      </w:r>
    </w:p>
    <w:p w14:paraId="3EF60E16"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1972-ст)</w:instrText>
      </w:r>
    </w:p>
    <w:p w14:paraId="0087444D"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01.07.2015 взамен ГОСТ 10181-2000</w:instrText>
      </w:r>
    </w:p>
    <w:p w14:paraId="228EDBAD" w14:textId="588A3A8F" w:rsidR="002B1DF1" w:rsidRDefault="001670CA">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01.12.2021)"</w:instrText>
      </w:r>
      <w:r w:rsidRPr="00F91DFB">
        <w:rPr>
          <w:rFonts w:ascii="Arial" w:hAnsi="Arial" w:cs="Arial"/>
        </w:rPr>
        <w:fldChar w:fldCharType="separate"/>
      </w:r>
      <w:r w:rsidRPr="00F91DFB">
        <w:rPr>
          <w:rFonts w:ascii="Arial" w:hAnsi="Arial" w:cs="Arial"/>
        </w:rPr>
        <w:t xml:space="preserve">ГОСТ 10181 </w:t>
      </w:r>
      <w:r w:rsidRPr="00F91DFB">
        <w:rPr>
          <w:rFonts w:ascii="Arial" w:hAnsi="Arial" w:cs="Arial"/>
        </w:rPr>
        <w:fldChar w:fldCharType="end"/>
      </w:r>
      <w:r w:rsidRPr="00F91DFB">
        <w:rPr>
          <w:rFonts w:ascii="Arial" w:hAnsi="Arial" w:cs="Arial"/>
        </w:rPr>
        <w:t>Смеси бетонные. Методы испытаний</w:t>
      </w:r>
    </w:p>
    <w:p w14:paraId="373480AD" w14:textId="4BA813DE" w:rsidR="002B1DF1" w:rsidRPr="003E0E11" w:rsidRDefault="00745AE2">
      <w:pPr>
        <w:pStyle w:val="FORMATTEXT0"/>
        <w:spacing w:line="360" w:lineRule="auto"/>
        <w:ind w:firstLine="709"/>
        <w:jc w:val="both"/>
        <w:rPr>
          <w:rFonts w:ascii="Arial" w:hAnsi="Arial" w:cs="Arial"/>
          <w:bCs/>
        </w:rPr>
      </w:pPr>
      <w:r w:rsidRPr="003E0E11">
        <w:rPr>
          <w:rFonts w:ascii="Arial" w:hAnsi="Arial" w:cs="Arial"/>
        </w:rPr>
        <w:t xml:space="preserve">ГОСТ 10922 </w:t>
      </w:r>
      <w:r w:rsidRPr="003E0E11">
        <w:rPr>
          <w:rFonts w:ascii="Arial" w:hAnsi="Arial" w:cs="Arial"/>
          <w:bCs/>
        </w:rPr>
        <w:t>Арматурные и закладные изделия, их сварные, вязаные и механические соединения для железобетонных конструкций. Общие технические условия</w:t>
      </w:r>
    </w:p>
    <w:p w14:paraId="5E4DE2D8" w14:textId="27A9C1D2" w:rsidR="0090364B" w:rsidRPr="003E0E11" w:rsidRDefault="0090364B">
      <w:pPr>
        <w:pStyle w:val="FORMATTEXT0"/>
        <w:spacing w:line="360" w:lineRule="auto"/>
        <w:ind w:firstLine="709"/>
        <w:jc w:val="both"/>
        <w:rPr>
          <w:rFonts w:ascii="Arial" w:hAnsi="Arial" w:cs="Arial"/>
        </w:rPr>
      </w:pPr>
      <w:r w:rsidRPr="003E0E11">
        <w:rPr>
          <w:rFonts w:ascii="Arial" w:hAnsi="Arial" w:cs="Arial"/>
        </w:rPr>
        <w:t>ГОСТ 11024 Панели стеновые наружные бетонные и железобетонные для жилых и общественных зданий. Общие технические условия</w:t>
      </w:r>
    </w:p>
    <w:p w14:paraId="7BEA2818" w14:textId="0A0F0D49" w:rsidR="002B1DF1" w:rsidRPr="00F91DFB" w:rsidRDefault="00756AD0">
      <w:pPr>
        <w:pStyle w:val="FORMATTEXT0"/>
        <w:spacing w:line="360" w:lineRule="auto"/>
        <w:ind w:firstLine="709"/>
        <w:jc w:val="both"/>
        <w:rPr>
          <w:rFonts w:ascii="Arial" w:hAnsi="Arial" w:cs="Arial"/>
        </w:rPr>
      </w:pPr>
      <w:hyperlink r:id="rId17" w:tooltip="&quot;ГОСТ 12730.1-2020 Бетоны. Методы определения плотности (с Поправкой)&quot; (утв. приказом Росстандарта от 22.12.2020 N 1341-ст) Применяется с 01.09.2021 взамен ГОСТ 12730.1-78 Статус: действующая редакция (действ. с 01.12.2021)" w:history="1">
        <w:r w:rsidR="001670CA" w:rsidRPr="00F91DFB">
          <w:rPr>
            <w:rStyle w:val="a3"/>
            <w:rFonts w:ascii="Arial" w:hAnsi="Arial" w:cs="Arial"/>
            <w:color w:val="auto"/>
            <w:u w:val="none"/>
          </w:rPr>
          <w:t>ГОСТ 12730.1</w:t>
        </w:r>
      </w:hyperlink>
      <w:r w:rsidR="001670CA" w:rsidRPr="00F91DFB">
        <w:rPr>
          <w:rFonts w:ascii="Arial" w:hAnsi="Arial" w:cs="Arial"/>
        </w:rPr>
        <w:t xml:space="preserve"> Бетоны. Методы определения плотности</w:t>
      </w:r>
    </w:p>
    <w:p w14:paraId="05CE1134" w14:textId="7E7D50A1" w:rsidR="002B1DF1" w:rsidRPr="00F91DFB" w:rsidRDefault="00756AD0">
      <w:pPr>
        <w:pStyle w:val="FORMATTEXT0"/>
        <w:spacing w:line="360" w:lineRule="auto"/>
        <w:ind w:firstLine="709"/>
        <w:jc w:val="both"/>
        <w:rPr>
          <w:rFonts w:ascii="Arial" w:hAnsi="Arial" w:cs="Arial"/>
        </w:rPr>
      </w:pPr>
      <w:hyperlink r:id="rId18" w:tooltip="&quot;ГОСТ 12730.2-2020 Бетоны. Метод определения влажности (с Поправками)&quot; (утв. приказом Росстандарта от 22.12.2020 N 1342-ст) Применяется с 01.09.2021 взамен ГОСТ 12730.2-78 Статус: действующая редакция (действ. с 01.12.2021)" w:history="1">
        <w:r w:rsidR="001670CA" w:rsidRPr="00F91DFB">
          <w:rPr>
            <w:rStyle w:val="a3"/>
            <w:rFonts w:ascii="Arial" w:hAnsi="Arial" w:cs="Arial"/>
            <w:color w:val="auto"/>
            <w:u w:val="none"/>
          </w:rPr>
          <w:t>ГОСТ 12730.2</w:t>
        </w:r>
      </w:hyperlink>
      <w:r w:rsidR="001670CA" w:rsidRPr="00F91DFB">
        <w:rPr>
          <w:rFonts w:ascii="Arial" w:hAnsi="Arial" w:cs="Arial"/>
        </w:rPr>
        <w:t xml:space="preserve"> Бетоны. Метод определения влажности</w:t>
      </w:r>
    </w:p>
    <w:p w14:paraId="6BE040DD" w14:textId="288B29A6" w:rsidR="002B1DF1" w:rsidRPr="00F91DFB" w:rsidRDefault="00756AD0">
      <w:pPr>
        <w:pStyle w:val="FORMATTEXT0"/>
        <w:spacing w:line="360" w:lineRule="auto"/>
        <w:ind w:firstLine="709"/>
        <w:jc w:val="both"/>
        <w:rPr>
          <w:rFonts w:ascii="Arial" w:hAnsi="Arial" w:cs="Arial"/>
        </w:rPr>
      </w:pPr>
      <w:hyperlink r:id="rId19" w:tooltip="&quot;ГОСТ 12730.5-2018 Бетоны. Методы определения водонепроницаемости (с Поправкой)&quot;&#10;(утв. приказом Росстандарта от 18.04.2019 N 138-ст)&#10;Применяется с 01.09.2019 взамен ГОСТ 12730.5-84&#10;Статус: действующая редакция (действ. с 23.08.2021)" w:history="1">
        <w:r w:rsidR="001670CA" w:rsidRPr="00F91DFB">
          <w:rPr>
            <w:rStyle w:val="a3"/>
            <w:rFonts w:ascii="Arial" w:hAnsi="Arial" w:cs="Arial"/>
            <w:color w:val="auto"/>
            <w:u w:val="none"/>
          </w:rPr>
          <w:t>ГОСТ 12730.5</w:t>
        </w:r>
      </w:hyperlink>
      <w:r w:rsidR="001670CA" w:rsidRPr="00F91DFB">
        <w:rPr>
          <w:rFonts w:ascii="Arial" w:hAnsi="Arial" w:cs="Arial"/>
        </w:rPr>
        <w:t xml:space="preserve"> Бетоны. Методы определения водонепроницаемости</w:t>
      </w:r>
    </w:p>
    <w:p w14:paraId="3812B086"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400ADCA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7BBF8938"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3831E29C" w14:textId="7DC99433" w:rsidR="002B1DF1"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 xml:space="preserve">ГОСТ 13015 </w:t>
      </w:r>
      <w:r w:rsidRPr="00F91DFB">
        <w:rPr>
          <w:rFonts w:ascii="Arial" w:hAnsi="Arial" w:cs="Arial"/>
        </w:rPr>
        <w:fldChar w:fldCharType="end"/>
      </w:r>
      <w:r w:rsidRPr="00F91DFB">
        <w:rPr>
          <w:rFonts w:ascii="Arial" w:hAnsi="Arial" w:cs="Arial"/>
        </w:rPr>
        <w:t>Изделия бетонные и железобетонные для строительства. Общие технические требования. Правила приемки, маркировки, транспортирования и хранения</w:t>
      </w:r>
    </w:p>
    <w:p w14:paraId="6566A720"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"kodeks://link/d?nd=901710687"\o"’’ГОСТ 17623-87 Бетоны. Радиоизотопный метод определения средней плотности’’</w:instrText>
      </w:r>
    </w:p>
    <w:p w14:paraId="2E267422"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01.07.1987 N 126)</w:instrText>
      </w:r>
    </w:p>
    <w:p w14:paraId="1441F95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01.01.1988</w:instrText>
      </w:r>
    </w:p>
    <w:p w14:paraId="74CF3D1C" w14:textId="394772FF" w:rsidR="002B1DF1"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действует с 01.01.1988"</w:instrText>
      </w:r>
      <w:r w:rsidRPr="00F91DFB">
        <w:rPr>
          <w:rFonts w:ascii="Arial" w:hAnsi="Arial" w:cs="Arial"/>
        </w:rPr>
        <w:fldChar w:fldCharType="separate"/>
      </w:r>
      <w:r w:rsidR="00CD4284" w:rsidRPr="00F91DFB">
        <w:rPr>
          <w:rFonts w:ascii="Arial" w:hAnsi="Arial" w:cs="Arial"/>
        </w:rPr>
        <w:t xml:space="preserve">ГОСТ </w:t>
      </w:r>
      <w:r w:rsidRPr="00F91DFB">
        <w:rPr>
          <w:rFonts w:ascii="Arial" w:hAnsi="Arial" w:cs="Arial"/>
        </w:rPr>
        <w:t xml:space="preserve">17623 </w:t>
      </w:r>
      <w:r w:rsidRPr="00F91DFB">
        <w:rPr>
          <w:rFonts w:ascii="Arial" w:hAnsi="Arial" w:cs="Arial"/>
        </w:rPr>
        <w:fldChar w:fldCharType="end"/>
      </w:r>
      <w:r w:rsidRPr="00F91DFB">
        <w:rPr>
          <w:rFonts w:ascii="Arial" w:hAnsi="Arial" w:cs="Arial"/>
        </w:rPr>
        <w:t>Бетоны. Радиоизотопный метод определения средней плотности</w:t>
      </w:r>
    </w:p>
    <w:p w14:paraId="53B94F2D" w14:textId="05136DE4" w:rsidR="002B1DF1" w:rsidRPr="00F91DFB" w:rsidRDefault="00756AD0">
      <w:pPr>
        <w:pStyle w:val="FORMATTEXT0"/>
        <w:spacing w:line="360" w:lineRule="auto"/>
        <w:ind w:firstLine="709"/>
        <w:jc w:val="both"/>
        <w:rPr>
          <w:rFonts w:ascii="Arial" w:hAnsi="Arial" w:cs="Arial"/>
        </w:rPr>
      </w:pPr>
      <w:hyperlink r:id="rId20" w:tooltip="&quot;ГОСТ 17624-2021 Бетоны. Ультразвуковой метод определения прочности (с Поправкой)&quot; (утв. приказом Росстандарта от 16.12.2021 N 1795-ст) Применяется с 01.09.2022 взамен ГОСТ 17624-2012 Статус: действующая редакция (действ. с 01.09.2022)" w:history="1">
        <w:r w:rsidR="001670CA" w:rsidRPr="00F91DFB">
          <w:rPr>
            <w:rStyle w:val="a3"/>
            <w:rFonts w:ascii="Arial" w:hAnsi="Arial" w:cs="Arial"/>
            <w:color w:val="auto"/>
            <w:u w:val="none"/>
          </w:rPr>
          <w:t>ГОСТ 17624</w:t>
        </w:r>
      </w:hyperlink>
      <w:r w:rsidR="001670CA" w:rsidRPr="00F91DFB">
        <w:rPr>
          <w:rFonts w:ascii="Arial" w:hAnsi="Arial" w:cs="Arial"/>
        </w:rPr>
        <w:t xml:space="preserve"> Бетоны. Ультразвуковой метод определения прочности</w:t>
      </w:r>
    </w:p>
    <w:p w14:paraId="3DC4C336" w14:textId="556B81B8" w:rsidR="002B1DF1" w:rsidRDefault="00756AD0">
      <w:pPr>
        <w:pStyle w:val="FORMATTEXT0"/>
        <w:spacing w:line="360" w:lineRule="auto"/>
        <w:ind w:firstLine="709"/>
        <w:jc w:val="both"/>
        <w:rPr>
          <w:rFonts w:ascii="Arial" w:hAnsi="Arial" w:cs="Arial"/>
          <w:shd w:val="clear" w:color="auto" w:fill="FFFFFF"/>
        </w:rPr>
      </w:pPr>
      <w:hyperlink r:id="rId21" w:tooltip="&quot;ГОСТ 18105-2018 Бетоны. Правила контроля и оценки прочности (с ...&quot; (утв. приказом Росстандарта от 12.04.2019 N 130-ст) Применяется с 01.01.2020 ... Статус: действующая редакция (действ. с 01.10.2021) Применяется для целей технического регламента" w:history="1">
        <w:r w:rsidR="001670CA" w:rsidRPr="00F91DFB">
          <w:rPr>
            <w:rStyle w:val="a3"/>
            <w:rFonts w:ascii="Arial" w:hAnsi="Arial" w:cs="Arial"/>
            <w:color w:val="auto"/>
            <w:u w:val="none"/>
          </w:rPr>
          <w:t>ГОСТ 18105</w:t>
        </w:r>
      </w:hyperlink>
      <w:r w:rsidR="001670CA" w:rsidRPr="00F91DFB">
        <w:rPr>
          <w:rFonts w:ascii="Arial" w:hAnsi="Arial" w:cs="Arial"/>
        </w:rPr>
        <w:t xml:space="preserve"> Бетоны. Правила контроля и оценки прочности</w:t>
      </w:r>
    </w:p>
    <w:p w14:paraId="3FF23EA4" w14:textId="22D0C290" w:rsidR="00254F3B" w:rsidRPr="00F91DFB" w:rsidRDefault="002E650A">
      <w:pPr>
        <w:pStyle w:val="FORMATTEXT0"/>
        <w:spacing w:line="360" w:lineRule="auto"/>
        <w:ind w:firstLine="709"/>
        <w:jc w:val="both"/>
        <w:rPr>
          <w:rFonts w:ascii="Arial" w:hAnsi="Arial" w:cs="Arial"/>
          <w:shd w:val="clear" w:color="auto" w:fill="FFFFFF"/>
        </w:rPr>
      </w:pPr>
      <w:r w:rsidRPr="00F91DFB">
        <w:rPr>
          <w:rFonts w:ascii="Arial" w:hAnsi="Arial" w:cs="Arial"/>
          <w:shd w:val="clear" w:color="auto" w:fill="FFFFFF"/>
        </w:rPr>
        <w:t xml:space="preserve">ГОСТ 19281 </w:t>
      </w:r>
      <w:r w:rsidR="00254F3B" w:rsidRPr="00F91DFB">
        <w:rPr>
          <w:rFonts w:ascii="Arial" w:hAnsi="Arial" w:cs="Arial"/>
        </w:rPr>
        <w:t>Прокат повышенной прочности</w:t>
      </w:r>
      <w:r w:rsidR="00254F3B" w:rsidRPr="00F91DFB">
        <w:rPr>
          <w:rFonts w:ascii="Arial" w:hAnsi="Arial" w:cs="Arial"/>
          <w:shd w:val="clear" w:color="auto" w:fill="FFFFFF"/>
        </w:rPr>
        <w:t xml:space="preserve">. </w:t>
      </w:r>
      <w:r w:rsidR="00254F3B" w:rsidRPr="00F91DFB">
        <w:rPr>
          <w:rFonts w:ascii="Arial" w:hAnsi="Arial" w:cs="Arial"/>
        </w:rPr>
        <w:t>Общие технические условия</w:t>
      </w:r>
    </w:p>
    <w:p w14:paraId="4B59DD8A"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"kodeks://link/d?nd=901710697"\o"’’ГОСТ 21718-84 Материалы строительные. Диэлькометрический метод измерения влажности’’</w:instrText>
      </w:r>
    </w:p>
    <w:p w14:paraId="5194C74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09.08.1984 N 130)</w:instrText>
      </w:r>
    </w:p>
    <w:p w14:paraId="53AEE2D0"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01.07.1985</w:instrText>
      </w:r>
    </w:p>
    <w:p w14:paraId="7740197B"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действует с 01.07.1985"</w:instrText>
      </w:r>
      <w:r w:rsidRPr="00F91DFB">
        <w:rPr>
          <w:rFonts w:ascii="Arial" w:hAnsi="Arial" w:cs="Arial"/>
        </w:rPr>
        <w:fldChar w:fldCharType="separate"/>
      </w:r>
      <w:r w:rsidRPr="00F91DFB">
        <w:rPr>
          <w:rFonts w:ascii="Arial" w:hAnsi="Arial" w:cs="Arial"/>
        </w:rPr>
        <w:t>ГОСТ 21718</w:t>
      </w:r>
      <w:r w:rsidRPr="00F91DFB">
        <w:rPr>
          <w:rFonts w:ascii="Arial" w:hAnsi="Arial" w:cs="Arial"/>
        </w:rPr>
        <w:fldChar w:fldCharType="end"/>
      </w:r>
      <w:r w:rsidR="00800324" w:rsidRPr="00F91DFB">
        <w:rPr>
          <w:rFonts w:ascii="Arial" w:hAnsi="Arial" w:cs="Arial"/>
        </w:rPr>
        <w:t xml:space="preserve"> </w:t>
      </w:r>
      <w:r w:rsidRPr="00F91DFB">
        <w:rPr>
          <w:rFonts w:ascii="Arial" w:hAnsi="Arial" w:cs="Arial"/>
        </w:rPr>
        <w:t>Материалы строительные. Диэлькометрический метод измерения влажности</w:t>
      </w:r>
    </w:p>
    <w:p w14:paraId="711E6E4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"kodeks://link/d?nd=1200049621"\o"’’ГОСТ 21780-2006 Система обеспечения точности геометрических параметров в ...’’</w:instrText>
      </w:r>
    </w:p>
    <w:p w14:paraId="377A927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30.03.2007 N 59-ст)</w:instrText>
      </w:r>
    </w:p>
    <w:p w14:paraId="7451708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01.01.2008 взамен ГОСТ ...</w:instrText>
      </w:r>
    </w:p>
    <w:p w14:paraId="7357366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действует с 01.01.2008</w:instrText>
      </w:r>
    </w:p>
    <w:p w14:paraId="73CEBFF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 xml:space="preserve">ГОСТ 21780 </w:t>
      </w:r>
      <w:r w:rsidRPr="00F91DFB">
        <w:rPr>
          <w:rFonts w:ascii="Arial" w:hAnsi="Arial" w:cs="Arial"/>
        </w:rPr>
        <w:fldChar w:fldCharType="end"/>
      </w:r>
      <w:r w:rsidRPr="00F91DFB">
        <w:rPr>
          <w:rFonts w:ascii="Arial" w:hAnsi="Arial" w:cs="Arial"/>
        </w:rPr>
        <w:t>Система обеспечения точности геометрических параметров в строительстве. Расчет точности</w:t>
      </w:r>
    </w:p>
    <w:p w14:paraId="5DA8647D"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"kodeks://link/d?nd=1200124396"\o"’’ГОСТ 22690-2015 Бетоны. Определение прочности механическими методами неразрушающего контроля ...’’</w:instrText>
      </w:r>
    </w:p>
    <w:p w14:paraId="2023FAEF"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25.09.2015 N 1378-ст)</w:instrText>
      </w:r>
    </w:p>
    <w:p w14:paraId="1F5E6F67"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01.04.2016 взамен ГОСТ 22690-88</w:instrText>
      </w:r>
    </w:p>
    <w:p w14:paraId="04E48E5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23.08.2021)"</w:instrText>
      </w:r>
      <w:r w:rsidRPr="00F91DFB">
        <w:rPr>
          <w:rFonts w:ascii="Arial" w:hAnsi="Arial" w:cs="Arial"/>
        </w:rPr>
        <w:fldChar w:fldCharType="separate"/>
      </w:r>
      <w:r w:rsidRPr="00F91DFB">
        <w:rPr>
          <w:rFonts w:ascii="Arial" w:hAnsi="Arial" w:cs="Arial"/>
        </w:rPr>
        <w:t xml:space="preserve">ГОСТ 22690 </w:t>
      </w:r>
      <w:r w:rsidRPr="00F91DFB">
        <w:rPr>
          <w:rFonts w:ascii="Arial" w:hAnsi="Arial" w:cs="Arial"/>
        </w:rPr>
        <w:fldChar w:fldCharType="end"/>
      </w:r>
      <w:r w:rsidRPr="00F91DFB">
        <w:rPr>
          <w:rFonts w:ascii="Arial" w:hAnsi="Arial" w:cs="Arial"/>
        </w:rPr>
        <w:t>Бетоны. Определение прочности механическими методами неразрушающего контроля</w:t>
      </w:r>
    </w:p>
    <w:p w14:paraId="4F34B9B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"kodeks://link/d?nd=1200136912"\o"’’ГОСТ 23009-2016 Конструкции и изделия бетонные и железобетонные сборные. Условные обозначения ...’’</w:instrText>
      </w:r>
    </w:p>
    <w:p w14:paraId="34C50708"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01.07.2016 N 779-ст)</w:instrText>
      </w:r>
    </w:p>
    <w:p w14:paraId="05AB932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01.01.2017 взамен ГОСТ 23009-78</w:instrText>
      </w:r>
    </w:p>
    <w:p w14:paraId="2239F3F3" w14:textId="185C4B09"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01.01.2017)"</w:instrText>
      </w:r>
      <w:r w:rsidRPr="00F91DFB">
        <w:rPr>
          <w:rFonts w:ascii="Arial" w:hAnsi="Arial" w:cs="Arial"/>
        </w:rPr>
        <w:fldChar w:fldCharType="separate"/>
      </w:r>
      <w:r w:rsidRPr="00F91DFB">
        <w:rPr>
          <w:rFonts w:ascii="Arial" w:hAnsi="Arial" w:cs="Arial"/>
        </w:rPr>
        <w:t xml:space="preserve">ГОСТ 23009 </w:t>
      </w:r>
      <w:r w:rsidRPr="00F91DFB">
        <w:rPr>
          <w:rFonts w:ascii="Arial" w:hAnsi="Arial" w:cs="Arial"/>
        </w:rPr>
        <w:fldChar w:fldCharType="end"/>
      </w:r>
      <w:r w:rsidRPr="00F91DFB">
        <w:rPr>
          <w:rFonts w:ascii="Arial" w:hAnsi="Arial" w:cs="Arial"/>
        </w:rPr>
        <w:t>Конструкции и изделия бетонные и железобетонные сборные. Условные обозначения (марки)</w:t>
      </w:r>
    </w:p>
    <w:p w14:paraId="2450798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"kodeks://link/d?nd=1200097391"\o"’’ГОСТ 23279-2012 Сетки арматурные сварные для железобетонных конструкций и изделий. Общие ...’’</w:instrText>
      </w:r>
    </w:p>
    <w:p w14:paraId="3E524DF6"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29.11.2012 N 1306-ст)</w:instrText>
      </w:r>
    </w:p>
    <w:p w14:paraId="7685B91F"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01.07.2013 взамен ГОСТ 23279-85</w:instrText>
      </w:r>
    </w:p>
    <w:p w14:paraId="3C8A6F2E" w14:textId="27B74DEC" w:rsidR="002B1DF1"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01.07.2013)"</w:instrText>
      </w:r>
      <w:r w:rsidRPr="00F91DFB">
        <w:rPr>
          <w:rFonts w:ascii="Arial" w:hAnsi="Arial" w:cs="Arial"/>
        </w:rPr>
        <w:fldChar w:fldCharType="separate"/>
      </w:r>
      <w:r w:rsidRPr="00F91DFB">
        <w:rPr>
          <w:rFonts w:ascii="Arial" w:hAnsi="Arial" w:cs="Arial"/>
        </w:rPr>
        <w:t xml:space="preserve">ГОСТ 23279 </w:t>
      </w:r>
      <w:r w:rsidRPr="00F91DFB">
        <w:rPr>
          <w:rFonts w:ascii="Arial" w:hAnsi="Arial" w:cs="Arial"/>
        </w:rPr>
        <w:fldChar w:fldCharType="end"/>
      </w:r>
      <w:r w:rsidRPr="00F91DFB">
        <w:rPr>
          <w:rFonts w:ascii="Arial" w:hAnsi="Arial" w:cs="Arial"/>
        </w:rPr>
        <w:t>Сетки арматурные сварные для железобетонных конструкций и изделий. Общие технические условия</w:t>
      </w:r>
    </w:p>
    <w:p w14:paraId="6309B7CE" w14:textId="3E350C4F" w:rsidR="002B1DF1" w:rsidRPr="00F91DFB" w:rsidRDefault="00756AD0">
      <w:pPr>
        <w:pStyle w:val="FORMATTEXT0"/>
        <w:spacing w:line="360" w:lineRule="auto"/>
        <w:ind w:firstLine="709"/>
        <w:jc w:val="both"/>
        <w:rPr>
          <w:rFonts w:ascii="Arial" w:hAnsi="Arial" w:cs="Arial"/>
        </w:rPr>
      </w:pPr>
      <w:hyperlink r:id="rId22" w:tooltip="&quot;ГОСТ 23858-2019 Соединения сварные стыковые арматуры железобетонных конструкций ...&quot; (утв. приказом Росстандарта от 12.12.2019 N 1381-ст) Применяется с 01.09.2020 взамен ГОСТ 23858-79 Статус: действующая редакция (действ. с 01.12.2021)" w:history="1">
        <w:r w:rsidR="001670CA" w:rsidRPr="00F91DFB">
          <w:rPr>
            <w:rStyle w:val="a3"/>
            <w:rFonts w:ascii="Arial" w:hAnsi="Arial" w:cs="Arial"/>
            <w:color w:val="auto"/>
            <w:u w:val="none"/>
          </w:rPr>
          <w:t>ГОСТ 23858</w:t>
        </w:r>
      </w:hyperlink>
      <w:r w:rsidR="001670CA" w:rsidRPr="00F91DFB">
        <w:rPr>
          <w:rFonts w:ascii="Arial" w:hAnsi="Arial" w:cs="Arial"/>
        </w:rPr>
        <w:t xml:space="preserve"> Соединения сварные стыковые арматуры железобетонных конструкций. Ультразвуковые методы контроля качества. Правила приемки</w:t>
      </w:r>
    </w:p>
    <w:p w14:paraId="5B8A7809" w14:textId="142607AC" w:rsidR="002B1DF1" w:rsidRDefault="00756AD0">
      <w:pPr>
        <w:pStyle w:val="FORMATTEXT0"/>
        <w:spacing w:line="360" w:lineRule="auto"/>
        <w:ind w:firstLine="709"/>
        <w:jc w:val="both"/>
        <w:rPr>
          <w:rFonts w:ascii="Arial" w:hAnsi="Arial" w:cs="Arial"/>
        </w:rPr>
      </w:pPr>
      <w:hyperlink r:id="rId23"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1670CA" w:rsidRPr="00F91DFB">
          <w:rPr>
            <w:rStyle w:val="a3"/>
            <w:rFonts w:ascii="Arial" w:hAnsi="Arial" w:cs="Arial"/>
            <w:color w:val="auto"/>
            <w:u w:val="none"/>
          </w:rPr>
          <w:t>ГОСТ 25820</w:t>
        </w:r>
      </w:hyperlink>
      <w:r w:rsidR="001670CA" w:rsidRPr="00F91DFB">
        <w:rPr>
          <w:rFonts w:ascii="Arial" w:hAnsi="Arial" w:cs="Arial"/>
        </w:rPr>
        <w:t xml:space="preserve"> Бетоны легкие. Технические условия</w:t>
      </w:r>
    </w:p>
    <w:p w14:paraId="0E6EF027" w14:textId="4C0B6455" w:rsidR="00890F99" w:rsidRPr="00883348" w:rsidRDefault="00484E63">
      <w:pPr>
        <w:pStyle w:val="FORMATTEXT0"/>
        <w:spacing w:line="360" w:lineRule="auto"/>
        <w:ind w:firstLine="709"/>
        <w:jc w:val="both"/>
        <w:rPr>
          <w:rFonts w:ascii="Arial" w:hAnsi="Arial" w:cs="Arial"/>
        </w:rPr>
      </w:pPr>
      <w:r w:rsidRPr="00883348">
        <w:rPr>
          <w:rFonts w:ascii="Arial" w:hAnsi="Arial" w:cs="Arial"/>
        </w:rPr>
        <w:t xml:space="preserve">ГОСТ 26433.0 </w:t>
      </w:r>
      <w:r w:rsidRPr="003E0E11">
        <w:rPr>
          <w:rFonts w:ascii="Arial" w:hAnsi="Arial" w:cs="Arial"/>
          <w:bCs/>
        </w:rPr>
        <w:t>Система обеспечения точности геометрических параметров в строительстве. Правила выполнения измерений. Общие положения</w:t>
      </w:r>
    </w:p>
    <w:p w14:paraId="2BD4E470" w14:textId="239FEBFF" w:rsidR="00484E63" w:rsidRDefault="00484E63">
      <w:pPr>
        <w:pStyle w:val="FORMATTEXT0"/>
        <w:spacing w:line="360" w:lineRule="auto"/>
        <w:ind w:firstLine="709"/>
        <w:jc w:val="both"/>
        <w:rPr>
          <w:rFonts w:ascii="Arial" w:hAnsi="Arial" w:cs="Arial"/>
        </w:rPr>
      </w:pPr>
      <w:r w:rsidRPr="003E0E11">
        <w:rPr>
          <w:rFonts w:ascii="Arial" w:hAnsi="Arial" w:cs="Arial"/>
        </w:rPr>
        <w:t>ГОСТ 26433.1</w:t>
      </w:r>
      <w:r w:rsidR="00883348">
        <w:rPr>
          <w:rFonts w:ascii="Arial" w:hAnsi="Arial" w:cs="Arial"/>
        </w:rPr>
        <w:t xml:space="preserve"> </w:t>
      </w:r>
      <w:r w:rsidRPr="003E0E11">
        <w:rPr>
          <w:rFonts w:ascii="Arial" w:hAnsi="Arial" w:cs="Arial"/>
        </w:rPr>
        <w:t>Система обеспечения точности геометрических параметров в строительстве. Правила выполнения измерений. Элементы заводского изготовления</w:t>
      </w:r>
    </w:p>
    <w:p w14:paraId="214C739B" w14:textId="77777777" w:rsidR="001670CA" w:rsidRPr="00484E63" w:rsidRDefault="001670CA" w:rsidP="003E0E11">
      <w:pPr>
        <w:pStyle w:val="FORMATTEXT0"/>
        <w:spacing w:line="360" w:lineRule="auto"/>
        <w:jc w:val="both"/>
        <w:rPr>
          <w:rFonts w:ascii="Arial" w:hAnsi="Arial" w:cs="Arial"/>
        </w:rPr>
      </w:pPr>
      <w:r w:rsidRPr="00484E63">
        <w:rPr>
          <w:rFonts w:ascii="Arial" w:hAnsi="Arial" w:cs="Arial"/>
        </w:rPr>
        <w:fldChar w:fldCharType="begin"/>
      </w:r>
      <w:r w:rsidRPr="00484E63">
        <w:rPr>
          <w:rFonts w:ascii="Arial" w:hAnsi="Arial" w:cs="Arial"/>
        </w:rPr>
        <w:instrText xml:space="preserve"> HYPERLINK "kodeks://link/d?nd=1200133282"\o"’’ГОСТ 26633-2015 Бетоны тяжелые и мелкозернистые. Технические условия (с Поправкой)’’</w:instrText>
      </w:r>
    </w:p>
    <w:p w14:paraId="0CFBCFC3" w14:textId="77777777" w:rsidR="001670CA" w:rsidRPr="00484E63" w:rsidRDefault="001670CA" w:rsidP="003B3142">
      <w:pPr>
        <w:pStyle w:val="FORMATTEXT0"/>
        <w:spacing w:line="360" w:lineRule="auto"/>
        <w:ind w:firstLine="709"/>
        <w:jc w:val="both"/>
        <w:rPr>
          <w:rFonts w:ascii="Arial" w:hAnsi="Arial" w:cs="Arial"/>
        </w:rPr>
      </w:pPr>
      <w:r w:rsidRPr="00484E63">
        <w:rPr>
          <w:rFonts w:ascii="Arial" w:hAnsi="Arial" w:cs="Arial"/>
        </w:rPr>
        <w:instrText>(утв. приказом Росстандарта от 17.03.2016 N 165-ст)</w:instrText>
      </w:r>
    </w:p>
    <w:p w14:paraId="335E2623" w14:textId="77777777" w:rsidR="001670CA" w:rsidRPr="00484E63" w:rsidRDefault="001670CA" w:rsidP="003B3142">
      <w:pPr>
        <w:pStyle w:val="FORMATTEXT0"/>
        <w:spacing w:line="360" w:lineRule="auto"/>
        <w:ind w:firstLine="709"/>
        <w:jc w:val="both"/>
        <w:rPr>
          <w:rFonts w:ascii="Arial" w:hAnsi="Arial" w:cs="Arial"/>
        </w:rPr>
      </w:pPr>
      <w:r w:rsidRPr="00484E63">
        <w:rPr>
          <w:rFonts w:ascii="Arial" w:hAnsi="Arial" w:cs="Arial"/>
        </w:rPr>
        <w:instrText>Применяется с 01.09.2016 взамен ГОСТ 26633-2012</w:instrText>
      </w:r>
    </w:p>
    <w:p w14:paraId="3DE9CC54" w14:textId="77777777" w:rsidR="001670CA" w:rsidRPr="00484E63" w:rsidRDefault="001670CA" w:rsidP="003B3142">
      <w:pPr>
        <w:pStyle w:val="FORMATTEXT0"/>
        <w:spacing w:line="360" w:lineRule="auto"/>
        <w:ind w:firstLine="709"/>
        <w:jc w:val="both"/>
        <w:rPr>
          <w:rFonts w:ascii="Arial" w:hAnsi="Arial" w:cs="Arial"/>
        </w:rPr>
      </w:pPr>
      <w:r w:rsidRPr="00484E63">
        <w:rPr>
          <w:rFonts w:ascii="Arial" w:hAnsi="Arial" w:cs="Arial"/>
        </w:rPr>
        <w:instrText>Статус: действующая редакция (действ. с 23.08.2021)"</w:instrText>
      </w:r>
      <w:r w:rsidRPr="00484E63">
        <w:rPr>
          <w:rFonts w:ascii="Arial" w:hAnsi="Arial" w:cs="Arial"/>
        </w:rPr>
        <w:fldChar w:fldCharType="separate"/>
      </w:r>
      <w:r w:rsidRPr="00484E63">
        <w:rPr>
          <w:rFonts w:ascii="Arial" w:hAnsi="Arial" w:cs="Arial"/>
        </w:rPr>
        <w:t xml:space="preserve">ГОСТ 26633 </w:t>
      </w:r>
      <w:r w:rsidRPr="00484E63">
        <w:rPr>
          <w:rFonts w:ascii="Arial" w:hAnsi="Arial" w:cs="Arial"/>
        </w:rPr>
        <w:fldChar w:fldCharType="end"/>
      </w:r>
      <w:r w:rsidRPr="00484E63">
        <w:rPr>
          <w:rFonts w:ascii="Arial" w:hAnsi="Arial" w:cs="Arial"/>
        </w:rPr>
        <w:t>Бетоны тяжелые и мелкозернистые. Технические условия</w:t>
      </w:r>
    </w:p>
    <w:p w14:paraId="4D50948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"kodeks://link/d?nd=1200115735"\o"’’ГОСТ 27005-2014 Бетоны легкие и ячеистые. Правила контроля средней плотности’’</w:instrText>
      </w:r>
    </w:p>
    <w:p w14:paraId="275EA2A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1973-ст)</w:instrText>
      </w:r>
    </w:p>
    <w:p w14:paraId="74920567"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01.07.2015 взамен ГОСТ 27005-86</w:instrText>
      </w:r>
    </w:p>
    <w:p w14:paraId="20E6377B"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действует с 01.07.2015"</w:instrText>
      </w:r>
      <w:r w:rsidRPr="00F91DFB">
        <w:rPr>
          <w:rFonts w:ascii="Arial" w:hAnsi="Arial" w:cs="Arial"/>
        </w:rPr>
        <w:fldChar w:fldCharType="separate"/>
      </w:r>
      <w:r w:rsidRPr="00F91DFB">
        <w:rPr>
          <w:rFonts w:ascii="Arial" w:hAnsi="Arial" w:cs="Arial"/>
        </w:rPr>
        <w:t xml:space="preserve">ГОСТ 27005 </w:t>
      </w:r>
      <w:r w:rsidRPr="00F91DFB">
        <w:rPr>
          <w:rFonts w:ascii="Arial" w:hAnsi="Arial" w:cs="Arial"/>
        </w:rPr>
        <w:fldChar w:fldCharType="end"/>
      </w:r>
      <w:r w:rsidRPr="00F91DFB">
        <w:rPr>
          <w:rFonts w:ascii="Arial" w:hAnsi="Arial" w:cs="Arial"/>
        </w:rPr>
        <w:t>Бетоны легкие и ячеистые. Правила контроля средней плотности</w:t>
      </w:r>
    </w:p>
    <w:p w14:paraId="3AEB354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"kodeks://link/d?nd=1200003926"\o"’’ГОСТ 28013-98 Растворы строительные. Общие технические условия (с Изменением N 1)’’</w:instrText>
      </w:r>
    </w:p>
    <w:p w14:paraId="6C6815EC"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России от 29.11.1998 N 30)</w:instrText>
      </w:r>
    </w:p>
    <w:p w14:paraId="701DE7DB"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01.09.2002)"</w:instrText>
      </w:r>
      <w:r w:rsidRPr="00F91DFB">
        <w:rPr>
          <w:rFonts w:ascii="Arial" w:hAnsi="Arial" w:cs="Arial"/>
        </w:rPr>
        <w:fldChar w:fldCharType="separate"/>
      </w:r>
      <w:r w:rsidRPr="00F91DFB">
        <w:rPr>
          <w:rFonts w:ascii="Arial" w:hAnsi="Arial" w:cs="Arial"/>
        </w:rPr>
        <w:t xml:space="preserve">ГОСТ 28013 </w:t>
      </w:r>
      <w:r w:rsidRPr="00F91DFB">
        <w:rPr>
          <w:rFonts w:ascii="Arial" w:hAnsi="Arial" w:cs="Arial"/>
        </w:rPr>
        <w:fldChar w:fldCharType="end"/>
      </w:r>
      <w:r w:rsidRPr="00F91DFB">
        <w:rPr>
          <w:rFonts w:ascii="Arial" w:hAnsi="Arial" w:cs="Arial"/>
        </w:rPr>
        <w:t>Растворы строительные. Общие технические условия</w:t>
      </w:r>
    </w:p>
    <w:p w14:paraId="4654B6C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"kodeks://link/d?nd=1200101297"\o"’’ГОСТ 28089-2012 Конструкции строительные стеновые. Метод определения прочности сцепления ...’’</w:instrText>
      </w:r>
    </w:p>
    <w:p w14:paraId="3AF460EF"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2011-ст)</w:instrText>
      </w:r>
    </w:p>
    <w:p w14:paraId="4C37819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01.11.2013 взамен ГОСТ 28089-89</w:instrText>
      </w:r>
    </w:p>
    <w:p w14:paraId="08739D1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01.06.2022)"</w:instrText>
      </w:r>
      <w:r w:rsidRPr="00F91DFB">
        <w:rPr>
          <w:rFonts w:ascii="Arial" w:hAnsi="Arial" w:cs="Arial"/>
        </w:rPr>
        <w:fldChar w:fldCharType="separate"/>
      </w:r>
      <w:r w:rsidRPr="00F91DFB">
        <w:rPr>
          <w:rFonts w:ascii="Arial" w:hAnsi="Arial" w:cs="Arial"/>
        </w:rPr>
        <w:t xml:space="preserve">ГОСТ 28089 </w:t>
      </w:r>
      <w:r w:rsidRPr="00F91DFB">
        <w:rPr>
          <w:rFonts w:ascii="Arial" w:hAnsi="Arial" w:cs="Arial"/>
        </w:rPr>
        <w:fldChar w:fldCharType="end"/>
      </w:r>
      <w:r w:rsidRPr="00F91DFB">
        <w:rPr>
          <w:rFonts w:ascii="Arial" w:hAnsi="Arial" w:cs="Arial"/>
        </w:rPr>
        <w:t>Конструкции строительные стеновые. Метод определения прочности сцепления облицовочных плиток с основанием</w:t>
      </w:r>
    </w:p>
    <w:p w14:paraId="565DE19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"kodeks://link/d?nd=1200095838"\o"’’ГОСТ 28984-2011 Модульная координация размеров в строительстве ...’’</w:instrText>
      </w:r>
    </w:p>
    <w:p w14:paraId="6AA3D862"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24.05.2012 N 77-ст)</w:instrText>
      </w:r>
    </w:p>
    <w:p w14:paraId="2AB11DD7"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01.01.2013 ...</w:instrText>
      </w:r>
    </w:p>
    <w:p w14:paraId="67D28CB5"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01.06.2022)</w:instrText>
      </w:r>
    </w:p>
    <w:p w14:paraId="68559856" w14:textId="492D5780" w:rsidR="002B1DF1" w:rsidRDefault="001670CA">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 xml:space="preserve">ГОСТ 28984 </w:t>
      </w:r>
      <w:r w:rsidRPr="00F91DFB">
        <w:rPr>
          <w:rFonts w:ascii="Arial" w:hAnsi="Arial" w:cs="Arial"/>
        </w:rPr>
        <w:fldChar w:fldCharType="end"/>
      </w:r>
      <w:r w:rsidRPr="00F91DFB">
        <w:rPr>
          <w:rFonts w:ascii="Arial" w:hAnsi="Arial" w:cs="Arial"/>
        </w:rPr>
        <w:t>Модульная координация размеров в строительстве. Основные положения</w:t>
      </w:r>
    </w:p>
    <w:p w14:paraId="5424029D" w14:textId="6B829660" w:rsidR="002B1DF1" w:rsidRDefault="001C2F2A">
      <w:pPr>
        <w:pStyle w:val="FORMATTEXT0"/>
        <w:spacing w:line="360" w:lineRule="auto"/>
        <w:ind w:firstLine="709"/>
        <w:jc w:val="both"/>
        <w:rPr>
          <w:rFonts w:ascii="Arial" w:hAnsi="Arial" w:cs="Arial"/>
        </w:rPr>
      </w:pPr>
      <w:r w:rsidRPr="00F91DFB">
        <w:rPr>
          <w:rFonts w:ascii="Arial" w:hAnsi="Arial" w:cs="Arial"/>
        </w:rPr>
        <w:t>ГОСТ 30244</w:t>
      </w:r>
      <w:r w:rsidR="002D6C03" w:rsidRPr="00F91DFB">
        <w:rPr>
          <w:rFonts w:ascii="Arial" w:hAnsi="Arial" w:cs="Arial"/>
        </w:rPr>
        <w:t xml:space="preserve"> Материалы строительные. Методы испытаний на горючесть</w:t>
      </w:r>
    </w:p>
    <w:p w14:paraId="0129CBCE" w14:textId="56213CBD" w:rsidR="00632F0F" w:rsidRPr="00F91DFB" w:rsidRDefault="00632F0F">
      <w:pPr>
        <w:pStyle w:val="FORMATTEXT0"/>
        <w:spacing w:line="360" w:lineRule="auto"/>
        <w:ind w:firstLine="709"/>
        <w:jc w:val="both"/>
        <w:rPr>
          <w:rFonts w:ascii="Arial" w:hAnsi="Arial" w:cs="Arial"/>
        </w:rPr>
      </w:pPr>
      <w:r w:rsidRPr="00F91DFB">
        <w:rPr>
          <w:rFonts w:ascii="Arial" w:hAnsi="Arial" w:cs="Arial"/>
        </w:rPr>
        <w:t>ГОСТ 31938 Арматура композитная полимерная для армирования бетонных конструкций. Общие технические условия</w:t>
      </w:r>
    </w:p>
    <w:p w14:paraId="3B7C5429"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fldChar w:fldCharType="begin"/>
      </w:r>
      <w:r w:rsidRPr="00F91DFB">
        <w:rPr>
          <w:rFonts w:ascii="Arial" w:hAnsi="Arial" w:cs="Arial"/>
        </w:rPr>
        <w:instrText xml:space="preserve"> HYPERLINK "kodeks://link/d?nd=1200144936"\o"’’ГОСТ 34028-2016 Прокат арматурный для железобетонных конструкций. Технические условия (с ...’’</w:instrText>
      </w:r>
    </w:p>
    <w:p w14:paraId="2BB576D3"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31.03.2017 N 232-ст)</w:instrText>
      </w:r>
    </w:p>
    <w:p w14:paraId="6B9C37FE"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Применяется с 01.01.2019. Заменяет ГОСТ ...</w:instrText>
      </w:r>
    </w:p>
    <w:p w14:paraId="631D0614" w14:textId="77777777" w:rsidR="001670CA" w:rsidRPr="00F91DFB" w:rsidRDefault="001670CA" w:rsidP="003B3142">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23.08.2021)"</w:instrText>
      </w:r>
      <w:r w:rsidRPr="00F91DFB">
        <w:rPr>
          <w:rFonts w:ascii="Arial" w:hAnsi="Arial" w:cs="Arial"/>
        </w:rPr>
        <w:fldChar w:fldCharType="separate"/>
      </w:r>
      <w:r w:rsidRPr="00F91DFB">
        <w:rPr>
          <w:rFonts w:ascii="Arial" w:hAnsi="Arial" w:cs="Arial"/>
        </w:rPr>
        <w:t xml:space="preserve">ГОСТ 34028 </w:t>
      </w:r>
      <w:r w:rsidRPr="00F91DFB">
        <w:rPr>
          <w:rFonts w:ascii="Arial" w:hAnsi="Arial" w:cs="Arial"/>
        </w:rPr>
        <w:fldChar w:fldCharType="end"/>
      </w:r>
      <w:r w:rsidRPr="00F91DFB">
        <w:rPr>
          <w:rFonts w:ascii="Arial" w:hAnsi="Arial" w:cs="Arial"/>
        </w:rPr>
        <w:t>Прокат арматурный для железобетонных конструкций. Технические условия</w:t>
      </w:r>
    </w:p>
    <w:p w14:paraId="0756B969" w14:textId="77777777" w:rsidR="00457E22" w:rsidRPr="00695CB0" w:rsidRDefault="00457E22" w:rsidP="00457E22">
      <w:pPr>
        <w:pStyle w:val="HEADERTEXT"/>
        <w:ind w:firstLine="708"/>
        <w:jc w:val="both"/>
        <w:rPr>
          <w:rFonts w:ascii="Arial" w:hAnsi="Arial" w:cs="Arial"/>
          <w:color w:val="auto"/>
          <w:sz w:val="22"/>
          <w:szCs w:val="22"/>
        </w:rPr>
      </w:pPr>
      <w:r w:rsidRPr="00695CB0">
        <w:rPr>
          <w:rFonts w:ascii="Arial" w:hAnsi="Arial" w:cs="Arial"/>
          <w:color w:val="auto"/>
          <w:spacing w:val="40"/>
          <w:sz w:val="22"/>
          <w:szCs w:val="22"/>
          <w:lang w:eastAsia="en-US"/>
        </w:rPr>
        <w:t>Примечание</w:t>
      </w:r>
      <w:r w:rsidRPr="00695CB0">
        <w:rPr>
          <w:rFonts w:ascii="Arial" w:hAnsi="Arial" w:cs="Arial"/>
          <w:color w:val="auto"/>
          <w:sz w:val="22"/>
          <w:szCs w:val="22"/>
        </w:rPr>
        <w:t xml:space="preserve"> </w:t>
      </w:r>
      <w:r>
        <w:rPr>
          <w:rFonts w:ascii="Arial" w:hAnsi="Arial" w:cs="Arial"/>
          <w:color w:val="auto"/>
          <w:sz w:val="22"/>
          <w:szCs w:val="22"/>
        </w:rPr>
        <w:t>—</w:t>
      </w:r>
      <w:r w:rsidRPr="00695CB0">
        <w:rPr>
          <w:rFonts w:ascii="Arial" w:hAnsi="Arial" w:cs="Arial"/>
          <w:color w:val="auto"/>
          <w:sz w:val="22"/>
          <w:szCs w:val="22"/>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Pr>
          <w:rFonts w:ascii="Arial" w:hAnsi="Arial" w:cs="Arial"/>
          <w:color w:val="auto"/>
          <w:sz w:val="22"/>
          <w:szCs w:val="22"/>
        </w:rPr>
        <w:t>.</w:t>
      </w:r>
    </w:p>
    <w:p w14:paraId="7CFE40AC" w14:textId="77777777" w:rsidR="003A6D36" w:rsidRPr="00F91DFB" w:rsidRDefault="003A6D36" w:rsidP="00B707E0">
      <w:pPr>
        <w:pStyle w:val="1"/>
        <w:keepNext/>
        <w:autoSpaceDE w:val="0"/>
        <w:autoSpaceDN w:val="0"/>
        <w:spacing w:before="0" w:after="0" w:line="360" w:lineRule="auto"/>
        <w:rPr>
          <w:rFonts w:cs="Arial"/>
          <w:sz w:val="24"/>
          <w:szCs w:val="24"/>
        </w:rPr>
      </w:pPr>
    </w:p>
    <w:p w14:paraId="410406D6" w14:textId="77777777" w:rsidR="00570774" w:rsidRPr="00F91DFB" w:rsidRDefault="00C961B7" w:rsidP="00B707E0">
      <w:pPr>
        <w:pStyle w:val="1"/>
        <w:keepNext/>
        <w:autoSpaceDE w:val="0"/>
        <w:autoSpaceDN w:val="0"/>
        <w:spacing w:before="0" w:after="0" w:line="360" w:lineRule="auto"/>
        <w:rPr>
          <w:rFonts w:cs="Arial"/>
          <w:szCs w:val="28"/>
        </w:rPr>
      </w:pPr>
      <w:r w:rsidRPr="00F91DFB">
        <w:rPr>
          <w:rFonts w:cs="Arial"/>
          <w:szCs w:val="28"/>
        </w:rPr>
        <w:t>3 Термины и определения</w:t>
      </w:r>
    </w:p>
    <w:p w14:paraId="52871F6D" w14:textId="77777777" w:rsidR="00B707E0" w:rsidRPr="00F91DFB" w:rsidRDefault="00B707E0" w:rsidP="003E0E11">
      <w:pPr>
        <w:pStyle w:val="1"/>
        <w:keepNext/>
        <w:autoSpaceDE w:val="0"/>
        <w:autoSpaceDN w:val="0"/>
        <w:spacing w:before="0" w:after="0"/>
        <w:rPr>
          <w:rFonts w:cs="Arial"/>
          <w:sz w:val="24"/>
          <w:szCs w:val="24"/>
        </w:rPr>
      </w:pPr>
    </w:p>
    <w:p w14:paraId="24CD70B7" w14:textId="77777777" w:rsidR="003A6D36" w:rsidRPr="00F91DFB" w:rsidRDefault="00570774" w:rsidP="00B707E0">
      <w:pPr>
        <w:pStyle w:val="FORMATTEXT0"/>
        <w:spacing w:line="360" w:lineRule="auto"/>
        <w:ind w:firstLine="709"/>
        <w:jc w:val="both"/>
        <w:rPr>
          <w:rFonts w:ascii="Arial" w:hAnsi="Arial" w:cs="Arial"/>
        </w:rPr>
      </w:pPr>
      <w:r w:rsidRPr="00F91DFB">
        <w:rPr>
          <w:rFonts w:ascii="Arial" w:hAnsi="Arial" w:cs="Arial"/>
        </w:rPr>
        <w:t xml:space="preserve">В настоящем стандарте применены термины по </w:t>
      </w:r>
      <w:r w:rsidR="00DD5745" w:rsidRPr="00F91DFB">
        <w:rPr>
          <w:rFonts w:ascii="Arial" w:hAnsi="Arial" w:cs="Arial"/>
        </w:rPr>
        <w:t>ГОСТ 11024</w:t>
      </w:r>
      <w:r w:rsidR="00866226" w:rsidRPr="00F91DFB">
        <w:rPr>
          <w:rFonts w:ascii="Arial" w:hAnsi="Arial" w:cs="Arial"/>
        </w:rPr>
        <w:t>.</w:t>
      </w:r>
    </w:p>
    <w:p w14:paraId="7869E755" w14:textId="77777777" w:rsidR="00B707E0" w:rsidRPr="00F91DFB" w:rsidRDefault="00B707E0" w:rsidP="00B707E0">
      <w:pPr>
        <w:pStyle w:val="FORMATTEXT0"/>
        <w:spacing w:line="360" w:lineRule="auto"/>
        <w:ind w:firstLine="709"/>
        <w:jc w:val="both"/>
        <w:rPr>
          <w:rFonts w:ascii="Arial" w:hAnsi="Arial" w:cs="Arial"/>
        </w:rPr>
      </w:pPr>
    </w:p>
    <w:p w14:paraId="42AC3264" w14:textId="77777777" w:rsidR="00565084" w:rsidRPr="00F91DFB" w:rsidRDefault="00800324" w:rsidP="00B707E0">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4 Классификация</w:t>
      </w:r>
    </w:p>
    <w:p w14:paraId="6315F7A0" w14:textId="77777777" w:rsidR="00B707E0" w:rsidRPr="00F91DFB" w:rsidRDefault="00B707E0" w:rsidP="003E0E11">
      <w:pPr>
        <w:pStyle w:val="FORMATTEXT0"/>
        <w:ind w:firstLine="709"/>
        <w:jc w:val="both"/>
        <w:rPr>
          <w:rFonts w:ascii="Arial" w:hAnsi="Arial" w:cs="Arial"/>
          <w:b/>
          <w:bCs/>
        </w:rPr>
      </w:pPr>
    </w:p>
    <w:p w14:paraId="5CC99209" w14:textId="77777777" w:rsidR="00FA6A3B" w:rsidRPr="00F91DFB" w:rsidRDefault="00FA6A3B" w:rsidP="00B707E0">
      <w:pPr>
        <w:pStyle w:val="FORMATTEXT0"/>
        <w:spacing w:line="360" w:lineRule="auto"/>
        <w:ind w:firstLine="709"/>
        <w:jc w:val="both"/>
        <w:rPr>
          <w:rFonts w:ascii="Arial" w:hAnsi="Arial" w:cs="Arial"/>
        </w:rPr>
      </w:pPr>
      <w:r w:rsidRPr="00F91DFB">
        <w:rPr>
          <w:rFonts w:ascii="Arial" w:hAnsi="Arial" w:cs="Arial"/>
        </w:rPr>
        <w:t>4.1 Панели для наружных стен производственных зданий из легких бетонов классифицируют по следующим основным признакам, определяющим их типы:</w:t>
      </w:r>
    </w:p>
    <w:p w14:paraId="3BF4461A"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по расположению в здании;</w:t>
      </w:r>
    </w:p>
    <w:p w14:paraId="25321D54"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статической схеме работы;</w:t>
      </w:r>
    </w:p>
    <w:p w14:paraId="0E9BD6BE"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числу слоев;</w:t>
      </w:r>
    </w:p>
    <w:p w14:paraId="0B89E57C"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разрезке стен на элементы.</w:t>
      </w:r>
    </w:p>
    <w:p w14:paraId="44356AD6"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4.2 По расположению в здании выделяют</w:t>
      </w:r>
      <w:r w:rsidR="00EE163E" w:rsidRPr="00EE163E">
        <w:rPr>
          <w:rFonts w:ascii="Arial" w:hAnsi="Arial" w:cs="Arial"/>
        </w:rPr>
        <w:t xml:space="preserve"> </w:t>
      </w:r>
      <w:r w:rsidR="00EE163E" w:rsidRPr="00F91DFB">
        <w:rPr>
          <w:rFonts w:ascii="Arial" w:hAnsi="Arial" w:cs="Arial"/>
        </w:rPr>
        <w:t>панели стен</w:t>
      </w:r>
      <w:r w:rsidRPr="00F91DFB">
        <w:rPr>
          <w:rFonts w:ascii="Arial" w:hAnsi="Arial" w:cs="Arial"/>
        </w:rPr>
        <w:t>:</w:t>
      </w:r>
    </w:p>
    <w:p w14:paraId="505074B3" w14:textId="1EDDAB79"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надземных этажей;</w:t>
      </w:r>
    </w:p>
    <w:p w14:paraId="3999D284" w14:textId="39081434"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цокольного этажа или технического подполья;</w:t>
      </w:r>
    </w:p>
    <w:p w14:paraId="5D2DE379" w14:textId="05FBE12A"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чердака или парапетные.</w:t>
      </w:r>
    </w:p>
    <w:p w14:paraId="447C8AC6"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4.3 По статической схеме работы выделяют панели:</w:t>
      </w:r>
    </w:p>
    <w:p w14:paraId="78E4A465"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несущие;</w:t>
      </w:r>
    </w:p>
    <w:p w14:paraId="7683A80E"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самонесущие.</w:t>
      </w:r>
    </w:p>
    <w:p w14:paraId="33D31A8C"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4.4 По числу слоев выделяют панели:</w:t>
      </w:r>
    </w:p>
    <w:p w14:paraId="44AE3145"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однослойные с отделкой с наружной и с внутренней стороны;</w:t>
      </w:r>
    </w:p>
    <w:p w14:paraId="69A4F7AF"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двухслойные, с внутренним изолирующим слоем.</w:t>
      </w:r>
    </w:p>
    <w:p w14:paraId="78BEE9AF"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4.5 По разрезке стен на элементы выделяют панели:</w:t>
      </w:r>
    </w:p>
    <w:p w14:paraId="4F17DB1B" w14:textId="77777777" w:rsidR="00FA6A3B" w:rsidRPr="00F91DFB" w:rsidRDefault="00FA6A3B" w:rsidP="00961944">
      <w:pPr>
        <w:pStyle w:val="FORMATTEXT0"/>
        <w:spacing w:line="360" w:lineRule="auto"/>
        <w:ind w:firstLine="709"/>
        <w:jc w:val="both"/>
        <w:rPr>
          <w:rFonts w:ascii="Arial" w:hAnsi="Arial" w:cs="Arial"/>
        </w:rPr>
      </w:pPr>
      <w:r w:rsidRPr="00F91DFB">
        <w:rPr>
          <w:rFonts w:ascii="Arial" w:hAnsi="Arial" w:cs="Arial"/>
        </w:rPr>
        <w:t>- однорядные рядовые;</w:t>
      </w:r>
    </w:p>
    <w:p w14:paraId="613D7073" w14:textId="77777777" w:rsidR="00FA6A3B" w:rsidRPr="00F91DFB" w:rsidRDefault="00FA6A3B" w:rsidP="00D37F71">
      <w:pPr>
        <w:pStyle w:val="FORMATTEXT0"/>
        <w:spacing w:line="360" w:lineRule="auto"/>
        <w:ind w:firstLine="709"/>
        <w:jc w:val="both"/>
        <w:rPr>
          <w:rFonts w:ascii="Arial" w:hAnsi="Arial" w:cs="Arial"/>
        </w:rPr>
      </w:pPr>
      <w:r w:rsidRPr="00F91DFB">
        <w:rPr>
          <w:rFonts w:ascii="Arial" w:hAnsi="Arial" w:cs="Arial"/>
        </w:rPr>
        <w:t>- угловые горизонтальной полосовой разрезки.</w:t>
      </w:r>
    </w:p>
    <w:p w14:paraId="0D0FDD39" w14:textId="77777777" w:rsidR="00D37F71" w:rsidRPr="00F91DFB" w:rsidRDefault="00D37F71" w:rsidP="00D37F71">
      <w:pPr>
        <w:pStyle w:val="FORMATTEXT0"/>
        <w:spacing w:line="360" w:lineRule="auto"/>
        <w:ind w:firstLine="709"/>
        <w:jc w:val="both"/>
        <w:rPr>
          <w:rFonts w:ascii="Arial" w:hAnsi="Arial" w:cs="Arial"/>
          <w:b/>
          <w:bCs/>
        </w:rPr>
      </w:pPr>
    </w:p>
    <w:p w14:paraId="34A68755" w14:textId="77777777" w:rsidR="000846C4" w:rsidRPr="00F91DFB" w:rsidRDefault="007C0A9D" w:rsidP="00D37F71">
      <w:pPr>
        <w:pStyle w:val="FORMATTEXT0"/>
        <w:spacing w:line="360" w:lineRule="auto"/>
        <w:ind w:firstLine="709"/>
        <w:jc w:val="both"/>
        <w:rPr>
          <w:rFonts w:ascii="Arial" w:hAnsi="Arial" w:cs="Arial"/>
          <w:b/>
          <w:bCs/>
        </w:rPr>
      </w:pPr>
      <w:r w:rsidRPr="00F91DFB">
        <w:rPr>
          <w:rFonts w:ascii="Arial" w:hAnsi="Arial" w:cs="Arial"/>
          <w:b/>
          <w:bCs/>
          <w:sz w:val="28"/>
          <w:szCs w:val="28"/>
        </w:rPr>
        <w:t>5 Т</w:t>
      </w:r>
      <w:r w:rsidR="00800324" w:rsidRPr="00F91DFB">
        <w:rPr>
          <w:rFonts w:ascii="Arial" w:hAnsi="Arial" w:cs="Arial"/>
          <w:b/>
          <w:bCs/>
          <w:sz w:val="28"/>
          <w:szCs w:val="28"/>
        </w:rPr>
        <w:t xml:space="preserve">ипы панелей, </w:t>
      </w:r>
      <w:r w:rsidR="000846C4" w:rsidRPr="00F91DFB">
        <w:rPr>
          <w:rFonts w:ascii="Arial" w:hAnsi="Arial" w:cs="Arial"/>
          <w:b/>
          <w:bCs/>
          <w:sz w:val="28"/>
          <w:szCs w:val="28"/>
        </w:rPr>
        <w:t>условные обозначения</w:t>
      </w:r>
    </w:p>
    <w:p w14:paraId="73A2A77C" w14:textId="77777777" w:rsidR="00D37F71" w:rsidRPr="00F91DFB" w:rsidRDefault="00D37F71" w:rsidP="003E0E11">
      <w:pPr>
        <w:pStyle w:val="FORMATTEXT0"/>
        <w:ind w:firstLine="709"/>
        <w:jc w:val="both"/>
        <w:rPr>
          <w:rFonts w:ascii="Arial" w:hAnsi="Arial" w:cs="Arial"/>
        </w:rPr>
      </w:pPr>
    </w:p>
    <w:p w14:paraId="4200378F" w14:textId="77777777" w:rsidR="00D15B66" w:rsidRPr="00F91DFB" w:rsidRDefault="00D15B66" w:rsidP="00D37F71">
      <w:pPr>
        <w:pStyle w:val="FORMATTEXT0"/>
        <w:spacing w:line="360" w:lineRule="auto"/>
        <w:ind w:firstLine="709"/>
        <w:jc w:val="both"/>
        <w:rPr>
          <w:rFonts w:ascii="Arial" w:hAnsi="Arial" w:cs="Arial"/>
        </w:rPr>
      </w:pPr>
      <w:r w:rsidRPr="00F91DFB">
        <w:rPr>
          <w:rFonts w:ascii="Arial" w:hAnsi="Arial" w:cs="Arial"/>
        </w:rPr>
        <w:t>5</w:t>
      </w:r>
      <w:r w:rsidR="000846C4" w:rsidRPr="00F91DFB">
        <w:rPr>
          <w:rFonts w:ascii="Arial" w:hAnsi="Arial" w:cs="Arial"/>
        </w:rPr>
        <w:t>.1</w:t>
      </w:r>
      <w:r w:rsidRPr="00F91DFB">
        <w:rPr>
          <w:rFonts w:ascii="Arial" w:hAnsi="Arial" w:cs="Arial"/>
        </w:rPr>
        <w:t xml:space="preserve"> Панели подразделяют на типы по сочетанию признаков, относящих их к разным классификационным группам.</w:t>
      </w:r>
    </w:p>
    <w:p w14:paraId="1D603800" w14:textId="77777777" w:rsidR="00D15B66" w:rsidRPr="00F91DFB" w:rsidRDefault="00D15B66" w:rsidP="00D37F71">
      <w:pPr>
        <w:pStyle w:val="FORMATTEXT0"/>
        <w:spacing w:line="360" w:lineRule="auto"/>
        <w:ind w:firstLine="709"/>
        <w:jc w:val="both"/>
        <w:rPr>
          <w:rFonts w:ascii="Arial" w:hAnsi="Arial" w:cs="Arial"/>
        </w:rPr>
      </w:pPr>
      <w:r w:rsidRPr="00F91DFB">
        <w:rPr>
          <w:rFonts w:ascii="Arial" w:hAnsi="Arial" w:cs="Arial"/>
        </w:rPr>
        <w:t xml:space="preserve">Размеры и типы панелей должны соответствовать установленным в </w:t>
      </w:r>
      <w:r w:rsidR="00B90118" w:rsidRPr="00F91DFB">
        <w:rPr>
          <w:rFonts w:ascii="Arial" w:hAnsi="Arial" w:cs="Arial"/>
        </w:rPr>
        <w:t>технической документации</w:t>
      </w:r>
      <w:r w:rsidR="00C67925" w:rsidRPr="00F91DFB">
        <w:rPr>
          <w:rFonts w:ascii="Arial" w:hAnsi="Arial" w:cs="Arial"/>
        </w:rPr>
        <w:t xml:space="preserve"> на панели предприятия-изго</w:t>
      </w:r>
      <w:r w:rsidR="00B90118" w:rsidRPr="00F91DFB">
        <w:rPr>
          <w:rFonts w:ascii="Arial" w:hAnsi="Arial" w:cs="Arial"/>
        </w:rPr>
        <w:t>товителя</w:t>
      </w:r>
      <w:r w:rsidRPr="00F91DFB">
        <w:rPr>
          <w:rFonts w:ascii="Arial" w:hAnsi="Arial" w:cs="Arial"/>
        </w:rPr>
        <w:t>.</w:t>
      </w:r>
    </w:p>
    <w:p w14:paraId="0F5123AE" w14:textId="77777777" w:rsidR="00D15B66" w:rsidRPr="00F91DFB" w:rsidRDefault="000846C4" w:rsidP="00961944">
      <w:pPr>
        <w:pStyle w:val="FORMATTEXT0"/>
        <w:spacing w:line="360" w:lineRule="auto"/>
        <w:ind w:firstLine="709"/>
        <w:jc w:val="both"/>
        <w:rPr>
          <w:rFonts w:ascii="Arial" w:hAnsi="Arial" w:cs="Arial"/>
        </w:rPr>
      </w:pPr>
      <w:r w:rsidRPr="00F91DFB">
        <w:rPr>
          <w:rFonts w:ascii="Arial" w:hAnsi="Arial" w:cs="Arial"/>
        </w:rPr>
        <w:t>5.</w:t>
      </w:r>
      <w:r w:rsidR="00D15B66" w:rsidRPr="00F91DFB">
        <w:rPr>
          <w:rFonts w:ascii="Arial" w:hAnsi="Arial" w:cs="Arial"/>
        </w:rPr>
        <w:t xml:space="preserve">2 Панели следует обозначать марками в соответствии с </w:t>
      </w:r>
      <w:r w:rsidR="00D15B66" w:rsidRPr="00F91DFB">
        <w:rPr>
          <w:rFonts w:ascii="Arial" w:hAnsi="Arial" w:cs="Arial"/>
        </w:rPr>
        <w:fldChar w:fldCharType="begin"/>
      </w:r>
      <w:r w:rsidR="00D15B66" w:rsidRPr="00F91DFB">
        <w:rPr>
          <w:rFonts w:ascii="Arial" w:hAnsi="Arial" w:cs="Arial"/>
        </w:rPr>
        <w:instrText xml:space="preserve"> HYPERLINK "kodeks://link/d?nd=1200136912"\o"’’ГОСТ 23009-2016 Конструкции и изделия бетонные и железобетонные сборные. Условные обозначения ...’’</w:instrText>
      </w:r>
    </w:p>
    <w:p w14:paraId="36D28F39" w14:textId="7777777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01.07.2016 N 779-ст)</w:instrText>
      </w:r>
    </w:p>
    <w:p w14:paraId="46CD3C59" w14:textId="7777777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instrText>Применяется с 01.01.2017 взамен ГОСТ 23009-78</w:instrText>
      </w:r>
    </w:p>
    <w:p w14:paraId="4A90F67A" w14:textId="2AF9CCAB"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01.01.2017)"</w:instrText>
      </w:r>
      <w:r w:rsidRPr="00F91DFB">
        <w:rPr>
          <w:rFonts w:ascii="Arial" w:hAnsi="Arial" w:cs="Arial"/>
        </w:rPr>
        <w:fldChar w:fldCharType="separate"/>
      </w:r>
      <w:r w:rsidRPr="00F91DFB">
        <w:rPr>
          <w:rFonts w:ascii="Arial" w:hAnsi="Arial" w:cs="Arial"/>
        </w:rPr>
        <w:t>ГОСТ 23009</w:t>
      </w:r>
      <w:r w:rsidRPr="00F91DFB">
        <w:rPr>
          <w:rFonts w:ascii="Arial" w:hAnsi="Arial" w:cs="Arial"/>
        </w:rPr>
        <w:fldChar w:fldCharType="end"/>
      </w:r>
      <w:r w:rsidRPr="00F91DFB">
        <w:rPr>
          <w:rFonts w:ascii="Arial" w:hAnsi="Arial" w:cs="Arial"/>
        </w:rPr>
        <w:t xml:space="preserve">. При установлении обозначений необходимо учитывать </w:t>
      </w:r>
      <w:r w:rsidR="00EE163E">
        <w:rPr>
          <w:rFonts w:ascii="Arial" w:hAnsi="Arial" w:cs="Arial"/>
        </w:rPr>
        <w:t>нижеприведенные</w:t>
      </w:r>
      <w:r w:rsidR="00EE163E" w:rsidRPr="00F91DFB">
        <w:rPr>
          <w:rFonts w:ascii="Arial" w:hAnsi="Arial" w:cs="Arial"/>
        </w:rPr>
        <w:t xml:space="preserve"> </w:t>
      </w:r>
      <w:r w:rsidRPr="00F91DFB">
        <w:rPr>
          <w:rFonts w:ascii="Arial" w:hAnsi="Arial" w:cs="Arial"/>
        </w:rPr>
        <w:t>положения.</w:t>
      </w:r>
    </w:p>
    <w:p w14:paraId="364C7F7C" w14:textId="7777777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Марка панели состоит из буквенно-цифровых групп, разделенных дефисами.</w:t>
      </w:r>
    </w:p>
    <w:p w14:paraId="2FC397BB" w14:textId="7777777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Первая группа содержит обозначение типа панели и габаритных размеров.</w:t>
      </w:r>
    </w:p>
    <w:p w14:paraId="7DA0B90C" w14:textId="4C2D8FBE"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 xml:space="preserve">Обозначения типов панелей дополняют, при необходимости, буквенными индексами, указывающими на </w:t>
      </w:r>
      <w:r w:rsidR="00EE163E" w:rsidRPr="00F91DFB">
        <w:rPr>
          <w:rFonts w:ascii="Arial" w:hAnsi="Arial" w:cs="Arial"/>
        </w:rPr>
        <w:t xml:space="preserve">их </w:t>
      </w:r>
      <w:r w:rsidRPr="00F91DFB">
        <w:rPr>
          <w:rFonts w:ascii="Arial" w:hAnsi="Arial" w:cs="Arial"/>
        </w:rPr>
        <w:t xml:space="preserve">предусматриваемое использование в стенах зданий или </w:t>
      </w:r>
      <w:r w:rsidR="00EE163E">
        <w:rPr>
          <w:rFonts w:ascii="Arial" w:hAnsi="Arial" w:cs="Arial"/>
        </w:rPr>
        <w:t xml:space="preserve">на </w:t>
      </w:r>
      <w:r w:rsidRPr="00F91DFB">
        <w:rPr>
          <w:rFonts w:ascii="Arial" w:hAnsi="Arial" w:cs="Arial"/>
        </w:rPr>
        <w:t>другие особенности конкретных типов.</w:t>
      </w:r>
    </w:p>
    <w:p w14:paraId="19E7F294" w14:textId="0AF03AC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Длину и высоту панели указывают в дециметрах</w:t>
      </w:r>
      <w:r w:rsidR="00EE163E">
        <w:rPr>
          <w:rFonts w:ascii="Arial" w:hAnsi="Arial" w:cs="Arial"/>
        </w:rPr>
        <w:t>, дм</w:t>
      </w:r>
      <w:r w:rsidRPr="00F91DFB">
        <w:rPr>
          <w:rFonts w:ascii="Arial" w:hAnsi="Arial" w:cs="Arial"/>
        </w:rPr>
        <w:t xml:space="preserve"> (округляя до целого числа), а толщину </w:t>
      </w:r>
      <w:r w:rsidR="00EE163E">
        <w:rPr>
          <w:rFonts w:ascii="Arial" w:hAnsi="Arial" w:cs="Arial"/>
        </w:rPr>
        <w:t>—</w:t>
      </w:r>
      <w:r w:rsidRPr="00F91DFB">
        <w:rPr>
          <w:rFonts w:ascii="Arial" w:hAnsi="Arial" w:cs="Arial"/>
        </w:rPr>
        <w:t xml:space="preserve"> в сантиметрах</w:t>
      </w:r>
      <w:r w:rsidR="00EE163E">
        <w:rPr>
          <w:rFonts w:ascii="Arial" w:hAnsi="Arial" w:cs="Arial"/>
        </w:rPr>
        <w:t>, см</w:t>
      </w:r>
      <w:r w:rsidRPr="00F91DFB">
        <w:rPr>
          <w:rFonts w:ascii="Arial" w:hAnsi="Arial" w:cs="Arial"/>
        </w:rPr>
        <w:t>.</w:t>
      </w:r>
    </w:p>
    <w:p w14:paraId="7251DCEC" w14:textId="3D0B9419"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 xml:space="preserve">Во второй группе указывают, при необходимости, вид бетона и обозначения конструктивных особенностей панели. Для двухслойных панелей со слоями из бетона разного класса по прочности на сжатие следует </w:t>
      </w:r>
      <w:r w:rsidR="00EE163E">
        <w:rPr>
          <w:rFonts w:ascii="Arial" w:hAnsi="Arial" w:cs="Arial"/>
        </w:rPr>
        <w:t>определить</w:t>
      </w:r>
      <w:r w:rsidR="00EE163E" w:rsidRPr="00F91DFB">
        <w:rPr>
          <w:rFonts w:ascii="Arial" w:hAnsi="Arial" w:cs="Arial"/>
        </w:rPr>
        <w:t xml:space="preserve"> </w:t>
      </w:r>
      <w:r w:rsidRPr="00F91DFB">
        <w:rPr>
          <w:rFonts w:ascii="Arial" w:hAnsi="Arial" w:cs="Arial"/>
        </w:rPr>
        <w:t>класс и вид бетона несущего слоя.</w:t>
      </w:r>
    </w:p>
    <w:p w14:paraId="49953CAD" w14:textId="003D5894"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 xml:space="preserve">В третьей группе указывают, при необходимости, дополнительные характеристики, обозначаемые буквами и отражающие особые условия применения панелей и их стойкость: </w:t>
      </w:r>
    </w:p>
    <w:p w14:paraId="7D4584E5" w14:textId="77777777"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С – к сейсмическим воздействиям (при расчетной сейсмичности 7 баллов и более);</w:t>
      </w:r>
    </w:p>
    <w:p w14:paraId="6F085367" w14:textId="47BCC083" w:rsidR="00D15B66" w:rsidRPr="00F91DFB" w:rsidRDefault="00D15B66" w:rsidP="00961944">
      <w:pPr>
        <w:pStyle w:val="FORMATTEXT0"/>
        <w:spacing w:line="360" w:lineRule="auto"/>
        <w:ind w:firstLine="709"/>
        <w:jc w:val="both"/>
        <w:rPr>
          <w:rFonts w:ascii="Arial" w:hAnsi="Arial" w:cs="Arial"/>
        </w:rPr>
      </w:pPr>
      <w:r w:rsidRPr="00F91DFB">
        <w:rPr>
          <w:rFonts w:ascii="Arial" w:hAnsi="Arial" w:cs="Arial"/>
        </w:rPr>
        <w:t>М – к воздействиям низких температур наружного воздуха (при строительстве в районах с расчетной зимней температурой наружного воздуха ниже минус 40</w:t>
      </w:r>
      <w:r w:rsidR="00EE163E">
        <w:rPr>
          <w:rFonts w:ascii="Arial" w:hAnsi="Arial" w:cs="Arial"/>
        </w:rPr>
        <w:t xml:space="preserve"> </w:t>
      </w:r>
      <w:r w:rsidR="00014663">
        <w:rPr>
          <w:rFonts w:ascii="Arial" w:hAnsi="Arial" w:cs="Arial"/>
          <w:vertAlign w:val="superscript"/>
        </w:rPr>
        <w:t>ͦ</w:t>
      </w:r>
      <w:r w:rsidRPr="00F91DFB">
        <w:rPr>
          <w:rFonts w:ascii="Arial" w:hAnsi="Arial" w:cs="Arial"/>
        </w:rPr>
        <w:t>С).</w:t>
      </w:r>
    </w:p>
    <w:p w14:paraId="2D748D55" w14:textId="77777777" w:rsidR="00C67925" w:rsidRPr="00F91DFB" w:rsidRDefault="00C67925" w:rsidP="00961944">
      <w:pPr>
        <w:pStyle w:val="FORMATTEXT0"/>
        <w:spacing w:line="360" w:lineRule="auto"/>
        <w:ind w:firstLine="709"/>
        <w:jc w:val="both"/>
        <w:rPr>
          <w:rFonts w:ascii="Arial" w:hAnsi="Arial" w:cs="Arial"/>
          <w:b/>
          <w:i/>
        </w:rPr>
      </w:pPr>
    </w:p>
    <w:p w14:paraId="6B5EB38B" w14:textId="77777777" w:rsidR="00D15B66" w:rsidRPr="003E0E11" w:rsidRDefault="00D15B66" w:rsidP="00961944">
      <w:pPr>
        <w:pStyle w:val="FORMATTEXT0"/>
        <w:spacing w:line="360" w:lineRule="auto"/>
        <w:ind w:firstLine="709"/>
        <w:jc w:val="both"/>
        <w:rPr>
          <w:rFonts w:ascii="Arial" w:hAnsi="Arial" w:cs="Arial"/>
        </w:rPr>
      </w:pPr>
      <w:r w:rsidRPr="003E0E11">
        <w:rPr>
          <w:rFonts w:ascii="Arial" w:hAnsi="Arial" w:cs="Arial"/>
          <w:spacing w:val="20"/>
        </w:rPr>
        <w:t>Пример условного обозначения</w:t>
      </w:r>
      <w:r w:rsidRPr="003E0E11">
        <w:rPr>
          <w:rFonts w:ascii="Arial" w:hAnsi="Arial" w:cs="Arial"/>
        </w:rPr>
        <w:t xml:space="preserve"> панели стеновой двухслойной длиной 60 дм, высотой 12 дм, толщиной 30 см с изолирующим слоем из тяжелого бетона</w:t>
      </w:r>
      <w:r w:rsidR="00325E0F" w:rsidRPr="003E0E11">
        <w:rPr>
          <w:rFonts w:ascii="Arial" w:hAnsi="Arial" w:cs="Arial"/>
        </w:rPr>
        <w:t xml:space="preserve"> по ГОСТ 13578—202…</w:t>
      </w:r>
      <w:r w:rsidRPr="003E0E11">
        <w:rPr>
          <w:rFonts w:ascii="Arial" w:hAnsi="Arial" w:cs="Arial"/>
        </w:rPr>
        <w:t>:</w:t>
      </w:r>
    </w:p>
    <w:p w14:paraId="3D7CF59B" w14:textId="77777777" w:rsidR="00D15B66" w:rsidRPr="003E0E11" w:rsidRDefault="00D15B66" w:rsidP="006E5C5F">
      <w:pPr>
        <w:pStyle w:val="FORMATTEXT0"/>
        <w:spacing w:line="360" w:lineRule="auto"/>
        <w:jc w:val="center"/>
        <w:rPr>
          <w:rFonts w:ascii="Arial" w:hAnsi="Arial" w:cs="Arial"/>
          <w:i/>
        </w:rPr>
      </w:pPr>
      <w:r w:rsidRPr="003E0E11">
        <w:rPr>
          <w:rFonts w:ascii="Arial" w:hAnsi="Arial" w:cs="Arial"/>
          <w:i/>
          <w:iCs/>
        </w:rPr>
        <w:t xml:space="preserve">ПСВ60.12.30-Т </w:t>
      </w:r>
      <w:r w:rsidR="00325E0F" w:rsidRPr="003E0E11">
        <w:rPr>
          <w:rFonts w:ascii="Arial" w:hAnsi="Arial" w:cs="Arial"/>
          <w:i/>
          <w:iCs/>
        </w:rPr>
        <w:t xml:space="preserve">по </w:t>
      </w:r>
      <w:r w:rsidRPr="003E0E11">
        <w:rPr>
          <w:rFonts w:ascii="Arial" w:hAnsi="Arial" w:cs="Arial"/>
          <w:i/>
        </w:rPr>
        <w:t>ГОСТ 13578</w:t>
      </w:r>
      <w:r w:rsidR="00325E0F" w:rsidRPr="003E0E11">
        <w:rPr>
          <w:rFonts w:ascii="Arial" w:hAnsi="Arial" w:cs="Arial"/>
          <w:i/>
        </w:rPr>
        <w:t>—202…</w:t>
      </w:r>
    </w:p>
    <w:p w14:paraId="3D6FFAE2" w14:textId="77777777" w:rsidR="0090364B" w:rsidRDefault="0090364B" w:rsidP="00D37F71">
      <w:pPr>
        <w:pStyle w:val="FORMATTEXT0"/>
        <w:spacing w:line="360" w:lineRule="auto"/>
        <w:ind w:firstLine="709"/>
        <w:jc w:val="both"/>
        <w:rPr>
          <w:rFonts w:ascii="Arial" w:hAnsi="Arial" w:cs="Arial"/>
          <w:b/>
          <w:bCs/>
          <w:sz w:val="28"/>
          <w:szCs w:val="28"/>
        </w:rPr>
      </w:pPr>
    </w:p>
    <w:p w14:paraId="324F058A" w14:textId="77777777" w:rsidR="0090364B" w:rsidRDefault="0090364B" w:rsidP="00D37F71">
      <w:pPr>
        <w:pStyle w:val="FORMATTEXT0"/>
        <w:spacing w:line="360" w:lineRule="auto"/>
        <w:ind w:firstLine="709"/>
        <w:jc w:val="both"/>
        <w:rPr>
          <w:rFonts w:ascii="Arial" w:hAnsi="Arial" w:cs="Arial"/>
          <w:b/>
          <w:bCs/>
          <w:sz w:val="28"/>
          <w:szCs w:val="28"/>
        </w:rPr>
      </w:pPr>
    </w:p>
    <w:p w14:paraId="219F6CF5" w14:textId="04BBC3B1" w:rsidR="000846C4" w:rsidRPr="00F91DFB" w:rsidRDefault="000846C4" w:rsidP="00D37F71">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6 Общие технические требования</w:t>
      </w:r>
    </w:p>
    <w:p w14:paraId="7C23BE01" w14:textId="77777777" w:rsidR="00D37F71" w:rsidRPr="00F91DFB" w:rsidRDefault="00D37F71" w:rsidP="003E0E11">
      <w:pPr>
        <w:pStyle w:val="FORMATTEXT0"/>
        <w:ind w:firstLine="709"/>
        <w:jc w:val="both"/>
        <w:rPr>
          <w:rFonts w:ascii="Arial" w:hAnsi="Arial" w:cs="Arial"/>
          <w:b/>
          <w:bCs/>
        </w:rPr>
      </w:pPr>
    </w:p>
    <w:p w14:paraId="023D25C0" w14:textId="77777777" w:rsidR="000846C4" w:rsidRPr="00F91DFB" w:rsidRDefault="000846C4" w:rsidP="00D37F71">
      <w:pPr>
        <w:pStyle w:val="FORMATTEXT0"/>
        <w:spacing w:line="360" w:lineRule="auto"/>
        <w:ind w:firstLine="709"/>
        <w:jc w:val="both"/>
        <w:rPr>
          <w:rFonts w:ascii="Arial" w:hAnsi="Arial" w:cs="Arial"/>
          <w:b/>
          <w:bCs/>
        </w:rPr>
      </w:pPr>
      <w:r w:rsidRPr="00F91DFB">
        <w:rPr>
          <w:rFonts w:ascii="Arial" w:hAnsi="Arial" w:cs="Arial"/>
          <w:b/>
          <w:bCs/>
        </w:rPr>
        <w:t>6.1 Функциональные требования к панелям</w:t>
      </w:r>
    </w:p>
    <w:p w14:paraId="7EDDF41D" w14:textId="77777777" w:rsidR="00C67925" w:rsidRPr="00F91DFB" w:rsidRDefault="00C67925" w:rsidP="003E0E11">
      <w:pPr>
        <w:pStyle w:val="FORMATTEXT0"/>
        <w:ind w:firstLine="709"/>
        <w:jc w:val="both"/>
        <w:rPr>
          <w:rFonts w:ascii="Arial" w:hAnsi="Arial" w:cs="Arial"/>
          <w:b/>
          <w:bCs/>
        </w:rPr>
      </w:pPr>
    </w:p>
    <w:p w14:paraId="23EAF3AD" w14:textId="0C593B15" w:rsidR="000846C4" w:rsidRPr="00F91DFB" w:rsidRDefault="0090364B"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8331D0">
        <w:rPr>
          <w:rFonts w:ascii="Arial" w:hAnsi="Arial" w:cs="Arial"/>
          <w:sz w:val="24"/>
          <w:szCs w:val="24"/>
          <w:lang w:eastAsia="ru-RU"/>
        </w:rPr>
        <w:t xml:space="preserve">6.1.1 </w:t>
      </w:r>
      <w:r w:rsidR="000846C4" w:rsidRPr="008331D0">
        <w:rPr>
          <w:rFonts w:ascii="Arial" w:hAnsi="Arial" w:cs="Arial"/>
          <w:sz w:val="24"/>
          <w:szCs w:val="24"/>
          <w:lang w:eastAsia="ru-RU"/>
        </w:rPr>
        <w:t>В соответствии со своим функциональным назначением панели должны обладать следующими</w:t>
      </w:r>
      <w:r w:rsidR="000846C4" w:rsidRPr="00F91DFB">
        <w:rPr>
          <w:rFonts w:ascii="Arial" w:hAnsi="Arial" w:cs="Arial"/>
          <w:sz w:val="24"/>
          <w:szCs w:val="24"/>
          <w:lang w:eastAsia="ru-RU"/>
        </w:rPr>
        <w:t xml:space="preserve"> свойствами:</w:t>
      </w:r>
    </w:p>
    <w:p w14:paraId="0792F710"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прочностью, жесткостью и трещиностойкостью, безопасностью при сейсмических воздействиях (если прогнозируются);</w:t>
      </w:r>
    </w:p>
    <w:p w14:paraId="2C1CD1AB"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надежностью и долговечностью;</w:t>
      </w:r>
    </w:p>
    <w:p w14:paraId="68A45114"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безопасностью при эксплуатации, в том числе при возникновении случайных воздействий и чрезвычайных ситуаций;</w:t>
      </w:r>
    </w:p>
    <w:p w14:paraId="02C762CE"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пожарной безопасностью;</w:t>
      </w:r>
    </w:p>
    <w:p w14:paraId="362639F3" w14:textId="2F324ED6"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обеспечивать требуемый микроклимат и акустический комфорт в помещениях;</w:t>
      </w:r>
    </w:p>
    <w:p w14:paraId="7389F332"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энергоэффективностью.</w:t>
      </w:r>
    </w:p>
    <w:p w14:paraId="0E43C6CB" w14:textId="77777777" w:rsidR="002E20D3" w:rsidRDefault="002E20D3"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p>
    <w:p w14:paraId="592E1683" w14:textId="38073B23" w:rsidR="000846C4" w:rsidRPr="00F91DFB" w:rsidRDefault="000846C4"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r w:rsidRPr="00F91DFB">
        <w:rPr>
          <w:rFonts w:ascii="Arial" w:hAnsi="Arial" w:cs="Arial"/>
          <w:b/>
          <w:bCs/>
          <w:sz w:val="24"/>
          <w:szCs w:val="24"/>
          <w:lang w:eastAsia="ru-RU"/>
        </w:rPr>
        <w:t>6.1.</w:t>
      </w:r>
      <w:r w:rsidR="0090364B">
        <w:rPr>
          <w:rFonts w:ascii="Arial" w:hAnsi="Arial" w:cs="Arial"/>
          <w:b/>
          <w:bCs/>
          <w:sz w:val="24"/>
          <w:szCs w:val="24"/>
          <w:lang w:eastAsia="ru-RU"/>
        </w:rPr>
        <w:t>2</w:t>
      </w:r>
      <w:r w:rsidR="0090364B" w:rsidRPr="00F91DFB">
        <w:rPr>
          <w:rFonts w:ascii="Arial" w:hAnsi="Arial" w:cs="Arial"/>
          <w:b/>
          <w:bCs/>
          <w:sz w:val="24"/>
          <w:szCs w:val="24"/>
          <w:lang w:eastAsia="ru-RU"/>
        </w:rPr>
        <w:t xml:space="preserve"> </w:t>
      </w:r>
      <w:r w:rsidRPr="00F91DFB">
        <w:rPr>
          <w:rFonts w:ascii="Arial" w:hAnsi="Arial" w:cs="Arial"/>
          <w:b/>
          <w:bCs/>
          <w:sz w:val="24"/>
          <w:szCs w:val="24"/>
          <w:lang w:eastAsia="ru-RU"/>
        </w:rPr>
        <w:t xml:space="preserve">Обеспечение механической безопасности </w:t>
      </w:r>
    </w:p>
    <w:p w14:paraId="3F624E12" w14:textId="08748DED"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Прочность, жесткость и трещиностойкость панели при эксплуатационных воздействиях обеспечиваются принятыми по результатам статических расчетов параметрами бетонного слоя (классом бетона по прочности на сжатие, толщиной слоя, армированием) и определяются расчетом панелей при косом изгибе. Основными показателями, характеризующими прочность, жесткость и трещиностойкость панелей, являются:</w:t>
      </w:r>
    </w:p>
    <w:p w14:paraId="3959DEDB"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вертикальная нагрузка на верхнюю грань панели, кН/м;</w:t>
      </w:r>
    </w:p>
    <w:p w14:paraId="47C75AFD"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ветровая или сейсмическая нагрузка, кН/м;</w:t>
      </w:r>
    </w:p>
    <w:p w14:paraId="45FA772C"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нагрузка от навесного оборудования на наружной стороне панели при расстоянии центра тяжести груза от поверхности панели 150 мм при обусловленных способах крепления, кН;</w:t>
      </w:r>
    </w:p>
    <w:p w14:paraId="34BAB5F7"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нагрузка от навесного оборудования на внутренней (обращенной к помещению) стороне панели при расстоянии центра тяжести груза от поверхности панели 150 мм и при обусловленных способах крепления, кН;</w:t>
      </w:r>
    </w:p>
    <w:p w14:paraId="79E39C8B"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ударная нагрузка с наружной стороны панели, кН;</w:t>
      </w:r>
    </w:p>
    <w:p w14:paraId="2BF97C34"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ударная нагрузка с внутренней стороны панели;</w:t>
      </w:r>
    </w:p>
    <w:p w14:paraId="1D1EAC89"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расчетная сейсмичность района строительства.</w:t>
      </w:r>
    </w:p>
    <w:p w14:paraId="3CCDCED9" w14:textId="77777777" w:rsidR="00C67925" w:rsidRPr="00F91DFB" w:rsidRDefault="00C67925"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p>
    <w:p w14:paraId="3E8534D2" w14:textId="7A757943" w:rsidR="000846C4" w:rsidRPr="00F91DFB" w:rsidRDefault="000846C4"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r w:rsidRPr="00F91DFB">
        <w:rPr>
          <w:rFonts w:ascii="Arial" w:hAnsi="Arial" w:cs="Arial"/>
          <w:b/>
          <w:bCs/>
          <w:sz w:val="24"/>
          <w:szCs w:val="24"/>
          <w:lang w:eastAsia="ru-RU"/>
        </w:rPr>
        <w:t>6.1.</w:t>
      </w:r>
      <w:r w:rsidR="0090364B">
        <w:rPr>
          <w:rFonts w:ascii="Arial" w:hAnsi="Arial" w:cs="Arial"/>
          <w:b/>
          <w:bCs/>
          <w:sz w:val="24"/>
          <w:szCs w:val="24"/>
          <w:lang w:eastAsia="ru-RU"/>
        </w:rPr>
        <w:t>3</w:t>
      </w:r>
      <w:r w:rsidR="0090364B" w:rsidRPr="00F91DFB">
        <w:rPr>
          <w:rFonts w:ascii="Arial" w:hAnsi="Arial" w:cs="Arial"/>
          <w:b/>
          <w:bCs/>
          <w:sz w:val="24"/>
          <w:szCs w:val="24"/>
          <w:lang w:eastAsia="ru-RU"/>
        </w:rPr>
        <w:t xml:space="preserve"> </w:t>
      </w:r>
      <w:r w:rsidRPr="00F91DFB">
        <w:rPr>
          <w:rFonts w:ascii="Arial" w:hAnsi="Arial" w:cs="Arial"/>
          <w:b/>
          <w:bCs/>
          <w:sz w:val="24"/>
          <w:szCs w:val="24"/>
          <w:lang w:eastAsia="ru-RU"/>
        </w:rPr>
        <w:t>Обеспечение надежности и долговечности</w:t>
      </w:r>
    </w:p>
    <w:p w14:paraId="492EB7B4" w14:textId="04BB72C3"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3</w:t>
      </w:r>
      <w:r w:rsidRPr="00F91DFB">
        <w:rPr>
          <w:rFonts w:ascii="Arial" w:hAnsi="Arial" w:cs="Arial"/>
          <w:sz w:val="24"/>
          <w:szCs w:val="24"/>
          <w:lang w:eastAsia="ru-RU"/>
        </w:rPr>
        <w:t xml:space="preserve">.1 Надежность панелей </w:t>
      </w:r>
      <w:r w:rsidR="00325E0F" w:rsidRPr="00F91DFB">
        <w:rPr>
          <w:rFonts w:ascii="Arial" w:hAnsi="Arial" w:cs="Arial"/>
          <w:sz w:val="24"/>
          <w:szCs w:val="24"/>
          <w:lang w:eastAsia="ru-RU"/>
        </w:rPr>
        <w:t>определя</w:t>
      </w:r>
      <w:r w:rsidR="00325E0F">
        <w:rPr>
          <w:rFonts w:ascii="Arial" w:hAnsi="Arial" w:cs="Arial"/>
          <w:sz w:val="24"/>
          <w:szCs w:val="24"/>
          <w:lang w:eastAsia="ru-RU"/>
        </w:rPr>
        <w:t>ют в соответствии с</w:t>
      </w:r>
      <w:r w:rsidR="00325E0F" w:rsidRPr="00F91DFB">
        <w:rPr>
          <w:rFonts w:ascii="Arial" w:hAnsi="Arial" w:cs="Arial"/>
          <w:sz w:val="24"/>
          <w:szCs w:val="24"/>
          <w:lang w:eastAsia="ru-RU"/>
        </w:rPr>
        <w:t xml:space="preserve"> </w:t>
      </w:r>
      <w:r w:rsidRPr="00F91DFB">
        <w:rPr>
          <w:rFonts w:ascii="Arial" w:hAnsi="Arial" w:cs="Arial"/>
          <w:sz w:val="24"/>
          <w:szCs w:val="24"/>
          <w:lang w:eastAsia="ru-RU"/>
        </w:rPr>
        <w:t>принятыми при проектировании значениями коэффициентов надежности (или коэффициентов условий работы):</w:t>
      </w:r>
    </w:p>
    <w:p w14:paraId="204A435E"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по классу ответственности зданий;</w:t>
      </w:r>
    </w:p>
    <w:p w14:paraId="5C0731DB"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постоянным нагрузкам;</w:t>
      </w:r>
    </w:p>
    <w:p w14:paraId="1B108E0E"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временным нагрузкам;</w:t>
      </w:r>
    </w:p>
    <w:p w14:paraId="65266D59"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прочностным характеристикам конструкционных материалов (бетона, арматуры, гибких связей).</w:t>
      </w:r>
    </w:p>
    <w:p w14:paraId="0E3DED5D" w14:textId="0BB6A75C"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3</w:t>
      </w:r>
      <w:r w:rsidRPr="00F91DFB">
        <w:rPr>
          <w:rFonts w:ascii="Arial" w:hAnsi="Arial" w:cs="Arial"/>
          <w:sz w:val="24"/>
          <w:szCs w:val="24"/>
          <w:lang w:eastAsia="ru-RU"/>
        </w:rPr>
        <w:t xml:space="preserve">.2 </w:t>
      </w:r>
      <w:r w:rsidRPr="008331D0">
        <w:rPr>
          <w:rFonts w:ascii="Arial" w:hAnsi="Arial" w:cs="Arial"/>
          <w:sz w:val="24"/>
          <w:szCs w:val="24"/>
          <w:lang w:eastAsia="ru-RU"/>
        </w:rPr>
        <w:t>В панелях должно быть обеспечено сохранение показателей свойств, указанных в 6.1.</w:t>
      </w:r>
      <w:r w:rsidR="0090364B" w:rsidRPr="008331D0">
        <w:rPr>
          <w:rFonts w:ascii="Arial" w:hAnsi="Arial" w:cs="Arial"/>
          <w:sz w:val="24"/>
          <w:szCs w:val="24"/>
          <w:lang w:eastAsia="ru-RU"/>
        </w:rPr>
        <w:t>2</w:t>
      </w:r>
      <w:r w:rsidR="00325E0F" w:rsidRPr="008331D0">
        <w:rPr>
          <w:rFonts w:ascii="Arial" w:hAnsi="Arial" w:cs="Arial"/>
          <w:sz w:val="24"/>
          <w:szCs w:val="24"/>
          <w:lang w:eastAsia="ru-RU"/>
        </w:rPr>
        <w:t>—</w:t>
      </w:r>
      <w:r w:rsidRPr="008331D0">
        <w:rPr>
          <w:rFonts w:ascii="Arial" w:hAnsi="Arial" w:cs="Arial"/>
          <w:sz w:val="24"/>
          <w:szCs w:val="24"/>
          <w:lang w:eastAsia="ru-RU"/>
        </w:rPr>
        <w:t>6.1</w:t>
      </w:r>
      <w:r w:rsidR="006E5C5F" w:rsidRPr="008331D0">
        <w:rPr>
          <w:rFonts w:ascii="Arial" w:hAnsi="Arial" w:cs="Arial"/>
          <w:sz w:val="24"/>
          <w:szCs w:val="24"/>
          <w:lang w:eastAsia="ru-RU"/>
        </w:rPr>
        <w:t>.</w:t>
      </w:r>
      <w:r w:rsidR="0090364B" w:rsidRPr="008331D0">
        <w:rPr>
          <w:rFonts w:ascii="Arial" w:hAnsi="Arial" w:cs="Arial"/>
          <w:sz w:val="24"/>
          <w:szCs w:val="24"/>
          <w:lang w:eastAsia="ru-RU"/>
        </w:rPr>
        <w:t>6</w:t>
      </w:r>
      <w:r w:rsidRPr="008331D0">
        <w:rPr>
          <w:rFonts w:ascii="Arial" w:hAnsi="Arial" w:cs="Arial"/>
          <w:sz w:val="24"/>
          <w:szCs w:val="24"/>
          <w:lang w:eastAsia="ru-RU"/>
        </w:rPr>
        <w:t>, в течение срока эксплуатации при предусмотренных режимах эксплуатации и</w:t>
      </w:r>
      <w:r w:rsidRPr="00F91DFB">
        <w:rPr>
          <w:rFonts w:ascii="Arial" w:hAnsi="Arial" w:cs="Arial"/>
          <w:sz w:val="24"/>
          <w:szCs w:val="24"/>
          <w:lang w:eastAsia="ru-RU"/>
        </w:rPr>
        <w:t xml:space="preserve"> технического обслуживания.</w:t>
      </w:r>
    </w:p>
    <w:p w14:paraId="78C7D030" w14:textId="793F39E1"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3</w:t>
      </w:r>
      <w:r w:rsidRPr="00F91DFB">
        <w:rPr>
          <w:rFonts w:ascii="Arial" w:hAnsi="Arial" w:cs="Arial"/>
          <w:sz w:val="24"/>
          <w:szCs w:val="24"/>
          <w:lang w:eastAsia="ru-RU"/>
        </w:rPr>
        <w:t>.3 Показателями долговечности панелей являются:</w:t>
      </w:r>
    </w:p>
    <w:p w14:paraId="248AC59D"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класс бетона по прочности на сжатие;</w:t>
      </w:r>
    </w:p>
    <w:p w14:paraId="7ACBDB64"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коэффициент теплотехнической однородности с учетом стыков панели с перекрытием и смежными панелями;</w:t>
      </w:r>
    </w:p>
    <w:p w14:paraId="79AC96D7"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расчетное значение предельного смещения по вертикали наружного слоя по отношению к внутреннему слою (в двухслойных панелях) вследствие температурных деформаций, мм;</w:t>
      </w:r>
    </w:p>
    <w:p w14:paraId="6D23BEB3"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марка бетона по морозостойкости;</w:t>
      </w:r>
    </w:p>
    <w:p w14:paraId="0F57B7F7" w14:textId="77777777" w:rsidR="00C67925" w:rsidRPr="00F91DFB" w:rsidRDefault="00C67925" w:rsidP="00C67925">
      <w:pPr>
        <w:widowControl w:val="0"/>
        <w:autoSpaceDE w:val="0"/>
        <w:autoSpaceDN w:val="0"/>
        <w:adjustRightInd w:val="0"/>
        <w:spacing w:after="0" w:line="360" w:lineRule="auto"/>
        <w:ind w:firstLine="709"/>
        <w:jc w:val="both"/>
        <w:rPr>
          <w:rFonts w:ascii="Arial" w:hAnsi="Arial" w:cs="Arial"/>
          <w:b/>
          <w:sz w:val="24"/>
          <w:szCs w:val="24"/>
          <w:lang w:eastAsia="ru-RU"/>
        </w:rPr>
      </w:pPr>
    </w:p>
    <w:p w14:paraId="3339379A" w14:textId="4D7CF45E" w:rsidR="000846C4" w:rsidRPr="00F91DFB" w:rsidRDefault="000B6DBE"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r w:rsidRPr="00F91DFB">
        <w:rPr>
          <w:rFonts w:ascii="Arial" w:hAnsi="Arial" w:cs="Arial"/>
          <w:b/>
          <w:bCs/>
          <w:sz w:val="24"/>
          <w:szCs w:val="24"/>
          <w:lang w:eastAsia="ru-RU"/>
        </w:rPr>
        <w:t>6.1.</w:t>
      </w:r>
      <w:r w:rsidR="0090364B">
        <w:rPr>
          <w:rFonts w:ascii="Arial" w:hAnsi="Arial" w:cs="Arial"/>
          <w:b/>
          <w:bCs/>
          <w:sz w:val="24"/>
          <w:szCs w:val="24"/>
          <w:lang w:eastAsia="ru-RU"/>
        </w:rPr>
        <w:t>4</w:t>
      </w:r>
      <w:r w:rsidR="0090364B" w:rsidRPr="00F91DFB">
        <w:rPr>
          <w:rFonts w:ascii="Arial" w:hAnsi="Arial" w:cs="Arial"/>
          <w:b/>
          <w:bCs/>
          <w:sz w:val="24"/>
          <w:szCs w:val="24"/>
          <w:lang w:eastAsia="ru-RU"/>
        </w:rPr>
        <w:t xml:space="preserve"> </w:t>
      </w:r>
      <w:r w:rsidR="000846C4" w:rsidRPr="00F91DFB">
        <w:rPr>
          <w:rFonts w:ascii="Arial" w:hAnsi="Arial" w:cs="Arial"/>
          <w:b/>
          <w:bCs/>
          <w:sz w:val="24"/>
          <w:szCs w:val="24"/>
          <w:lang w:eastAsia="ru-RU"/>
        </w:rPr>
        <w:t xml:space="preserve">Обеспечение пожарной безопасности </w:t>
      </w:r>
    </w:p>
    <w:p w14:paraId="4A26E19D" w14:textId="68EC26E2" w:rsidR="000846C4" w:rsidRPr="00F91DFB" w:rsidRDefault="000846C4" w:rsidP="00C67925">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Пожарная безопасность обеспечивается соответствием требованиям пожарной безопасности панели, в том числе требуемой степени огнестойкости и классу конструктивной пожарной опасности здания, при строительстве которого они используются. Требования пожарной безопасности определяют:</w:t>
      </w:r>
    </w:p>
    <w:p w14:paraId="50AA2D3C" w14:textId="77777777" w:rsidR="000846C4" w:rsidRPr="00F91DFB" w:rsidRDefault="000846C4" w:rsidP="00C67925">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пределом огнестойкости;</w:t>
      </w:r>
    </w:p>
    <w:p w14:paraId="2B963189" w14:textId="77777777" w:rsidR="000846C4" w:rsidRPr="00F91DFB" w:rsidRDefault="000846C4" w:rsidP="00C67925">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классом пожарной опасности.</w:t>
      </w:r>
    </w:p>
    <w:p w14:paraId="3BF72D56" w14:textId="77777777" w:rsidR="00C67925" w:rsidRPr="00F91DFB" w:rsidRDefault="00C67925"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p>
    <w:p w14:paraId="14930A8C" w14:textId="01ED10A3" w:rsidR="000846C4" w:rsidRPr="00F91DFB" w:rsidRDefault="006C0657"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r w:rsidRPr="00F91DFB">
        <w:rPr>
          <w:rFonts w:ascii="Arial" w:hAnsi="Arial" w:cs="Arial"/>
          <w:b/>
          <w:bCs/>
          <w:sz w:val="24"/>
          <w:szCs w:val="24"/>
          <w:lang w:eastAsia="ru-RU"/>
        </w:rPr>
        <w:t>6.1.</w:t>
      </w:r>
      <w:r w:rsidR="0090364B">
        <w:rPr>
          <w:rFonts w:ascii="Arial" w:hAnsi="Arial" w:cs="Arial"/>
          <w:b/>
          <w:bCs/>
          <w:sz w:val="24"/>
          <w:szCs w:val="24"/>
          <w:lang w:eastAsia="ru-RU"/>
        </w:rPr>
        <w:t>5</w:t>
      </w:r>
      <w:r w:rsidR="0090364B" w:rsidRPr="00F91DFB">
        <w:rPr>
          <w:rFonts w:ascii="Arial" w:hAnsi="Arial" w:cs="Arial"/>
          <w:b/>
          <w:bCs/>
          <w:sz w:val="24"/>
          <w:szCs w:val="24"/>
          <w:lang w:eastAsia="ru-RU"/>
        </w:rPr>
        <w:t xml:space="preserve"> </w:t>
      </w:r>
      <w:r w:rsidR="000846C4" w:rsidRPr="00F91DFB">
        <w:rPr>
          <w:rFonts w:ascii="Arial" w:hAnsi="Arial" w:cs="Arial"/>
          <w:b/>
          <w:bCs/>
          <w:sz w:val="24"/>
          <w:szCs w:val="24"/>
          <w:lang w:eastAsia="ru-RU"/>
        </w:rPr>
        <w:t>Обеспечение требуемого микроклимата, акустического комфорта</w:t>
      </w:r>
    </w:p>
    <w:p w14:paraId="20EDB134" w14:textId="7EA3DBDB" w:rsidR="000846C4" w:rsidRPr="00F91DFB" w:rsidRDefault="006C0657"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5</w:t>
      </w:r>
      <w:r w:rsidR="000846C4" w:rsidRPr="00F91DFB">
        <w:rPr>
          <w:rFonts w:ascii="Arial" w:hAnsi="Arial" w:cs="Arial"/>
          <w:sz w:val="24"/>
          <w:szCs w:val="24"/>
          <w:lang w:eastAsia="ru-RU"/>
        </w:rPr>
        <w:t>.1 Панели должны обладать свойствами, обеспечивающими при наиболее неблагоприятных расчетных климатических условиях:</w:t>
      </w:r>
    </w:p>
    <w:p w14:paraId="59B3D2C8"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достаточной теплозащитой в зимнее время;</w:t>
      </w:r>
    </w:p>
    <w:p w14:paraId="62AA3A04"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достаточной теплоустойчивостью в летнее время;</w:t>
      </w:r>
    </w:p>
    <w:p w14:paraId="378092DB"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непроницаемостью для дождевой воды;</w:t>
      </w:r>
    </w:p>
    <w:p w14:paraId="5A8EA882"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необходимым сопротивлением воздухо- и паропроницаемости.</w:t>
      </w:r>
    </w:p>
    <w:p w14:paraId="2DE371F9" w14:textId="6F366BED" w:rsidR="000846C4" w:rsidRPr="00F91DFB" w:rsidRDefault="006C0657"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5</w:t>
      </w:r>
      <w:r w:rsidR="000846C4" w:rsidRPr="00F91DFB">
        <w:rPr>
          <w:rFonts w:ascii="Arial" w:hAnsi="Arial" w:cs="Arial"/>
          <w:sz w:val="24"/>
          <w:szCs w:val="24"/>
          <w:lang w:eastAsia="ru-RU"/>
        </w:rPr>
        <w:t>.2 Показателями с</w:t>
      </w:r>
      <w:r w:rsidRPr="00F91DFB">
        <w:rPr>
          <w:rFonts w:ascii="Arial" w:hAnsi="Arial" w:cs="Arial"/>
          <w:sz w:val="24"/>
          <w:szCs w:val="24"/>
          <w:lang w:eastAsia="ru-RU"/>
        </w:rPr>
        <w:t>войств панели, указанных в 6.1.4</w:t>
      </w:r>
      <w:r w:rsidR="000846C4" w:rsidRPr="00F91DFB">
        <w:rPr>
          <w:rFonts w:ascii="Arial" w:hAnsi="Arial" w:cs="Arial"/>
          <w:sz w:val="24"/>
          <w:szCs w:val="24"/>
          <w:lang w:eastAsia="ru-RU"/>
        </w:rPr>
        <w:t>.1, являются:</w:t>
      </w:r>
    </w:p>
    <w:p w14:paraId="099822C5"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начальная влажность бетона, % по массе;</w:t>
      </w:r>
    </w:p>
    <w:p w14:paraId="2C7A93B8"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конструктивное обеспечение герметичности стен при монтаже;</w:t>
      </w:r>
    </w:p>
    <w:p w14:paraId="7581BD80"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локальное сопротивление теплопередаче, (м</w:t>
      </w:r>
      <w:r w:rsidRPr="00F91DFB">
        <w:rPr>
          <w:rFonts w:ascii="Arial" w:hAnsi="Arial" w:cs="Arial"/>
          <w:sz w:val="24"/>
          <w:szCs w:val="24"/>
          <w:vertAlign w:val="superscript"/>
          <w:lang w:eastAsia="ru-RU"/>
        </w:rPr>
        <w:t>2</w:t>
      </w:r>
      <w:r w:rsidRPr="00F91DFB">
        <w:rPr>
          <w:rFonts w:ascii="Arial" w:hAnsi="Arial" w:cs="Arial"/>
          <w:sz w:val="24"/>
          <w:szCs w:val="24"/>
          <w:lang w:eastAsia="ru-RU"/>
        </w:rPr>
        <w:t>·°C)/Вт, в местах теплотехнических неоднородностей (торцы и др.);</w:t>
      </w:r>
    </w:p>
    <w:p w14:paraId="0D4FD888"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обеспечение панелью изоляции от шума, дБ</w:t>
      </w:r>
      <w:r w:rsidRPr="003E0E11">
        <w:rPr>
          <w:rFonts w:ascii="Arial" w:hAnsi="Arial" w:cs="Arial"/>
          <w:i/>
          <w:sz w:val="24"/>
          <w:szCs w:val="24"/>
          <w:lang w:eastAsia="ru-RU"/>
        </w:rPr>
        <w:t>А</w:t>
      </w:r>
      <w:r w:rsidRPr="00F91DFB">
        <w:rPr>
          <w:rFonts w:ascii="Arial" w:hAnsi="Arial" w:cs="Arial"/>
          <w:sz w:val="24"/>
          <w:szCs w:val="24"/>
          <w:lang w:eastAsia="ru-RU"/>
        </w:rPr>
        <w:t>.</w:t>
      </w:r>
    </w:p>
    <w:p w14:paraId="09A2ED31" w14:textId="77777777" w:rsidR="004A3971" w:rsidRDefault="004A3971"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p>
    <w:p w14:paraId="6C1D19BD" w14:textId="15D74E53" w:rsidR="000846C4" w:rsidRPr="00F91DFB" w:rsidRDefault="006C0657" w:rsidP="00C67925">
      <w:pPr>
        <w:widowControl w:val="0"/>
        <w:autoSpaceDE w:val="0"/>
        <w:autoSpaceDN w:val="0"/>
        <w:adjustRightInd w:val="0"/>
        <w:spacing w:after="0" w:line="360" w:lineRule="auto"/>
        <w:ind w:firstLine="709"/>
        <w:jc w:val="both"/>
        <w:rPr>
          <w:rFonts w:ascii="Arial" w:hAnsi="Arial" w:cs="Arial"/>
          <w:b/>
          <w:bCs/>
          <w:sz w:val="24"/>
          <w:szCs w:val="24"/>
          <w:lang w:eastAsia="ru-RU"/>
        </w:rPr>
      </w:pPr>
      <w:r w:rsidRPr="00F91DFB">
        <w:rPr>
          <w:rFonts w:ascii="Arial" w:hAnsi="Arial" w:cs="Arial"/>
          <w:b/>
          <w:bCs/>
          <w:sz w:val="24"/>
          <w:szCs w:val="24"/>
          <w:lang w:eastAsia="ru-RU"/>
        </w:rPr>
        <w:t>6.1.</w:t>
      </w:r>
      <w:r w:rsidR="0090364B">
        <w:rPr>
          <w:rFonts w:ascii="Arial" w:hAnsi="Arial" w:cs="Arial"/>
          <w:b/>
          <w:bCs/>
          <w:sz w:val="24"/>
          <w:szCs w:val="24"/>
          <w:lang w:eastAsia="ru-RU"/>
        </w:rPr>
        <w:t>6</w:t>
      </w:r>
      <w:r w:rsidR="000846C4" w:rsidRPr="00F91DFB">
        <w:rPr>
          <w:rFonts w:ascii="Arial" w:hAnsi="Arial" w:cs="Arial"/>
          <w:b/>
          <w:bCs/>
          <w:sz w:val="24"/>
          <w:szCs w:val="24"/>
          <w:lang w:eastAsia="ru-RU"/>
        </w:rPr>
        <w:t xml:space="preserve"> Обеспечение энергоэффективности</w:t>
      </w:r>
    </w:p>
    <w:p w14:paraId="1E4EB631" w14:textId="7FE476ED"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w:t>
      </w:r>
      <w:r w:rsidR="006C0657" w:rsidRPr="00F91DFB">
        <w:rPr>
          <w:rFonts w:ascii="Arial" w:hAnsi="Arial" w:cs="Arial"/>
          <w:sz w:val="24"/>
          <w:szCs w:val="24"/>
          <w:lang w:eastAsia="ru-RU"/>
        </w:rPr>
        <w:t>1.</w:t>
      </w:r>
      <w:r w:rsidR="0090364B">
        <w:rPr>
          <w:rFonts w:ascii="Arial" w:hAnsi="Arial" w:cs="Arial"/>
          <w:sz w:val="24"/>
          <w:szCs w:val="24"/>
          <w:lang w:eastAsia="ru-RU"/>
        </w:rPr>
        <w:t>6</w:t>
      </w:r>
      <w:r w:rsidRPr="00F91DFB">
        <w:rPr>
          <w:rFonts w:ascii="Arial" w:hAnsi="Arial" w:cs="Arial"/>
          <w:sz w:val="24"/>
          <w:szCs w:val="24"/>
          <w:lang w:eastAsia="ru-RU"/>
        </w:rPr>
        <w:t>.1 Панели должны обладать свойствами, способствующими рациональному расходованию тепловой энергии на отопление ограждаемых помещений в течение отопительного периода.</w:t>
      </w:r>
    </w:p>
    <w:p w14:paraId="4CB04539" w14:textId="0A3DB25A" w:rsidR="000846C4" w:rsidRPr="00F91DFB" w:rsidRDefault="006C0657" w:rsidP="000D6A4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6.1.</w:t>
      </w:r>
      <w:r w:rsidR="0090364B">
        <w:rPr>
          <w:rFonts w:ascii="Arial" w:hAnsi="Arial" w:cs="Arial"/>
          <w:sz w:val="24"/>
          <w:szCs w:val="24"/>
          <w:lang w:eastAsia="ru-RU"/>
        </w:rPr>
        <w:t>6</w:t>
      </w:r>
      <w:r w:rsidR="000846C4" w:rsidRPr="00F91DFB">
        <w:rPr>
          <w:rFonts w:ascii="Arial" w:hAnsi="Arial" w:cs="Arial"/>
          <w:sz w:val="24"/>
          <w:szCs w:val="24"/>
          <w:lang w:eastAsia="ru-RU"/>
        </w:rPr>
        <w:t>.2 Показателем обеспеч</w:t>
      </w:r>
      <w:r w:rsidRPr="00F91DFB">
        <w:rPr>
          <w:rFonts w:ascii="Arial" w:hAnsi="Arial" w:cs="Arial"/>
          <w:sz w:val="24"/>
          <w:szCs w:val="24"/>
          <w:lang w:eastAsia="ru-RU"/>
        </w:rPr>
        <w:t>ения выполнения требования 6.1.5</w:t>
      </w:r>
      <w:r w:rsidR="000846C4" w:rsidRPr="00F91DFB">
        <w:rPr>
          <w:rFonts w:ascii="Arial" w:hAnsi="Arial" w:cs="Arial"/>
          <w:sz w:val="24"/>
          <w:szCs w:val="24"/>
          <w:lang w:eastAsia="ru-RU"/>
        </w:rPr>
        <w:t xml:space="preserve">.1 является соответствие следующих показателей панели требуемым минимальным значениям, установленным в </w:t>
      </w:r>
      <w:r w:rsidR="00FA5853" w:rsidRPr="00F91DFB">
        <w:rPr>
          <w:rFonts w:ascii="Arial" w:hAnsi="Arial" w:cs="Arial"/>
          <w:sz w:val="24"/>
          <w:szCs w:val="24"/>
          <w:lang w:eastAsia="ru-RU"/>
        </w:rPr>
        <w:t xml:space="preserve">нормативных </w:t>
      </w:r>
      <w:r w:rsidR="000846C4" w:rsidRPr="00F91DFB">
        <w:rPr>
          <w:rFonts w:ascii="Arial" w:hAnsi="Arial" w:cs="Arial"/>
          <w:sz w:val="24"/>
          <w:szCs w:val="24"/>
          <w:lang w:eastAsia="ru-RU"/>
        </w:rPr>
        <w:t>документах в области тепловой защиты зданий государств</w:t>
      </w:r>
      <w:r w:rsidR="000D6A44" w:rsidRPr="00F91DFB">
        <w:rPr>
          <w:rFonts w:ascii="Arial" w:hAnsi="Arial" w:cs="Arial"/>
          <w:sz w:val="24"/>
          <w:szCs w:val="24"/>
          <w:lang w:eastAsia="ru-RU"/>
        </w:rPr>
        <w:t>, принявш</w:t>
      </w:r>
      <w:r w:rsidR="00325E0F">
        <w:rPr>
          <w:rFonts w:ascii="Arial" w:hAnsi="Arial" w:cs="Arial"/>
          <w:sz w:val="24"/>
          <w:szCs w:val="24"/>
          <w:lang w:eastAsia="ru-RU"/>
        </w:rPr>
        <w:t>их</w:t>
      </w:r>
      <w:r w:rsidR="000D6A44" w:rsidRPr="00F91DFB">
        <w:rPr>
          <w:rFonts w:ascii="Arial" w:hAnsi="Arial" w:cs="Arial"/>
          <w:sz w:val="24"/>
          <w:szCs w:val="24"/>
          <w:lang w:eastAsia="ru-RU"/>
        </w:rPr>
        <w:t xml:space="preserve"> </w:t>
      </w:r>
      <w:r w:rsidR="00325E0F">
        <w:rPr>
          <w:rFonts w:ascii="Arial" w:hAnsi="Arial" w:cs="Arial"/>
          <w:sz w:val="24"/>
          <w:szCs w:val="24"/>
          <w:lang w:eastAsia="ru-RU"/>
        </w:rPr>
        <w:t xml:space="preserve">настоящий </w:t>
      </w:r>
      <w:r w:rsidR="000846C4" w:rsidRPr="00F91DFB">
        <w:rPr>
          <w:rFonts w:ascii="Arial" w:hAnsi="Arial" w:cs="Arial"/>
          <w:sz w:val="24"/>
          <w:szCs w:val="24"/>
          <w:lang w:eastAsia="ru-RU"/>
        </w:rPr>
        <w:t>стандарт</w:t>
      </w:r>
      <w:r w:rsidR="00325E0F">
        <w:rPr>
          <w:rFonts w:ascii="Arial" w:hAnsi="Arial" w:cs="Arial"/>
          <w:sz w:val="24"/>
          <w:szCs w:val="24"/>
          <w:lang w:eastAsia="ru-RU"/>
        </w:rPr>
        <w:t>:</w:t>
      </w:r>
      <w:r w:rsidR="00325E0F" w:rsidRPr="00F91DFB">
        <w:rPr>
          <w:rFonts w:ascii="Arial" w:hAnsi="Arial" w:cs="Arial"/>
          <w:sz w:val="24"/>
          <w:szCs w:val="24"/>
          <w:lang w:eastAsia="ru-RU"/>
        </w:rPr>
        <w:t xml:space="preserve"> </w:t>
      </w:r>
    </w:p>
    <w:p w14:paraId="215C8A3A" w14:textId="3E8B5963"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приведенное сопротивление теплопередаче панели, м</w:t>
      </w:r>
      <w:r w:rsidRPr="00F91DFB">
        <w:rPr>
          <w:rFonts w:ascii="Arial" w:hAnsi="Arial" w:cs="Arial"/>
          <w:sz w:val="24"/>
          <w:szCs w:val="24"/>
          <w:vertAlign w:val="superscript"/>
          <w:lang w:eastAsia="ru-RU"/>
        </w:rPr>
        <w:t>2</w:t>
      </w:r>
      <w:r w:rsidRPr="00F91DFB">
        <w:rPr>
          <w:rFonts w:ascii="Arial" w:hAnsi="Arial" w:cs="Arial"/>
          <w:sz w:val="24"/>
          <w:szCs w:val="24"/>
          <w:lang w:eastAsia="ru-RU"/>
        </w:rPr>
        <w:t>·°C/Вт;</w:t>
      </w:r>
    </w:p>
    <w:p w14:paraId="762FA9D6"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сопротивление воздухопроницанию, м</w:t>
      </w:r>
      <w:r w:rsidRPr="00F91DFB">
        <w:rPr>
          <w:rFonts w:ascii="Arial" w:hAnsi="Arial" w:cs="Arial"/>
          <w:sz w:val="24"/>
          <w:szCs w:val="24"/>
          <w:vertAlign w:val="superscript"/>
          <w:lang w:eastAsia="ru-RU"/>
        </w:rPr>
        <w:t>2</w:t>
      </w:r>
      <w:r w:rsidRPr="00F91DFB">
        <w:rPr>
          <w:rFonts w:ascii="Arial" w:hAnsi="Arial" w:cs="Arial"/>
          <w:sz w:val="24"/>
          <w:szCs w:val="24"/>
          <w:lang w:eastAsia="ru-RU"/>
        </w:rPr>
        <w:t>·ч·Па/кг;</w:t>
      </w:r>
    </w:p>
    <w:p w14:paraId="1D935D9F" w14:textId="77777777" w:rsidR="000846C4" w:rsidRPr="00F91DFB" w:rsidRDefault="000846C4" w:rsidP="000846C4">
      <w:pPr>
        <w:widowControl w:val="0"/>
        <w:autoSpaceDE w:val="0"/>
        <w:autoSpaceDN w:val="0"/>
        <w:adjustRightInd w:val="0"/>
        <w:spacing w:after="0" w:line="360" w:lineRule="auto"/>
        <w:ind w:firstLine="709"/>
        <w:jc w:val="both"/>
        <w:rPr>
          <w:rFonts w:ascii="Arial" w:hAnsi="Arial" w:cs="Arial"/>
          <w:sz w:val="24"/>
          <w:szCs w:val="24"/>
          <w:lang w:eastAsia="ru-RU"/>
        </w:rPr>
      </w:pPr>
      <w:r w:rsidRPr="00F91DFB">
        <w:rPr>
          <w:rFonts w:ascii="Arial" w:hAnsi="Arial" w:cs="Arial"/>
          <w:sz w:val="24"/>
          <w:szCs w:val="24"/>
          <w:lang w:eastAsia="ru-RU"/>
        </w:rPr>
        <w:t>- сопротивление паропроницанию, м</w:t>
      </w:r>
      <w:r w:rsidRPr="00F91DFB">
        <w:rPr>
          <w:rFonts w:ascii="Arial" w:hAnsi="Arial" w:cs="Arial"/>
          <w:sz w:val="24"/>
          <w:szCs w:val="24"/>
          <w:vertAlign w:val="superscript"/>
          <w:lang w:eastAsia="ru-RU"/>
        </w:rPr>
        <w:t>2</w:t>
      </w:r>
      <w:r w:rsidRPr="00F91DFB">
        <w:rPr>
          <w:rFonts w:ascii="Arial" w:hAnsi="Arial" w:cs="Arial"/>
          <w:sz w:val="24"/>
          <w:szCs w:val="24"/>
          <w:lang w:eastAsia="ru-RU"/>
        </w:rPr>
        <w:t>·ч·Па/мг.</w:t>
      </w:r>
    </w:p>
    <w:p w14:paraId="397B5F60" w14:textId="77777777" w:rsidR="000846C4" w:rsidRPr="00F91DFB" w:rsidRDefault="000846C4" w:rsidP="009107BE">
      <w:pPr>
        <w:pStyle w:val="FORMATTEXT0"/>
        <w:spacing w:line="360" w:lineRule="auto"/>
        <w:ind w:firstLine="709"/>
        <w:jc w:val="both"/>
        <w:rPr>
          <w:rFonts w:ascii="Arial" w:hAnsi="Arial" w:cs="Arial"/>
          <w:b/>
          <w:bCs/>
        </w:rPr>
      </w:pPr>
    </w:p>
    <w:p w14:paraId="4D06ABB5" w14:textId="77777777" w:rsidR="00237296" w:rsidRPr="00F91DFB" w:rsidRDefault="00237296" w:rsidP="009107BE">
      <w:pPr>
        <w:pStyle w:val="FORMATTEXT0"/>
        <w:spacing w:line="360" w:lineRule="auto"/>
        <w:ind w:firstLine="709"/>
        <w:jc w:val="both"/>
        <w:rPr>
          <w:rFonts w:ascii="Arial" w:hAnsi="Arial" w:cs="Arial"/>
          <w:b/>
          <w:bCs/>
        </w:rPr>
      </w:pPr>
      <w:r w:rsidRPr="00F91DFB">
        <w:rPr>
          <w:rFonts w:ascii="Arial" w:hAnsi="Arial" w:cs="Arial"/>
          <w:b/>
          <w:bCs/>
        </w:rPr>
        <w:t>6.</w:t>
      </w:r>
      <w:r w:rsidR="000846C4" w:rsidRPr="00F91DFB">
        <w:rPr>
          <w:rFonts w:ascii="Arial" w:hAnsi="Arial" w:cs="Arial"/>
          <w:b/>
          <w:bCs/>
        </w:rPr>
        <w:t>2</w:t>
      </w:r>
      <w:r w:rsidRPr="00F91DFB">
        <w:rPr>
          <w:rFonts w:ascii="Arial" w:hAnsi="Arial" w:cs="Arial"/>
          <w:b/>
          <w:bCs/>
        </w:rPr>
        <w:t xml:space="preserve"> Требования к размерам</w:t>
      </w:r>
    </w:p>
    <w:p w14:paraId="13F623AF" w14:textId="77777777" w:rsidR="000D6A44" w:rsidRPr="00F91DFB" w:rsidRDefault="000D6A44" w:rsidP="003E0E11">
      <w:pPr>
        <w:pStyle w:val="FORMATTEXT0"/>
        <w:ind w:firstLine="709"/>
        <w:jc w:val="both"/>
        <w:rPr>
          <w:rFonts w:ascii="Arial" w:hAnsi="Arial" w:cs="Arial"/>
          <w:b/>
          <w:bCs/>
        </w:rPr>
      </w:pPr>
    </w:p>
    <w:p w14:paraId="64C3BDC0"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 xml:space="preserve">.1 Координационные и конструктивные размеры панелей следует назначать в соответствии с правилами модульной координации размеров по </w:t>
      </w:r>
      <w:r w:rsidRPr="00F91DFB">
        <w:rPr>
          <w:rFonts w:ascii="Arial" w:hAnsi="Arial" w:cs="Arial"/>
        </w:rPr>
        <w:fldChar w:fldCharType="begin"/>
      </w:r>
      <w:r w:rsidRPr="00F91DFB">
        <w:rPr>
          <w:rFonts w:ascii="Arial" w:hAnsi="Arial" w:cs="Arial"/>
        </w:rPr>
        <w:instrText xml:space="preserve"> HYPERLINK "kodeks://link/d?nd=1200095838"\o"’’ГОСТ 28984-2011 Модульная координация размеров в строительстве ...’’</w:instrText>
      </w:r>
    </w:p>
    <w:p w14:paraId="44534C09"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24.05.2012 N 77-ст)</w:instrText>
      </w:r>
    </w:p>
    <w:p w14:paraId="4A98D494"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Применяется с 01.01.2013 ...</w:instrText>
      </w:r>
    </w:p>
    <w:p w14:paraId="64200D67"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01.06.2022)</w:instrText>
      </w:r>
    </w:p>
    <w:p w14:paraId="3CAF07E1"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ГОСТ 28984</w:t>
      </w:r>
      <w:r w:rsidRPr="00F91DFB">
        <w:rPr>
          <w:rFonts w:ascii="Arial" w:hAnsi="Arial" w:cs="Arial"/>
        </w:rPr>
        <w:fldChar w:fldCharType="end"/>
      </w:r>
      <w:r w:rsidRPr="00F91DFB">
        <w:rPr>
          <w:rFonts w:ascii="Arial" w:hAnsi="Arial" w:cs="Arial"/>
        </w:rPr>
        <w:t>. Размеры панелей по толщине рекомендуется принимать кратными 10, 20 или 50 мм.</w:t>
      </w:r>
    </w:p>
    <w:p w14:paraId="21CE05F3"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 xml:space="preserve">.2 Конструктивные размеры и показатели материалоемкости панелей (расход бетона и стали) следует принимать по </w:t>
      </w:r>
      <w:r w:rsidR="000D4CE5" w:rsidRPr="00F91DFB">
        <w:rPr>
          <w:rFonts w:ascii="Arial" w:hAnsi="Arial" w:cs="Arial"/>
        </w:rPr>
        <w:t>технической документации предприятия-изготовителя</w:t>
      </w:r>
      <w:r w:rsidRPr="00F91DFB">
        <w:rPr>
          <w:rFonts w:ascii="Arial" w:hAnsi="Arial" w:cs="Arial"/>
        </w:rPr>
        <w:t>.</w:t>
      </w:r>
    </w:p>
    <w:p w14:paraId="77C7127E" w14:textId="02F0F287" w:rsidR="002D32A5" w:rsidRPr="00F91DFB" w:rsidRDefault="002D32A5" w:rsidP="009107BE">
      <w:pPr>
        <w:pStyle w:val="FORMATTEXT0"/>
        <w:spacing w:line="360" w:lineRule="auto"/>
        <w:ind w:firstLine="709"/>
        <w:jc w:val="both"/>
        <w:rPr>
          <w:rFonts w:ascii="Arial" w:hAnsi="Arial" w:cs="Arial"/>
        </w:rPr>
      </w:pPr>
      <w:r w:rsidRPr="00F91DFB">
        <w:rPr>
          <w:rFonts w:ascii="Arial" w:hAnsi="Arial" w:cs="Arial"/>
        </w:rPr>
        <w:t xml:space="preserve">6.2.3 Номинальную толщину </w:t>
      </w:r>
      <w:r w:rsidR="001E1546" w:rsidRPr="00F91DFB">
        <w:rPr>
          <w:rFonts w:ascii="Arial" w:hAnsi="Arial" w:cs="Arial"/>
        </w:rPr>
        <w:t xml:space="preserve">основного </w:t>
      </w:r>
      <w:r w:rsidRPr="00F91DFB">
        <w:rPr>
          <w:rFonts w:ascii="Arial" w:hAnsi="Arial" w:cs="Arial"/>
        </w:rPr>
        <w:t xml:space="preserve">бетонного слоя панели следует определять статическим расчетом с учетом обеспечения </w:t>
      </w:r>
      <w:r w:rsidR="00325E0F">
        <w:rPr>
          <w:rFonts w:ascii="Arial" w:hAnsi="Arial" w:cs="Arial"/>
        </w:rPr>
        <w:t>указанных</w:t>
      </w:r>
      <w:r w:rsidR="00325E0F" w:rsidRPr="00F91DFB">
        <w:rPr>
          <w:rFonts w:ascii="Arial" w:hAnsi="Arial" w:cs="Arial"/>
        </w:rPr>
        <w:t xml:space="preserve"> </w:t>
      </w:r>
      <w:r w:rsidRPr="00F91DFB">
        <w:rPr>
          <w:rFonts w:ascii="Arial" w:hAnsi="Arial" w:cs="Arial"/>
        </w:rPr>
        <w:t>несущей способности, жесткости и трещиностойкости панелей, прочности анкеровки монтажных петель и связей стыков, требований к узлам сопряжения панелей между собой и с другими конструкциями здания, к толщине защитного слоя бетона до арматуры. Номинальную толщину основного слоя несущих двухслойных панелей следует принимать не менее 100 мм.</w:t>
      </w:r>
    </w:p>
    <w:p w14:paraId="2B1D5619" w14:textId="77777777" w:rsidR="00F77857" w:rsidRPr="00F91DFB" w:rsidRDefault="00D345ED" w:rsidP="009107BE">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4</w:t>
      </w:r>
      <w:r w:rsidRPr="00F91DFB">
        <w:rPr>
          <w:rFonts w:ascii="Arial" w:hAnsi="Arial" w:cs="Arial"/>
        </w:rPr>
        <w:t xml:space="preserve"> </w:t>
      </w:r>
      <w:r w:rsidR="00F77857" w:rsidRPr="00F91DFB">
        <w:rPr>
          <w:rFonts w:ascii="Arial" w:hAnsi="Arial" w:cs="Arial"/>
        </w:rPr>
        <w:t>Номинальную толщину защитно-декоративного слоя панелей следует принимать, мм, не менее:</w:t>
      </w:r>
    </w:p>
    <w:p w14:paraId="1F7CCD55" w14:textId="16327B4D" w:rsidR="00F77857" w:rsidRPr="00F91DFB" w:rsidRDefault="00F77857" w:rsidP="009107BE">
      <w:pPr>
        <w:pStyle w:val="FORMATTEXT0"/>
        <w:spacing w:line="360" w:lineRule="auto"/>
        <w:ind w:firstLine="709"/>
        <w:jc w:val="both"/>
        <w:rPr>
          <w:rFonts w:ascii="Arial" w:hAnsi="Arial" w:cs="Arial"/>
        </w:rPr>
      </w:pPr>
      <w:r w:rsidRPr="00F91DFB">
        <w:rPr>
          <w:rFonts w:ascii="Arial" w:hAnsi="Arial" w:cs="Arial"/>
        </w:rPr>
        <w:t xml:space="preserve">20 </w:t>
      </w:r>
      <w:r w:rsidR="00325E0F">
        <w:rPr>
          <w:rFonts w:ascii="Arial" w:hAnsi="Arial" w:cs="Arial"/>
        </w:rPr>
        <w:t>—</w:t>
      </w:r>
      <w:r w:rsidRPr="00F91DFB">
        <w:rPr>
          <w:rFonts w:ascii="Arial" w:hAnsi="Arial" w:cs="Arial"/>
        </w:rPr>
        <w:t xml:space="preserve"> в надземных панелях;</w:t>
      </w:r>
    </w:p>
    <w:p w14:paraId="11DDFDF7" w14:textId="02ED4F25" w:rsidR="00F77857" w:rsidRPr="00F91DFB" w:rsidRDefault="00F77857" w:rsidP="009107BE">
      <w:pPr>
        <w:pStyle w:val="FORMATTEXT0"/>
        <w:spacing w:line="360" w:lineRule="auto"/>
        <w:ind w:firstLine="709"/>
        <w:jc w:val="both"/>
        <w:rPr>
          <w:rFonts w:ascii="Arial" w:hAnsi="Arial" w:cs="Arial"/>
        </w:rPr>
      </w:pPr>
      <w:r w:rsidRPr="00F91DFB">
        <w:rPr>
          <w:rFonts w:ascii="Arial" w:hAnsi="Arial" w:cs="Arial"/>
        </w:rPr>
        <w:t xml:space="preserve">30 </w:t>
      </w:r>
      <w:r w:rsidR="00325E0F">
        <w:rPr>
          <w:rFonts w:ascii="Arial" w:hAnsi="Arial" w:cs="Arial"/>
        </w:rPr>
        <w:t>—</w:t>
      </w:r>
      <w:r w:rsidRPr="00F91DFB">
        <w:rPr>
          <w:rFonts w:ascii="Arial" w:hAnsi="Arial" w:cs="Arial"/>
        </w:rPr>
        <w:t xml:space="preserve"> в цокольных панелях и панелях технического подполья</w:t>
      </w:r>
      <w:r w:rsidR="0024577C" w:rsidRPr="00F91DFB">
        <w:rPr>
          <w:rFonts w:ascii="Arial" w:hAnsi="Arial" w:cs="Arial"/>
        </w:rPr>
        <w:t>.</w:t>
      </w:r>
    </w:p>
    <w:p w14:paraId="0C64962B" w14:textId="77777777" w:rsidR="0024577C" w:rsidRPr="00F91DFB" w:rsidRDefault="004F5997" w:rsidP="009107BE">
      <w:pPr>
        <w:pStyle w:val="FORMATTEXT0"/>
        <w:spacing w:line="360" w:lineRule="auto"/>
        <w:ind w:firstLine="709"/>
        <w:jc w:val="both"/>
        <w:rPr>
          <w:rFonts w:ascii="Arial" w:hAnsi="Arial" w:cs="Arial"/>
        </w:rPr>
      </w:pPr>
      <w:r w:rsidRPr="00F91DFB">
        <w:rPr>
          <w:rFonts w:ascii="Arial" w:hAnsi="Arial" w:cs="Arial"/>
        </w:rPr>
        <w:t>Толщину в</w:t>
      </w:r>
      <w:r w:rsidR="0024577C" w:rsidRPr="00F91DFB">
        <w:rPr>
          <w:rFonts w:ascii="Arial" w:hAnsi="Arial" w:cs="Arial"/>
        </w:rPr>
        <w:t>нутренн</w:t>
      </w:r>
      <w:r w:rsidRPr="00F91DFB">
        <w:rPr>
          <w:rFonts w:ascii="Arial" w:hAnsi="Arial" w:cs="Arial"/>
        </w:rPr>
        <w:t>его</w:t>
      </w:r>
      <w:r w:rsidR="0024577C" w:rsidRPr="00F91DFB">
        <w:rPr>
          <w:rFonts w:ascii="Arial" w:hAnsi="Arial" w:cs="Arial"/>
        </w:rPr>
        <w:t xml:space="preserve"> отделочн</w:t>
      </w:r>
      <w:r w:rsidRPr="00F91DFB">
        <w:rPr>
          <w:rFonts w:ascii="Arial" w:hAnsi="Arial" w:cs="Arial"/>
        </w:rPr>
        <w:t>ого</w:t>
      </w:r>
      <w:r w:rsidR="0024577C" w:rsidRPr="00F91DFB">
        <w:rPr>
          <w:rFonts w:ascii="Arial" w:hAnsi="Arial" w:cs="Arial"/>
        </w:rPr>
        <w:t xml:space="preserve"> сло</w:t>
      </w:r>
      <w:r w:rsidRPr="00F91DFB">
        <w:rPr>
          <w:rFonts w:ascii="Arial" w:hAnsi="Arial" w:cs="Arial"/>
        </w:rPr>
        <w:t>я</w:t>
      </w:r>
      <w:r w:rsidR="0024577C" w:rsidRPr="00F91DFB">
        <w:rPr>
          <w:rFonts w:ascii="Arial" w:hAnsi="Arial" w:cs="Arial"/>
        </w:rPr>
        <w:t xml:space="preserve"> панели из цементно-песчаного раствора </w:t>
      </w:r>
      <w:r w:rsidRPr="00F91DFB">
        <w:rPr>
          <w:rFonts w:ascii="Arial" w:hAnsi="Arial" w:cs="Arial"/>
        </w:rPr>
        <w:t xml:space="preserve">следует принимать </w:t>
      </w:r>
      <w:r w:rsidR="00E93E4B" w:rsidRPr="00F91DFB">
        <w:rPr>
          <w:rFonts w:ascii="Arial" w:hAnsi="Arial" w:cs="Arial"/>
        </w:rPr>
        <w:t>не менее 15 мм.</w:t>
      </w:r>
    </w:p>
    <w:p w14:paraId="09E1B442"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t>Номинальную толщину внутреннего изолирующего слоя со стороны воздействия агрессивной среды двухслойных панелей следует принимать не менее 50 мм.</w:t>
      </w:r>
    </w:p>
    <w:p w14:paraId="32CD0A24"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5</w:t>
      </w:r>
      <w:r w:rsidRPr="00F91DFB">
        <w:rPr>
          <w:rFonts w:ascii="Arial" w:hAnsi="Arial" w:cs="Arial"/>
        </w:rPr>
        <w:t xml:space="preserve"> Предельные отклонения фактических размеров панелей следует устанавливать в </w:t>
      </w:r>
      <w:r w:rsidR="000D4CE5" w:rsidRPr="00F91DFB">
        <w:rPr>
          <w:rFonts w:ascii="Arial" w:hAnsi="Arial" w:cs="Arial"/>
        </w:rPr>
        <w:t>технической</w:t>
      </w:r>
      <w:r w:rsidRPr="00F91DFB">
        <w:rPr>
          <w:rFonts w:ascii="Arial" w:hAnsi="Arial" w:cs="Arial"/>
        </w:rPr>
        <w:t xml:space="preserve"> документации </w:t>
      </w:r>
      <w:r w:rsidR="000D4CE5" w:rsidRPr="00F91DFB">
        <w:rPr>
          <w:rFonts w:ascii="Arial" w:hAnsi="Arial" w:cs="Arial"/>
        </w:rPr>
        <w:t xml:space="preserve">предприятия-изготовителя </w:t>
      </w:r>
      <w:r w:rsidRPr="00F91DFB">
        <w:rPr>
          <w:rFonts w:ascii="Arial" w:hAnsi="Arial" w:cs="Arial"/>
        </w:rPr>
        <w:t xml:space="preserve">на конкретное здание в соответствии с </w:t>
      </w:r>
      <w:r w:rsidRPr="00F91DFB">
        <w:rPr>
          <w:rFonts w:ascii="Arial" w:hAnsi="Arial" w:cs="Arial"/>
        </w:rPr>
        <w:fldChar w:fldCharType="begin"/>
      </w:r>
      <w:r w:rsidRPr="00F91DFB">
        <w:rPr>
          <w:rFonts w:ascii="Arial" w:hAnsi="Arial" w:cs="Arial"/>
        </w:rPr>
        <w:instrText xml:space="preserve"> HYPERLINK "kodeks://link/d?nd=1200049621"\o"’’ГОСТ 21780-2006 Система обеспечения точности геометрических параметров в ...’’</w:instrText>
      </w:r>
    </w:p>
    <w:p w14:paraId="7F0AC976"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30.03.2007 N 59-ст)</w:instrText>
      </w:r>
    </w:p>
    <w:p w14:paraId="5BDFB185"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Применяется с 01.01.2008 взамен ГОСТ ...</w:instrText>
      </w:r>
    </w:p>
    <w:p w14:paraId="2FAA2CAF"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Статус: действует с 01.01.2008</w:instrText>
      </w:r>
    </w:p>
    <w:p w14:paraId="2E810899" w14:textId="77777777" w:rsidR="00D345ED" w:rsidRPr="00F91DFB" w:rsidRDefault="00D345ED" w:rsidP="009107BE">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ГОСТ 21780</w:t>
      </w:r>
      <w:r w:rsidRPr="00F91DFB">
        <w:rPr>
          <w:rFonts w:ascii="Arial" w:hAnsi="Arial" w:cs="Arial"/>
        </w:rPr>
        <w:fldChar w:fldCharType="end"/>
      </w:r>
      <w:r w:rsidRPr="00F91DFB">
        <w:rPr>
          <w:rFonts w:ascii="Arial" w:hAnsi="Arial" w:cs="Arial"/>
        </w:rPr>
        <w:t>.</w:t>
      </w:r>
    </w:p>
    <w:p w14:paraId="273392F3" w14:textId="77777777" w:rsidR="004179BE" w:rsidRPr="00F91DFB" w:rsidRDefault="004179BE" w:rsidP="009107BE">
      <w:pPr>
        <w:pStyle w:val="FORMATTEXT0"/>
        <w:spacing w:line="360" w:lineRule="auto"/>
        <w:ind w:firstLine="709"/>
        <w:jc w:val="both"/>
        <w:rPr>
          <w:rFonts w:ascii="Arial" w:hAnsi="Arial" w:cs="Arial"/>
        </w:rPr>
      </w:pPr>
      <w:r w:rsidRPr="00F91DFB">
        <w:rPr>
          <w:rFonts w:ascii="Arial" w:hAnsi="Arial" w:cs="Arial"/>
        </w:rPr>
        <w:t xml:space="preserve">Действительные отклонения геометрических параметров панелей от проектных (номинальных) значений не должны превышать предельных, приведенных в таблице 6.1 </w:t>
      </w:r>
      <w:r w:rsidR="003E002A" w:rsidRPr="00F91DFB">
        <w:rPr>
          <w:rFonts w:ascii="Arial" w:hAnsi="Arial" w:cs="Arial"/>
        </w:rPr>
        <w:t xml:space="preserve">и </w:t>
      </w:r>
      <w:r w:rsidRPr="00F91DFB">
        <w:rPr>
          <w:rFonts w:ascii="Arial" w:hAnsi="Arial" w:cs="Arial"/>
        </w:rPr>
        <w:t xml:space="preserve">установленных </w:t>
      </w:r>
      <w:r w:rsidRPr="00F91DFB">
        <w:rPr>
          <w:rFonts w:ascii="Arial" w:hAnsi="Arial" w:cs="Arial"/>
        </w:rPr>
        <w:fldChar w:fldCharType="begin"/>
      </w:r>
      <w:r w:rsidRPr="00F91DFB">
        <w:rPr>
          <w:rFonts w:ascii="Arial" w:hAnsi="Arial" w:cs="Arial"/>
        </w:rPr>
        <w:instrText xml:space="preserve"> HYPERLINK "kodeks://link/d?nd=1200049621"\o"’’ГОСТ 21780-2006 Система обеспечения точности геометрических параметров в ...’’</w:instrText>
      </w:r>
    </w:p>
    <w:p w14:paraId="0099450E" w14:textId="77777777" w:rsidR="004179BE" w:rsidRPr="00F91DFB" w:rsidRDefault="004179BE" w:rsidP="009107BE">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30.03.2007 N 59-ст)</w:instrText>
      </w:r>
    </w:p>
    <w:p w14:paraId="12FAD639" w14:textId="77777777" w:rsidR="004179BE" w:rsidRPr="00F91DFB" w:rsidRDefault="004179BE" w:rsidP="009107BE">
      <w:pPr>
        <w:pStyle w:val="FORMATTEXT0"/>
        <w:spacing w:line="360" w:lineRule="auto"/>
        <w:ind w:firstLine="709"/>
        <w:jc w:val="both"/>
        <w:rPr>
          <w:rFonts w:ascii="Arial" w:hAnsi="Arial" w:cs="Arial"/>
        </w:rPr>
      </w:pPr>
      <w:r w:rsidRPr="00F91DFB">
        <w:rPr>
          <w:rFonts w:ascii="Arial" w:hAnsi="Arial" w:cs="Arial"/>
        </w:rPr>
        <w:instrText>Применяется с 01.01.2008 взамен ГОСТ ...</w:instrText>
      </w:r>
    </w:p>
    <w:p w14:paraId="3BF8FBA9" w14:textId="77777777" w:rsidR="004179BE" w:rsidRPr="00F91DFB" w:rsidRDefault="004179BE" w:rsidP="009107BE">
      <w:pPr>
        <w:pStyle w:val="FORMATTEXT0"/>
        <w:spacing w:line="360" w:lineRule="auto"/>
        <w:ind w:firstLine="709"/>
        <w:jc w:val="both"/>
        <w:rPr>
          <w:rFonts w:ascii="Arial" w:hAnsi="Arial" w:cs="Arial"/>
        </w:rPr>
      </w:pPr>
      <w:r w:rsidRPr="00F91DFB">
        <w:rPr>
          <w:rFonts w:ascii="Arial" w:hAnsi="Arial" w:cs="Arial"/>
        </w:rPr>
        <w:instrText>Статус: действует с 01.01.2008</w:instrText>
      </w:r>
    </w:p>
    <w:p w14:paraId="59DB5527" w14:textId="77777777" w:rsidR="004179BE" w:rsidRPr="00F91DFB" w:rsidRDefault="004179BE" w:rsidP="009107BE">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ГОСТ 21780</w:t>
      </w:r>
      <w:r w:rsidR="007C0844" w:rsidRPr="00F91DFB">
        <w:rPr>
          <w:rFonts w:ascii="Arial" w:hAnsi="Arial" w:cs="Arial"/>
        </w:rPr>
        <w:t>.</w:t>
      </w:r>
      <w:r w:rsidRPr="00F91DFB">
        <w:rPr>
          <w:rFonts w:ascii="Arial" w:hAnsi="Arial" w:cs="Arial"/>
        </w:rPr>
        <w:fldChar w:fldCharType="end"/>
      </w:r>
    </w:p>
    <w:p w14:paraId="4E5E97BA" w14:textId="77777777" w:rsidR="00014663" w:rsidRPr="00F91DFB" w:rsidRDefault="003A6D36" w:rsidP="003E0E11">
      <w:pPr>
        <w:pStyle w:val="FORMATTEXT0"/>
      </w:pPr>
      <w:r w:rsidRPr="00F91DFB">
        <w:t xml:space="preserve">  </w:t>
      </w:r>
    </w:p>
    <w:p w14:paraId="1DEF9D41" w14:textId="6501E6FA" w:rsidR="00D345ED" w:rsidRPr="003E0E11" w:rsidRDefault="00D345ED">
      <w:pPr>
        <w:pStyle w:val="FORMATTEXT0"/>
        <w:spacing w:line="360" w:lineRule="auto"/>
        <w:rPr>
          <w:rFonts w:ascii="Arial" w:hAnsi="Arial" w:cs="Arial"/>
        </w:rPr>
      </w:pPr>
      <w:r w:rsidRPr="003E0E11">
        <w:rPr>
          <w:rFonts w:ascii="Arial" w:hAnsi="Arial" w:cs="Arial"/>
          <w:spacing w:val="40"/>
        </w:rPr>
        <w:t xml:space="preserve">Таблица </w:t>
      </w:r>
      <w:r w:rsidRPr="003E0E11">
        <w:rPr>
          <w:rFonts w:ascii="Arial" w:hAnsi="Arial" w:cs="Arial"/>
        </w:rPr>
        <w:t xml:space="preserve">6.1 </w:t>
      </w:r>
      <w:r w:rsidR="00325E0F" w:rsidRPr="003E0E11">
        <w:rPr>
          <w:rFonts w:ascii="Arial" w:hAnsi="Arial" w:cs="Arial"/>
        </w:rPr>
        <w:t>—</w:t>
      </w:r>
      <w:r w:rsidRPr="003E0E11">
        <w:rPr>
          <w:rFonts w:ascii="Arial" w:hAnsi="Arial" w:cs="Arial"/>
        </w:rPr>
        <w:t xml:space="preserve"> Предельное отклонение размеров панели</w:t>
      </w:r>
    </w:p>
    <w:tbl>
      <w:tblPr>
        <w:tblW w:w="9631" w:type="dxa"/>
        <w:jc w:val="center"/>
        <w:tblLayout w:type="fixed"/>
        <w:tblCellMar>
          <w:left w:w="90" w:type="dxa"/>
          <w:right w:w="90" w:type="dxa"/>
        </w:tblCellMar>
        <w:tblLook w:val="0000" w:firstRow="0" w:lastRow="0" w:firstColumn="0" w:lastColumn="0" w:noHBand="0" w:noVBand="0"/>
      </w:tblPr>
      <w:tblGrid>
        <w:gridCol w:w="2686"/>
        <w:gridCol w:w="4814"/>
        <w:gridCol w:w="2131"/>
      </w:tblGrid>
      <w:tr w:rsidR="00D345ED" w:rsidRPr="00F91DFB" w14:paraId="6CA64D2B" w14:textId="77777777" w:rsidTr="003E0E11">
        <w:trPr>
          <w:trHeight w:val="438"/>
          <w:tblHeader/>
          <w:jc w:val="center"/>
        </w:trPr>
        <w:tc>
          <w:tcPr>
            <w:tcW w:w="268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34D676A" w14:textId="77777777" w:rsidR="00D345ED" w:rsidRPr="00F91DFB" w:rsidRDefault="00D345ED" w:rsidP="00BF4E75">
            <w:pPr>
              <w:pStyle w:val="FORMATTEXT0"/>
              <w:jc w:val="center"/>
              <w:rPr>
                <w:rFonts w:ascii="Arial" w:hAnsi="Arial" w:cs="Arial"/>
                <w:sz w:val="22"/>
                <w:szCs w:val="22"/>
              </w:rPr>
            </w:pPr>
            <w:r w:rsidRPr="00F91DFB">
              <w:rPr>
                <w:rFonts w:ascii="Arial" w:hAnsi="Arial" w:cs="Arial"/>
                <w:sz w:val="22"/>
                <w:szCs w:val="22"/>
              </w:rPr>
              <w:t xml:space="preserve">Вид отклонения </w:t>
            </w:r>
          </w:p>
        </w:tc>
        <w:tc>
          <w:tcPr>
            <w:tcW w:w="481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B852193" w14:textId="77777777" w:rsidR="00D345ED" w:rsidRPr="00F91DFB" w:rsidRDefault="00D345ED" w:rsidP="00BF4E75">
            <w:pPr>
              <w:pStyle w:val="FORMATTEXT0"/>
              <w:jc w:val="center"/>
              <w:rPr>
                <w:rFonts w:ascii="Arial" w:hAnsi="Arial" w:cs="Arial"/>
                <w:sz w:val="22"/>
                <w:szCs w:val="22"/>
              </w:rPr>
            </w:pPr>
            <w:r w:rsidRPr="00F91DFB">
              <w:rPr>
                <w:rFonts w:ascii="Arial" w:hAnsi="Arial" w:cs="Arial"/>
                <w:sz w:val="22"/>
                <w:szCs w:val="22"/>
              </w:rPr>
              <w:t xml:space="preserve">Геометрический параметр и его номинальное значение, мм </w:t>
            </w:r>
          </w:p>
        </w:tc>
        <w:tc>
          <w:tcPr>
            <w:tcW w:w="213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D65FCF7" w14:textId="77777777" w:rsidR="00D345ED" w:rsidRPr="00F91DFB" w:rsidRDefault="00D345ED" w:rsidP="00BF4E75">
            <w:pPr>
              <w:pStyle w:val="FORMATTEXT0"/>
              <w:jc w:val="center"/>
              <w:rPr>
                <w:rFonts w:ascii="Arial" w:hAnsi="Arial" w:cs="Arial"/>
                <w:sz w:val="22"/>
                <w:szCs w:val="22"/>
              </w:rPr>
            </w:pPr>
            <w:r w:rsidRPr="00F91DFB">
              <w:rPr>
                <w:rFonts w:ascii="Arial" w:hAnsi="Arial" w:cs="Arial"/>
                <w:sz w:val="22"/>
                <w:szCs w:val="22"/>
              </w:rPr>
              <w:t xml:space="preserve">Предельное отклонение, мм </w:t>
            </w:r>
          </w:p>
        </w:tc>
      </w:tr>
      <w:tr w:rsidR="00D345ED" w:rsidRPr="00F91DFB" w14:paraId="1211CDF0" w14:textId="77777777" w:rsidTr="000D4CE5">
        <w:trPr>
          <w:jc w:val="center"/>
        </w:trPr>
        <w:tc>
          <w:tcPr>
            <w:tcW w:w="2686" w:type="dxa"/>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42EB68BA" w14:textId="77777777" w:rsidR="00D345ED" w:rsidRPr="00F91DFB" w:rsidRDefault="00D345ED" w:rsidP="00A60556">
            <w:pPr>
              <w:pStyle w:val="FORMATTEXT0"/>
              <w:jc w:val="center"/>
              <w:rPr>
                <w:rFonts w:ascii="Arial" w:hAnsi="Arial" w:cs="Arial"/>
              </w:rPr>
            </w:pPr>
            <w:r w:rsidRPr="00F91DFB">
              <w:rPr>
                <w:rFonts w:ascii="Arial" w:hAnsi="Arial" w:cs="Arial"/>
              </w:rPr>
              <w:t>Отклонение линейного размера</w:t>
            </w:r>
          </w:p>
        </w:tc>
        <w:tc>
          <w:tcPr>
            <w:tcW w:w="4814" w:type="dxa"/>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5C1D7605" w14:textId="77777777" w:rsidR="00D345ED" w:rsidRPr="00F91DFB" w:rsidRDefault="00D345ED" w:rsidP="00A60556">
            <w:pPr>
              <w:pStyle w:val="FORMATTEXT0"/>
              <w:jc w:val="center"/>
              <w:rPr>
                <w:rFonts w:ascii="Arial" w:hAnsi="Arial" w:cs="Arial"/>
              </w:rPr>
            </w:pPr>
            <w:r w:rsidRPr="00F91DFB">
              <w:rPr>
                <w:rFonts w:ascii="Arial" w:hAnsi="Arial" w:cs="Arial"/>
              </w:rPr>
              <w:t>Длина панели при максимальном размере в серии:</w:t>
            </w:r>
          </w:p>
        </w:tc>
        <w:tc>
          <w:tcPr>
            <w:tcW w:w="2131" w:type="dxa"/>
            <w:tcBorders>
              <w:top w:val="double" w:sz="4" w:space="0" w:color="auto"/>
              <w:left w:val="single" w:sz="6" w:space="0" w:color="auto"/>
              <w:right w:val="single" w:sz="6" w:space="0" w:color="auto"/>
            </w:tcBorders>
            <w:tcMar>
              <w:top w:w="114" w:type="dxa"/>
              <w:left w:w="28" w:type="dxa"/>
              <w:bottom w:w="114" w:type="dxa"/>
              <w:right w:w="28" w:type="dxa"/>
            </w:tcMar>
          </w:tcPr>
          <w:p w14:paraId="71457E79" w14:textId="77777777" w:rsidR="00D345ED" w:rsidRPr="00F91DFB" w:rsidRDefault="00D345ED" w:rsidP="00BF4E75">
            <w:pPr>
              <w:pStyle w:val="FORMATTEXT0"/>
              <w:jc w:val="center"/>
              <w:rPr>
                <w:rFonts w:ascii="Arial" w:hAnsi="Arial" w:cs="Arial"/>
              </w:rPr>
            </w:pPr>
          </w:p>
        </w:tc>
      </w:tr>
      <w:tr w:rsidR="00B748B8" w:rsidRPr="00F91DFB" w14:paraId="7A61344C" w14:textId="77777777" w:rsidTr="00E93E4B">
        <w:trPr>
          <w:jc w:val="center"/>
        </w:trPr>
        <w:tc>
          <w:tcPr>
            <w:tcW w:w="2686" w:type="dxa"/>
            <w:vMerge w:val="restart"/>
            <w:tcBorders>
              <w:top w:val="nil"/>
              <w:left w:val="single" w:sz="6" w:space="0" w:color="auto"/>
              <w:right w:val="single" w:sz="6" w:space="0" w:color="auto"/>
            </w:tcBorders>
            <w:tcMar>
              <w:top w:w="114" w:type="dxa"/>
              <w:left w:w="28" w:type="dxa"/>
              <w:bottom w:w="114" w:type="dxa"/>
              <w:right w:w="28" w:type="dxa"/>
            </w:tcMar>
          </w:tcPr>
          <w:p w14:paraId="50162BE8" w14:textId="77777777" w:rsidR="00B748B8" w:rsidRPr="00F91DFB" w:rsidRDefault="00B748B8" w:rsidP="00BF4E75">
            <w:pPr>
              <w:pStyle w:val="FORMATTEXT0"/>
              <w:rPr>
                <w:rFonts w:ascii="Arial" w:hAnsi="Arial" w:cs="Arial"/>
              </w:rPr>
            </w:pPr>
          </w:p>
        </w:tc>
        <w:tc>
          <w:tcPr>
            <w:tcW w:w="4814"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D9F3433" w14:textId="1506E8EE" w:rsidR="00B748B8" w:rsidRPr="00F91DFB" w:rsidRDefault="00325E0F" w:rsidP="00A60556">
            <w:pPr>
              <w:pStyle w:val="FORMATTEXT0"/>
              <w:jc w:val="center"/>
              <w:rPr>
                <w:rFonts w:ascii="Arial" w:hAnsi="Arial" w:cs="Arial"/>
              </w:rPr>
            </w:pPr>
            <w:r>
              <w:rPr>
                <w:rFonts w:ascii="Arial" w:hAnsi="Arial" w:cs="Arial"/>
              </w:rPr>
              <w:t>не более</w:t>
            </w:r>
            <w:r w:rsidRPr="00F91DFB">
              <w:rPr>
                <w:rFonts w:ascii="Arial" w:hAnsi="Arial" w:cs="Arial"/>
              </w:rPr>
              <w:t xml:space="preserve"> </w:t>
            </w:r>
            <w:r w:rsidR="00B748B8" w:rsidRPr="00F91DFB">
              <w:rPr>
                <w:rFonts w:ascii="Arial" w:hAnsi="Arial" w:cs="Arial"/>
              </w:rPr>
              <w:t>4000</w:t>
            </w:r>
          </w:p>
        </w:tc>
        <w:tc>
          <w:tcPr>
            <w:tcW w:w="2131" w:type="dxa"/>
            <w:tcBorders>
              <w:top w:val="nil"/>
              <w:left w:val="single" w:sz="6" w:space="0" w:color="auto"/>
              <w:bottom w:val="nil"/>
              <w:right w:val="single" w:sz="6" w:space="0" w:color="auto"/>
            </w:tcBorders>
            <w:tcMar>
              <w:top w:w="114" w:type="dxa"/>
              <w:left w:w="28" w:type="dxa"/>
              <w:bottom w:w="114" w:type="dxa"/>
              <w:right w:w="28" w:type="dxa"/>
            </w:tcMar>
          </w:tcPr>
          <w:p w14:paraId="5FA28F52" w14:textId="77777777" w:rsidR="00B748B8" w:rsidRPr="00F91DFB" w:rsidRDefault="00B748B8" w:rsidP="00BF4E75">
            <w:pPr>
              <w:pStyle w:val="FORMATTEXT0"/>
              <w:jc w:val="center"/>
              <w:rPr>
                <w:rFonts w:ascii="Arial" w:hAnsi="Arial" w:cs="Arial"/>
              </w:rPr>
            </w:pPr>
            <w:r w:rsidRPr="00F91DFB">
              <w:rPr>
                <w:rFonts w:ascii="Arial" w:hAnsi="Arial" w:cs="Arial"/>
              </w:rPr>
              <w:t xml:space="preserve">±5 </w:t>
            </w:r>
          </w:p>
        </w:tc>
      </w:tr>
      <w:tr w:rsidR="00B748B8" w:rsidRPr="00F91DFB" w14:paraId="73AF68E9" w14:textId="77777777" w:rsidTr="00FD4B35">
        <w:trPr>
          <w:jc w:val="center"/>
        </w:trPr>
        <w:tc>
          <w:tcPr>
            <w:tcW w:w="2686" w:type="dxa"/>
            <w:vMerge/>
            <w:tcBorders>
              <w:left w:val="single" w:sz="6" w:space="0" w:color="auto"/>
              <w:right w:val="single" w:sz="6" w:space="0" w:color="auto"/>
            </w:tcBorders>
            <w:tcMar>
              <w:top w:w="114" w:type="dxa"/>
              <w:left w:w="28" w:type="dxa"/>
              <w:bottom w:w="114" w:type="dxa"/>
              <w:right w:w="28" w:type="dxa"/>
            </w:tcMar>
          </w:tcPr>
          <w:p w14:paraId="7E203CF2" w14:textId="77777777" w:rsidR="00B748B8" w:rsidRPr="00F91DFB" w:rsidRDefault="00B748B8" w:rsidP="00BF4E75">
            <w:pPr>
              <w:pStyle w:val="FORMATTEXT0"/>
              <w:rPr>
                <w:rFonts w:ascii="Arial" w:hAnsi="Arial" w:cs="Arial"/>
              </w:rPr>
            </w:pPr>
          </w:p>
        </w:tc>
        <w:tc>
          <w:tcPr>
            <w:tcW w:w="4814" w:type="dxa"/>
            <w:tcBorders>
              <w:top w:val="nil"/>
              <w:left w:val="single" w:sz="6" w:space="0" w:color="auto"/>
              <w:right w:val="single" w:sz="6" w:space="0" w:color="auto"/>
            </w:tcBorders>
            <w:tcMar>
              <w:top w:w="114" w:type="dxa"/>
              <w:left w:w="28" w:type="dxa"/>
              <w:bottom w:w="114" w:type="dxa"/>
              <w:right w:w="28" w:type="dxa"/>
            </w:tcMar>
            <w:vAlign w:val="center"/>
          </w:tcPr>
          <w:p w14:paraId="35CEFB23" w14:textId="77777777" w:rsidR="00B748B8" w:rsidRPr="00F91DFB" w:rsidRDefault="00B748B8" w:rsidP="00A60556">
            <w:pPr>
              <w:pStyle w:val="FORMATTEXT0"/>
              <w:jc w:val="center"/>
              <w:rPr>
                <w:rFonts w:ascii="Arial" w:hAnsi="Arial" w:cs="Arial"/>
              </w:rPr>
            </w:pPr>
            <w:r w:rsidRPr="00F91DFB">
              <w:rPr>
                <w:rFonts w:ascii="Arial" w:hAnsi="Arial" w:cs="Arial"/>
              </w:rPr>
              <w:t>св. 4000 до 8000</w:t>
            </w:r>
          </w:p>
        </w:tc>
        <w:tc>
          <w:tcPr>
            <w:tcW w:w="2131" w:type="dxa"/>
            <w:tcBorders>
              <w:top w:val="nil"/>
              <w:left w:val="single" w:sz="6" w:space="0" w:color="auto"/>
              <w:right w:val="single" w:sz="6" w:space="0" w:color="auto"/>
            </w:tcBorders>
            <w:tcMar>
              <w:top w:w="114" w:type="dxa"/>
              <w:left w:w="28" w:type="dxa"/>
              <w:bottom w:w="114" w:type="dxa"/>
              <w:right w:w="28" w:type="dxa"/>
            </w:tcMar>
          </w:tcPr>
          <w:p w14:paraId="608544DB" w14:textId="77777777" w:rsidR="00B748B8" w:rsidRPr="00F91DFB" w:rsidRDefault="00B748B8" w:rsidP="00BF4E75">
            <w:pPr>
              <w:pStyle w:val="FORMATTEXT0"/>
              <w:jc w:val="center"/>
              <w:rPr>
                <w:rFonts w:ascii="Arial" w:hAnsi="Arial" w:cs="Arial"/>
              </w:rPr>
            </w:pPr>
            <w:r w:rsidRPr="00F91DFB">
              <w:rPr>
                <w:rFonts w:ascii="Arial" w:hAnsi="Arial" w:cs="Arial"/>
              </w:rPr>
              <w:t xml:space="preserve">±6 </w:t>
            </w:r>
          </w:p>
        </w:tc>
      </w:tr>
      <w:tr w:rsidR="00B748B8" w:rsidRPr="00F91DFB" w14:paraId="09B47CBA" w14:textId="77777777" w:rsidTr="00FD4B35">
        <w:trPr>
          <w:jc w:val="center"/>
        </w:trPr>
        <w:tc>
          <w:tcPr>
            <w:tcW w:w="2686" w:type="dxa"/>
            <w:vMerge/>
            <w:tcBorders>
              <w:left w:val="single" w:sz="6" w:space="0" w:color="auto"/>
              <w:right w:val="single" w:sz="6" w:space="0" w:color="auto"/>
            </w:tcBorders>
            <w:tcMar>
              <w:top w:w="114" w:type="dxa"/>
              <w:left w:w="28" w:type="dxa"/>
              <w:bottom w:w="114" w:type="dxa"/>
              <w:right w:w="28" w:type="dxa"/>
            </w:tcMar>
          </w:tcPr>
          <w:p w14:paraId="2B58AD4E" w14:textId="77777777" w:rsidR="00B748B8" w:rsidRPr="00F91DFB" w:rsidRDefault="00B748B8" w:rsidP="00BF4E75">
            <w:pPr>
              <w:pStyle w:val="FORMATTEXT0"/>
              <w:rPr>
                <w:rFonts w:ascii="Arial" w:hAnsi="Arial" w:cs="Arial"/>
              </w:rPr>
            </w:pPr>
          </w:p>
        </w:tc>
        <w:tc>
          <w:tcPr>
            <w:tcW w:w="4814" w:type="dxa"/>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03FD4A27" w14:textId="4522B05A" w:rsidR="00B748B8" w:rsidRPr="00F91DFB" w:rsidRDefault="00325E0F" w:rsidP="00A60556">
            <w:pPr>
              <w:pStyle w:val="FORMATTEXT0"/>
              <w:jc w:val="center"/>
              <w:rPr>
                <w:rFonts w:ascii="Arial" w:hAnsi="Arial" w:cs="Arial"/>
              </w:rPr>
            </w:pPr>
            <w:r>
              <w:rPr>
                <w:rFonts w:ascii="Arial" w:hAnsi="Arial" w:cs="Arial"/>
              </w:rPr>
              <w:t>св.</w:t>
            </w:r>
            <w:r w:rsidRPr="00F91DFB">
              <w:rPr>
                <w:rFonts w:ascii="Arial" w:hAnsi="Arial" w:cs="Arial"/>
              </w:rPr>
              <w:t xml:space="preserve">    </w:t>
            </w:r>
            <w:r w:rsidR="00B748B8" w:rsidRPr="00F91DFB">
              <w:rPr>
                <w:rFonts w:ascii="Arial" w:hAnsi="Arial" w:cs="Arial"/>
              </w:rPr>
              <w:t>8000</w:t>
            </w:r>
          </w:p>
        </w:tc>
        <w:tc>
          <w:tcPr>
            <w:tcW w:w="2131" w:type="dxa"/>
            <w:tcBorders>
              <w:left w:val="single" w:sz="6" w:space="0" w:color="auto"/>
              <w:bottom w:val="single" w:sz="6" w:space="0" w:color="auto"/>
              <w:right w:val="single" w:sz="6" w:space="0" w:color="auto"/>
            </w:tcBorders>
            <w:tcMar>
              <w:top w:w="114" w:type="dxa"/>
              <w:left w:w="28" w:type="dxa"/>
              <w:bottom w:w="114" w:type="dxa"/>
              <w:right w:w="28" w:type="dxa"/>
            </w:tcMar>
          </w:tcPr>
          <w:p w14:paraId="27127237" w14:textId="77777777" w:rsidR="00B748B8" w:rsidRPr="00F91DFB" w:rsidRDefault="00B748B8" w:rsidP="00BF4E75">
            <w:pPr>
              <w:pStyle w:val="FORMATTEXT0"/>
              <w:jc w:val="center"/>
              <w:rPr>
                <w:rFonts w:ascii="Arial" w:hAnsi="Arial" w:cs="Arial"/>
              </w:rPr>
            </w:pPr>
            <w:r w:rsidRPr="00F91DFB">
              <w:rPr>
                <w:rFonts w:ascii="Arial" w:hAnsi="Arial" w:cs="Arial"/>
              </w:rPr>
              <w:t xml:space="preserve">±10 </w:t>
            </w:r>
          </w:p>
        </w:tc>
      </w:tr>
      <w:tr w:rsidR="00B748B8" w:rsidRPr="00F91DFB" w14:paraId="3D7773EC" w14:textId="77777777" w:rsidTr="00E93E4B">
        <w:trPr>
          <w:jc w:val="center"/>
        </w:trPr>
        <w:tc>
          <w:tcPr>
            <w:tcW w:w="2686" w:type="dxa"/>
            <w:vMerge/>
            <w:tcBorders>
              <w:left w:val="single" w:sz="6" w:space="0" w:color="auto"/>
              <w:right w:val="single" w:sz="6" w:space="0" w:color="auto"/>
            </w:tcBorders>
            <w:tcMar>
              <w:top w:w="114" w:type="dxa"/>
              <w:left w:w="28" w:type="dxa"/>
              <w:bottom w:w="114" w:type="dxa"/>
              <w:right w:w="28" w:type="dxa"/>
            </w:tcMar>
          </w:tcPr>
          <w:p w14:paraId="6C21AFC1" w14:textId="77777777" w:rsidR="00B748B8" w:rsidRPr="00F91DFB" w:rsidRDefault="00B748B8" w:rsidP="00BF4E75">
            <w:pPr>
              <w:pStyle w:val="FORMATTEXT0"/>
              <w:rPr>
                <w:rFonts w:ascii="Arial" w:hAnsi="Arial" w:cs="Arial"/>
              </w:rPr>
            </w:pPr>
          </w:p>
        </w:tc>
        <w:tc>
          <w:tcPr>
            <w:tcW w:w="48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3606431" w14:textId="77777777" w:rsidR="00B748B8" w:rsidRPr="00F91DFB" w:rsidRDefault="00B748B8" w:rsidP="00A60556">
            <w:pPr>
              <w:pStyle w:val="FORMATTEXT0"/>
              <w:jc w:val="center"/>
              <w:rPr>
                <w:rFonts w:ascii="Arial" w:hAnsi="Arial" w:cs="Arial"/>
              </w:rPr>
            </w:pPr>
            <w:r w:rsidRPr="00F91DFB">
              <w:rPr>
                <w:rFonts w:ascii="Arial" w:hAnsi="Arial" w:cs="Arial"/>
              </w:rPr>
              <w:t>Высота панели</w:t>
            </w:r>
          </w:p>
        </w:tc>
        <w:tc>
          <w:tcPr>
            <w:tcW w:w="21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086FE" w14:textId="77777777" w:rsidR="00B748B8" w:rsidRPr="00F91DFB" w:rsidRDefault="00B748B8" w:rsidP="00BF4E75">
            <w:pPr>
              <w:pStyle w:val="FORMATTEXT0"/>
              <w:jc w:val="center"/>
              <w:rPr>
                <w:rFonts w:ascii="Arial" w:hAnsi="Arial" w:cs="Arial"/>
              </w:rPr>
            </w:pPr>
            <w:r w:rsidRPr="00F91DFB">
              <w:rPr>
                <w:rFonts w:ascii="Arial" w:hAnsi="Arial" w:cs="Arial"/>
              </w:rPr>
              <w:t xml:space="preserve">±5 </w:t>
            </w:r>
          </w:p>
        </w:tc>
      </w:tr>
      <w:tr w:rsidR="00B748B8" w:rsidRPr="00F91DFB" w14:paraId="35D4D226" w14:textId="77777777" w:rsidTr="000D4CE5">
        <w:trPr>
          <w:jc w:val="center"/>
        </w:trPr>
        <w:tc>
          <w:tcPr>
            <w:tcW w:w="2686"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AA700AC" w14:textId="77777777" w:rsidR="00B748B8" w:rsidRPr="00F91DFB" w:rsidRDefault="00B748B8" w:rsidP="00BF4E75">
            <w:pPr>
              <w:pStyle w:val="FORMATTEXT0"/>
              <w:rPr>
                <w:rFonts w:ascii="Arial" w:hAnsi="Arial" w:cs="Arial"/>
              </w:rPr>
            </w:pPr>
          </w:p>
        </w:tc>
        <w:tc>
          <w:tcPr>
            <w:tcW w:w="48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3D19B74" w14:textId="77777777" w:rsidR="00B748B8" w:rsidRPr="00F91DFB" w:rsidRDefault="00B748B8" w:rsidP="00A60556">
            <w:pPr>
              <w:pStyle w:val="FORMATTEXT0"/>
              <w:jc w:val="center"/>
              <w:rPr>
                <w:rFonts w:ascii="Arial" w:hAnsi="Arial" w:cs="Arial"/>
              </w:rPr>
            </w:pPr>
            <w:r w:rsidRPr="00F91DFB">
              <w:rPr>
                <w:rFonts w:ascii="Arial" w:hAnsi="Arial" w:cs="Arial"/>
              </w:rPr>
              <w:t>Толщина панели</w:t>
            </w:r>
          </w:p>
        </w:tc>
        <w:tc>
          <w:tcPr>
            <w:tcW w:w="21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58A3A" w14:textId="77777777" w:rsidR="00B748B8" w:rsidRPr="00F91DFB" w:rsidRDefault="00B748B8" w:rsidP="00BF4E75">
            <w:pPr>
              <w:pStyle w:val="FORMATTEXT0"/>
              <w:jc w:val="center"/>
              <w:rPr>
                <w:rFonts w:ascii="Arial" w:hAnsi="Arial" w:cs="Arial"/>
              </w:rPr>
            </w:pPr>
            <w:r w:rsidRPr="00F91DFB">
              <w:rPr>
                <w:rFonts w:ascii="Arial" w:hAnsi="Arial" w:cs="Arial"/>
              </w:rPr>
              <w:t xml:space="preserve">±5 </w:t>
            </w:r>
          </w:p>
        </w:tc>
      </w:tr>
      <w:tr w:rsidR="009C2CBA" w:rsidRPr="00F91DFB" w14:paraId="382F0C6A" w14:textId="77777777" w:rsidTr="009C2CBA">
        <w:trPr>
          <w:trHeight w:val="2765"/>
          <w:jc w:val="center"/>
        </w:trPr>
        <w:tc>
          <w:tcPr>
            <w:tcW w:w="268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347FD1A" w14:textId="77777777" w:rsidR="009C2CBA" w:rsidRPr="00F91DFB" w:rsidRDefault="009C2CBA" w:rsidP="00A60556">
            <w:pPr>
              <w:pStyle w:val="FORMATTEXT0"/>
              <w:jc w:val="center"/>
              <w:rPr>
                <w:rFonts w:ascii="Arial" w:hAnsi="Arial" w:cs="Arial"/>
              </w:rPr>
            </w:pPr>
            <w:r w:rsidRPr="00F91DFB">
              <w:rPr>
                <w:rFonts w:ascii="Arial" w:hAnsi="Arial" w:cs="Arial"/>
              </w:rPr>
              <w:t>Отклонение, определяющее положение элементов закладных изделий</w:t>
            </w:r>
          </w:p>
        </w:tc>
        <w:tc>
          <w:tcPr>
            <w:tcW w:w="4814"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BC5B21A" w14:textId="77777777" w:rsidR="009C2CBA" w:rsidRPr="00F91DFB" w:rsidRDefault="009C2CBA" w:rsidP="00A60556">
            <w:pPr>
              <w:pStyle w:val="FORMATTEXT0"/>
              <w:jc w:val="center"/>
              <w:rPr>
                <w:rFonts w:ascii="Arial" w:hAnsi="Arial" w:cs="Arial"/>
              </w:rPr>
            </w:pPr>
            <w:r w:rsidRPr="00F91DFB">
              <w:rPr>
                <w:rFonts w:ascii="Arial" w:hAnsi="Arial" w:cs="Arial"/>
              </w:rPr>
              <w:t>Размер, определяющий положение элементов закладных изделий, расположенных на одном уровне с поверхностью бетона и служащих фиксаторами при монтаже в плоскости панелей:</w:t>
            </w:r>
          </w:p>
          <w:p w14:paraId="1AC2C2DF" w14:textId="77777777" w:rsidR="009C2CBA" w:rsidRPr="00F91DFB" w:rsidRDefault="00AE210F" w:rsidP="00BF4E75">
            <w:pPr>
              <w:pStyle w:val="FORMATTEXT0"/>
              <w:rPr>
                <w:rFonts w:ascii="Arial" w:hAnsi="Arial" w:cs="Arial"/>
              </w:rPr>
            </w:pPr>
            <w:r>
              <w:rPr>
                <w:rFonts w:ascii="Arial" w:hAnsi="Arial" w:cs="Arial"/>
              </w:rPr>
              <w:t xml:space="preserve"> </w:t>
            </w:r>
            <w:r w:rsidR="009C2CBA" w:rsidRPr="00F91DFB">
              <w:rPr>
                <w:rFonts w:ascii="Arial" w:hAnsi="Arial" w:cs="Arial"/>
              </w:rPr>
              <w:t>- для закладных изделий размером до 100 включ.</w:t>
            </w:r>
          </w:p>
        </w:tc>
        <w:tc>
          <w:tcPr>
            <w:tcW w:w="2131" w:type="dxa"/>
            <w:tcBorders>
              <w:top w:val="single" w:sz="6" w:space="0" w:color="auto"/>
              <w:left w:val="single" w:sz="6" w:space="0" w:color="auto"/>
              <w:right w:val="single" w:sz="6" w:space="0" w:color="auto"/>
            </w:tcBorders>
            <w:tcMar>
              <w:top w:w="114" w:type="dxa"/>
              <w:left w:w="28" w:type="dxa"/>
              <w:bottom w:w="114" w:type="dxa"/>
              <w:right w:w="28" w:type="dxa"/>
            </w:tcMar>
          </w:tcPr>
          <w:p w14:paraId="3CBA9797" w14:textId="77777777" w:rsidR="009C2CBA" w:rsidRPr="00F91DFB" w:rsidRDefault="009C2CBA" w:rsidP="00BF4E75">
            <w:pPr>
              <w:pStyle w:val="FORMATTEXT0"/>
              <w:jc w:val="center"/>
              <w:rPr>
                <w:rFonts w:ascii="Arial" w:hAnsi="Arial" w:cs="Arial"/>
              </w:rPr>
            </w:pPr>
          </w:p>
          <w:p w14:paraId="5D5646A2" w14:textId="77777777" w:rsidR="009C2CBA" w:rsidRPr="00F91DFB" w:rsidRDefault="009C2CBA" w:rsidP="00BF4E75">
            <w:pPr>
              <w:pStyle w:val="FORMATTEXT0"/>
              <w:jc w:val="center"/>
              <w:rPr>
                <w:rFonts w:ascii="Arial" w:hAnsi="Arial" w:cs="Arial"/>
              </w:rPr>
            </w:pPr>
          </w:p>
          <w:p w14:paraId="51E09954" w14:textId="77777777" w:rsidR="009C2CBA" w:rsidRPr="00F91DFB" w:rsidRDefault="009C2CBA" w:rsidP="00BF4E75">
            <w:pPr>
              <w:pStyle w:val="FORMATTEXT0"/>
              <w:jc w:val="center"/>
              <w:rPr>
                <w:rFonts w:ascii="Arial" w:hAnsi="Arial" w:cs="Arial"/>
              </w:rPr>
            </w:pPr>
          </w:p>
          <w:p w14:paraId="30671B9C" w14:textId="77777777" w:rsidR="009C2CBA" w:rsidRPr="00F91DFB" w:rsidRDefault="009C2CBA" w:rsidP="00BF4E75">
            <w:pPr>
              <w:pStyle w:val="FORMATTEXT0"/>
              <w:jc w:val="center"/>
              <w:rPr>
                <w:rFonts w:ascii="Arial" w:hAnsi="Arial" w:cs="Arial"/>
              </w:rPr>
            </w:pPr>
          </w:p>
          <w:p w14:paraId="7E9AFF51" w14:textId="77777777" w:rsidR="009C2CBA" w:rsidRPr="00F91DFB" w:rsidRDefault="009C2CBA" w:rsidP="00BF4E75">
            <w:pPr>
              <w:pStyle w:val="FORMATTEXT0"/>
              <w:jc w:val="center"/>
              <w:rPr>
                <w:rFonts w:ascii="Arial" w:hAnsi="Arial" w:cs="Arial"/>
              </w:rPr>
            </w:pPr>
          </w:p>
          <w:p w14:paraId="1B41C9DA" w14:textId="77777777" w:rsidR="009C2CBA" w:rsidRPr="00F91DFB" w:rsidRDefault="009C2CBA" w:rsidP="00BF4E75">
            <w:pPr>
              <w:pStyle w:val="FORMATTEXT0"/>
              <w:jc w:val="center"/>
              <w:rPr>
                <w:rFonts w:ascii="Arial" w:hAnsi="Arial" w:cs="Arial"/>
              </w:rPr>
            </w:pPr>
          </w:p>
          <w:p w14:paraId="45E97AC0" w14:textId="77777777" w:rsidR="009C2CBA" w:rsidRPr="00F91DFB" w:rsidRDefault="009C2CBA" w:rsidP="00BF4E75">
            <w:pPr>
              <w:pStyle w:val="FORMATTEXT0"/>
              <w:jc w:val="center"/>
              <w:rPr>
                <w:rFonts w:ascii="Arial" w:hAnsi="Arial" w:cs="Arial"/>
              </w:rPr>
            </w:pPr>
          </w:p>
          <w:p w14:paraId="2916E753" w14:textId="77777777" w:rsidR="009C2CBA" w:rsidRPr="00F91DFB" w:rsidRDefault="009C2CBA" w:rsidP="00BF4E75">
            <w:pPr>
              <w:pStyle w:val="FORMATTEXT0"/>
              <w:jc w:val="center"/>
              <w:rPr>
                <w:rFonts w:ascii="Arial" w:hAnsi="Arial" w:cs="Arial"/>
              </w:rPr>
            </w:pPr>
          </w:p>
          <w:p w14:paraId="6EB5313E" w14:textId="77777777" w:rsidR="009C2CBA" w:rsidRPr="00F91DFB" w:rsidRDefault="009C2CBA" w:rsidP="00BF4E75">
            <w:pPr>
              <w:pStyle w:val="FORMATTEXT0"/>
              <w:jc w:val="center"/>
              <w:rPr>
                <w:rFonts w:ascii="Arial" w:hAnsi="Arial" w:cs="Arial"/>
              </w:rPr>
            </w:pPr>
            <w:r w:rsidRPr="00F91DFB">
              <w:rPr>
                <w:rFonts w:ascii="Arial" w:hAnsi="Arial" w:cs="Arial"/>
              </w:rPr>
              <w:t xml:space="preserve">5 </w:t>
            </w:r>
          </w:p>
        </w:tc>
      </w:tr>
      <w:tr w:rsidR="009C2CBA" w:rsidRPr="00F91DFB" w14:paraId="4CB93A93" w14:textId="77777777" w:rsidTr="009C2CBA">
        <w:trPr>
          <w:jc w:val="center"/>
        </w:trPr>
        <w:tc>
          <w:tcPr>
            <w:tcW w:w="2686" w:type="dxa"/>
            <w:vMerge/>
            <w:tcBorders>
              <w:left w:val="single" w:sz="6" w:space="0" w:color="auto"/>
              <w:right w:val="single" w:sz="6" w:space="0" w:color="auto"/>
            </w:tcBorders>
            <w:tcMar>
              <w:top w:w="114" w:type="dxa"/>
              <w:left w:w="28" w:type="dxa"/>
              <w:bottom w:w="114" w:type="dxa"/>
              <w:right w:w="28" w:type="dxa"/>
            </w:tcMar>
          </w:tcPr>
          <w:p w14:paraId="7FFBFFC4" w14:textId="77777777" w:rsidR="009C2CBA" w:rsidRPr="00F91DFB" w:rsidRDefault="009C2CBA" w:rsidP="00BF4E75">
            <w:pPr>
              <w:pStyle w:val="FORMATTEXT0"/>
              <w:rPr>
                <w:rFonts w:ascii="Arial" w:hAnsi="Arial" w:cs="Arial"/>
              </w:rPr>
            </w:pPr>
          </w:p>
        </w:tc>
        <w:tc>
          <w:tcPr>
            <w:tcW w:w="4814" w:type="dxa"/>
            <w:tcBorders>
              <w:left w:val="single" w:sz="6" w:space="0" w:color="auto"/>
              <w:bottom w:val="nil"/>
              <w:right w:val="single" w:sz="6" w:space="0" w:color="auto"/>
            </w:tcBorders>
            <w:tcMar>
              <w:top w:w="114" w:type="dxa"/>
              <w:left w:w="28" w:type="dxa"/>
              <w:bottom w:w="114" w:type="dxa"/>
              <w:right w:w="28" w:type="dxa"/>
            </w:tcMar>
          </w:tcPr>
          <w:p w14:paraId="01900A6D" w14:textId="77777777" w:rsidR="009C2CBA" w:rsidRPr="00F91DFB" w:rsidRDefault="00AE210F" w:rsidP="00BF4E75">
            <w:pPr>
              <w:pStyle w:val="FORMATTEXT0"/>
              <w:rPr>
                <w:rFonts w:ascii="Arial" w:hAnsi="Arial" w:cs="Arial"/>
              </w:rPr>
            </w:pPr>
            <w:r>
              <w:rPr>
                <w:rFonts w:ascii="Arial" w:hAnsi="Arial" w:cs="Arial"/>
              </w:rPr>
              <w:t xml:space="preserve"> </w:t>
            </w:r>
            <w:r w:rsidR="009C2CBA" w:rsidRPr="00F91DFB">
              <w:rPr>
                <w:rFonts w:ascii="Arial" w:hAnsi="Arial" w:cs="Arial"/>
              </w:rPr>
              <w:t>- для закладных изделий размером св. 100</w:t>
            </w:r>
          </w:p>
        </w:tc>
        <w:tc>
          <w:tcPr>
            <w:tcW w:w="2131" w:type="dxa"/>
            <w:tcBorders>
              <w:left w:val="single" w:sz="6" w:space="0" w:color="auto"/>
              <w:bottom w:val="nil"/>
              <w:right w:val="single" w:sz="6" w:space="0" w:color="auto"/>
            </w:tcBorders>
            <w:tcMar>
              <w:top w:w="114" w:type="dxa"/>
              <w:left w:w="28" w:type="dxa"/>
              <w:bottom w:w="114" w:type="dxa"/>
              <w:right w:w="28" w:type="dxa"/>
            </w:tcMar>
          </w:tcPr>
          <w:p w14:paraId="0DECB3C5" w14:textId="77777777" w:rsidR="009C2CBA" w:rsidRPr="00F91DFB" w:rsidRDefault="009C2CBA" w:rsidP="00BF4E75">
            <w:pPr>
              <w:pStyle w:val="FORMATTEXT0"/>
              <w:jc w:val="center"/>
              <w:rPr>
                <w:rFonts w:ascii="Arial" w:hAnsi="Arial" w:cs="Arial"/>
              </w:rPr>
            </w:pPr>
            <w:r w:rsidRPr="00F91DFB">
              <w:rPr>
                <w:rFonts w:ascii="Arial" w:hAnsi="Arial" w:cs="Arial"/>
              </w:rPr>
              <w:t xml:space="preserve">10 </w:t>
            </w:r>
          </w:p>
        </w:tc>
      </w:tr>
      <w:tr w:rsidR="009C2CBA" w:rsidRPr="00F91DFB" w14:paraId="68BDE6CF" w14:textId="77777777" w:rsidTr="00E93E4B">
        <w:trPr>
          <w:trHeight w:val="482"/>
          <w:jc w:val="center"/>
        </w:trPr>
        <w:tc>
          <w:tcPr>
            <w:tcW w:w="2686"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908EC9B" w14:textId="77777777" w:rsidR="009C2CBA" w:rsidRPr="00F91DFB" w:rsidRDefault="009C2CBA" w:rsidP="00BF4E75">
            <w:pPr>
              <w:pStyle w:val="FORMATTEXT0"/>
              <w:rPr>
                <w:rFonts w:ascii="Arial" w:hAnsi="Arial" w:cs="Arial"/>
              </w:rPr>
            </w:pPr>
          </w:p>
        </w:tc>
        <w:tc>
          <w:tcPr>
            <w:tcW w:w="4814"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6669FEAD" w14:textId="77777777" w:rsidR="009C2CBA" w:rsidRPr="00F91DFB" w:rsidRDefault="009C2CBA" w:rsidP="00A60556">
            <w:pPr>
              <w:pStyle w:val="FORMATTEXT0"/>
              <w:jc w:val="center"/>
              <w:rPr>
                <w:rFonts w:ascii="Arial" w:hAnsi="Arial" w:cs="Arial"/>
              </w:rPr>
            </w:pPr>
            <w:r w:rsidRPr="00F91DFB">
              <w:rPr>
                <w:rFonts w:ascii="Arial" w:hAnsi="Arial" w:cs="Arial"/>
              </w:rPr>
              <w:t xml:space="preserve">Размер, определяющий положение </w:t>
            </w:r>
            <w:r w:rsidR="00AE210F">
              <w:rPr>
                <w:rFonts w:ascii="Arial" w:hAnsi="Arial" w:cs="Arial"/>
              </w:rPr>
              <w:t xml:space="preserve"> </w:t>
            </w:r>
            <w:r w:rsidRPr="00F91DFB">
              <w:rPr>
                <w:rFonts w:ascii="Arial" w:hAnsi="Arial" w:cs="Arial"/>
              </w:rPr>
              <w:t>элементов закладных изделий, служащих фиксаторами при монтаже</w:t>
            </w:r>
          </w:p>
        </w:tc>
        <w:tc>
          <w:tcPr>
            <w:tcW w:w="213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5C232B" w14:textId="77777777" w:rsidR="009C2CBA" w:rsidRPr="00F91DFB" w:rsidRDefault="009C2CBA" w:rsidP="00BF4E75">
            <w:pPr>
              <w:pStyle w:val="FORMATTEXT0"/>
              <w:jc w:val="center"/>
              <w:rPr>
                <w:rFonts w:ascii="Arial" w:hAnsi="Arial" w:cs="Arial"/>
              </w:rPr>
            </w:pPr>
            <w:r w:rsidRPr="00F91DFB">
              <w:rPr>
                <w:rFonts w:ascii="Arial" w:hAnsi="Arial" w:cs="Arial"/>
              </w:rPr>
              <w:t xml:space="preserve">3 </w:t>
            </w:r>
          </w:p>
        </w:tc>
      </w:tr>
      <w:tr w:rsidR="00D345ED" w:rsidRPr="00F91DFB" w14:paraId="225B5BE0" w14:textId="77777777" w:rsidTr="00E93E4B">
        <w:trPr>
          <w:jc w:val="center"/>
        </w:trPr>
        <w:tc>
          <w:tcPr>
            <w:tcW w:w="2686"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584C8A42" w14:textId="77777777" w:rsidR="00D345ED" w:rsidRPr="00F91DFB" w:rsidRDefault="00D345ED" w:rsidP="00A60556">
            <w:pPr>
              <w:pStyle w:val="FORMATTEXT0"/>
              <w:jc w:val="center"/>
              <w:rPr>
                <w:rFonts w:ascii="Arial" w:hAnsi="Arial" w:cs="Arial"/>
              </w:rPr>
            </w:pPr>
            <w:r w:rsidRPr="00F91DFB">
              <w:rPr>
                <w:rFonts w:ascii="Arial" w:hAnsi="Arial" w:cs="Arial"/>
              </w:rPr>
              <w:t>Отклонение от прямолинейности</w:t>
            </w:r>
          </w:p>
        </w:tc>
        <w:tc>
          <w:tcPr>
            <w:tcW w:w="4814"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0B60F7DF" w14:textId="77777777" w:rsidR="00D345ED" w:rsidRPr="00F91DFB" w:rsidRDefault="00D345ED" w:rsidP="00A60556">
            <w:pPr>
              <w:pStyle w:val="FORMATTEXT0"/>
              <w:jc w:val="center"/>
              <w:rPr>
                <w:rFonts w:ascii="Arial" w:hAnsi="Arial" w:cs="Arial"/>
              </w:rPr>
            </w:pPr>
            <w:r w:rsidRPr="00F91DFB">
              <w:rPr>
                <w:rFonts w:ascii="Arial" w:hAnsi="Arial" w:cs="Arial"/>
              </w:rPr>
              <w:t>Прямолинейность профиля лицевых поверхностей панели на всей длине:</w:t>
            </w:r>
          </w:p>
        </w:tc>
        <w:tc>
          <w:tcPr>
            <w:tcW w:w="213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11DD16" w14:textId="77777777" w:rsidR="00D345ED" w:rsidRPr="00F91DFB" w:rsidRDefault="00D345ED" w:rsidP="00BF4E75">
            <w:pPr>
              <w:pStyle w:val="FORMATTEXT0"/>
              <w:jc w:val="center"/>
              <w:rPr>
                <w:rFonts w:ascii="Arial" w:hAnsi="Arial" w:cs="Arial"/>
              </w:rPr>
            </w:pPr>
          </w:p>
        </w:tc>
      </w:tr>
    </w:tbl>
    <w:p w14:paraId="25E073C6" w14:textId="77777777" w:rsidR="0081247C" w:rsidRDefault="0081247C"/>
    <w:tbl>
      <w:tblPr>
        <w:tblW w:w="9631" w:type="dxa"/>
        <w:jc w:val="center"/>
        <w:tblLayout w:type="fixed"/>
        <w:tblCellMar>
          <w:left w:w="90" w:type="dxa"/>
          <w:right w:w="90" w:type="dxa"/>
        </w:tblCellMar>
        <w:tblLook w:val="0000" w:firstRow="0" w:lastRow="0" w:firstColumn="0" w:lastColumn="0" w:noHBand="0" w:noVBand="0"/>
      </w:tblPr>
      <w:tblGrid>
        <w:gridCol w:w="2686"/>
        <w:gridCol w:w="4814"/>
        <w:gridCol w:w="2131"/>
      </w:tblGrid>
      <w:tr w:rsidR="0081247C" w:rsidRPr="00861745" w14:paraId="03B08A77" w14:textId="77777777" w:rsidTr="00F1660E">
        <w:trPr>
          <w:trHeight w:val="123"/>
          <w:jc w:val="center"/>
        </w:trPr>
        <w:tc>
          <w:tcPr>
            <w:tcW w:w="9631" w:type="dxa"/>
            <w:gridSpan w:val="3"/>
            <w:tcBorders>
              <w:bottom w:val="single" w:sz="6" w:space="0" w:color="auto"/>
            </w:tcBorders>
            <w:tcMar>
              <w:top w:w="114" w:type="dxa"/>
              <w:left w:w="28" w:type="dxa"/>
              <w:bottom w:w="114" w:type="dxa"/>
              <w:right w:w="28" w:type="dxa"/>
            </w:tcMar>
          </w:tcPr>
          <w:p w14:paraId="2EC62CC7" w14:textId="77777777" w:rsidR="0081247C" w:rsidRPr="00861745" w:rsidRDefault="0081247C" w:rsidP="00F1660E">
            <w:pPr>
              <w:pStyle w:val="FORMATTEXT0"/>
              <w:rPr>
                <w:rFonts w:ascii="Arial" w:hAnsi="Arial" w:cs="Arial"/>
                <w:i/>
              </w:rPr>
            </w:pPr>
            <w:r w:rsidRPr="00861745">
              <w:rPr>
                <w:rFonts w:ascii="Arial" w:hAnsi="Arial" w:cs="Arial"/>
                <w:i/>
              </w:rPr>
              <w:t>Окончание таблицы 6.1</w:t>
            </w:r>
          </w:p>
        </w:tc>
      </w:tr>
      <w:tr w:rsidR="0081247C" w:rsidRPr="00F91DFB" w14:paraId="3BA61A55" w14:textId="77777777" w:rsidTr="00F1660E">
        <w:trPr>
          <w:trHeight w:val="123"/>
          <w:jc w:val="center"/>
        </w:trPr>
        <w:tc>
          <w:tcPr>
            <w:tcW w:w="268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6BCA53D" w14:textId="77777777" w:rsidR="0081247C" w:rsidRPr="00F91DFB" w:rsidRDefault="0081247C" w:rsidP="00F1660E">
            <w:pPr>
              <w:pStyle w:val="FORMATTEXT0"/>
              <w:rPr>
                <w:rFonts w:ascii="Arial" w:hAnsi="Arial" w:cs="Arial"/>
              </w:rPr>
            </w:pPr>
            <w:r w:rsidRPr="00F91DFB">
              <w:rPr>
                <w:rFonts w:ascii="Arial" w:hAnsi="Arial" w:cs="Arial"/>
                <w:sz w:val="22"/>
                <w:szCs w:val="22"/>
              </w:rPr>
              <w:t xml:space="preserve">Вид отклонения </w:t>
            </w:r>
          </w:p>
        </w:tc>
        <w:tc>
          <w:tcPr>
            <w:tcW w:w="481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E1BDCDE" w14:textId="77777777" w:rsidR="0081247C" w:rsidRPr="00F91DFB" w:rsidRDefault="0081247C" w:rsidP="00F1660E">
            <w:pPr>
              <w:pStyle w:val="FORMATTEXT0"/>
              <w:jc w:val="center"/>
              <w:rPr>
                <w:rFonts w:ascii="Arial" w:hAnsi="Arial" w:cs="Arial"/>
              </w:rPr>
            </w:pPr>
            <w:r w:rsidRPr="00F91DFB">
              <w:rPr>
                <w:rFonts w:ascii="Arial" w:hAnsi="Arial" w:cs="Arial"/>
                <w:sz w:val="22"/>
                <w:szCs w:val="22"/>
              </w:rPr>
              <w:t xml:space="preserve">Геометрический параметр и его номинальное значение, мм </w:t>
            </w:r>
          </w:p>
        </w:tc>
        <w:tc>
          <w:tcPr>
            <w:tcW w:w="213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DF503F7" w14:textId="77777777" w:rsidR="0081247C" w:rsidRPr="00F91DFB" w:rsidRDefault="0081247C" w:rsidP="00F1660E">
            <w:pPr>
              <w:pStyle w:val="FORMATTEXT0"/>
              <w:jc w:val="center"/>
              <w:rPr>
                <w:rFonts w:ascii="Arial" w:hAnsi="Arial" w:cs="Arial"/>
              </w:rPr>
            </w:pPr>
            <w:r w:rsidRPr="00F91DFB">
              <w:rPr>
                <w:rFonts w:ascii="Arial" w:hAnsi="Arial" w:cs="Arial"/>
                <w:sz w:val="22"/>
                <w:szCs w:val="22"/>
              </w:rPr>
              <w:t xml:space="preserve">Предельное отклонение, мм </w:t>
            </w:r>
          </w:p>
        </w:tc>
      </w:tr>
      <w:tr w:rsidR="00D345ED" w:rsidRPr="00F91DFB" w14:paraId="3371C9D0" w14:textId="77777777" w:rsidTr="00E93E4B">
        <w:trPr>
          <w:jc w:val="center"/>
        </w:trPr>
        <w:tc>
          <w:tcPr>
            <w:tcW w:w="2686" w:type="dxa"/>
            <w:tcBorders>
              <w:top w:val="nil"/>
              <w:left w:val="single" w:sz="6" w:space="0" w:color="auto"/>
              <w:bottom w:val="nil"/>
              <w:right w:val="single" w:sz="6" w:space="0" w:color="auto"/>
            </w:tcBorders>
            <w:tcMar>
              <w:top w:w="114" w:type="dxa"/>
              <w:left w:w="28" w:type="dxa"/>
              <w:bottom w:w="114" w:type="dxa"/>
              <w:right w:w="28" w:type="dxa"/>
            </w:tcMar>
          </w:tcPr>
          <w:p w14:paraId="6E4D159A" w14:textId="77777777" w:rsidR="00D345ED" w:rsidRPr="00F91DFB" w:rsidRDefault="00D345ED" w:rsidP="00BF4E75">
            <w:pPr>
              <w:pStyle w:val="FORMATTEXT0"/>
              <w:rPr>
                <w:rFonts w:ascii="Arial" w:hAnsi="Arial" w:cs="Arial"/>
              </w:rPr>
            </w:pPr>
          </w:p>
        </w:tc>
        <w:tc>
          <w:tcPr>
            <w:tcW w:w="4814" w:type="dxa"/>
            <w:tcBorders>
              <w:top w:val="nil"/>
              <w:left w:val="single" w:sz="6" w:space="0" w:color="auto"/>
              <w:bottom w:val="nil"/>
              <w:right w:val="single" w:sz="6" w:space="0" w:color="auto"/>
            </w:tcBorders>
            <w:tcMar>
              <w:top w:w="114" w:type="dxa"/>
              <w:left w:w="28" w:type="dxa"/>
              <w:bottom w:w="114" w:type="dxa"/>
              <w:right w:w="28" w:type="dxa"/>
            </w:tcMar>
            <w:vAlign w:val="center"/>
          </w:tcPr>
          <w:p w14:paraId="1E42B646" w14:textId="10D6851E" w:rsidR="00D345ED" w:rsidRPr="00F91DFB" w:rsidRDefault="00AE210F" w:rsidP="00A60556">
            <w:pPr>
              <w:pStyle w:val="FORMATTEXT0"/>
              <w:jc w:val="center"/>
              <w:rPr>
                <w:rFonts w:ascii="Arial" w:hAnsi="Arial" w:cs="Arial"/>
              </w:rPr>
            </w:pPr>
            <w:r>
              <w:rPr>
                <w:rFonts w:ascii="Arial" w:hAnsi="Arial" w:cs="Arial"/>
              </w:rPr>
              <w:t>не более</w:t>
            </w:r>
            <w:r w:rsidRPr="00F91DFB">
              <w:rPr>
                <w:rFonts w:ascii="Arial" w:hAnsi="Arial" w:cs="Arial"/>
              </w:rPr>
              <w:t xml:space="preserve"> </w:t>
            </w:r>
            <w:r w:rsidR="00D345ED" w:rsidRPr="00F91DFB">
              <w:rPr>
                <w:rFonts w:ascii="Arial" w:hAnsi="Arial" w:cs="Arial"/>
              </w:rPr>
              <w:t>4000 включ.</w:t>
            </w:r>
          </w:p>
        </w:tc>
        <w:tc>
          <w:tcPr>
            <w:tcW w:w="2131" w:type="dxa"/>
            <w:tcBorders>
              <w:top w:val="nil"/>
              <w:left w:val="single" w:sz="6" w:space="0" w:color="auto"/>
              <w:bottom w:val="nil"/>
              <w:right w:val="single" w:sz="6" w:space="0" w:color="auto"/>
            </w:tcBorders>
            <w:tcMar>
              <w:top w:w="114" w:type="dxa"/>
              <w:left w:w="28" w:type="dxa"/>
              <w:bottom w:w="114" w:type="dxa"/>
              <w:right w:w="28" w:type="dxa"/>
            </w:tcMar>
          </w:tcPr>
          <w:p w14:paraId="005762B1" w14:textId="77777777" w:rsidR="00D345ED" w:rsidRPr="00F91DFB" w:rsidRDefault="00D345ED" w:rsidP="00BF4E75">
            <w:pPr>
              <w:pStyle w:val="FORMATTEXT0"/>
              <w:jc w:val="center"/>
              <w:rPr>
                <w:rFonts w:ascii="Arial" w:hAnsi="Arial" w:cs="Arial"/>
              </w:rPr>
            </w:pPr>
            <w:r w:rsidRPr="00F91DFB">
              <w:rPr>
                <w:rFonts w:ascii="Arial" w:hAnsi="Arial" w:cs="Arial"/>
              </w:rPr>
              <w:t xml:space="preserve">5 </w:t>
            </w:r>
          </w:p>
        </w:tc>
      </w:tr>
      <w:tr w:rsidR="00D345ED" w:rsidRPr="00F91DFB" w14:paraId="3416CC18" w14:textId="77777777" w:rsidTr="00E93E4B">
        <w:trPr>
          <w:jc w:val="center"/>
        </w:trPr>
        <w:tc>
          <w:tcPr>
            <w:tcW w:w="2686" w:type="dxa"/>
            <w:tcBorders>
              <w:top w:val="nil"/>
              <w:left w:val="single" w:sz="6" w:space="0" w:color="auto"/>
              <w:bottom w:val="nil"/>
              <w:right w:val="single" w:sz="6" w:space="0" w:color="auto"/>
            </w:tcBorders>
            <w:tcMar>
              <w:top w:w="114" w:type="dxa"/>
              <w:left w:w="28" w:type="dxa"/>
              <w:bottom w:w="114" w:type="dxa"/>
              <w:right w:w="28" w:type="dxa"/>
            </w:tcMar>
          </w:tcPr>
          <w:p w14:paraId="2F57FC2B" w14:textId="77777777" w:rsidR="00D345ED" w:rsidRPr="00F91DFB" w:rsidRDefault="00D345ED" w:rsidP="00BF4E75">
            <w:pPr>
              <w:pStyle w:val="FORMATTEXT0"/>
              <w:rPr>
                <w:rFonts w:ascii="Arial" w:hAnsi="Arial" w:cs="Arial"/>
              </w:rPr>
            </w:pPr>
          </w:p>
        </w:tc>
        <w:tc>
          <w:tcPr>
            <w:tcW w:w="4814" w:type="dxa"/>
            <w:tcBorders>
              <w:top w:val="nil"/>
              <w:left w:val="single" w:sz="6" w:space="0" w:color="auto"/>
              <w:bottom w:val="nil"/>
              <w:right w:val="single" w:sz="6" w:space="0" w:color="auto"/>
            </w:tcBorders>
            <w:tcMar>
              <w:top w:w="114" w:type="dxa"/>
              <w:left w:w="28" w:type="dxa"/>
              <w:bottom w:w="114" w:type="dxa"/>
              <w:right w:w="28" w:type="dxa"/>
            </w:tcMar>
            <w:vAlign w:val="center"/>
          </w:tcPr>
          <w:p w14:paraId="5D71CA0C" w14:textId="77777777" w:rsidR="00D345ED" w:rsidRPr="00F91DFB" w:rsidRDefault="00D345ED" w:rsidP="00A60556">
            <w:pPr>
              <w:pStyle w:val="FORMATTEXT0"/>
              <w:jc w:val="center"/>
              <w:rPr>
                <w:rFonts w:ascii="Arial" w:hAnsi="Arial" w:cs="Arial"/>
              </w:rPr>
            </w:pPr>
            <w:r w:rsidRPr="00F91DFB">
              <w:rPr>
                <w:rFonts w:ascii="Arial" w:hAnsi="Arial" w:cs="Arial"/>
              </w:rPr>
              <w:t>св. 4000 до 8000 включ.</w:t>
            </w:r>
          </w:p>
        </w:tc>
        <w:tc>
          <w:tcPr>
            <w:tcW w:w="2131" w:type="dxa"/>
            <w:tcBorders>
              <w:top w:val="nil"/>
              <w:left w:val="single" w:sz="6" w:space="0" w:color="auto"/>
              <w:bottom w:val="nil"/>
              <w:right w:val="single" w:sz="6" w:space="0" w:color="auto"/>
            </w:tcBorders>
            <w:tcMar>
              <w:top w:w="114" w:type="dxa"/>
              <w:left w:w="28" w:type="dxa"/>
              <w:bottom w:w="114" w:type="dxa"/>
              <w:right w:w="28" w:type="dxa"/>
            </w:tcMar>
          </w:tcPr>
          <w:p w14:paraId="716112B0" w14:textId="77777777" w:rsidR="00D345ED" w:rsidRPr="00F91DFB" w:rsidRDefault="00D345ED" w:rsidP="00BF4E75">
            <w:pPr>
              <w:pStyle w:val="FORMATTEXT0"/>
              <w:jc w:val="center"/>
              <w:rPr>
                <w:rFonts w:ascii="Arial" w:hAnsi="Arial" w:cs="Arial"/>
              </w:rPr>
            </w:pPr>
            <w:r w:rsidRPr="00F91DFB">
              <w:rPr>
                <w:rFonts w:ascii="Arial" w:hAnsi="Arial" w:cs="Arial"/>
              </w:rPr>
              <w:t xml:space="preserve">6 </w:t>
            </w:r>
          </w:p>
        </w:tc>
      </w:tr>
      <w:tr w:rsidR="00D345ED" w:rsidRPr="00F91DFB" w14:paraId="3A653787" w14:textId="77777777" w:rsidTr="002E20D3">
        <w:trPr>
          <w:trHeight w:val="79"/>
          <w:jc w:val="center"/>
        </w:trPr>
        <w:tc>
          <w:tcPr>
            <w:tcW w:w="2686"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69A08CC2" w14:textId="77777777" w:rsidR="00D345ED" w:rsidRPr="00F91DFB" w:rsidRDefault="00D345ED" w:rsidP="00BF4E75">
            <w:pPr>
              <w:pStyle w:val="FORMATTEXT0"/>
              <w:rPr>
                <w:rFonts w:ascii="Arial" w:hAnsi="Arial" w:cs="Arial"/>
              </w:rPr>
            </w:pPr>
          </w:p>
        </w:tc>
        <w:tc>
          <w:tcPr>
            <w:tcW w:w="4814" w:type="dxa"/>
            <w:tcBorders>
              <w:top w:val="nil"/>
              <w:left w:val="single" w:sz="6" w:space="0" w:color="auto"/>
              <w:bottom w:val="single" w:sz="4" w:space="0" w:color="auto"/>
              <w:right w:val="single" w:sz="6" w:space="0" w:color="auto"/>
            </w:tcBorders>
            <w:tcMar>
              <w:top w:w="114" w:type="dxa"/>
              <w:left w:w="28" w:type="dxa"/>
              <w:bottom w:w="114" w:type="dxa"/>
              <w:right w:w="28" w:type="dxa"/>
            </w:tcMar>
            <w:vAlign w:val="center"/>
          </w:tcPr>
          <w:p w14:paraId="4F44D8B9" w14:textId="77777777" w:rsidR="00D345ED" w:rsidRPr="00F91DFB" w:rsidRDefault="00D345ED" w:rsidP="00A60556">
            <w:pPr>
              <w:pStyle w:val="FORMATTEXT0"/>
              <w:jc w:val="center"/>
              <w:rPr>
                <w:rFonts w:ascii="Arial" w:hAnsi="Arial" w:cs="Arial"/>
              </w:rPr>
            </w:pPr>
            <w:r w:rsidRPr="00F91DFB">
              <w:rPr>
                <w:rFonts w:ascii="Arial" w:hAnsi="Arial" w:cs="Arial"/>
              </w:rPr>
              <w:t>св. 8000</w:t>
            </w:r>
          </w:p>
        </w:tc>
        <w:tc>
          <w:tcPr>
            <w:tcW w:w="2131"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1F3B20C7" w14:textId="77777777" w:rsidR="00D345ED" w:rsidRPr="00F91DFB" w:rsidRDefault="00D345ED" w:rsidP="00BF4E75">
            <w:pPr>
              <w:pStyle w:val="FORMATTEXT0"/>
              <w:jc w:val="center"/>
              <w:rPr>
                <w:rFonts w:ascii="Arial" w:hAnsi="Arial" w:cs="Arial"/>
              </w:rPr>
            </w:pPr>
            <w:r w:rsidRPr="00F91DFB">
              <w:rPr>
                <w:rFonts w:ascii="Arial" w:hAnsi="Arial" w:cs="Arial"/>
              </w:rPr>
              <w:t xml:space="preserve">8 </w:t>
            </w:r>
          </w:p>
        </w:tc>
      </w:tr>
      <w:tr w:rsidR="00D345ED" w:rsidRPr="00F91DFB" w14:paraId="3521CA0F" w14:textId="77777777" w:rsidTr="002E20D3">
        <w:trPr>
          <w:jc w:val="center"/>
        </w:trPr>
        <w:tc>
          <w:tcPr>
            <w:tcW w:w="2686"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center"/>
          </w:tcPr>
          <w:p w14:paraId="58100996" w14:textId="77777777" w:rsidR="00D345ED" w:rsidRPr="00F91DFB" w:rsidRDefault="00D345ED" w:rsidP="00A60556">
            <w:pPr>
              <w:pStyle w:val="FORMATTEXT0"/>
              <w:jc w:val="center"/>
              <w:rPr>
                <w:rFonts w:ascii="Arial" w:hAnsi="Arial" w:cs="Arial"/>
              </w:rPr>
            </w:pPr>
            <w:r w:rsidRPr="00F91DFB">
              <w:rPr>
                <w:rFonts w:ascii="Arial" w:hAnsi="Arial" w:cs="Arial"/>
              </w:rPr>
              <w:t>Отклонение от плоскости</w:t>
            </w:r>
          </w:p>
        </w:tc>
        <w:tc>
          <w:tcPr>
            <w:tcW w:w="4814"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center"/>
          </w:tcPr>
          <w:p w14:paraId="7A4CADA2" w14:textId="77777777" w:rsidR="00D345ED" w:rsidRPr="00F91DFB" w:rsidRDefault="00D345ED" w:rsidP="00A60556">
            <w:pPr>
              <w:pStyle w:val="FORMATTEXT0"/>
              <w:jc w:val="center"/>
              <w:rPr>
                <w:rFonts w:ascii="Arial" w:hAnsi="Arial" w:cs="Arial"/>
              </w:rPr>
            </w:pPr>
            <w:r w:rsidRPr="00F91DFB">
              <w:rPr>
                <w:rFonts w:ascii="Arial" w:hAnsi="Arial" w:cs="Arial"/>
              </w:rPr>
              <w:t>Плоскость лицевой поверхности панели при длине:</w:t>
            </w:r>
          </w:p>
        </w:tc>
        <w:tc>
          <w:tcPr>
            <w:tcW w:w="2131" w:type="dxa"/>
            <w:tcBorders>
              <w:top w:val="single" w:sz="4" w:space="0" w:color="auto"/>
              <w:left w:val="single" w:sz="6" w:space="0" w:color="auto"/>
              <w:bottom w:val="nil"/>
              <w:right w:val="single" w:sz="6" w:space="0" w:color="auto"/>
            </w:tcBorders>
            <w:tcMar>
              <w:top w:w="114" w:type="dxa"/>
              <w:left w:w="28" w:type="dxa"/>
              <w:bottom w:w="114" w:type="dxa"/>
              <w:right w:w="28" w:type="dxa"/>
            </w:tcMar>
          </w:tcPr>
          <w:p w14:paraId="6AAE2080" w14:textId="77777777" w:rsidR="00D345ED" w:rsidRPr="00F91DFB" w:rsidRDefault="00D345ED" w:rsidP="00BF4E75">
            <w:pPr>
              <w:pStyle w:val="FORMATTEXT0"/>
              <w:jc w:val="center"/>
              <w:rPr>
                <w:rFonts w:ascii="Arial" w:hAnsi="Arial" w:cs="Arial"/>
              </w:rPr>
            </w:pPr>
          </w:p>
        </w:tc>
      </w:tr>
      <w:tr w:rsidR="00A60556" w:rsidRPr="00F91DFB" w14:paraId="10A732A6" w14:textId="77777777" w:rsidTr="00E93E4B">
        <w:trPr>
          <w:jc w:val="center"/>
        </w:trPr>
        <w:tc>
          <w:tcPr>
            <w:tcW w:w="2686" w:type="dxa"/>
            <w:vMerge w:val="restart"/>
            <w:tcBorders>
              <w:top w:val="nil"/>
              <w:left w:val="single" w:sz="6" w:space="0" w:color="auto"/>
              <w:right w:val="single" w:sz="6" w:space="0" w:color="auto"/>
            </w:tcBorders>
            <w:tcMar>
              <w:top w:w="114" w:type="dxa"/>
              <w:left w:w="28" w:type="dxa"/>
              <w:bottom w:w="114" w:type="dxa"/>
              <w:right w:w="28" w:type="dxa"/>
            </w:tcMar>
          </w:tcPr>
          <w:p w14:paraId="6C516914" w14:textId="77777777" w:rsidR="00A60556" w:rsidRPr="00F91DFB" w:rsidRDefault="00A60556" w:rsidP="00BF4E75">
            <w:pPr>
              <w:pStyle w:val="FORMATTEXT0"/>
              <w:rPr>
                <w:rFonts w:ascii="Arial" w:hAnsi="Arial" w:cs="Arial"/>
              </w:rPr>
            </w:pPr>
          </w:p>
        </w:tc>
        <w:tc>
          <w:tcPr>
            <w:tcW w:w="4814"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A3916FC" w14:textId="10BD857A" w:rsidR="00A60556" w:rsidRPr="00F91DFB" w:rsidRDefault="00AE210F" w:rsidP="00A60556">
            <w:pPr>
              <w:pStyle w:val="FORMATTEXT0"/>
              <w:jc w:val="center"/>
              <w:rPr>
                <w:rFonts w:ascii="Arial" w:hAnsi="Arial" w:cs="Arial"/>
              </w:rPr>
            </w:pPr>
            <w:r>
              <w:rPr>
                <w:rFonts w:ascii="Arial" w:hAnsi="Arial" w:cs="Arial"/>
              </w:rPr>
              <w:t>не более</w:t>
            </w:r>
            <w:r w:rsidRPr="00F91DFB">
              <w:rPr>
                <w:rFonts w:ascii="Arial" w:hAnsi="Arial" w:cs="Arial"/>
              </w:rPr>
              <w:t xml:space="preserve"> </w:t>
            </w:r>
            <w:r w:rsidR="00A60556" w:rsidRPr="00F91DFB">
              <w:rPr>
                <w:rFonts w:ascii="Arial" w:hAnsi="Arial" w:cs="Arial"/>
              </w:rPr>
              <w:t>4000 включ.</w:t>
            </w:r>
          </w:p>
        </w:tc>
        <w:tc>
          <w:tcPr>
            <w:tcW w:w="2131" w:type="dxa"/>
            <w:tcBorders>
              <w:top w:val="nil"/>
              <w:left w:val="single" w:sz="6" w:space="0" w:color="auto"/>
              <w:bottom w:val="nil"/>
              <w:right w:val="single" w:sz="6" w:space="0" w:color="auto"/>
            </w:tcBorders>
            <w:tcMar>
              <w:top w:w="114" w:type="dxa"/>
              <w:left w:w="28" w:type="dxa"/>
              <w:bottom w:w="114" w:type="dxa"/>
              <w:right w:w="28" w:type="dxa"/>
            </w:tcMar>
          </w:tcPr>
          <w:p w14:paraId="4B33789E" w14:textId="77777777" w:rsidR="00A60556" w:rsidRPr="00F91DFB" w:rsidRDefault="00A60556" w:rsidP="00BF4E75">
            <w:pPr>
              <w:pStyle w:val="FORMATTEXT0"/>
              <w:jc w:val="center"/>
              <w:rPr>
                <w:rFonts w:ascii="Arial" w:hAnsi="Arial" w:cs="Arial"/>
              </w:rPr>
            </w:pPr>
            <w:r w:rsidRPr="00F91DFB">
              <w:rPr>
                <w:rFonts w:ascii="Arial" w:hAnsi="Arial" w:cs="Arial"/>
              </w:rPr>
              <w:t xml:space="preserve">8 </w:t>
            </w:r>
          </w:p>
        </w:tc>
      </w:tr>
      <w:tr w:rsidR="00A60556" w:rsidRPr="00F91DFB" w14:paraId="69303F11" w14:textId="77777777" w:rsidTr="00E93E4B">
        <w:trPr>
          <w:jc w:val="center"/>
        </w:trPr>
        <w:tc>
          <w:tcPr>
            <w:tcW w:w="2686" w:type="dxa"/>
            <w:vMerge/>
            <w:tcBorders>
              <w:left w:val="single" w:sz="6" w:space="0" w:color="auto"/>
              <w:right w:val="single" w:sz="6" w:space="0" w:color="auto"/>
            </w:tcBorders>
            <w:tcMar>
              <w:top w:w="114" w:type="dxa"/>
              <w:left w:w="28" w:type="dxa"/>
              <w:bottom w:w="114" w:type="dxa"/>
              <w:right w:w="28" w:type="dxa"/>
            </w:tcMar>
          </w:tcPr>
          <w:p w14:paraId="794EB755" w14:textId="77777777" w:rsidR="00A60556" w:rsidRPr="00F91DFB" w:rsidRDefault="00A60556" w:rsidP="00BF4E75">
            <w:pPr>
              <w:pStyle w:val="FORMATTEXT0"/>
              <w:rPr>
                <w:rFonts w:ascii="Arial" w:hAnsi="Arial" w:cs="Arial"/>
              </w:rPr>
            </w:pPr>
          </w:p>
        </w:tc>
        <w:tc>
          <w:tcPr>
            <w:tcW w:w="4814" w:type="dxa"/>
            <w:tcBorders>
              <w:top w:val="nil"/>
              <w:left w:val="single" w:sz="6" w:space="0" w:color="auto"/>
              <w:bottom w:val="nil"/>
              <w:right w:val="single" w:sz="6" w:space="0" w:color="auto"/>
            </w:tcBorders>
            <w:tcMar>
              <w:top w:w="114" w:type="dxa"/>
              <w:left w:w="28" w:type="dxa"/>
              <w:bottom w:w="114" w:type="dxa"/>
              <w:right w:w="28" w:type="dxa"/>
            </w:tcMar>
            <w:vAlign w:val="center"/>
          </w:tcPr>
          <w:p w14:paraId="5BDC3E73" w14:textId="77777777" w:rsidR="00A60556" w:rsidRPr="00F91DFB" w:rsidRDefault="00A60556" w:rsidP="00A60556">
            <w:pPr>
              <w:pStyle w:val="FORMATTEXT0"/>
              <w:jc w:val="center"/>
              <w:rPr>
                <w:rFonts w:ascii="Arial" w:hAnsi="Arial" w:cs="Arial"/>
              </w:rPr>
            </w:pPr>
            <w:r w:rsidRPr="00F91DFB">
              <w:rPr>
                <w:rFonts w:ascii="Arial" w:hAnsi="Arial" w:cs="Arial"/>
              </w:rPr>
              <w:t>св. 4000 до 8000 включ.</w:t>
            </w:r>
          </w:p>
        </w:tc>
        <w:tc>
          <w:tcPr>
            <w:tcW w:w="2131" w:type="dxa"/>
            <w:tcBorders>
              <w:top w:val="nil"/>
              <w:left w:val="single" w:sz="6" w:space="0" w:color="auto"/>
              <w:bottom w:val="nil"/>
              <w:right w:val="single" w:sz="6" w:space="0" w:color="auto"/>
            </w:tcBorders>
            <w:tcMar>
              <w:top w:w="114" w:type="dxa"/>
              <w:left w:w="28" w:type="dxa"/>
              <w:bottom w:w="114" w:type="dxa"/>
              <w:right w:w="28" w:type="dxa"/>
            </w:tcMar>
          </w:tcPr>
          <w:p w14:paraId="2B54A44F" w14:textId="77777777" w:rsidR="00A60556" w:rsidRPr="00F91DFB" w:rsidRDefault="00A60556" w:rsidP="00BF4E75">
            <w:pPr>
              <w:pStyle w:val="FORMATTEXT0"/>
              <w:jc w:val="center"/>
              <w:rPr>
                <w:rFonts w:ascii="Arial" w:hAnsi="Arial" w:cs="Arial"/>
              </w:rPr>
            </w:pPr>
            <w:r w:rsidRPr="00F91DFB">
              <w:rPr>
                <w:rFonts w:ascii="Arial" w:hAnsi="Arial" w:cs="Arial"/>
              </w:rPr>
              <w:t xml:space="preserve">10 </w:t>
            </w:r>
          </w:p>
        </w:tc>
      </w:tr>
      <w:tr w:rsidR="00A60556" w:rsidRPr="00F91DFB" w14:paraId="4EB25F80" w14:textId="77777777" w:rsidTr="003E0E11">
        <w:trPr>
          <w:trHeight w:val="123"/>
          <w:jc w:val="center"/>
        </w:trPr>
        <w:tc>
          <w:tcPr>
            <w:tcW w:w="2686"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7AF05D3E" w14:textId="77777777" w:rsidR="00A60556" w:rsidRPr="00F91DFB" w:rsidRDefault="00A60556" w:rsidP="00BF4E75">
            <w:pPr>
              <w:pStyle w:val="FORMATTEXT0"/>
              <w:rPr>
                <w:rFonts w:ascii="Arial" w:hAnsi="Arial" w:cs="Arial"/>
              </w:rPr>
            </w:pPr>
          </w:p>
        </w:tc>
        <w:tc>
          <w:tcPr>
            <w:tcW w:w="4814" w:type="dxa"/>
            <w:tcBorders>
              <w:top w:val="nil"/>
              <w:left w:val="single" w:sz="6" w:space="0" w:color="auto"/>
              <w:bottom w:val="single" w:sz="4" w:space="0" w:color="auto"/>
              <w:right w:val="single" w:sz="6" w:space="0" w:color="auto"/>
            </w:tcBorders>
            <w:tcMar>
              <w:top w:w="114" w:type="dxa"/>
              <w:left w:w="28" w:type="dxa"/>
              <w:bottom w:w="114" w:type="dxa"/>
              <w:right w:w="28" w:type="dxa"/>
            </w:tcMar>
            <w:vAlign w:val="center"/>
          </w:tcPr>
          <w:p w14:paraId="72360D34" w14:textId="77777777" w:rsidR="00A60556" w:rsidRPr="00F91DFB" w:rsidRDefault="00A60556" w:rsidP="00A60556">
            <w:pPr>
              <w:pStyle w:val="FORMATTEXT0"/>
              <w:jc w:val="center"/>
              <w:rPr>
                <w:rFonts w:ascii="Arial" w:hAnsi="Arial" w:cs="Arial"/>
              </w:rPr>
            </w:pPr>
            <w:r w:rsidRPr="00F91DFB">
              <w:rPr>
                <w:rFonts w:ascii="Arial" w:hAnsi="Arial" w:cs="Arial"/>
              </w:rPr>
              <w:t>св. 8000</w:t>
            </w:r>
          </w:p>
        </w:tc>
        <w:tc>
          <w:tcPr>
            <w:tcW w:w="2131"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1EA5837F" w14:textId="77777777" w:rsidR="00A60556" w:rsidRPr="00F91DFB" w:rsidRDefault="00A60556" w:rsidP="00BF4E75">
            <w:pPr>
              <w:pStyle w:val="FORMATTEXT0"/>
              <w:jc w:val="center"/>
              <w:rPr>
                <w:rFonts w:ascii="Arial" w:hAnsi="Arial" w:cs="Arial"/>
              </w:rPr>
            </w:pPr>
            <w:r w:rsidRPr="00F91DFB">
              <w:rPr>
                <w:rFonts w:ascii="Arial" w:hAnsi="Arial" w:cs="Arial"/>
              </w:rPr>
              <w:t xml:space="preserve">12 </w:t>
            </w:r>
          </w:p>
        </w:tc>
      </w:tr>
      <w:tr w:rsidR="00014663" w:rsidRPr="00F91DFB" w14:paraId="6D579F57" w14:textId="77777777" w:rsidTr="003E0E11">
        <w:trPr>
          <w:jc w:val="center"/>
        </w:trPr>
        <w:tc>
          <w:tcPr>
            <w:tcW w:w="2686"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2C068C77" w14:textId="77777777" w:rsidR="00014663" w:rsidRPr="00F91DFB" w:rsidRDefault="00014663" w:rsidP="00014663">
            <w:pPr>
              <w:pStyle w:val="FORMATTEXT0"/>
              <w:jc w:val="center"/>
              <w:rPr>
                <w:rFonts w:ascii="Arial" w:hAnsi="Arial" w:cs="Arial"/>
              </w:rPr>
            </w:pPr>
            <w:r w:rsidRPr="00F91DFB">
              <w:t xml:space="preserve">   </w:t>
            </w:r>
            <w:r w:rsidRPr="00F91DFB">
              <w:rPr>
                <w:rFonts w:ascii="Arial" w:hAnsi="Arial" w:cs="Arial"/>
              </w:rPr>
              <w:t>Отклонение от равенства длин диагоналей</w:t>
            </w:r>
          </w:p>
        </w:tc>
        <w:tc>
          <w:tcPr>
            <w:tcW w:w="4814"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12477857" w14:textId="77777777" w:rsidR="00014663" w:rsidRPr="00F91DFB" w:rsidRDefault="00014663" w:rsidP="00014663">
            <w:pPr>
              <w:pStyle w:val="FORMATTEXT0"/>
              <w:jc w:val="center"/>
              <w:rPr>
                <w:rFonts w:ascii="Arial" w:hAnsi="Arial" w:cs="Arial"/>
              </w:rPr>
            </w:pPr>
            <w:r w:rsidRPr="00F91DFB">
              <w:rPr>
                <w:rFonts w:ascii="Arial" w:hAnsi="Arial" w:cs="Arial"/>
              </w:rPr>
              <w:t>Разность длин диагоналей лицевых поверхностей панели при длине:</w:t>
            </w:r>
          </w:p>
        </w:tc>
        <w:tc>
          <w:tcPr>
            <w:tcW w:w="213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AE0638B" w14:textId="77777777" w:rsidR="00014663" w:rsidRPr="00F91DFB" w:rsidRDefault="00014663" w:rsidP="00014663">
            <w:pPr>
              <w:pStyle w:val="FORMATTEXT0"/>
              <w:jc w:val="center"/>
              <w:rPr>
                <w:rFonts w:ascii="Arial" w:hAnsi="Arial" w:cs="Arial"/>
              </w:rPr>
            </w:pPr>
          </w:p>
        </w:tc>
      </w:tr>
      <w:tr w:rsidR="00014663" w:rsidRPr="00F91DFB" w14:paraId="58716A52" w14:textId="77777777" w:rsidTr="003E0E11">
        <w:trPr>
          <w:jc w:val="center"/>
        </w:trPr>
        <w:tc>
          <w:tcPr>
            <w:tcW w:w="2686" w:type="dxa"/>
            <w:vMerge w:val="restart"/>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588B042" w14:textId="77777777" w:rsidR="00014663" w:rsidRPr="00F91DFB" w:rsidRDefault="00014663" w:rsidP="00014663">
            <w:pPr>
              <w:pStyle w:val="FORMATTEXT0"/>
              <w:rPr>
                <w:rFonts w:ascii="Arial" w:hAnsi="Arial" w:cs="Arial"/>
              </w:rPr>
            </w:pPr>
          </w:p>
        </w:tc>
        <w:tc>
          <w:tcPr>
            <w:tcW w:w="4814" w:type="dxa"/>
            <w:tcBorders>
              <w:top w:val="single" w:sz="4" w:space="0" w:color="auto"/>
              <w:left w:val="single" w:sz="6" w:space="0" w:color="auto"/>
              <w:right w:val="single" w:sz="6" w:space="0" w:color="auto"/>
            </w:tcBorders>
            <w:tcMar>
              <w:top w:w="114" w:type="dxa"/>
              <w:left w:w="28" w:type="dxa"/>
              <w:bottom w:w="114" w:type="dxa"/>
              <w:right w:w="28" w:type="dxa"/>
            </w:tcMar>
            <w:vAlign w:val="center"/>
          </w:tcPr>
          <w:p w14:paraId="77DEC44A" w14:textId="51B647ED" w:rsidR="00014663" w:rsidRPr="00F91DFB" w:rsidRDefault="00014663" w:rsidP="00014663">
            <w:pPr>
              <w:pStyle w:val="FORMATTEXT0"/>
              <w:jc w:val="center"/>
              <w:rPr>
                <w:rFonts w:ascii="Arial" w:hAnsi="Arial" w:cs="Arial"/>
              </w:rPr>
            </w:pPr>
            <w:r>
              <w:rPr>
                <w:rFonts w:ascii="Arial" w:hAnsi="Arial" w:cs="Arial"/>
              </w:rPr>
              <w:t xml:space="preserve">не </w:t>
            </w:r>
            <w:r w:rsidRPr="00F91DFB">
              <w:rPr>
                <w:rFonts w:ascii="Arial" w:hAnsi="Arial" w:cs="Arial"/>
              </w:rPr>
              <w:t>4000 включ.</w:t>
            </w:r>
          </w:p>
        </w:tc>
        <w:tc>
          <w:tcPr>
            <w:tcW w:w="2131" w:type="dxa"/>
            <w:tcBorders>
              <w:top w:val="single" w:sz="4" w:space="0" w:color="auto"/>
              <w:left w:val="single" w:sz="6" w:space="0" w:color="auto"/>
              <w:right w:val="single" w:sz="6" w:space="0" w:color="auto"/>
            </w:tcBorders>
            <w:tcMar>
              <w:top w:w="114" w:type="dxa"/>
              <w:left w:w="28" w:type="dxa"/>
              <w:bottom w:w="114" w:type="dxa"/>
              <w:right w:w="28" w:type="dxa"/>
            </w:tcMar>
          </w:tcPr>
          <w:p w14:paraId="381D55CD" w14:textId="77777777" w:rsidR="00014663" w:rsidRPr="00F91DFB" w:rsidRDefault="00014663" w:rsidP="00014663">
            <w:pPr>
              <w:pStyle w:val="FORMATTEXT0"/>
              <w:jc w:val="center"/>
              <w:rPr>
                <w:rFonts w:ascii="Arial" w:hAnsi="Arial" w:cs="Arial"/>
              </w:rPr>
            </w:pPr>
            <w:r w:rsidRPr="00F91DFB">
              <w:rPr>
                <w:rFonts w:ascii="Arial" w:hAnsi="Arial" w:cs="Arial"/>
              </w:rPr>
              <w:t xml:space="preserve">8 </w:t>
            </w:r>
          </w:p>
        </w:tc>
      </w:tr>
      <w:tr w:rsidR="00014663" w:rsidRPr="00F91DFB" w14:paraId="70F3AEBA" w14:textId="77777777" w:rsidTr="002E20D3">
        <w:trPr>
          <w:jc w:val="center"/>
        </w:trPr>
        <w:tc>
          <w:tcPr>
            <w:tcW w:w="2686"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1208A542" w14:textId="77777777" w:rsidR="00014663" w:rsidRPr="00F91DFB" w:rsidRDefault="00014663" w:rsidP="00014663">
            <w:pPr>
              <w:pStyle w:val="FORMATTEXT0"/>
              <w:rPr>
                <w:rFonts w:ascii="Arial" w:hAnsi="Arial" w:cs="Arial"/>
              </w:rPr>
            </w:pPr>
          </w:p>
        </w:tc>
        <w:tc>
          <w:tcPr>
            <w:tcW w:w="4814" w:type="dxa"/>
            <w:tcBorders>
              <w:left w:val="single" w:sz="6" w:space="0" w:color="auto"/>
              <w:bottom w:val="nil"/>
              <w:right w:val="single" w:sz="6" w:space="0" w:color="auto"/>
            </w:tcBorders>
            <w:tcMar>
              <w:top w:w="114" w:type="dxa"/>
              <w:left w:w="28" w:type="dxa"/>
              <w:bottom w:w="114" w:type="dxa"/>
              <w:right w:w="28" w:type="dxa"/>
            </w:tcMar>
            <w:vAlign w:val="center"/>
          </w:tcPr>
          <w:p w14:paraId="70B883CE" w14:textId="77777777" w:rsidR="00014663" w:rsidRPr="00F91DFB" w:rsidRDefault="00014663" w:rsidP="00014663">
            <w:pPr>
              <w:pStyle w:val="FORMATTEXT0"/>
              <w:jc w:val="center"/>
              <w:rPr>
                <w:rFonts w:ascii="Arial" w:hAnsi="Arial" w:cs="Arial"/>
              </w:rPr>
            </w:pPr>
            <w:r w:rsidRPr="00F91DFB">
              <w:rPr>
                <w:rFonts w:ascii="Arial" w:hAnsi="Arial" w:cs="Arial"/>
              </w:rPr>
              <w:t>св. 4000 до 8000 включ.</w:t>
            </w:r>
          </w:p>
        </w:tc>
        <w:tc>
          <w:tcPr>
            <w:tcW w:w="2131" w:type="dxa"/>
            <w:tcBorders>
              <w:left w:val="single" w:sz="6" w:space="0" w:color="auto"/>
              <w:bottom w:val="nil"/>
              <w:right w:val="single" w:sz="6" w:space="0" w:color="auto"/>
            </w:tcBorders>
            <w:tcMar>
              <w:top w:w="114" w:type="dxa"/>
              <w:left w:w="28" w:type="dxa"/>
              <w:bottom w:w="114" w:type="dxa"/>
              <w:right w:w="28" w:type="dxa"/>
            </w:tcMar>
          </w:tcPr>
          <w:p w14:paraId="71A563D4" w14:textId="77777777" w:rsidR="00014663" w:rsidRPr="00F91DFB" w:rsidRDefault="00014663" w:rsidP="00014663">
            <w:pPr>
              <w:pStyle w:val="FORMATTEXT0"/>
              <w:jc w:val="center"/>
              <w:rPr>
                <w:rFonts w:ascii="Arial" w:hAnsi="Arial" w:cs="Arial"/>
              </w:rPr>
            </w:pPr>
            <w:r w:rsidRPr="00F91DFB">
              <w:rPr>
                <w:rFonts w:ascii="Arial" w:hAnsi="Arial" w:cs="Arial"/>
              </w:rPr>
              <w:t xml:space="preserve">10 </w:t>
            </w:r>
          </w:p>
        </w:tc>
      </w:tr>
      <w:tr w:rsidR="00014663" w:rsidRPr="00F91DFB" w14:paraId="1386CC3E" w14:textId="77777777" w:rsidTr="002E20D3">
        <w:trPr>
          <w:trHeight w:val="20"/>
          <w:jc w:val="center"/>
        </w:trPr>
        <w:tc>
          <w:tcPr>
            <w:tcW w:w="2686"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4F83195E" w14:textId="77777777" w:rsidR="00014663" w:rsidRPr="00F91DFB" w:rsidRDefault="00014663" w:rsidP="00014663">
            <w:pPr>
              <w:pStyle w:val="FORMATTEXT0"/>
              <w:rPr>
                <w:rFonts w:ascii="Arial" w:hAnsi="Arial" w:cs="Arial"/>
              </w:rPr>
            </w:pPr>
          </w:p>
        </w:tc>
        <w:tc>
          <w:tcPr>
            <w:tcW w:w="4814"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73711877" w14:textId="77777777" w:rsidR="00014663" w:rsidRPr="00F91DFB" w:rsidRDefault="00014663" w:rsidP="00014663">
            <w:pPr>
              <w:pStyle w:val="FORMATTEXT0"/>
              <w:jc w:val="center"/>
              <w:rPr>
                <w:rFonts w:ascii="Arial" w:hAnsi="Arial" w:cs="Arial"/>
              </w:rPr>
            </w:pPr>
            <w:r w:rsidRPr="00F91DFB">
              <w:rPr>
                <w:rFonts w:ascii="Arial" w:hAnsi="Arial" w:cs="Arial"/>
              </w:rPr>
              <w:t>св. 8000</w:t>
            </w:r>
          </w:p>
        </w:tc>
        <w:tc>
          <w:tcPr>
            <w:tcW w:w="213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C48DF5" w14:textId="77777777" w:rsidR="00014663" w:rsidRPr="00F91DFB" w:rsidRDefault="00014663" w:rsidP="00014663">
            <w:pPr>
              <w:pStyle w:val="FORMATTEXT0"/>
              <w:jc w:val="center"/>
              <w:rPr>
                <w:rFonts w:ascii="Arial" w:hAnsi="Arial" w:cs="Arial"/>
              </w:rPr>
            </w:pPr>
            <w:r w:rsidRPr="00F91DFB">
              <w:rPr>
                <w:rFonts w:ascii="Arial" w:hAnsi="Arial" w:cs="Arial"/>
              </w:rPr>
              <w:t xml:space="preserve">12 </w:t>
            </w:r>
          </w:p>
        </w:tc>
      </w:tr>
    </w:tbl>
    <w:p w14:paraId="47F95111" w14:textId="77777777" w:rsidR="0090364B" w:rsidRDefault="0090364B" w:rsidP="00832DDF">
      <w:pPr>
        <w:pStyle w:val="FORMATTEXT0"/>
        <w:spacing w:line="360" w:lineRule="auto"/>
        <w:ind w:firstLine="709"/>
        <w:jc w:val="both"/>
        <w:rPr>
          <w:rFonts w:ascii="Arial" w:hAnsi="Arial" w:cs="Arial"/>
        </w:rPr>
      </w:pPr>
    </w:p>
    <w:p w14:paraId="35563101" w14:textId="4A1CA52B" w:rsidR="006D28DD" w:rsidRPr="00F91DFB" w:rsidRDefault="006D28DD" w:rsidP="00832DD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6</w:t>
      </w:r>
      <w:r w:rsidRPr="00F91DFB">
        <w:rPr>
          <w:rFonts w:ascii="Arial" w:hAnsi="Arial" w:cs="Arial"/>
        </w:rPr>
        <w:t xml:space="preserve"> Отклонения от проектной толщины бетонных слоев, наружного защитно-декоративного и внутреннего отделочного слоев панелей не должны превышать ±5 мм.</w:t>
      </w:r>
    </w:p>
    <w:p w14:paraId="46A2BBF8" w14:textId="1FB86643" w:rsidR="00832DDF" w:rsidRPr="00F91DFB" w:rsidRDefault="00DA4C12" w:rsidP="00832DD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7</w:t>
      </w:r>
      <w:r w:rsidRPr="00F91DFB">
        <w:rPr>
          <w:rFonts w:ascii="Arial" w:hAnsi="Arial" w:cs="Arial"/>
        </w:rPr>
        <w:t xml:space="preserve"> Номинальную толщину защитного слоя бетона до арматуры (включая наружный защитно-декоративный или внутренний отделочный слой) следует принимать не менее значений, приведенных в таблице 6.2. Исключение составляют панели, предназначенные для климатических подрайонов IБ, IГ, IIА, IIБ, IIГ, IIIБ и IVБ</w:t>
      </w:r>
      <w:r w:rsidR="000D53F5" w:rsidRPr="00F91DFB">
        <w:rPr>
          <w:rFonts w:ascii="Arial" w:hAnsi="Arial" w:cs="Arial"/>
        </w:rPr>
        <w:t xml:space="preserve"> </w:t>
      </w:r>
      <w:r w:rsidRPr="00F91DFB">
        <w:rPr>
          <w:rFonts w:ascii="Arial" w:hAnsi="Arial" w:cs="Arial"/>
        </w:rPr>
        <w:t xml:space="preserve">с низкими среднесуточными температурами воздуха, в которых номинальную толщину защитного слоя из легкого бетона от наружной </w:t>
      </w:r>
      <w:r w:rsidRPr="008331D0">
        <w:rPr>
          <w:rFonts w:ascii="Arial" w:hAnsi="Arial" w:cs="Arial"/>
        </w:rPr>
        <w:t>поверхности до арматуры необх</w:t>
      </w:r>
      <w:r w:rsidR="0001393F" w:rsidRPr="008331D0">
        <w:rPr>
          <w:rFonts w:ascii="Arial" w:hAnsi="Arial" w:cs="Arial"/>
        </w:rPr>
        <w:t>одимо принимать не менее 30 мм</w:t>
      </w:r>
      <w:r w:rsidR="00AE210F" w:rsidRPr="008331D0">
        <w:rPr>
          <w:rFonts w:ascii="Arial" w:hAnsi="Arial" w:cs="Arial"/>
        </w:rPr>
        <w:t xml:space="preserve">, по </w:t>
      </w:r>
      <w:r w:rsidR="0090364B" w:rsidRPr="008331D0">
        <w:rPr>
          <w:rFonts w:ascii="Arial" w:hAnsi="Arial" w:cs="Arial"/>
        </w:rPr>
        <w:t xml:space="preserve">нормативным </w:t>
      </w:r>
      <w:r w:rsidR="00AE210F" w:rsidRPr="008331D0">
        <w:rPr>
          <w:rFonts w:ascii="Arial" w:hAnsi="Arial" w:cs="Arial"/>
        </w:rPr>
        <w:t>доку</w:t>
      </w:r>
      <w:r w:rsidR="00AE210F">
        <w:rPr>
          <w:rFonts w:ascii="Arial" w:hAnsi="Arial" w:cs="Arial"/>
        </w:rPr>
        <w:t>ментам</w:t>
      </w:r>
      <w:r w:rsidR="008331D0">
        <w:rPr>
          <w:rFonts w:ascii="Arial" w:hAnsi="Arial" w:cs="Arial"/>
        </w:rPr>
        <w:t xml:space="preserve"> </w:t>
      </w:r>
      <w:r w:rsidR="00AE210F">
        <w:rPr>
          <w:rFonts w:ascii="Arial" w:hAnsi="Arial" w:cs="Arial"/>
        </w:rPr>
        <w:t>государств, принявших настоящий стандарт</w:t>
      </w:r>
      <w:r w:rsidR="0001393F" w:rsidRPr="00F91DFB">
        <w:rPr>
          <w:rFonts w:ascii="Arial" w:hAnsi="Arial" w:cs="Arial"/>
        </w:rPr>
        <w:t>.</w:t>
      </w:r>
    </w:p>
    <w:p w14:paraId="389CD839" w14:textId="496AAF25" w:rsidR="004A3971" w:rsidRDefault="004A3971" w:rsidP="00832DDF">
      <w:pPr>
        <w:pStyle w:val="FORMATTEXT0"/>
        <w:spacing w:line="360" w:lineRule="auto"/>
        <w:jc w:val="both"/>
        <w:rPr>
          <w:rFonts w:ascii="Arial" w:hAnsi="Arial" w:cs="Arial"/>
        </w:rPr>
      </w:pPr>
    </w:p>
    <w:p w14:paraId="1CCDEF24" w14:textId="63622798" w:rsidR="004A3971" w:rsidRDefault="004A3971" w:rsidP="00832DDF">
      <w:pPr>
        <w:pStyle w:val="FORMATTEXT0"/>
        <w:spacing w:line="360" w:lineRule="auto"/>
        <w:jc w:val="both"/>
        <w:rPr>
          <w:rFonts w:ascii="Arial" w:hAnsi="Arial" w:cs="Arial"/>
        </w:rPr>
      </w:pPr>
    </w:p>
    <w:p w14:paraId="4795EA7B" w14:textId="77777777" w:rsidR="004A3971" w:rsidRDefault="004A3971" w:rsidP="00832DDF">
      <w:pPr>
        <w:pStyle w:val="FORMATTEXT0"/>
        <w:spacing w:line="360" w:lineRule="auto"/>
        <w:jc w:val="both"/>
        <w:rPr>
          <w:rFonts w:ascii="Arial" w:hAnsi="Arial" w:cs="Arial"/>
        </w:rPr>
      </w:pPr>
    </w:p>
    <w:p w14:paraId="02F7CF0F" w14:textId="77777777" w:rsidR="0081247C" w:rsidRPr="00F91DFB" w:rsidRDefault="0081247C" w:rsidP="00832DDF">
      <w:pPr>
        <w:pStyle w:val="FORMATTEXT0"/>
        <w:spacing w:line="360" w:lineRule="auto"/>
        <w:jc w:val="both"/>
        <w:rPr>
          <w:rFonts w:ascii="Arial" w:hAnsi="Arial" w:cs="Arial"/>
        </w:rPr>
      </w:pPr>
    </w:p>
    <w:p w14:paraId="77CF2326" w14:textId="0037E0F3" w:rsidR="00DA4C12" w:rsidRPr="00F91DFB" w:rsidRDefault="00DA4C12" w:rsidP="00832DDF">
      <w:pPr>
        <w:pStyle w:val="FORMATTEXT0"/>
        <w:spacing w:line="360" w:lineRule="auto"/>
        <w:jc w:val="both"/>
        <w:rPr>
          <w:rFonts w:ascii="Arial" w:hAnsi="Arial" w:cs="Arial"/>
          <w:sz w:val="22"/>
          <w:szCs w:val="22"/>
        </w:rPr>
      </w:pPr>
      <w:r w:rsidRPr="003E0E11">
        <w:rPr>
          <w:rFonts w:ascii="Arial" w:hAnsi="Arial" w:cs="Arial"/>
          <w:spacing w:val="40"/>
          <w:sz w:val="22"/>
          <w:szCs w:val="22"/>
        </w:rPr>
        <w:t>Таблица</w:t>
      </w:r>
      <w:r w:rsidRPr="00F91DFB">
        <w:rPr>
          <w:rFonts w:ascii="Arial" w:hAnsi="Arial" w:cs="Arial"/>
          <w:sz w:val="22"/>
          <w:szCs w:val="22"/>
        </w:rPr>
        <w:t xml:space="preserve"> 6.2 </w:t>
      </w:r>
      <w:r w:rsidR="00AE210F">
        <w:rPr>
          <w:rFonts w:ascii="Arial" w:hAnsi="Arial" w:cs="Arial"/>
          <w:sz w:val="22"/>
          <w:szCs w:val="22"/>
        </w:rPr>
        <w:t>—</w:t>
      </w:r>
      <w:r w:rsidRPr="00F91DFB">
        <w:rPr>
          <w:rFonts w:ascii="Arial" w:hAnsi="Arial" w:cs="Arial"/>
          <w:sz w:val="22"/>
          <w:szCs w:val="22"/>
        </w:rPr>
        <w:t xml:space="preserve"> Номинальная толщина защитного слоя бетона</w:t>
      </w:r>
    </w:p>
    <w:tbl>
      <w:tblPr>
        <w:tblW w:w="0" w:type="auto"/>
        <w:jc w:val="center"/>
        <w:tblLayout w:type="fixed"/>
        <w:tblCellMar>
          <w:left w:w="90" w:type="dxa"/>
          <w:right w:w="90" w:type="dxa"/>
        </w:tblCellMar>
        <w:tblLook w:val="0000" w:firstRow="0" w:lastRow="0" w:firstColumn="0" w:lastColumn="0" w:noHBand="0" w:noVBand="0"/>
      </w:tblPr>
      <w:tblGrid>
        <w:gridCol w:w="2700"/>
        <w:gridCol w:w="2400"/>
        <w:gridCol w:w="2400"/>
        <w:gridCol w:w="1990"/>
      </w:tblGrid>
      <w:tr w:rsidR="00136C97" w:rsidRPr="00F91DFB" w14:paraId="66E1CCF4" w14:textId="77777777" w:rsidTr="002666A0">
        <w:trPr>
          <w:jc w:val="center"/>
        </w:trPr>
        <w:tc>
          <w:tcPr>
            <w:tcW w:w="27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531F1601" w14:textId="529C8624" w:rsidR="00136C97" w:rsidRPr="00F91DFB" w:rsidRDefault="00136C97" w:rsidP="00BF4E75">
            <w:pPr>
              <w:pStyle w:val="FORMATTEXT0"/>
              <w:jc w:val="center"/>
              <w:rPr>
                <w:rFonts w:ascii="Arial" w:hAnsi="Arial" w:cs="Arial"/>
                <w:sz w:val="22"/>
                <w:szCs w:val="22"/>
              </w:rPr>
            </w:pPr>
            <w:r w:rsidRPr="00F91DFB">
              <w:rPr>
                <w:rFonts w:ascii="Arial" w:hAnsi="Arial" w:cs="Arial"/>
                <w:sz w:val="22"/>
                <w:szCs w:val="22"/>
              </w:rPr>
              <w:t xml:space="preserve">Поверхность, от которой </w:t>
            </w:r>
            <w:r w:rsidR="00AE210F" w:rsidRPr="00F91DFB">
              <w:rPr>
                <w:rFonts w:ascii="Arial" w:hAnsi="Arial" w:cs="Arial"/>
                <w:sz w:val="22"/>
                <w:szCs w:val="22"/>
              </w:rPr>
              <w:t>отмеря</w:t>
            </w:r>
            <w:r w:rsidR="00AE210F">
              <w:rPr>
                <w:rFonts w:ascii="Arial" w:hAnsi="Arial" w:cs="Arial"/>
                <w:sz w:val="22"/>
                <w:szCs w:val="22"/>
              </w:rPr>
              <w:t>ют</w:t>
            </w:r>
            <w:r w:rsidR="00AE210F" w:rsidRPr="00F91DFB">
              <w:rPr>
                <w:rFonts w:ascii="Arial" w:hAnsi="Arial" w:cs="Arial"/>
                <w:sz w:val="22"/>
                <w:szCs w:val="22"/>
              </w:rPr>
              <w:t xml:space="preserve"> </w:t>
            </w:r>
            <w:r w:rsidRPr="00F91DFB">
              <w:rPr>
                <w:rFonts w:ascii="Arial" w:hAnsi="Arial" w:cs="Arial"/>
                <w:sz w:val="22"/>
                <w:szCs w:val="22"/>
              </w:rPr>
              <w:t>толщин</w:t>
            </w:r>
            <w:r w:rsidR="00AE210F">
              <w:rPr>
                <w:rFonts w:ascii="Arial" w:hAnsi="Arial" w:cs="Arial"/>
                <w:sz w:val="22"/>
                <w:szCs w:val="22"/>
              </w:rPr>
              <w:t>у</w:t>
            </w:r>
            <w:r w:rsidRPr="00F91DFB">
              <w:rPr>
                <w:rFonts w:ascii="Arial" w:hAnsi="Arial" w:cs="Arial"/>
                <w:sz w:val="22"/>
                <w:szCs w:val="22"/>
              </w:rPr>
              <w:t xml:space="preserve"> </w:t>
            </w:r>
          </w:p>
          <w:p w14:paraId="6A9C0205" w14:textId="77777777" w:rsidR="00136C97" w:rsidRPr="00F91DFB" w:rsidRDefault="00136C97" w:rsidP="00DA4C12">
            <w:pPr>
              <w:pStyle w:val="FORMATTEXT0"/>
              <w:jc w:val="center"/>
              <w:rPr>
                <w:rFonts w:ascii="Arial" w:hAnsi="Arial" w:cs="Arial"/>
                <w:sz w:val="22"/>
                <w:szCs w:val="22"/>
              </w:rPr>
            </w:pPr>
            <w:r w:rsidRPr="00F91DFB">
              <w:rPr>
                <w:rFonts w:ascii="Arial" w:hAnsi="Arial" w:cs="Arial"/>
                <w:sz w:val="22"/>
                <w:szCs w:val="22"/>
              </w:rPr>
              <w:t>защитного слоя бетона</w:t>
            </w:r>
          </w:p>
        </w:tc>
        <w:tc>
          <w:tcPr>
            <w:tcW w:w="240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7E067BF7" w14:textId="59D2E652" w:rsidR="00136C97" w:rsidRPr="00F91DFB" w:rsidRDefault="00136C97" w:rsidP="00AE210F">
            <w:pPr>
              <w:pStyle w:val="FORMATTEXT0"/>
              <w:jc w:val="center"/>
              <w:rPr>
                <w:rFonts w:ascii="Arial" w:hAnsi="Arial" w:cs="Arial"/>
                <w:sz w:val="22"/>
                <w:szCs w:val="22"/>
              </w:rPr>
            </w:pPr>
            <w:r w:rsidRPr="00F91DFB">
              <w:rPr>
                <w:rFonts w:ascii="Arial" w:hAnsi="Arial" w:cs="Arial"/>
                <w:sz w:val="22"/>
                <w:szCs w:val="22"/>
              </w:rPr>
              <w:t xml:space="preserve">Вид бетона </w:t>
            </w:r>
            <w:r w:rsidR="00AE210F">
              <w:rPr>
                <w:rFonts w:ascii="Arial" w:hAnsi="Arial" w:cs="Arial"/>
                <w:sz w:val="22"/>
                <w:szCs w:val="22"/>
              </w:rPr>
              <w:t>—</w:t>
            </w:r>
            <w:r w:rsidRPr="00F91DFB">
              <w:rPr>
                <w:rFonts w:ascii="Arial" w:hAnsi="Arial" w:cs="Arial"/>
                <w:sz w:val="22"/>
                <w:szCs w:val="22"/>
              </w:rPr>
              <w:t xml:space="preserve"> слоя, в котором расположена </w:t>
            </w:r>
          </w:p>
        </w:tc>
        <w:tc>
          <w:tcPr>
            <w:tcW w:w="43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EA020" w14:textId="0ADAD06D" w:rsidR="00136C97" w:rsidRPr="00F91DFB" w:rsidRDefault="00136C97">
            <w:pPr>
              <w:pStyle w:val="FORMATTEXT0"/>
              <w:jc w:val="center"/>
              <w:rPr>
                <w:rFonts w:ascii="Arial" w:hAnsi="Arial" w:cs="Arial"/>
                <w:sz w:val="22"/>
                <w:szCs w:val="22"/>
              </w:rPr>
            </w:pPr>
            <w:r w:rsidRPr="00F91DFB">
              <w:rPr>
                <w:rFonts w:ascii="Arial" w:hAnsi="Arial" w:cs="Arial"/>
                <w:sz w:val="22"/>
                <w:szCs w:val="22"/>
              </w:rPr>
              <w:t xml:space="preserve">Минимальная номинальная толщина защитного слоя бетона до арматуры, мм </w:t>
            </w:r>
          </w:p>
        </w:tc>
      </w:tr>
      <w:tr w:rsidR="00136C97" w:rsidRPr="00F91DFB" w14:paraId="0D7DB4B6" w14:textId="77777777" w:rsidTr="002666A0">
        <w:trPr>
          <w:jc w:val="center"/>
        </w:trPr>
        <w:tc>
          <w:tcPr>
            <w:tcW w:w="2700" w:type="dxa"/>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7F80AAF7" w14:textId="77777777" w:rsidR="00136C97" w:rsidRPr="00F91DFB" w:rsidRDefault="00136C97" w:rsidP="00DA4C12">
            <w:pPr>
              <w:pStyle w:val="FORMATTEXT0"/>
              <w:jc w:val="center"/>
              <w:rPr>
                <w:rFonts w:ascii="Arial" w:hAnsi="Arial" w:cs="Arial"/>
                <w:sz w:val="22"/>
                <w:szCs w:val="22"/>
              </w:rPr>
            </w:pPr>
          </w:p>
        </w:tc>
        <w:tc>
          <w:tcPr>
            <w:tcW w:w="2400"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62BCF61" w14:textId="77777777" w:rsidR="00136C97" w:rsidRPr="00F91DFB" w:rsidRDefault="00136C97" w:rsidP="00DA4C12">
            <w:pPr>
              <w:pStyle w:val="FORMATTEXT0"/>
              <w:jc w:val="center"/>
              <w:rPr>
                <w:rFonts w:ascii="Arial" w:hAnsi="Arial" w:cs="Arial"/>
                <w:sz w:val="22"/>
                <w:szCs w:val="22"/>
              </w:rPr>
            </w:pPr>
            <w:r w:rsidRPr="00F91DFB">
              <w:rPr>
                <w:rFonts w:ascii="Arial" w:hAnsi="Arial" w:cs="Arial"/>
                <w:sz w:val="22"/>
                <w:szCs w:val="22"/>
              </w:rPr>
              <w:t>арматура</w:t>
            </w:r>
          </w:p>
        </w:tc>
        <w:tc>
          <w:tcPr>
            <w:tcW w:w="24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9BF6346" w14:textId="77777777" w:rsidR="00136C97" w:rsidRPr="00F91DFB" w:rsidRDefault="00136C97" w:rsidP="00DA4C12">
            <w:pPr>
              <w:pStyle w:val="FORMATTEXT0"/>
              <w:jc w:val="center"/>
              <w:rPr>
                <w:rFonts w:ascii="Arial" w:hAnsi="Arial" w:cs="Arial"/>
                <w:sz w:val="22"/>
                <w:szCs w:val="22"/>
              </w:rPr>
            </w:pPr>
            <w:r w:rsidRPr="00F91DFB">
              <w:rPr>
                <w:rFonts w:ascii="Arial" w:hAnsi="Arial" w:cs="Arial"/>
                <w:sz w:val="22"/>
                <w:szCs w:val="22"/>
              </w:rPr>
              <w:t>рабочей</w:t>
            </w:r>
          </w:p>
        </w:tc>
        <w:tc>
          <w:tcPr>
            <w:tcW w:w="199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E50669F" w14:textId="77777777" w:rsidR="00136C97" w:rsidRPr="00F91DFB" w:rsidRDefault="00136C97" w:rsidP="00DA4C12">
            <w:pPr>
              <w:pStyle w:val="FORMATTEXT0"/>
              <w:jc w:val="center"/>
              <w:rPr>
                <w:rFonts w:ascii="Arial" w:hAnsi="Arial" w:cs="Arial"/>
                <w:sz w:val="22"/>
                <w:szCs w:val="22"/>
              </w:rPr>
            </w:pPr>
            <w:r w:rsidRPr="00F91DFB">
              <w:rPr>
                <w:rFonts w:ascii="Arial" w:hAnsi="Arial" w:cs="Arial"/>
                <w:sz w:val="22"/>
                <w:szCs w:val="22"/>
              </w:rPr>
              <w:t>конструктивной</w:t>
            </w:r>
          </w:p>
        </w:tc>
      </w:tr>
      <w:tr w:rsidR="00DA4C12" w:rsidRPr="00F91DFB" w14:paraId="4873AF42" w14:textId="77777777" w:rsidTr="002666A0">
        <w:trPr>
          <w:jc w:val="center"/>
        </w:trPr>
        <w:tc>
          <w:tcPr>
            <w:tcW w:w="27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A8A6084" w14:textId="77777777" w:rsidR="00DA4C12" w:rsidRPr="00F91DFB" w:rsidRDefault="00DA4C12" w:rsidP="00BF4E75">
            <w:pPr>
              <w:pStyle w:val="FORMATTEXT0"/>
              <w:rPr>
                <w:rFonts w:ascii="Arial" w:hAnsi="Arial" w:cs="Arial"/>
              </w:rPr>
            </w:pPr>
            <w:r w:rsidRPr="00F91DFB">
              <w:rPr>
                <w:rFonts w:ascii="Arial" w:hAnsi="Arial" w:cs="Arial"/>
              </w:rPr>
              <w:t xml:space="preserve">Наружная (фасадная) </w:t>
            </w:r>
          </w:p>
        </w:tc>
        <w:tc>
          <w:tcPr>
            <w:tcW w:w="24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9A57CD9" w14:textId="77777777" w:rsidR="00DA4C12" w:rsidRPr="00F91DFB" w:rsidRDefault="00DA4C12" w:rsidP="00BF4E75">
            <w:pPr>
              <w:pStyle w:val="FORMATTEXT0"/>
              <w:jc w:val="center"/>
              <w:rPr>
                <w:rFonts w:ascii="Arial" w:hAnsi="Arial" w:cs="Arial"/>
              </w:rPr>
            </w:pPr>
            <w:r w:rsidRPr="00F91DFB">
              <w:rPr>
                <w:rFonts w:ascii="Arial" w:hAnsi="Arial" w:cs="Arial"/>
              </w:rPr>
              <w:t xml:space="preserve">Легкий </w:t>
            </w:r>
          </w:p>
        </w:tc>
        <w:tc>
          <w:tcPr>
            <w:tcW w:w="24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CB362F3" w14:textId="77777777" w:rsidR="00DA4C12" w:rsidRPr="00F91DFB" w:rsidRDefault="00DA4C12" w:rsidP="00BF4E75">
            <w:pPr>
              <w:pStyle w:val="FORMATTEXT0"/>
              <w:jc w:val="center"/>
              <w:rPr>
                <w:rFonts w:ascii="Arial" w:hAnsi="Arial" w:cs="Arial"/>
              </w:rPr>
            </w:pPr>
            <w:r w:rsidRPr="00F91DFB">
              <w:rPr>
                <w:rFonts w:ascii="Arial" w:hAnsi="Arial" w:cs="Arial"/>
              </w:rPr>
              <w:t xml:space="preserve">20 </w:t>
            </w:r>
          </w:p>
        </w:tc>
        <w:tc>
          <w:tcPr>
            <w:tcW w:w="199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8E8077B" w14:textId="77777777" w:rsidR="00DA4C12" w:rsidRPr="00F91DFB" w:rsidRDefault="00DA4C12" w:rsidP="00BF4E75">
            <w:pPr>
              <w:pStyle w:val="FORMATTEXT0"/>
              <w:jc w:val="center"/>
              <w:rPr>
                <w:rFonts w:ascii="Arial" w:hAnsi="Arial" w:cs="Arial"/>
              </w:rPr>
            </w:pPr>
            <w:r w:rsidRPr="00F91DFB">
              <w:rPr>
                <w:rFonts w:ascii="Arial" w:hAnsi="Arial" w:cs="Arial"/>
              </w:rPr>
              <w:t xml:space="preserve">20 </w:t>
            </w:r>
          </w:p>
        </w:tc>
      </w:tr>
      <w:tr w:rsidR="00DA4C12" w:rsidRPr="00F91DFB" w14:paraId="69AAB157" w14:textId="77777777" w:rsidTr="002666A0">
        <w:trPr>
          <w:jc w:val="center"/>
        </w:trPr>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74BF3" w14:textId="77777777" w:rsidR="00DA4C12" w:rsidRPr="00F91DFB" w:rsidRDefault="00DA4C12" w:rsidP="00BF4E75">
            <w:pPr>
              <w:pStyle w:val="FORMATTEXT0"/>
              <w:rPr>
                <w:rFonts w:ascii="Arial" w:hAnsi="Arial" w:cs="Arial"/>
              </w:rPr>
            </w:pPr>
            <w:r w:rsidRPr="00F91DFB">
              <w:rPr>
                <w:rFonts w:ascii="Arial" w:hAnsi="Arial" w:cs="Arial"/>
              </w:rPr>
              <w:t xml:space="preserve">Внутренняя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95C01" w14:textId="77777777" w:rsidR="00DA4C12" w:rsidRPr="00F91DFB" w:rsidRDefault="00DA4C12" w:rsidP="00BF4E75">
            <w:pPr>
              <w:pStyle w:val="FORMATTEXT0"/>
              <w:jc w:val="center"/>
              <w:rPr>
                <w:rFonts w:ascii="Arial" w:hAnsi="Arial" w:cs="Arial"/>
              </w:rPr>
            </w:pPr>
            <w:r w:rsidRPr="00F91DFB">
              <w:rPr>
                <w:rFonts w:ascii="Arial" w:hAnsi="Arial" w:cs="Arial"/>
              </w:rPr>
              <w:t xml:space="preserve">Легкий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B6B15" w14:textId="77777777" w:rsidR="00DA4C12" w:rsidRPr="00F91DFB" w:rsidRDefault="00DA4C12" w:rsidP="00BF4E75">
            <w:pPr>
              <w:pStyle w:val="FORMATTEXT0"/>
              <w:jc w:val="center"/>
              <w:rPr>
                <w:rFonts w:ascii="Arial" w:hAnsi="Arial" w:cs="Arial"/>
              </w:rPr>
            </w:pPr>
            <w:r w:rsidRPr="00F91DFB">
              <w:rPr>
                <w:rFonts w:ascii="Arial" w:hAnsi="Arial" w:cs="Arial"/>
              </w:rPr>
              <w:t xml:space="preserve">20 </w:t>
            </w:r>
          </w:p>
        </w:tc>
        <w:tc>
          <w:tcPr>
            <w:tcW w:w="1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7BA81" w14:textId="77777777" w:rsidR="00DA4C12" w:rsidRPr="00F91DFB" w:rsidRDefault="00DA4C12" w:rsidP="00BF4E75">
            <w:pPr>
              <w:pStyle w:val="FORMATTEXT0"/>
              <w:jc w:val="center"/>
              <w:rPr>
                <w:rFonts w:ascii="Arial" w:hAnsi="Arial" w:cs="Arial"/>
              </w:rPr>
            </w:pPr>
            <w:r w:rsidRPr="00F91DFB">
              <w:rPr>
                <w:rFonts w:ascii="Arial" w:hAnsi="Arial" w:cs="Arial"/>
              </w:rPr>
              <w:t xml:space="preserve">15 </w:t>
            </w:r>
          </w:p>
        </w:tc>
      </w:tr>
    </w:tbl>
    <w:p w14:paraId="54624593" w14:textId="77777777" w:rsidR="002666A0" w:rsidRPr="00F91DFB" w:rsidRDefault="002666A0" w:rsidP="002666A0">
      <w:pPr>
        <w:pStyle w:val="FORMATTEXT0"/>
        <w:spacing w:line="360" w:lineRule="auto"/>
        <w:ind w:firstLine="709"/>
        <w:jc w:val="both"/>
        <w:rPr>
          <w:rFonts w:ascii="Arial" w:hAnsi="Arial" w:cs="Arial"/>
        </w:rPr>
      </w:pPr>
    </w:p>
    <w:p w14:paraId="5913F29D" w14:textId="77777777" w:rsidR="006D28DD" w:rsidRPr="00F91DFB" w:rsidRDefault="006D28DD" w:rsidP="002666A0">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8</w:t>
      </w:r>
      <w:r w:rsidRPr="00F91DFB">
        <w:rPr>
          <w:rFonts w:ascii="Arial" w:hAnsi="Arial" w:cs="Arial"/>
        </w:rPr>
        <w:t xml:space="preserve"> Значения действительных отклонений толщины защитного слоя бетона до конструктивной арматуры не должны превышать предельных, указанных в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6D4F658C" w14:textId="77777777" w:rsidR="006D28DD" w:rsidRPr="00F91DFB" w:rsidRDefault="006D28DD"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19F79702" w14:textId="77777777" w:rsidR="006D28DD" w:rsidRPr="00F91DFB" w:rsidRDefault="006D28DD" w:rsidP="0001393F">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4A68F7F9" w14:textId="77777777" w:rsidR="006D28DD" w:rsidRPr="00F91DFB" w:rsidRDefault="006D28DD"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w:t>
      </w:r>
    </w:p>
    <w:p w14:paraId="37FDF9E7" w14:textId="77777777" w:rsidR="006D28DD" w:rsidRPr="00F91DFB" w:rsidRDefault="006D28DD"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2</w:t>
      </w:r>
      <w:r w:rsidRPr="00F91DFB">
        <w:rPr>
          <w:rFonts w:ascii="Arial" w:hAnsi="Arial" w:cs="Arial"/>
        </w:rPr>
        <w:t>.</w:t>
      </w:r>
      <w:r w:rsidR="002D32A5" w:rsidRPr="00F91DFB">
        <w:rPr>
          <w:rFonts w:ascii="Arial" w:hAnsi="Arial" w:cs="Arial"/>
        </w:rPr>
        <w:t>9</w:t>
      </w:r>
      <w:r w:rsidRPr="00F91DFB">
        <w:rPr>
          <w:rFonts w:ascii="Arial" w:hAnsi="Arial" w:cs="Arial"/>
        </w:rPr>
        <w:t xml:space="preserve"> Значения действительных отклонений размеров и положения выпусков арматуры панелей не должны превышать предельных, указанных </w:t>
      </w:r>
      <w:r w:rsidR="002666A0" w:rsidRPr="00F91DFB">
        <w:rPr>
          <w:rFonts w:ascii="Arial" w:hAnsi="Arial" w:cs="Arial"/>
        </w:rPr>
        <w:t>в технической документации предприятия-изготовителя</w:t>
      </w:r>
      <w:r w:rsidRPr="00F91DFB">
        <w:rPr>
          <w:rFonts w:ascii="Arial" w:hAnsi="Arial" w:cs="Arial"/>
        </w:rPr>
        <w:t>.</w:t>
      </w:r>
    </w:p>
    <w:p w14:paraId="2568E2B8" w14:textId="77777777" w:rsidR="002666A0" w:rsidRPr="00F91DFB" w:rsidRDefault="002666A0" w:rsidP="002666A0">
      <w:pPr>
        <w:pStyle w:val="FORMATTEXT0"/>
        <w:spacing w:line="360" w:lineRule="auto"/>
        <w:ind w:firstLine="709"/>
        <w:jc w:val="both"/>
        <w:rPr>
          <w:rFonts w:ascii="Arial" w:hAnsi="Arial" w:cs="Arial"/>
          <w:b/>
          <w:bCs/>
        </w:rPr>
      </w:pPr>
    </w:p>
    <w:p w14:paraId="43CE717A" w14:textId="77777777" w:rsidR="00B30AD3" w:rsidRPr="00F91DFB" w:rsidRDefault="00EE76ED" w:rsidP="002666A0">
      <w:pPr>
        <w:pStyle w:val="FORMATTEXT0"/>
        <w:spacing w:line="360" w:lineRule="auto"/>
        <w:ind w:firstLine="709"/>
        <w:jc w:val="both"/>
        <w:rPr>
          <w:rFonts w:ascii="Arial" w:hAnsi="Arial" w:cs="Arial"/>
          <w:b/>
          <w:bCs/>
        </w:rPr>
      </w:pPr>
      <w:r w:rsidRPr="00F91DFB">
        <w:rPr>
          <w:rFonts w:ascii="Arial" w:hAnsi="Arial" w:cs="Arial"/>
          <w:b/>
          <w:bCs/>
        </w:rPr>
        <w:t>6</w:t>
      </w:r>
      <w:r w:rsidR="00B30AD3" w:rsidRPr="00F91DFB">
        <w:rPr>
          <w:rFonts w:ascii="Arial" w:hAnsi="Arial" w:cs="Arial"/>
          <w:b/>
          <w:bCs/>
        </w:rPr>
        <w:t>.</w:t>
      </w:r>
      <w:r w:rsidR="00A76506" w:rsidRPr="00F91DFB">
        <w:rPr>
          <w:rFonts w:ascii="Arial" w:hAnsi="Arial" w:cs="Arial"/>
          <w:b/>
          <w:bCs/>
        </w:rPr>
        <w:t>3</w:t>
      </w:r>
      <w:r w:rsidR="00B30AD3" w:rsidRPr="00F91DFB">
        <w:rPr>
          <w:rFonts w:ascii="Arial" w:hAnsi="Arial" w:cs="Arial"/>
          <w:b/>
          <w:bCs/>
        </w:rPr>
        <w:t xml:space="preserve"> Требования к внешнему виду и качеству поверхностей панелей</w:t>
      </w:r>
    </w:p>
    <w:p w14:paraId="61E43DD8" w14:textId="77777777" w:rsidR="002666A0" w:rsidRPr="00F91DFB" w:rsidRDefault="002666A0" w:rsidP="002666A0">
      <w:pPr>
        <w:pStyle w:val="FORMATTEXT0"/>
        <w:spacing w:line="360" w:lineRule="auto"/>
        <w:ind w:firstLine="709"/>
        <w:jc w:val="both"/>
        <w:rPr>
          <w:rFonts w:ascii="Arial" w:hAnsi="Arial" w:cs="Arial"/>
          <w:b/>
          <w:bCs/>
        </w:rPr>
      </w:pPr>
    </w:p>
    <w:p w14:paraId="3F5D327E" w14:textId="3B30DECC" w:rsidR="00ED3B25" w:rsidRPr="00F91DFB" w:rsidRDefault="00ED3B25">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3</w:t>
      </w:r>
      <w:r w:rsidRPr="00F91DFB">
        <w:rPr>
          <w:rFonts w:ascii="Arial" w:hAnsi="Arial" w:cs="Arial"/>
        </w:rPr>
        <w:t>.1 Качество поверхностей панелей должно соответствовать требованиям</w:t>
      </w:r>
      <w:r w:rsidR="00075966">
        <w:rPr>
          <w:rFonts w:ascii="Arial" w:hAnsi="Arial" w:cs="Arial"/>
        </w:rPr>
        <w:t xml:space="preserve"> </w:t>
      </w:r>
      <w:r w:rsidR="0090364B">
        <w:rPr>
          <w:rFonts w:ascii="Arial" w:hAnsi="Arial" w:cs="Arial"/>
        </w:rPr>
        <w:t>ГОСТ 13015.</w:t>
      </w:r>
      <w:r w:rsidR="00075966">
        <w:rPr>
          <w:rFonts w:ascii="Arial" w:hAnsi="Arial" w:cs="Arial"/>
        </w:rPr>
        <w:t xml:space="preserve"> </w:t>
      </w:r>
      <w:r w:rsidR="00075966" w:rsidRPr="003E0E11">
        <w:rPr>
          <w:rFonts w:ascii="Arial" w:hAnsi="Arial" w:cs="Arial"/>
        </w:rPr>
        <w:t>Бетонная поверхность должна соответствовать категории А5</w:t>
      </w:r>
      <w:r w:rsidR="00075966">
        <w:rPr>
          <w:rFonts w:ascii="Arial" w:hAnsi="Arial" w:cs="Arial"/>
        </w:rPr>
        <w:t>.</w:t>
      </w:r>
    </w:p>
    <w:p w14:paraId="7566F39F" w14:textId="77777777" w:rsidR="00ED3B25" w:rsidRPr="00F91DFB" w:rsidRDefault="00ED3B25"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3</w:t>
      </w:r>
      <w:r w:rsidRPr="00F91DFB">
        <w:rPr>
          <w:rFonts w:ascii="Arial" w:hAnsi="Arial" w:cs="Arial"/>
        </w:rPr>
        <w:t>.2 Наличие на панелях отслоившихся облицовочных плиток не допускается. Швы между плитками должны быть полностью заполнены раствором. Не допускаются в швах раковины диаметром более 3 мм и глубиной более 2 мм.</w:t>
      </w:r>
    </w:p>
    <w:p w14:paraId="099D1187" w14:textId="77777777" w:rsidR="00ED3B25" w:rsidRPr="00F91DFB" w:rsidRDefault="00ED3B25"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3</w:t>
      </w:r>
      <w:r w:rsidRPr="00F91DFB">
        <w:rPr>
          <w:rFonts w:ascii="Arial" w:hAnsi="Arial" w:cs="Arial"/>
        </w:rPr>
        <w:t>.3 В бетоне и растворе панелей, поставляемых потребителю, не должно быть усадочных и других технологических трещин шириной более, мм:</w:t>
      </w:r>
    </w:p>
    <w:p w14:paraId="69B617C5" w14:textId="565C0E02" w:rsidR="00ED3B25" w:rsidRPr="00F91DFB" w:rsidRDefault="00CF5CDA" w:rsidP="0001393F">
      <w:pPr>
        <w:pStyle w:val="FORMATTEXT0"/>
        <w:spacing w:line="360" w:lineRule="auto"/>
        <w:ind w:firstLine="709"/>
        <w:jc w:val="both"/>
        <w:rPr>
          <w:rFonts w:ascii="Arial" w:hAnsi="Arial" w:cs="Arial"/>
        </w:rPr>
      </w:pPr>
      <w:r w:rsidRPr="00F91DFB">
        <w:rPr>
          <w:rFonts w:ascii="Arial" w:hAnsi="Arial" w:cs="Arial"/>
        </w:rPr>
        <w:t xml:space="preserve">- </w:t>
      </w:r>
      <w:r w:rsidR="00ED3B25" w:rsidRPr="00F91DFB">
        <w:rPr>
          <w:rFonts w:ascii="Arial" w:hAnsi="Arial" w:cs="Arial"/>
        </w:rPr>
        <w:t xml:space="preserve">0,15 </w:t>
      </w:r>
      <w:r w:rsidR="00AE210F">
        <w:rPr>
          <w:rFonts w:ascii="Arial" w:hAnsi="Arial" w:cs="Arial"/>
        </w:rPr>
        <w:t>—</w:t>
      </w:r>
      <w:r w:rsidR="00ED3B25" w:rsidRPr="00F91DFB">
        <w:rPr>
          <w:rFonts w:ascii="Arial" w:hAnsi="Arial" w:cs="Arial"/>
        </w:rPr>
        <w:t xml:space="preserve"> на участках, где согласно проектной документации требуется контролировать ширину раскрытия трещин при испытании панелей нагружением;</w:t>
      </w:r>
    </w:p>
    <w:p w14:paraId="09BAD575" w14:textId="24924196" w:rsidR="00ED3B25" w:rsidRPr="00F91DFB" w:rsidRDefault="00CF5CDA" w:rsidP="0001393F">
      <w:pPr>
        <w:pStyle w:val="FORMATTEXT0"/>
        <w:spacing w:line="360" w:lineRule="auto"/>
        <w:ind w:firstLine="709"/>
        <w:jc w:val="both"/>
        <w:rPr>
          <w:rFonts w:ascii="Arial" w:hAnsi="Arial" w:cs="Arial"/>
        </w:rPr>
      </w:pPr>
      <w:r w:rsidRPr="00F91DFB">
        <w:rPr>
          <w:rFonts w:ascii="Arial" w:hAnsi="Arial" w:cs="Arial"/>
        </w:rPr>
        <w:t xml:space="preserve">- </w:t>
      </w:r>
      <w:r w:rsidR="00ED3B25" w:rsidRPr="00F91DFB">
        <w:rPr>
          <w:rFonts w:ascii="Arial" w:hAnsi="Arial" w:cs="Arial"/>
        </w:rPr>
        <w:t xml:space="preserve">0,2 </w:t>
      </w:r>
      <w:r w:rsidR="00AE210F">
        <w:rPr>
          <w:rFonts w:ascii="Arial" w:hAnsi="Arial" w:cs="Arial"/>
        </w:rPr>
        <w:t>—</w:t>
      </w:r>
      <w:r w:rsidR="00ED3B25" w:rsidRPr="00F91DFB">
        <w:rPr>
          <w:rFonts w:ascii="Arial" w:hAnsi="Arial" w:cs="Arial"/>
        </w:rPr>
        <w:t xml:space="preserve"> в остальных случаях.</w:t>
      </w:r>
    </w:p>
    <w:p w14:paraId="5F9BAAC4" w14:textId="58029B75" w:rsidR="00ED3B25" w:rsidRPr="00F91DFB" w:rsidRDefault="00ED3B25" w:rsidP="0001393F">
      <w:pPr>
        <w:pStyle w:val="FORMATTEXT0"/>
        <w:spacing w:line="360" w:lineRule="auto"/>
        <w:ind w:firstLine="709"/>
        <w:jc w:val="both"/>
        <w:rPr>
          <w:rFonts w:ascii="Arial" w:hAnsi="Arial" w:cs="Arial"/>
        </w:rPr>
      </w:pPr>
      <w:r w:rsidRPr="00F91DFB">
        <w:rPr>
          <w:rFonts w:ascii="Arial" w:hAnsi="Arial" w:cs="Arial"/>
        </w:rPr>
        <w:t xml:space="preserve">При действии агрессивной среды ширина раскрытия трещин должна соответствовать требованиям </w:t>
      </w:r>
      <w:r w:rsidR="00AE210F">
        <w:rPr>
          <w:rFonts w:ascii="Arial" w:hAnsi="Arial" w:cs="Arial"/>
        </w:rPr>
        <w:t>документов</w:t>
      </w:r>
      <w:bookmarkStart w:id="1" w:name="_GoBack"/>
      <w:bookmarkEnd w:id="1"/>
      <w:r w:rsidRPr="00F91DFB">
        <w:rPr>
          <w:rFonts w:ascii="Arial" w:hAnsi="Arial" w:cs="Arial"/>
        </w:rPr>
        <w:t xml:space="preserve"> государств,</w:t>
      </w:r>
      <w:r w:rsidR="00E93E4B" w:rsidRPr="00F91DFB">
        <w:rPr>
          <w:rFonts w:ascii="Arial" w:hAnsi="Arial" w:cs="Arial"/>
        </w:rPr>
        <w:t xml:space="preserve"> </w:t>
      </w:r>
      <w:r w:rsidR="00AE210F" w:rsidRPr="00F91DFB">
        <w:rPr>
          <w:rFonts w:ascii="Arial" w:hAnsi="Arial" w:cs="Arial"/>
        </w:rPr>
        <w:t>принявш</w:t>
      </w:r>
      <w:r w:rsidR="00AE210F">
        <w:rPr>
          <w:rFonts w:ascii="Arial" w:hAnsi="Arial" w:cs="Arial"/>
        </w:rPr>
        <w:t>их настоящий</w:t>
      </w:r>
      <w:r w:rsidR="00AE210F" w:rsidRPr="00F91DFB">
        <w:rPr>
          <w:rFonts w:ascii="Arial" w:hAnsi="Arial" w:cs="Arial"/>
        </w:rPr>
        <w:t xml:space="preserve"> </w:t>
      </w:r>
      <w:r w:rsidR="00E93E4B" w:rsidRPr="00F91DFB">
        <w:rPr>
          <w:rFonts w:ascii="Arial" w:hAnsi="Arial" w:cs="Arial"/>
        </w:rPr>
        <w:t>стандарт.</w:t>
      </w:r>
    </w:p>
    <w:p w14:paraId="71F3030F" w14:textId="77777777" w:rsidR="00D71209" w:rsidRPr="00F91DFB" w:rsidRDefault="00D71209"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3</w:t>
      </w:r>
      <w:r w:rsidRPr="00F91DFB">
        <w:rPr>
          <w:rFonts w:ascii="Arial" w:hAnsi="Arial" w:cs="Arial"/>
        </w:rPr>
        <w:t>.</w:t>
      </w:r>
      <w:r w:rsidR="00A57AB1" w:rsidRPr="00F91DFB">
        <w:rPr>
          <w:rFonts w:ascii="Arial" w:hAnsi="Arial" w:cs="Arial"/>
        </w:rPr>
        <w:t>4</w:t>
      </w:r>
      <w:r w:rsidRPr="00F91DFB">
        <w:rPr>
          <w:rFonts w:ascii="Arial" w:hAnsi="Arial" w:cs="Arial"/>
        </w:rPr>
        <w:t xml:space="preserve"> Вид и качество отделки наружных лицевых поверхностей панелей дол</w:t>
      </w:r>
      <w:r w:rsidR="002666A0" w:rsidRPr="00F91DFB">
        <w:rPr>
          <w:rFonts w:ascii="Arial" w:hAnsi="Arial" w:cs="Arial"/>
        </w:rPr>
        <w:t xml:space="preserve">жны соответствовать требованиям </w:t>
      </w:r>
      <w:r w:rsidR="00270A60" w:rsidRPr="003E0E11">
        <w:rPr>
          <w:rFonts w:ascii="Arial" w:hAnsi="Arial" w:cs="Arial"/>
        </w:rPr>
        <w:t>проектной</w:t>
      </w:r>
      <w:r w:rsidR="00270A60">
        <w:rPr>
          <w:rFonts w:ascii="Arial" w:hAnsi="Arial" w:cs="Arial"/>
        </w:rPr>
        <w:t xml:space="preserve"> </w:t>
      </w:r>
      <w:r w:rsidR="002666A0" w:rsidRPr="00F91DFB">
        <w:rPr>
          <w:rFonts w:ascii="Arial" w:hAnsi="Arial" w:cs="Arial"/>
        </w:rPr>
        <w:t>документации</w:t>
      </w:r>
      <w:r w:rsidR="00270A60">
        <w:rPr>
          <w:rFonts w:ascii="Arial" w:hAnsi="Arial" w:cs="Arial"/>
        </w:rPr>
        <w:t xml:space="preserve"> </w:t>
      </w:r>
      <w:r w:rsidR="00270A60" w:rsidRPr="003E0E11">
        <w:rPr>
          <w:rFonts w:ascii="Arial" w:hAnsi="Arial" w:cs="Arial"/>
        </w:rPr>
        <w:t>и эталонам отделки</w:t>
      </w:r>
      <w:r w:rsidR="00270A60">
        <w:rPr>
          <w:rFonts w:ascii="Arial" w:hAnsi="Arial" w:cs="Arial"/>
        </w:rPr>
        <w:t xml:space="preserve">, </w:t>
      </w:r>
      <w:r w:rsidR="00270A60" w:rsidRPr="003E0E11">
        <w:rPr>
          <w:rFonts w:ascii="Arial" w:hAnsi="Arial" w:cs="Arial"/>
        </w:rPr>
        <w:t>утвержденным в задании на проектирование</w:t>
      </w:r>
      <w:r w:rsidR="00B64A35" w:rsidRPr="00F91DFB">
        <w:rPr>
          <w:rFonts w:ascii="Arial" w:hAnsi="Arial" w:cs="Arial"/>
        </w:rPr>
        <w:t>.</w:t>
      </w:r>
    </w:p>
    <w:p w14:paraId="12C938D5" w14:textId="77777777" w:rsidR="00CA5EFA" w:rsidRPr="00F91DFB" w:rsidRDefault="00CA5EFA" w:rsidP="00B82737">
      <w:pPr>
        <w:pStyle w:val="FORMATTEXT0"/>
        <w:spacing w:line="360" w:lineRule="auto"/>
        <w:ind w:firstLine="709"/>
        <w:jc w:val="both"/>
        <w:rPr>
          <w:rFonts w:ascii="Arial" w:hAnsi="Arial" w:cs="Arial"/>
          <w:b/>
          <w:bCs/>
        </w:rPr>
      </w:pPr>
    </w:p>
    <w:p w14:paraId="4C9609E3" w14:textId="77777777" w:rsidR="00E97A28" w:rsidRPr="00F91DFB" w:rsidRDefault="00ED7543" w:rsidP="00B82737">
      <w:pPr>
        <w:pStyle w:val="FORMATTEXT0"/>
        <w:spacing w:line="360" w:lineRule="auto"/>
        <w:ind w:firstLine="709"/>
        <w:jc w:val="both"/>
        <w:rPr>
          <w:rFonts w:ascii="Arial" w:hAnsi="Arial" w:cs="Arial"/>
          <w:b/>
          <w:bCs/>
        </w:rPr>
      </w:pPr>
      <w:r w:rsidRPr="00F91DFB">
        <w:rPr>
          <w:rFonts w:ascii="Arial" w:hAnsi="Arial" w:cs="Arial"/>
          <w:b/>
          <w:bCs/>
        </w:rPr>
        <w:t>6.</w:t>
      </w:r>
      <w:r w:rsidR="00A76506" w:rsidRPr="00F91DFB">
        <w:rPr>
          <w:rFonts w:ascii="Arial" w:hAnsi="Arial" w:cs="Arial"/>
          <w:b/>
          <w:bCs/>
        </w:rPr>
        <w:t>4</w:t>
      </w:r>
      <w:r w:rsidRPr="00F91DFB">
        <w:rPr>
          <w:rFonts w:ascii="Arial" w:hAnsi="Arial" w:cs="Arial"/>
          <w:b/>
          <w:bCs/>
        </w:rPr>
        <w:t xml:space="preserve"> Требования к бетону панели в однослойных панелях и к бетону основного </w:t>
      </w:r>
      <w:r w:rsidR="002929AA" w:rsidRPr="00F91DFB">
        <w:rPr>
          <w:rFonts w:ascii="Arial" w:hAnsi="Arial" w:cs="Arial"/>
          <w:b/>
          <w:bCs/>
        </w:rPr>
        <w:t xml:space="preserve">несущего </w:t>
      </w:r>
      <w:r w:rsidRPr="00F91DFB">
        <w:rPr>
          <w:rFonts w:ascii="Arial" w:hAnsi="Arial" w:cs="Arial"/>
          <w:b/>
          <w:bCs/>
        </w:rPr>
        <w:t>слоя в двухслойных панелях</w:t>
      </w:r>
    </w:p>
    <w:p w14:paraId="0D151E0E" w14:textId="77777777" w:rsidR="004C075A" w:rsidRPr="00F91DFB" w:rsidRDefault="00001B60"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.1 Для бетона панели в однослойных панелях и бетона основного слоя в двухслойных панелях следует применять легкие бетоны</w:t>
      </w:r>
      <w:r w:rsidR="000A2C17" w:rsidRPr="00F91DFB">
        <w:rPr>
          <w:rFonts w:ascii="Arial" w:hAnsi="Arial" w:cs="Arial"/>
        </w:rPr>
        <w:t>, соответствующие</w:t>
      </w:r>
      <w:r w:rsidRPr="00F91DFB">
        <w:rPr>
          <w:rFonts w:ascii="Arial" w:hAnsi="Arial" w:cs="Arial"/>
        </w:rPr>
        <w:t xml:space="preserve"> </w:t>
      </w:r>
      <w:r w:rsidR="000A2C17" w:rsidRPr="00F91DFB">
        <w:rPr>
          <w:rFonts w:ascii="Arial" w:hAnsi="Arial" w:cs="Arial"/>
        </w:rPr>
        <w:t xml:space="preserve">требованиям </w:t>
      </w:r>
      <w:hyperlink r:id="rId24"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Pr="00F91DFB">
          <w:rPr>
            <w:rStyle w:val="a3"/>
            <w:rFonts w:ascii="Arial" w:hAnsi="Arial" w:cs="Arial"/>
            <w:color w:val="auto"/>
            <w:u w:val="none"/>
          </w:rPr>
          <w:t>ГОСТ 25820</w:t>
        </w:r>
      </w:hyperlink>
      <w:r w:rsidR="00B40A63" w:rsidRPr="00F91DFB">
        <w:rPr>
          <w:rFonts w:ascii="Arial" w:hAnsi="Arial" w:cs="Arial"/>
        </w:rPr>
        <w:t>.</w:t>
      </w:r>
    </w:p>
    <w:p w14:paraId="7E2EB960" w14:textId="77777777" w:rsidR="000B6B09" w:rsidRPr="00F91DFB" w:rsidRDefault="000B6B09" w:rsidP="0001393F">
      <w:pPr>
        <w:pStyle w:val="FORMATTEXT0"/>
        <w:spacing w:line="360" w:lineRule="auto"/>
        <w:ind w:firstLine="709"/>
        <w:jc w:val="both"/>
        <w:rPr>
          <w:rFonts w:ascii="Arial" w:hAnsi="Arial" w:cs="Arial"/>
        </w:rPr>
      </w:pPr>
      <w:r w:rsidRPr="00F91DFB">
        <w:rPr>
          <w:rFonts w:ascii="Arial" w:hAnsi="Arial" w:cs="Arial"/>
        </w:rPr>
        <w:t xml:space="preserve">Требования к показателям структуры в легких бетонах (объем межзерновых пустот и объем вовлеченного воздуха) следует устанавливать в соответствии с требованиями </w:t>
      </w:r>
      <w:r w:rsidRPr="00F91DFB">
        <w:rPr>
          <w:rFonts w:ascii="Arial" w:hAnsi="Arial" w:cs="Arial"/>
        </w:rPr>
        <w:fldChar w:fldCharType="begin"/>
      </w:r>
      <w:r w:rsidRPr="00F91DFB">
        <w:rPr>
          <w:rFonts w:ascii="Arial" w:hAnsi="Arial" w:cs="Arial"/>
        </w:rPr>
        <w:instrText xml:space="preserve"> HYPERLINK "kodeks://link/d?nd=1200115734"\o"’’ГОСТ 25820-2014 Бетоны легкие. Технические условия (Переиздание)’’</w:instrText>
      </w:r>
    </w:p>
    <w:p w14:paraId="618AA437" w14:textId="77777777" w:rsidR="000B6B09" w:rsidRPr="00F91DFB" w:rsidRDefault="000B6B09"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1971-ст)</w:instrText>
      </w:r>
    </w:p>
    <w:p w14:paraId="1ECAB410" w14:textId="77777777" w:rsidR="000B6B09" w:rsidRPr="00F91DFB" w:rsidRDefault="000B6B09" w:rsidP="0001393F">
      <w:pPr>
        <w:pStyle w:val="FORMATTEXT0"/>
        <w:spacing w:line="360" w:lineRule="auto"/>
        <w:ind w:firstLine="709"/>
        <w:jc w:val="both"/>
        <w:rPr>
          <w:rFonts w:ascii="Arial" w:hAnsi="Arial" w:cs="Arial"/>
        </w:rPr>
      </w:pPr>
      <w:r w:rsidRPr="00F91DFB">
        <w:rPr>
          <w:rFonts w:ascii="Arial" w:hAnsi="Arial" w:cs="Arial"/>
        </w:rPr>
        <w:instrText>Применение на территории РФ прекращено c 01.09.2022. Взамен c ...</w:instrText>
      </w:r>
    </w:p>
    <w:p w14:paraId="616A9ABC" w14:textId="77777777" w:rsidR="000B6B09" w:rsidRPr="00F91DFB" w:rsidRDefault="000B6B09" w:rsidP="0001393F">
      <w:pPr>
        <w:pStyle w:val="FORMATTEXT0"/>
        <w:spacing w:line="360" w:lineRule="auto"/>
        <w:ind w:firstLine="709"/>
        <w:jc w:val="both"/>
        <w:rPr>
          <w:rFonts w:ascii="Arial" w:hAnsi="Arial" w:cs="Arial"/>
        </w:rPr>
      </w:pPr>
      <w:r w:rsidRPr="00F91DFB">
        <w:rPr>
          <w:rFonts w:ascii="Arial" w:hAnsi="Arial" w:cs="Arial"/>
        </w:rPr>
        <w:instrText>Статус: недействующий  (действ. с 01.07.2015 по 31.08.2022)"</w:instrText>
      </w:r>
      <w:r w:rsidRPr="00F91DFB">
        <w:rPr>
          <w:rFonts w:ascii="Arial" w:hAnsi="Arial" w:cs="Arial"/>
        </w:rPr>
        <w:fldChar w:fldCharType="separate"/>
      </w:r>
      <w:r w:rsidRPr="00F91DFB">
        <w:rPr>
          <w:rFonts w:ascii="Arial" w:hAnsi="Arial" w:cs="Arial"/>
        </w:rPr>
        <w:t>ГОСТ 25820</w:t>
      </w:r>
      <w:r w:rsidRPr="00F91DFB">
        <w:rPr>
          <w:rFonts w:ascii="Arial" w:hAnsi="Arial" w:cs="Arial"/>
        </w:rPr>
        <w:fldChar w:fldCharType="end"/>
      </w:r>
      <w:r w:rsidRPr="00F91DFB">
        <w:rPr>
          <w:rFonts w:ascii="Arial" w:hAnsi="Arial" w:cs="Arial"/>
        </w:rPr>
        <w:t>.</w:t>
      </w:r>
    </w:p>
    <w:p w14:paraId="51BEFEBB" w14:textId="77777777" w:rsidR="006676CA" w:rsidRPr="00F91DFB" w:rsidRDefault="006676CA" w:rsidP="0001393F">
      <w:pPr>
        <w:pStyle w:val="FORMATTEXT0"/>
        <w:spacing w:line="360" w:lineRule="auto"/>
        <w:ind w:firstLine="709"/>
        <w:jc w:val="both"/>
        <w:rPr>
          <w:rFonts w:ascii="Arial" w:hAnsi="Arial" w:cs="Arial"/>
        </w:rPr>
      </w:pPr>
      <w:r w:rsidRPr="00F91DFB">
        <w:rPr>
          <w:rFonts w:ascii="Arial" w:hAnsi="Arial" w:cs="Arial"/>
        </w:rPr>
        <w:t xml:space="preserve">Класс бетона по прочности на сжатие </w:t>
      </w:r>
      <w:r w:rsidR="00F37185" w:rsidRPr="00F91DFB">
        <w:rPr>
          <w:rFonts w:ascii="Arial" w:hAnsi="Arial" w:cs="Arial"/>
        </w:rPr>
        <w:t xml:space="preserve">однослойных панелей и бетона основного слоя в двухслойных панелях </w:t>
      </w:r>
      <w:r w:rsidRPr="00F91DFB">
        <w:rPr>
          <w:rFonts w:ascii="Arial" w:hAnsi="Arial" w:cs="Arial"/>
        </w:rPr>
        <w:t>следует принимать не менее В3,5.</w:t>
      </w:r>
    </w:p>
    <w:p w14:paraId="273F1D02" w14:textId="49140CC1" w:rsidR="006964D0" w:rsidRPr="00F91DFB" w:rsidRDefault="006964D0" w:rsidP="0001393F">
      <w:pPr>
        <w:pStyle w:val="FORMATTEXT0"/>
        <w:spacing w:line="360" w:lineRule="auto"/>
        <w:ind w:firstLine="709"/>
        <w:jc w:val="both"/>
        <w:rPr>
          <w:rFonts w:ascii="Arial" w:hAnsi="Arial" w:cs="Arial"/>
        </w:rPr>
      </w:pPr>
      <w:r w:rsidRPr="00F91DFB">
        <w:rPr>
          <w:rFonts w:ascii="Arial" w:hAnsi="Arial" w:cs="Arial"/>
        </w:rPr>
        <w:t>В панелях с предварительно напряженным армированием применяют бетон класса не ниже В12</w:t>
      </w:r>
      <w:r w:rsidR="00626FE1">
        <w:rPr>
          <w:rFonts w:ascii="Arial" w:hAnsi="Arial" w:cs="Arial"/>
        </w:rPr>
        <w:t>,</w:t>
      </w:r>
      <w:r w:rsidRPr="00F91DFB">
        <w:rPr>
          <w:rFonts w:ascii="Arial" w:hAnsi="Arial" w:cs="Arial"/>
        </w:rPr>
        <w:t>5. Плотность бетона В12,5 в сухом состоянии ɣ</w:t>
      </w:r>
      <w:r w:rsidRPr="00F91DFB">
        <w:rPr>
          <w:rFonts w:ascii="Arial" w:hAnsi="Arial" w:cs="Arial"/>
          <w:vertAlign w:val="subscript"/>
        </w:rPr>
        <w:t xml:space="preserve">сух </w:t>
      </w:r>
      <w:r w:rsidR="00626FE1">
        <w:rPr>
          <w:rFonts w:ascii="Arial" w:hAnsi="Arial" w:cs="Arial"/>
          <w:vertAlign w:val="subscript"/>
        </w:rPr>
        <w:t xml:space="preserve"> </w:t>
      </w:r>
      <w:r w:rsidR="00626FE1">
        <w:rPr>
          <w:rFonts w:ascii="Arial" w:hAnsi="Arial" w:cs="Arial"/>
        </w:rPr>
        <w:t>равна</w:t>
      </w:r>
      <w:r w:rsidR="00626FE1" w:rsidRPr="00F91DFB">
        <w:rPr>
          <w:rFonts w:ascii="Arial" w:hAnsi="Arial" w:cs="Arial"/>
        </w:rPr>
        <w:t xml:space="preserve"> </w:t>
      </w:r>
      <w:r w:rsidR="00626FE1">
        <w:rPr>
          <w:rFonts w:ascii="Arial" w:hAnsi="Arial" w:cs="Arial"/>
        </w:rPr>
        <w:t xml:space="preserve"> </w:t>
      </w:r>
      <w:r w:rsidRPr="00F91DFB">
        <w:rPr>
          <w:rFonts w:ascii="Arial" w:hAnsi="Arial" w:cs="Arial"/>
        </w:rPr>
        <w:t>1200</w:t>
      </w:r>
      <w:r w:rsidR="00626FE1">
        <w:rPr>
          <w:rFonts w:ascii="Arial" w:hAnsi="Arial" w:cs="Arial"/>
        </w:rPr>
        <w:t xml:space="preserve"> </w:t>
      </w:r>
      <w:r w:rsidRPr="00F91DFB">
        <w:rPr>
          <w:rFonts w:ascii="Arial" w:hAnsi="Arial" w:cs="Arial"/>
        </w:rPr>
        <w:t>кг/м</w:t>
      </w:r>
      <w:r w:rsidRPr="00F91DFB">
        <w:rPr>
          <w:rFonts w:ascii="Arial" w:hAnsi="Arial" w:cs="Arial"/>
          <w:vertAlign w:val="superscript"/>
        </w:rPr>
        <w:t>3</w:t>
      </w:r>
      <w:r w:rsidRPr="00F91DFB">
        <w:rPr>
          <w:rFonts w:ascii="Arial" w:hAnsi="Arial" w:cs="Arial"/>
        </w:rPr>
        <w:t>. С наружной и внутренней сторон панели фактурные слои не предусматривают.</w:t>
      </w:r>
    </w:p>
    <w:p w14:paraId="3B489DBC" w14:textId="77777777" w:rsidR="00EB613A" w:rsidRPr="00F91DFB" w:rsidRDefault="00EB613A"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 xml:space="preserve">.2 Используемые для приготовления бетонов вяжущие, заполнители, добавки и вода должны соответствовать </w:t>
      </w:r>
      <w:r w:rsidR="00626FE1">
        <w:rPr>
          <w:rFonts w:ascii="Arial" w:hAnsi="Arial" w:cs="Arial"/>
        </w:rPr>
        <w:t xml:space="preserve">требованиям </w:t>
      </w:r>
      <w:hyperlink r:id="rId25"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80768D" w:rsidRPr="00F91DFB">
          <w:rPr>
            <w:rStyle w:val="a3"/>
            <w:rFonts w:ascii="Arial" w:hAnsi="Arial" w:cs="Arial"/>
            <w:color w:val="auto"/>
            <w:u w:val="none"/>
          </w:rPr>
          <w:t>ГОСТ 25820</w:t>
        </w:r>
      </w:hyperlink>
      <w:r w:rsidRPr="00F91DFB">
        <w:rPr>
          <w:rFonts w:ascii="Arial" w:hAnsi="Arial" w:cs="Arial"/>
        </w:rPr>
        <w:t xml:space="preserve">, </w:t>
      </w:r>
      <w:r w:rsidRPr="00F91DFB">
        <w:rPr>
          <w:rFonts w:ascii="Arial" w:hAnsi="Arial" w:cs="Arial"/>
        </w:rPr>
        <w:fldChar w:fldCharType="begin"/>
      </w:r>
      <w:r w:rsidRPr="00F91DFB">
        <w:rPr>
          <w:rFonts w:ascii="Arial" w:hAnsi="Arial" w:cs="Arial"/>
        </w:rPr>
        <w:instrText xml:space="preserve"> HYPERLINK "kodeks://link/d?nd=1200133282"\o"’’ГОСТ 26633-2015 Бетоны тяжелые и мелкозернистые. Технические условия (с Поправкой)’’</w:instrText>
      </w:r>
    </w:p>
    <w:p w14:paraId="6BD7FE20" w14:textId="77777777" w:rsidR="00EB613A" w:rsidRPr="00F91DFB" w:rsidRDefault="00EB613A"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17.03.2016 N 165-ст)</w:instrText>
      </w:r>
    </w:p>
    <w:p w14:paraId="583D00BE" w14:textId="77777777" w:rsidR="00EB613A" w:rsidRPr="00F91DFB" w:rsidRDefault="00EB613A" w:rsidP="0001393F">
      <w:pPr>
        <w:pStyle w:val="FORMATTEXT0"/>
        <w:spacing w:line="360" w:lineRule="auto"/>
        <w:ind w:firstLine="709"/>
        <w:jc w:val="both"/>
        <w:rPr>
          <w:rFonts w:ascii="Arial" w:hAnsi="Arial" w:cs="Arial"/>
        </w:rPr>
      </w:pPr>
      <w:r w:rsidRPr="00F91DFB">
        <w:rPr>
          <w:rFonts w:ascii="Arial" w:hAnsi="Arial" w:cs="Arial"/>
        </w:rPr>
        <w:instrText>Применяется с 01.09.2016 взамен ГОСТ 26633-2012</w:instrText>
      </w:r>
    </w:p>
    <w:p w14:paraId="37526140" w14:textId="77777777" w:rsidR="00EB613A" w:rsidRPr="00F91DFB" w:rsidRDefault="00EB613A"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23.08.2021)"</w:instrText>
      </w:r>
      <w:r w:rsidRPr="00F91DFB">
        <w:rPr>
          <w:rFonts w:ascii="Arial" w:hAnsi="Arial" w:cs="Arial"/>
        </w:rPr>
        <w:fldChar w:fldCharType="separate"/>
      </w:r>
      <w:r w:rsidRPr="00F91DFB">
        <w:rPr>
          <w:rFonts w:ascii="Arial" w:hAnsi="Arial" w:cs="Arial"/>
        </w:rPr>
        <w:t>ГОСТ 26633</w:t>
      </w:r>
      <w:r w:rsidRPr="00F91DFB">
        <w:rPr>
          <w:rFonts w:ascii="Arial" w:hAnsi="Arial" w:cs="Arial"/>
        </w:rPr>
        <w:fldChar w:fldCharType="end"/>
      </w:r>
      <w:r w:rsidRPr="00F91DFB">
        <w:rPr>
          <w:rFonts w:ascii="Arial" w:hAnsi="Arial" w:cs="Arial"/>
        </w:rPr>
        <w:t>.</w:t>
      </w:r>
    </w:p>
    <w:p w14:paraId="6E69A120" w14:textId="508F9441" w:rsidR="00001B60" w:rsidRPr="00F91DFB" w:rsidRDefault="00001B60"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w:t>
      </w:r>
      <w:r w:rsidR="00EB613A" w:rsidRPr="00F91DFB">
        <w:rPr>
          <w:rFonts w:ascii="Arial" w:hAnsi="Arial" w:cs="Arial"/>
        </w:rPr>
        <w:t>3</w:t>
      </w:r>
      <w:r w:rsidR="00B82737" w:rsidRPr="00F91DFB">
        <w:rPr>
          <w:rFonts w:ascii="Arial" w:hAnsi="Arial" w:cs="Arial"/>
        </w:rPr>
        <w:t xml:space="preserve"> В технической </w:t>
      </w:r>
      <w:r w:rsidRPr="00F91DFB">
        <w:rPr>
          <w:rFonts w:ascii="Arial" w:hAnsi="Arial" w:cs="Arial"/>
        </w:rPr>
        <w:t xml:space="preserve">документации на панели </w:t>
      </w:r>
      <w:r w:rsidR="00A76506" w:rsidRPr="00F91DFB">
        <w:rPr>
          <w:rFonts w:ascii="Arial" w:hAnsi="Arial" w:cs="Arial"/>
        </w:rPr>
        <w:t xml:space="preserve">предприятия-изготовителя </w:t>
      </w:r>
      <w:r w:rsidRPr="00F91DFB">
        <w:rPr>
          <w:rFonts w:ascii="Arial" w:hAnsi="Arial" w:cs="Arial"/>
        </w:rPr>
        <w:t xml:space="preserve">должны быть указаны </w:t>
      </w:r>
      <w:r w:rsidR="00626FE1">
        <w:rPr>
          <w:rFonts w:ascii="Arial" w:hAnsi="Arial" w:cs="Arial"/>
        </w:rPr>
        <w:t>указанные</w:t>
      </w:r>
      <w:r w:rsidR="00626FE1" w:rsidRPr="00F91DFB">
        <w:rPr>
          <w:rFonts w:ascii="Arial" w:hAnsi="Arial" w:cs="Arial"/>
        </w:rPr>
        <w:t xml:space="preserve"> </w:t>
      </w:r>
      <w:r w:rsidRPr="00F91DFB">
        <w:rPr>
          <w:rFonts w:ascii="Arial" w:hAnsi="Arial" w:cs="Arial"/>
        </w:rPr>
        <w:t xml:space="preserve">структура бетона, вид и допускаемая предельная крупность заполнителей. В качестве мелкого заполнителя для легкого конструкционного бетона по </w:t>
      </w:r>
      <w:hyperlink r:id="rId26"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80768D" w:rsidRPr="00F91DFB">
          <w:rPr>
            <w:rStyle w:val="a3"/>
            <w:rFonts w:ascii="Arial" w:hAnsi="Arial" w:cs="Arial"/>
            <w:color w:val="auto"/>
            <w:u w:val="none"/>
          </w:rPr>
          <w:t>ГОСТ 25820</w:t>
        </w:r>
      </w:hyperlink>
      <w:r w:rsidR="0080768D" w:rsidRPr="00F91DFB">
        <w:rPr>
          <w:rFonts w:ascii="Arial" w:hAnsi="Arial" w:cs="Arial"/>
        </w:rPr>
        <w:t xml:space="preserve"> </w:t>
      </w:r>
      <w:r w:rsidRPr="00F91DFB">
        <w:rPr>
          <w:rFonts w:ascii="Arial" w:hAnsi="Arial" w:cs="Arial"/>
        </w:rPr>
        <w:t xml:space="preserve">классов по прочности на сжатие В12,5 и выше следует применять плотный песок или смесь плотного и пористого песков. Не допускается </w:t>
      </w:r>
      <w:r w:rsidR="00626FE1">
        <w:rPr>
          <w:rFonts w:ascii="Arial" w:hAnsi="Arial" w:cs="Arial"/>
        </w:rPr>
        <w:t>использовать</w:t>
      </w:r>
      <w:r w:rsidRPr="00F91DFB">
        <w:rPr>
          <w:rFonts w:ascii="Arial" w:hAnsi="Arial" w:cs="Arial"/>
        </w:rPr>
        <w:t xml:space="preserve"> в качестве мелкого пористого заполнителя для легкого конструкционного бетона перлитовый песок средней плотностью менее 250 кг/м</w:t>
      </w:r>
      <w:r w:rsidR="001C2351" w:rsidRPr="00F91DFB">
        <w:rPr>
          <w:rFonts w:ascii="Arial" w:hAnsi="Arial" w:cs="Arial"/>
          <w:vertAlign w:val="superscript"/>
        </w:rPr>
        <w:t>3</w:t>
      </w:r>
      <w:r w:rsidRPr="00F91DFB">
        <w:rPr>
          <w:rFonts w:ascii="Arial" w:hAnsi="Arial" w:cs="Arial"/>
        </w:rPr>
        <w:t>.</w:t>
      </w:r>
    </w:p>
    <w:p w14:paraId="65573066" w14:textId="7D095CCA" w:rsidR="00CE3AAF" w:rsidRPr="00F91DFB" w:rsidRDefault="00CE3AAF"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w:t>
      </w:r>
      <w:r w:rsidR="00EB613A" w:rsidRPr="00F91DFB">
        <w:rPr>
          <w:rFonts w:ascii="Arial" w:hAnsi="Arial" w:cs="Arial"/>
        </w:rPr>
        <w:t>4</w:t>
      </w:r>
      <w:r w:rsidRPr="00F91DFB">
        <w:rPr>
          <w:rFonts w:ascii="Arial" w:hAnsi="Arial" w:cs="Arial"/>
        </w:rPr>
        <w:t xml:space="preserve"> Фактическая прочность бетона (в возрасте 28 сут и отпускная) должна соответствовать назначаемой по </w:t>
      </w:r>
      <w:r w:rsidRPr="00F91DFB">
        <w:rPr>
          <w:rFonts w:ascii="Arial" w:hAnsi="Arial" w:cs="Arial"/>
        </w:rPr>
        <w:fldChar w:fldCharType="begin"/>
      </w:r>
      <w:r w:rsidRPr="00F91DFB">
        <w:rPr>
          <w:rFonts w:ascii="Arial" w:hAnsi="Arial" w:cs="Arial"/>
        </w:rPr>
        <w:instrText xml:space="preserve"> HYPERLINK "kodeks://link/d?nd=1200164028"\o"’’ГОСТ 18105-2018 Бетоны. Правила контроля и оценки прочности (с ...’’</w:instrText>
      </w:r>
    </w:p>
    <w:p w14:paraId="5CE8A8EC" w14:textId="77777777" w:rsidR="00CE3AAF" w:rsidRPr="00F91DFB" w:rsidRDefault="00CE3AAF"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12.04.2019 N 130-ст)</w:instrText>
      </w:r>
    </w:p>
    <w:p w14:paraId="64A546D7" w14:textId="77777777" w:rsidR="00CE3AAF" w:rsidRPr="00F91DFB" w:rsidRDefault="00CE3AAF" w:rsidP="0001393F">
      <w:pPr>
        <w:pStyle w:val="FORMATTEXT0"/>
        <w:spacing w:line="360" w:lineRule="auto"/>
        <w:ind w:firstLine="709"/>
        <w:jc w:val="both"/>
        <w:rPr>
          <w:rFonts w:ascii="Arial" w:hAnsi="Arial" w:cs="Arial"/>
        </w:rPr>
      </w:pPr>
      <w:r w:rsidRPr="00F91DFB">
        <w:rPr>
          <w:rFonts w:ascii="Arial" w:hAnsi="Arial" w:cs="Arial"/>
        </w:rPr>
        <w:instrText>Применяется с 01.01.2020 ...</w:instrText>
      </w:r>
    </w:p>
    <w:p w14:paraId="339B8F88" w14:textId="77777777" w:rsidR="00CE3AAF" w:rsidRPr="00F91DFB" w:rsidRDefault="00CE3AAF"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01.10.2021)</w:instrText>
      </w:r>
    </w:p>
    <w:p w14:paraId="71DE1DAF" w14:textId="77777777" w:rsidR="00CE3AAF" w:rsidRPr="00F91DFB" w:rsidRDefault="00CE3AAF" w:rsidP="0001393F">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 xml:space="preserve">ГОСТ 18105 </w:t>
      </w:r>
      <w:r w:rsidRPr="00F91DFB">
        <w:rPr>
          <w:rFonts w:ascii="Arial" w:hAnsi="Arial" w:cs="Arial"/>
        </w:rPr>
        <w:fldChar w:fldCharType="end"/>
      </w:r>
      <w:r w:rsidRPr="00F91DFB">
        <w:rPr>
          <w:rFonts w:ascii="Arial" w:hAnsi="Arial" w:cs="Arial"/>
        </w:rPr>
        <w:t>в зависимости от класса бетона по прочно</w:t>
      </w:r>
      <w:r w:rsidR="00B82737" w:rsidRPr="00F91DFB">
        <w:rPr>
          <w:rFonts w:ascii="Arial" w:hAnsi="Arial" w:cs="Arial"/>
        </w:rPr>
        <w:t>сти на сжатие, установленного в технической документации предприятия-изготовителя</w:t>
      </w:r>
      <w:r w:rsidRPr="00F91DFB">
        <w:rPr>
          <w:rFonts w:ascii="Arial" w:hAnsi="Arial" w:cs="Arial"/>
        </w:rPr>
        <w:t>, и показателя фактической однородности прочности бетона.</w:t>
      </w:r>
    </w:p>
    <w:p w14:paraId="7125B523" w14:textId="77777777" w:rsidR="00001B60" w:rsidRPr="00F91DFB" w:rsidRDefault="00001B60"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w:t>
      </w:r>
      <w:r w:rsidR="00EB613A" w:rsidRPr="00F91DFB">
        <w:rPr>
          <w:rFonts w:ascii="Arial" w:hAnsi="Arial" w:cs="Arial"/>
        </w:rPr>
        <w:t>5</w:t>
      </w:r>
      <w:r w:rsidRPr="00F91DFB">
        <w:rPr>
          <w:rFonts w:ascii="Arial" w:hAnsi="Arial" w:cs="Arial"/>
        </w:rPr>
        <w:t xml:space="preserve"> Нормируемую отпускную прочность на сжатие легкого бетона следует устанавливать </w:t>
      </w:r>
      <w:r w:rsidR="00B82737" w:rsidRPr="00F91DFB">
        <w:rPr>
          <w:rFonts w:ascii="Arial" w:hAnsi="Arial" w:cs="Arial"/>
        </w:rPr>
        <w:t xml:space="preserve">в технической документации предприятия-изготовителя </w:t>
      </w:r>
      <w:r w:rsidRPr="00F91DFB">
        <w:rPr>
          <w:rFonts w:ascii="Arial" w:hAnsi="Arial" w:cs="Arial"/>
        </w:rPr>
        <w:t xml:space="preserve">на конкретное здание с учетом требований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4EA2F594" w14:textId="77777777" w:rsidR="00001B60" w:rsidRPr="00F91DFB" w:rsidRDefault="00001B60"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5CB3FDF7" w14:textId="77777777" w:rsidR="00001B60" w:rsidRPr="00F91DFB" w:rsidRDefault="00001B60" w:rsidP="0001393F">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0022C659" w14:textId="77777777" w:rsidR="00001B60" w:rsidRPr="00F91DFB" w:rsidRDefault="00001B60"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 Нормируемая отпускная прочность должна составлять не менее</w:t>
      </w:r>
      <w:r w:rsidR="00310F32" w:rsidRPr="00F91DFB">
        <w:rPr>
          <w:rFonts w:ascii="Arial" w:hAnsi="Arial" w:cs="Arial"/>
        </w:rPr>
        <w:t xml:space="preserve"> 80</w:t>
      </w:r>
      <w:r w:rsidR="00626FE1">
        <w:rPr>
          <w:rFonts w:ascii="Arial" w:hAnsi="Arial" w:cs="Arial"/>
        </w:rPr>
        <w:t xml:space="preserve"> </w:t>
      </w:r>
      <w:r w:rsidR="00310F32" w:rsidRPr="00F91DFB">
        <w:rPr>
          <w:rFonts w:ascii="Arial" w:hAnsi="Arial" w:cs="Arial"/>
        </w:rPr>
        <w:t>% прочности</w:t>
      </w:r>
      <w:r w:rsidRPr="00F91DFB">
        <w:rPr>
          <w:rFonts w:ascii="Arial" w:hAnsi="Arial" w:cs="Arial"/>
        </w:rPr>
        <w:t>, соответствующей проектному классу по прочности на сжатие для легкого бетона.</w:t>
      </w:r>
    </w:p>
    <w:p w14:paraId="51200119" w14:textId="178BDAD6" w:rsidR="00AF4B71" w:rsidRPr="00F91DFB" w:rsidRDefault="00001B60"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00BC17BD" w:rsidRPr="00F91DFB">
        <w:rPr>
          <w:rFonts w:ascii="Arial" w:hAnsi="Arial" w:cs="Arial"/>
        </w:rPr>
        <w:t>.</w:t>
      </w:r>
      <w:r w:rsidR="00EB613A" w:rsidRPr="00F91DFB">
        <w:rPr>
          <w:rFonts w:ascii="Arial" w:hAnsi="Arial" w:cs="Arial"/>
        </w:rPr>
        <w:t>6</w:t>
      </w:r>
      <w:r w:rsidRPr="00F91DFB">
        <w:rPr>
          <w:rFonts w:ascii="Arial" w:hAnsi="Arial" w:cs="Arial"/>
        </w:rPr>
        <w:t xml:space="preserve"> Марки бетона панелей по морозостойкости следует устанавливать </w:t>
      </w:r>
      <w:r w:rsidR="00E2545B" w:rsidRPr="00F91DFB">
        <w:rPr>
          <w:rFonts w:ascii="Arial" w:hAnsi="Arial" w:cs="Arial"/>
        </w:rPr>
        <w:t xml:space="preserve">в технической документации на панели предприятия-изготовителя </w:t>
      </w:r>
      <w:r w:rsidRPr="00F91DFB">
        <w:rPr>
          <w:rFonts w:ascii="Arial" w:hAnsi="Arial" w:cs="Arial"/>
        </w:rPr>
        <w:t>для конкретных зданий и принимать в зависимости от расчетных значений климатических параметров района строительства и параметров влажностного режима ограждаемых помещений с учетом наличия агрессивных воздействий среды в соответствии с т</w:t>
      </w:r>
      <w:r w:rsidR="00E2545B" w:rsidRPr="00F91DFB">
        <w:rPr>
          <w:rFonts w:ascii="Arial" w:hAnsi="Arial" w:cs="Arial"/>
        </w:rPr>
        <w:t xml:space="preserve">ребованиями </w:t>
      </w:r>
      <w:r w:rsidR="00626FE1">
        <w:rPr>
          <w:rFonts w:ascii="Arial" w:hAnsi="Arial" w:cs="Arial"/>
        </w:rPr>
        <w:t>нормативных документов</w:t>
      </w:r>
      <w:r w:rsidR="00E2545B" w:rsidRPr="00F91DFB">
        <w:rPr>
          <w:rFonts w:ascii="Arial" w:hAnsi="Arial" w:cs="Arial"/>
        </w:rPr>
        <w:t xml:space="preserve"> </w:t>
      </w:r>
      <w:r w:rsidRPr="00F91DFB">
        <w:rPr>
          <w:rFonts w:ascii="Arial" w:hAnsi="Arial" w:cs="Arial"/>
        </w:rPr>
        <w:t>государств, принявш</w:t>
      </w:r>
      <w:r w:rsidR="00626FE1">
        <w:rPr>
          <w:rFonts w:ascii="Arial" w:hAnsi="Arial" w:cs="Arial"/>
        </w:rPr>
        <w:t>их настоящий</w:t>
      </w:r>
      <w:r w:rsidRPr="00F91DFB">
        <w:rPr>
          <w:rFonts w:ascii="Arial" w:hAnsi="Arial" w:cs="Arial"/>
        </w:rPr>
        <w:t xml:space="preserve"> стандарт.</w:t>
      </w:r>
    </w:p>
    <w:p w14:paraId="53D701D6" w14:textId="6B56EFA6" w:rsidR="003B0CBE" w:rsidRPr="00F91DFB" w:rsidRDefault="00A76506" w:rsidP="0001393F">
      <w:pPr>
        <w:pStyle w:val="FORMATTEXT0"/>
        <w:spacing w:line="360" w:lineRule="auto"/>
        <w:ind w:firstLine="709"/>
        <w:jc w:val="both"/>
        <w:rPr>
          <w:rFonts w:ascii="Arial" w:hAnsi="Arial" w:cs="Arial"/>
        </w:rPr>
      </w:pPr>
      <w:r w:rsidRPr="00F91DFB">
        <w:rPr>
          <w:rFonts w:ascii="Arial" w:hAnsi="Arial" w:cs="Arial"/>
        </w:rPr>
        <w:t>6.4</w:t>
      </w:r>
      <w:r w:rsidR="003B0CBE" w:rsidRPr="00F91DFB">
        <w:rPr>
          <w:rFonts w:ascii="Arial" w:hAnsi="Arial" w:cs="Arial"/>
        </w:rPr>
        <w:t xml:space="preserve">.7 Марки легкого бетона однослойных панелей и бетона основного слоя – двухслойных панелей по средней плотности в сухом состоянии назначают с учетом класса бетона по прочности на сжатие на основе требований </w:t>
      </w:r>
      <w:r w:rsidR="003B0CBE" w:rsidRPr="00F91DFB">
        <w:rPr>
          <w:rFonts w:ascii="Arial" w:hAnsi="Arial" w:cs="Arial"/>
        </w:rPr>
        <w:fldChar w:fldCharType="begin"/>
      </w:r>
      <w:r w:rsidR="003B0CBE" w:rsidRPr="00F91DFB">
        <w:rPr>
          <w:rFonts w:ascii="Arial" w:hAnsi="Arial" w:cs="Arial"/>
        </w:rPr>
        <w:instrText xml:space="preserve"> HYPERLINK "kodeks://link/d?nd=1200115734"\o"’’ГОСТ 25820-2014 Бетоны легкие. Технические условия (Переиздание)’’</w:instrText>
      </w:r>
    </w:p>
    <w:p w14:paraId="7A6E4A3A" w14:textId="77777777" w:rsidR="003B0CBE" w:rsidRPr="00F91DFB" w:rsidRDefault="003B0CBE"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1971-ст)</w:instrText>
      </w:r>
    </w:p>
    <w:p w14:paraId="74228AF4" w14:textId="77777777" w:rsidR="003B0CBE" w:rsidRPr="00F91DFB" w:rsidRDefault="003B0CBE" w:rsidP="0001393F">
      <w:pPr>
        <w:pStyle w:val="FORMATTEXT0"/>
        <w:spacing w:line="360" w:lineRule="auto"/>
        <w:ind w:firstLine="709"/>
        <w:jc w:val="both"/>
        <w:rPr>
          <w:rFonts w:ascii="Arial" w:hAnsi="Arial" w:cs="Arial"/>
        </w:rPr>
      </w:pPr>
      <w:r w:rsidRPr="00F91DFB">
        <w:rPr>
          <w:rFonts w:ascii="Arial" w:hAnsi="Arial" w:cs="Arial"/>
        </w:rPr>
        <w:instrText>Применение на территории РФ прекращено c 01.09.2022. Взамен c ...</w:instrText>
      </w:r>
    </w:p>
    <w:p w14:paraId="6C39A474" w14:textId="77777777" w:rsidR="003B0CBE" w:rsidRPr="00F91DFB" w:rsidRDefault="003B0CBE" w:rsidP="0001393F">
      <w:pPr>
        <w:pStyle w:val="FORMATTEXT0"/>
        <w:spacing w:line="360" w:lineRule="auto"/>
        <w:ind w:firstLine="709"/>
        <w:jc w:val="both"/>
        <w:rPr>
          <w:rFonts w:ascii="Arial" w:hAnsi="Arial" w:cs="Arial"/>
        </w:rPr>
      </w:pPr>
      <w:r w:rsidRPr="00F91DFB">
        <w:rPr>
          <w:rFonts w:ascii="Arial" w:hAnsi="Arial" w:cs="Arial"/>
        </w:rPr>
        <w:instrText>Статус: недействующий  (действ. с 01.07.2015 по 31.08.2022)"</w:instrText>
      </w:r>
      <w:r w:rsidRPr="00F91DFB">
        <w:rPr>
          <w:rFonts w:ascii="Arial" w:hAnsi="Arial" w:cs="Arial"/>
        </w:rPr>
        <w:fldChar w:fldCharType="separate"/>
      </w:r>
      <w:r w:rsidRPr="00F91DFB">
        <w:rPr>
          <w:rFonts w:ascii="Arial" w:hAnsi="Arial" w:cs="Arial"/>
        </w:rPr>
        <w:t>ГОСТ 25820.</w:t>
      </w:r>
      <w:r w:rsidRPr="00F91DFB">
        <w:rPr>
          <w:rFonts w:ascii="Arial" w:hAnsi="Arial" w:cs="Arial"/>
        </w:rPr>
        <w:fldChar w:fldCharType="end"/>
      </w:r>
    </w:p>
    <w:p w14:paraId="7A66F30B" w14:textId="01349E15"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w:t>
      </w:r>
      <w:r w:rsidR="00D840FE" w:rsidRPr="00F91DFB">
        <w:rPr>
          <w:rFonts w:ascii="Arial" w:hAnsi="Arial" w:cs="Arial"/>
        </w:rPr>
        <w:t>8</w:t>
      </w:r>
      <w:r w:rsidRPr="00F91DFB">
        <w:rPr>
          <w:rFonts w:ascii="Arial" w:hAnsi="Arial" w:cs="Arial"/>
        </w:rPr>
        <w:t xml:space="preserve"> Фактическая средняя плотность бетонов должна соответствовать средней плотности, определяемой по </w:t>
      </w:r>
      <w:r w:rsidRPr="00F91DFB">
        <w:rPr>
          <w:rFonts w:ascii="Arial" w:hAnsi="Arial" w:cs="Arial"/>
        </w:rPr>
        <w:fldChar w:fldCharType="begin"/>
      </w:r>
      <w:r w:rsidRPr="00F91DFB">
        <w:rPr>
          <w:rFonts w:ascii="Arial" w:hAnsi="Arial" w:cs="Arial"/>
        </w:rPr>
        <w:instrText xml:space="preserve"> HYPERLINK "kodeks://link/d?nd=1200115735"\o"’’ГОСТ 27005-2014 Бетоны легкие и ячеистые. Правила контроля средней плотности’’</w:instrText>
      </w:r>
    </w:p>
    <w:p w14:paraId="5A86E568" w14:textId="77777777"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1973-ст)</w:instrText>
      </w:r>
    </w:p>
    <w:p w14:paraId="041B9CBA" w14:textId="77777777"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Применяется с 01.07.2015 взамен ГОСТ 27005-86</w:instrText>
      </w:r>
    </w:p>
    <w:p w14:paraId="32584C29" w14:textId="76130B15" w:rsidR="00CD2E62"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Статус: действует с 01.07.2015"</w:instrText>
      </w:r>
      <w:r w:rsidRPr="00F91DFB">
        <w:rPr>
          <w:rFonts w:ascii="Arial" w:hAnsi="Arial" w:cs="Arial"/>
        </w:rPr>
        <w:fldChar w:fldCharType="separate"/>
      </w:r>
      <w:r w:rsidRPr="00F91DFB">
        <w:rPr>
          <w:rFonts w:ascii="Arial" w:hAnsi="Arial" w:cs="Arial"/>
        </w:rPr>
        <w:t xml:space="preserve">ГОСТ 27005 </w:t>
      </w:r>
      <w:r w:rsidRPr="00F91DFB">
        <w:rPr>
          <w:rFonts w:ascii="Arial" w:hAnsi="Arial" w:cs="Arial"/>
        </w:rPr>
        <w:fldChar w:fldCharType="end"/>
      </w:r>
      <w:r w:rsidRPr="00F91DFB">
        <w:rPr>
          <w:rFonts w:ascii="Arial" w:hAnsi="Arial" w:cs="Arial"/>
        </w:rPr>
        <w:t xml:space="preserve">в зависимости от марки бетона по средней плотности и коэффициента </w:t>
      </w:r>
      <w:r w:rsidR="00626FE1">
        <w:rPr>
          <w:rFonts w:ascii="Arial" w:hAnsi="Arial" w:cs="Arial"/>
        </w:rPr>
        <w:t>указанной</w:t>
      </w:r>
      <w:r w:rsidR="00626FE1" w:rsidRPr="00F91DFB">
        <w:rPr>
          <w:rFonts w:ascii="Arial" w:hAnsi="Arial" w:cs="Arial"/>
        </w:rPr>
        <w:t xml:space="preserve"> </w:t>
      </w:r>
      <w:r w:rsidRPr="00F91DFB">
        <w:rPr>
          <w:rFonts w:ascii="Arial" w:hAnsi="Arial" w:cs="Arial"/>
        </w:rPr>
        <w:t xml:space="preserve">плотности, характеризующего фактическую однородность бетона по плотности. </w:t>
      </w:r>
    </w:p>
    <w:p w14:paraId="006E8A67" w14:textId="539D2880"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t xml:space="preserve">Отпускная влажность </w:t>
      </w:r>
      <w:r w:rsidR="00626FE1">
        <w:rPr>
          <w:rFonts w:ascii="Arial" w:hAnsi="Arial" w:cs="Arial"/>
        </w:rPr>
        <w:t>—</w:t>
      </w:r>
      <w:r w:rsidRPr="00F91DFB">
        <w:rPr>
          <w:rFonts w:ascii="Arial" w:hAnsi="Arial" w:cs="Arial"/>
        </w:rPr>
        <w:t xml:space="preserve"> по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2BC04C2A" w14:textId="77777777"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0B36AA53" w14:textId="77777777"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4B30E092" w14:textId="77777777" w:rsidR="00C15E30" w:rsidRPr="00F91DFB" w:rsidRDefault="00C15E30"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w:t>
      </w:r>
    </w:p>
    <w:p w14:paraId="2D241BE4" w14:textId="77777777" w:rsidR="00046878" w:rsidRPr="00F91DFB" w:rsidRDefault="00046878" w:rsidP="0001393F">
      <w:pPr>
        <w:pStyle w:val="FORMATTEXT0"/>
        <w:spacing w:line="360" w:lineRule="auto"/>
        <w:ind w:firstLine="709"/>
        <w:jc w:val="both"/>
        <w:rPr>
          <w:rFonts w:ascii="Arial" w:hAnsi="Arial" w:cs="Arial"/>
        </w:rPr>
      </w:pPr>
      <w:r w:rsidRPr="00F91DFB">
        <w:rPr>
          <w:rFonts w:ascii="Arial" w:hAnsi="Arial" w:cs="Arial"/>
        </w:rPr>
        <w:t>Номинальную отпускную массу панелей следует вычислять при проектной средней плотности бетона с учетом наибольшей допускаемой отпускной влажности бетона, массы арматуры, закладных изделий, наружного защитно-декоративного и внутреннего отделочного слоев и других элементов.</w:t>
      </w:r>
    </w:p>
    <w:p w14:paraId="5D4EC9B3" w14:textId="5F5A4CAC" w:rsidR="001B6ECB" w:rsidRPr="00F91DFB" w:rsidRDefault="00A76506" w:rsidP="0001393F">
      <w:pPr>
        <w:pStyle w:val="FORMATTEXT0"/>
        <w:spacing w:line="360" w:lineRule="auto"/>
        <w:ind w:firstLine="709"/>
        <w:jc w:val="both"/>
        <w:rPr>
          <w:rFonts w:ascii="Arial" w:hAnsi="Arial" w:cs="Arial"/>
        </w:rPr>
      </w:pPr>
      <w:r w:rsidRPr="00F91DFB">
        <w:rPr>
          <w:rFonts w:ascii="Arial" w:hAnsi="Arial" w:cs="Arial"/>
        </w:rPr>
        <w:t>6.4</w:t>
      </w:r>
      <w:r w:rsidR="001B6ECB" w:rsidRPr="00F91DFB">
        <w:rPr>
          <w:rFonts w:ascii="Arial" w:hAnsi="Arial" w:cs="Arial"/>
        </w:rPr>
        <w:t xml:space="preserve">.9 Теплотехнические показатели </w:t>
      </w:r>
      <w:r w:rsidR="00B03E99" w:rsidRPr="00F91DFB">
        <w:rPr>
          <w:rFonts w:ascii="Arial" w:hAnsi="Arial" w:cs="Arial"/>
        </w:rPr>
        <w:t xml:space="preserve">в панелях </w:t>
      </w:r>
      <w:r w:rsidR="001B6ECB" w:rsidRPr="00F91DFB">
        <w:rPr>
          <w:rFonts w:ascii="Arial" w:hAnsi="Arial" w:cs="Arial"/>
        </w:rPr>
        <w:t xml:space="preserve">тяжелых и мелкозернистых бетонов по ГОСТ 26633 и легких бетонов по ГОСТ 25820, указываемые </w:t>
      </w:r>
      <w:r w:rsidR="00E2545B" w:rsidRPr="00F91DFB">
        <w:rPr>
          <w:rFonts w:ascii="Arial" w:hAnsi="Arial" w:cs="Arial"/>
        </w:rPr>
        <w:t>в технической документации предприятия-изготовителя</w:t>
      </w:r>
      <w:r w:rsidR="00861068" w:rsidRPr="00F91DFB">
        <w:rPr>
          <w:rFonts w:ascii="Arial" w:hAnsi="Arial" w:cs="Arial"/>
        </w:rPr>
        <w:t>,</w:t>
      </w:r>
      <w:r w:rsidR="001B6ECB" w:rsidRPr="00F91DFB">
        <w:rPr>
          <w:rFonts w:ascii="Arial" w:hAnsi="Arial" w:cs="Arial"/>
        </w:rPr>
        <w:t xml:space="preserve"> следует принимать с учетом определения расчетных значений теплофизических характеристик согласно </w:t>
      </w:r>
      <w:r w:rsidR="00611F41" w:rsidRPr="00F91DFB">
        <w:rPr>
          <w:rFonts w:ascii="Arial" w:hAnsi="Arial" w:cs="Arial"/>
        </w:rPr>
        <w:t>требованиям</w:t>
      </w:r>
      <w:r w:rsidR="00E9057C" w:rsidRPr="00F91DFB">
        <w:rPr>
          <w:rFonts w:ascii="Arial" w:hAnsi="Arial" w:cs="Arial"/>
        </w:rPr>
        <w:t xml:space="preserve"> </w:t>
      </w:r>
      <w:r w:rsidR="00B03E99">
        <w:rPr>
          <w:rFonts w:ascii="Arial" w:hAnsi="Arial" w:cs="Arial"/>
        </w:rPr>
        <w:t>нормативных документов</w:t>
      </w:r>
      <w:r w:rsidR="001B6ECB" w:rsidRPr="00F91DFB">
        <w:rPr>
          <w:rFonts w:ascii="Arial" w:hAnsi="Arial" w:cs="Arial"/>
        </w:rPr>
        <w:t xml:space="preserve"> государств,</w:t>
      </w:r>
      <w:r w:rsidR="00CA4787" w:rsidRPr="00F91DFB">
        <w:rPr>
          <w:rFonts w:ascii="Arial" w:hAnsi="Arial" w:cs="Arial"/>
        </w:rPr>
        <w:t xml:space="preserve"> принявш</w:t>
      </w:r>
      <w:r w:rsidR="00B03E99">
        <w:rPr>
          <w:rFonts w:ascii="Arial" w:hAnsi="Arial" w:cs="Arial"/>
        </w:rPr>
        <w:t>их настоящий</w:t>
      </w:r>
      <w:r w:rsidR="00E9057C" w:rsidRPr="00F91DFB">
        <w:rPr>
          <w:rFonts w:ascii="Arial" w:hAnsi="Arial" w:cs="Arial"/>
        </w:rPr>
        <w:t xml:space="preserve"> стандарт</w:t>
      </w:r>
      <w:r w:rsidR="00CF451E" w:rsidRPr="00F91DFB">
        <w:rPr>
          <w:rFonts w:ascii="Arial" w:hAnsi="Arial" w:cs="Arial"/>
        </w:rPr>
        <w:t>.</w:t>
      </w:r>
    </w:p>
    <w:p w14:paraId="329CC9FF" w14:textId="71BA789D" w:rsidR="00F546D8" w:rsidRPr="00F91DFB" w:rsidRDefault="00D840FE" w:rsidP="00F546D8">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w:t>
      </w:r>
      <w:r w:rsidR="001B6ECB" w:rsidRPr="00F91DFB">
        <w:rPr>
          <w:rFonts w:ascii="Arial" w:hAnsi="Arial" w:cs="Arial"/>
        </w:rPr>
        <w:t>10</w:t>
      </w:r>
      <w:r w:rsidRPr="00F91DFB">
        <w:rPr>
          <w:rFonts w:ascii="Arial" w:hAnsi="Arial" w:cs="Arial"/>
        </w:rPr>
        <w:t xml:space="preserve"> Коэффициент теплопроводности бетона в панелях, указываемый </w:t>
      </w:r>
      <w:r w:rsidR="00E2545B" w:rsidRPr="00F91DFB">
        <w:rPr>
          <w:rFonts w:ascii="Arial" w:hAnsi="Arial" w:cs="Arial"/>
        </w:rPr>
        <w:t>в технической документации предприятия-изготовителя</w:t>
      </w:r>
      <w:r w:rsidRPr="00F91DFB">
        <w:rPr>
          <w:rFonts w:ascii="Arial" w:hAnsi="Arial" w:cs="Arial"/>
        </w:rPr>
        <w:t>, следует принимать в зависимости от их плотности в сухом состоянии и условий эксплуатации панели</w:t>
      </w:r>
      <w:r w:rsidR="00261C73" w:rsidRPr="00F91DFB">
        <w:rPr>
          <w:rFonts w:ascii="Arial" w:hAnsi="Arial" w:cs="Arial"/>
        </w:rPr>
        <w:t xml:space="preserve"> </w:t>
      </w:r>
      <w:r w:rsidR="00B03E99" w:rsidRPr="00B03E99">
        <w:rPr>
          <w:rFonts w:ascii="Arial" w:hAnsi="Arial" w:cs="Arial"/>
        </w:rPr>
        <w:t>нормативных документов государств, принявших настоящий стандарт</w:t>
      </w:r>
      <w:r w:rsidR="00F546D8" w:rsidRPr="00F91DFB">
        <w:rPr>
          <w:rFonts w:ascii="Arial" w:hAnsi="Arial" w:cs="Arial"/>
        </w:rPr>
        <w:t>.</w:t>
      </w:r>
    </w:p>
    <w:p w14:paraId="43FDF9AD" w14:textId="77777777" w:rsidR="00D840FE" w:rsidRPr="00F91DFB" w:rsidRDefault="00D840FE"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4</w:t>
      </w:r>
      <w:r w:rsidRPr="00F91DFB">
        <w:rPr>
          <w:rFonts w:ascii="Arial" w:hAnsi="Arial" w:cs="Arial"/>
        </w:rPr>
        <w:t>.1</w:t>
      </w:r>
      <w:r w:rsidR="001B6ECB" w:rsidRPr="00F91DFB">
        <w:rPr>
          <w:rFonts w:ascii="Arial" w:hAnsi="Arial" w:cs="Arial"/>
        </w:rPr>
        <w:t>1</w:t>
      </w:r>
      <w:r w:rsidRPr="00F91DFB">
        <w:rPr>
          <w:rFonts w:ascii="Arial" w:hAnsi="Arial" w:cs="Arial"/>
        </w:rPr>
        <w:t xml:space="preserve"> Фактическая теплопроводность легкого бетона в однослойных панелях и легкого бетона основного слоя в двухслойных панелях не должна превышать значения теплопроводности, указанного </w:t>
      </w:r>
      <w:r w:rsidR="00E2545B" w:rsidRPr="00F91DFB">
        <w:rPr>
          <w:rFonts w:ascii="Arial" w:hAnsi="Arial" w:cs="Arial"/>
        </w:rPr>
        <w:t>в технической документации на панели предприятия-изготовителя</w:t>
      </w:r>
      <w:r w:rsidRPr="00F91DFB">
        <w:rPr>
          <w:rFonts w:ascii="Arial" w:hAnsi="Arial" w:cs="Arial"/>
        </w:rPr>
        <w:t>.</w:t>
      </w:r>
    </w:p>
    <w:p w14:paraId="01604AFA" w14:textId="24AA5BF9" w:rsidR="00E73DCD" w:rsidRPr="00F91DFB" w:rsidRDefault="00A76506" w:rsidP="00E73DCD">
      <w:pPr>
        <w:pStyle w:val="FORMATTEXT0"/>
        <w:spacing w:line="360" w:lineRule="auto"/>
        <w:ind w:firstLine="709"/>
        <w:jc w:val="both"/>
        <w:rPr>
          <w:rFonts w:ascii="Arial" w:hAnsi="Arial" w:cs="Arial"/>
        </w:rPr>
      </w:pPr>
      <w:r w:rsidRPr="00F91DFB">
        <w:rPr>
          <w:rFonts w:ascii="Arial" w:hAnsi="Arial" w:cs="Arial"/>
        </w:rPr>
        <w:t>6.4</w:t>
      </w:r>
      <w:r w:rsidR="00B03A24" w:rsidRPr="00F91DFB">
        <w:rPr>
          <w:rFonts w:ascii="Arial" w:hAnsi="Arial" w:cs="Arial"/>
        </w:rPr>
        <w:t xml:space="preserve">.12 </w:t>
      </w:r>
      <w:r w:rsidR="00E73DCD" w:rsidRPr="00F91DFB">
        <w:rPr>
          <w:rFonts w:ascii="Arial" w:hAnsi="Arial" w:cs="Arial"/>
        </w:rPr>
        <w:t xml:space="preserve">Тяжелый и мелкозернистый бетон по ГОСТ 26633 и легкий бетон по ГОСТ 25820 без органоминеральных добавок должны относиться к негорючим материалам в соответствии с </w:t>
      </w:r>
      <w:r w:rsidR="00B03E99" w:rsidRPr="00B03E99">
        <w:rPr>
          <w:rFonts w:ascii="Arial" w:hAnsi="Arial" w:cs="Arial"/>
        </w:rPr>
        <w:t>нормативны</w:t>
      </w:r>
      <w:r w:rsidR="00B03E99">
        <w:rPr>
          <w:rFonts w:ascii="Arial" w:hAnsi="Arial" w:cs="Arial"/>
        </w:rPr>
        <w:t>ми</w:t>
      </w:r>
      <w:r w:rsidR="00B03E99" w:rsidRPr="00B03E99">
        <w:rPr>
          <w:rFonts w:ascii="Arial" w:hAnsi="Arial" w:cs="Arial"/>
        </w:rPr>
        <w:t xml:space="preserve"> документ</w:t>
      </w:r>
      <w:r w:rsidR="00B03E99">
        <w:rPr>
          <w:rFonts w:ascii="Arial" w:hAnsi="Arial" w:cs="Arial"/>
        </w:rPr>
        <w:t>ами</w:t>
      </w:r>
      <w:r w:rsidR="00B03E99" w:rsidRPr="00B03E99">
        <w:rPr>
          <w:rFonts w:ascii="Arial" w:hAnsi="Arial" w:cs="Arial"/>
        </w:rPr>
        <w:t xml:space="preserve"> государств, принявших настоящий стандарт</w:t>
      </w:r>
      <w:r w:rsidR="00B03E99">
        <w:rPr>
          <w:rFonts w:ascii="Arial" w:hAnsi="Arial" w:cs="Arial"/>
        </w:rPr>
        <w:t>,</w:t>
      </w:r>
      <w:r w:rsidR="00B03E99" w:rsidRPr="00B03E99" w:rsidDel="00B03E99">
        <w:rPr>
          <w:rFonts w:ascii="Arial" w:hAnsi="Arial" w:cs="Arial"/>
        </w:rPr>
        <w:t xml:space="preserve"> </w:t>
      </w:r>
      <w:r w:rsidR="00E73DCD" w:rsidRPr="00F91DFB">
        <w:rPr>
          <w:rFonts w:ascii="Arial" w:hAnsi="Arial" w:cs="Arial"/>
        </w:rPr>
        <w:t>и ГОСТ 30244.</w:t>
      </w:r>
    </w:p>
    <w:p w14:paraId="6629063A" w14:textId="1D1C8390" w:rsidR="00CA5EFA" w:rsidRDefault="00CA5EFA" w:rsidP="003E0E11">
      <w:pPr>
        <w:pStyle w:val="FORMATTEXT0"/>
        <w:ind w:firstLine="709"/>
        <w:jc w:val="both"/>
        <w:rPr>
          <w:rFonts w:ascii="Arial" w:hAnsi="Arial" w:cs="Arial"/>
          <w:b/>
          <w:bCs/>
        </w:rPr>
      </w:pPr>
    </w:p>
    <w:p w14:paraId="69EFE7DA" w14:textId="77777777" w:rsidR="004A3971" w:rsidRPr="00F91DFB" w:rsidRDefault="004A3971" w:rsidP="003E0E11">
      <w:pPr>
        <w:pStyle w:val="FORMATTEXT0"/>
        <w:ind w:firstLine="709"/>
        <w:jc w:val="both"/>
        <w:rPr>
          <w:rFonts w:ascii="Arial" w:hAnsi="Arial" w:cs="Arial"/>
          <w:b/>
          <w:bCs/>
        </w:rPr>
      </w:pPr>
    </w:p>
    <w:p w14:paraId="4EE0BBC2" w14:textId="77777777" w:rsidR="004F5EE2" w:rsidRPr="00F91DFB" w:rsidRDefault="00413CB7" w:rsidP="00D923CD">
      <w:pPr>
        <w:pStyle w:val="FORMATTEXT0"/>
        <w:spacing w:line="360" w:lineRule="auto"/>
        <w:ind w:firstLine="709"/>
        <w:jc w:val="both"/>
        <w:rPr>
          <w:rFonts w:ascii="Arial" w:hAnsi="Arial" w:cs="Arial"/>
          <w:b/>
          <w:bCs/>
        </w:rPr>
      </w:pPr>
      <w:r w:rsidRPr="00F91DFB">
        <w:rPr>
          <w:rFonts w:ascii="Arial" w:hAnsi="Arial" w:cs="Arial"/>
          <w:b/>
          <w:bCs/>
        </w:rPr>
        <w:t>6.</w:t>
      </w:r>
      <w:r w:rsidR="00A76506" w:rsidRPr="00F91DFB">
        <w:rPr>
          <w:rFonts w:ascii="Arial" w:hAnsi="Arial" w:cs="Arial"/>
          <w:b/>
          <w:bCs/>
        </w:rPr>
        <w:t>5</w:t>
      </w:r>
      <w:r w:rsidRPr="00F91DFB">
        <w:rPr>
          <w:rFonts w:ascii="Arial" w:hAnsi="Arial" w:cs="Arial"/>
          <w:b/>
          <w:bCs/>
        </w:rPr>
        <w:t xml:space="preserve"> Требования к </w:t>
      </w:r>
      <w:r w:rsidR="00A32C33" w:rsidRPr="00F91DFB">
        <w:rPr>
          <w:rFonts w:ascii="Arial" w:hAnsi="Arial" w:cs="Arial"/>
          <w:b/>
          <w:bCs/>
        </w:rPr>
        <w:t>защитно-декоративн</w:t>
      </w:r>
      <w:r w:rsidR="004F3A03" w:rsidRPr="00F91DFB">
        <w:rPr>
          <w:rFonts w:ascii="Arial" w:hAnsi="Arial" w:cs="Arial"/>
          <w:b/>
          <w:bCs/>
        </w:rPr>
        <w:t>ым</w:t>
      </w:r>
      <w:r w:rsidR="00A32C33" w:rsidRPr="00F91DFB">
        <w:rPr>
          <w:rFonts w:ascii="Arial" w:hAnsi="Arial" w:cs="Arial"/>
          <w:b/>
          <w:bCs/>
        </w:rPr>
        <w:t xml:space="preserve"> и отделочн</w:t>
      </w:r>
      <w:r w:rsidR="004F3A03" w:rsidRPr="00F91DFB">
        <w:rPr>
          <w:rFonts w:ascii="Arial" w:hAnsi="Arial" w:cs="Arial"/>
          <w:b/>
          <w:bCs/>
        </w:rPr>
        <w:t>ым</w:t>
      </w:r>
      <w:r w:rsidR="00A32C33" w:rsidRPr="00F91DFB">
        <w:rPr>
          <w:rFonts w:ascii="Arial" w:hAnsi="Arial" w:cs="Arial"/>
          <w:b/>
          <w:bCs/>
        </w:rPr>
        <w:t xml:space="preserve"> сло</w:t>
      </w:r>
      <w:r w:rsidR="004F3A03" w:rsidRPr="00F91DFB">
        <w:rPr>
          <w:rFonts w:ascii="Arial" w:hAnsi="Arial" w:cs="Arial"/>
          <w:b/>
          <w:bCs/>
        </w:rPr>
        <w:t>ям</w:t>
      </w:r>
    </w:p>
    <w:p w14:paraId="1E8FDADE" w14:textId="77777777" w:rsidR="00D923CD" w:rsidRPr="00F91DFB" w:rsidRDefault="00D923CD" w:rsidP="003E0E11">
      <w:pPr>
        <w:pStyle w:val="FORMATTEXT0"/>
        <w:ind w:firstLine="709"/>
        <w:jc w:val="both"/>
        <w:rPr>
          <w:rFonts w:ascii="Arial" w:hAnsi="Arial" w:cs="Arial"/>
          <w:b/>
          <w:bCs/>
        </w:rPr>
      </w:pPr>
    </w:p>
    <w:p w14:paraId="0FCC44E0"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6.</w:t>
      </w:r>
      <w:r w:rsidR="00A76506" w:rsidRPr="00F91DFB">
        <w:rPr>
          <w:rFonts w:ascii="Arial" w:hAnsi="Arial" w:cs="Arial"/>
        </w:rPr>
        <w:t>5</w:t>
      </w:r>
      <w:r w:rsidRPr="00F91DFB">
        <w:rPr>
          <w:rFonts w:ascii="Arial" w:hAnsi="Arial" w:cs="Arial"/>
        </w:rPr>
        <w:t>.1 Наружный защитно-декоративный слой панели состоит из следующих слоев:</w:t>
      </w:r>
    </w:p>
    <w:p w14:paraId="2A7B1121"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 цементно-песчаный раствор;</w:t>
      </w:r>
    </w:p>
    <w:p w14:paraId="4E4CEAF7"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 облицовка (плитка, листовые изделия);</w:t>
      </w:r>
    </w:p>
    <w:p w14:paraId="77DEE69C"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 покрытие (краски, гидрофобное покрытие);</w:t>
      </w:r>
    </w:p>
    <w:p w14:paraId="3D41E98E"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 слои из материалов и изделий, выполняющие защитные и декоративные функции.</w:t>
      </w:r>
    </w:p>
    <w:p w14:paraId="24A9C23B"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.2 Наружный декоративный слой панели может состоять из водоэмульсионного полимерцементного, известково-полимерного покрытия и красок, наносимых в один или два слоя, или облицовки, не выполняющих защитных функций.</w:t>
      </w:r>
    </w:p>
    <w:p w14:paraId="1F8D1C84"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.3 Номинальную толщину защитно-декоративного слоя панелей следует принимать</w:t>
      </w:r>
      <w:r w:rsidR="005C14D1" w:rsidRPr="00F91DFB">
        <w:rPr>
          <w:rFonts w:ascii="Arial" w:hAnsi="Arial" w:cs="Arial"/>
        </w:rPr>
        <w:t xml:space="preserve"> не</w:t>
      </w:r>
      <w:r w:rsidRPr="00F91DFB">
        <w:rPr>
          <w:rFonts w:ascii="Arial" w:hAnsi="Arial" w:cs="Arial"/>
        </w:rPr>
        <w:t xml:space="preserve"> менее</w:t>
      </w:r>
      <w:r w:rsidR="005C14D1" w:rsidRPr="00F91DFB">
        <w:rPr>
          <w:rFonts w:ascii="Arial" w:hAnsi="Arial" w:cs="Arial"/>
        </w:rPr>
        <w:t xml:space="preserve"> значений, приведенных в 6.</w:t>
      </w:r>
      <w:r w:rsidR="001D587E" w:rsidRPr="00F91DFB">
        <w:rPr>
          <w:rFonts w:ascii="Arial" w:hAnsi="Arial" w:cs="Arial"/>
        </w:rPr>
        <w:t>2</w:t>
      </w:r>
      <w:r w:rsidR="005C14D1" w:rsidRPr="00F91DFB">
        <w:rPr>
          <w:rFonts w:ascii="Arial" w:hAnsi="Arial" w:cs="Arial"/>
        </w:rPr>
        <w:t>.</w:t>
      </w:r>
      <w:r w:rsidR="001D587E" w:rsidRPr="00F91DFB">
        <w:rPr>
          <w:rFonts w:ascii="Arial" w:hAnsi="Arial" w:cs="Arial"/>
        </w:rPr>
        <w:t>4</w:t>
      </w:r>
      <w:r w:rsidR="00510DB0">
        <w:rPr>
          <w:rFonts w:ascii="Arial" w:hAnsi="Arial" w:cs="Arial"/>
        </w:rPr>
        <w:t>.</w:t>
      </w:r>
    </w:p>
    <w:p w14:paraId="038BA795" w14:textId="77777777" w:rsidR="00EE03E6" w:rsidRPr="00F91DFB" w:rsidRDefault="00EE03E6"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5C14D1" w:rsidRPr="00F91DFB">
        <w:rPr>
          <w:rFonts w:ascii="Arial" w:hAnsi="Arial" w:cs="Arial"/>
        </w:rPr>
        <w:t>4</w:t>
      </w:r>
      <w:r w:rsidRPr="00F91DFB">
        <w:rPr>
          <w:rFonts w:ascii="Arial" w:hAnsi="Arial" w:cs="Arial"/>
        </w:rPr>
        <w:t xml:space="preserve"> Нормируемую отпускную прочность на сжатие раствора наружного защитно-декоративного и внутреннего изолирующего слоев следует устанавливать </w:t>
      </w:r>
      <w:r w:rsidR="00D923CD" w:rsidRPr="00F91DFB">
        <w:rPr>
          <w:rFonts w:ascii="Arial" w:hAnsi="Arial" w:cs="Arial"/>
        </w:rPr>
        <w:t xml:space="preserve">в технической документации предприятия-изготовителя </w:t>
      </w:r>
      <w:r w:rsidRPr="00F91DFB">
        <w:rPr>
          <w:rFonts w:ascii="Arial" w:hAnsi="Arial" w:cs="Arial"/>
        </w:rPr>
        <w:t xml:space="preserve">на конкретное здание с учетом требований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1FA8B860" w14:textId="77777777" w:rsidR="00EE03E6" w:rsidRPr="00F91DFB" w:rsidRDefault="00EE03E6" w:rsidP="0001393F">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26B60C06" w14:textId="77777777" w:rsidR="00EE03E6" w:rsidRPr="00F91DFB" w:rsidRDefault="00EE03E6" w:rsidP="0001393F">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30F81128" w14:textId="77777777" w:rsidR="00EE03E6" w:rsidRPr="00F91DFB" w:rsidRDefault="00EE03E6"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001C74E3" w:rsidRPr="00F91DFB">
        <w:rPr>
          <w:rFonts w:ascii="Arial" w:hAnsi="Arial" w:cs="Arial"/>
        </w:rPr>
        <w:t>.</w:t>
      </w:r>
    </w:p>
    <w:p w14:paraId="37B6F03E" w14:textId="77777777" w:rsidR="00176037" w:rsidRPr="00F91DFB" w:rsidRDefault="004F3A03"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5C14D1" w:rsidRPr="00F91DFB">
        <w:rPr>
          <w:rFonts w:ascii="Arial" w:hAnsi="Arial" w:cs="Arial"/>
        </w:rPr>
        <w:t>5</w:t>
      </w:r>
      <w:r w:rsidRPr="00F91DFB">
        <w:rPr>
          <w:rFonts w:ascii="Arial" w:hAnsi="Arial" w:cs="Arial"/>
        </w:rPr>
        <w:t xml:space="preserve"> </w:t>
      </w:r>
      <w:r w:rsidR="00176037" w:rsidRPr="00F91DFB">
        <w:rPr>
          <w:rFonts w:ascii="Arial" w:hAnsi="Arial" w:cs="Arial"/>
        </w:rPr>
        <w:t xml:space="preserve">Раствор, используемый при изготовлении панелей, должен соответствовать требованиям </w:t>
      </w:r>
      <w:r w:rsidR="00176037" w:rsidRPr="00F91DFB">
        <w:rPr>
          <w:rFonts w:ascii="Arial" w:hAnsi="Arial" w:cs="Arial"/>
        </w:rPr>
        <w:fldChar w:fldCharType="begin"/>
      </w:r>
      <w:r w:rsidR="00176037" w:rsidRPr="00F91DFB">
        <w:rPr>
          <w:rFonts w:ascii="Arial" w:hAnsi="Arial" w:cs="Arial"/>
        </w:rPr>
        <w:instrText xml:space="preserve"> HYPERLINK "kodeks://link/d?nd=1200003926"\o"’’ГОСТ 28013-98 Растворы строительные. Общие технические условия (с Изменением N 1)’’</w:instrText>
      </w:r>
    </w:p>
    <w:p w14:paraId="002B43A8" w14:textId="77777777" w:rsidR="00176037" w:rsidRPr="00F91DFB" w:rsidRDefault="00176037" w:rsidP="0001393F">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России от 29.11.1998 N 30)</w:instrText>
      </w:r>
    </w:p>
    <w:p w14:paraId="16CF424D" w14:textId="77777777" w:rsidR="00176037" w:rsidRPr="00F91DFB" w:rsidRDefault="00176037" w:rsidP="0001393F">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01.09.2002)"</w:instrText>
      </w:r>
      <w:r w:rsidRPr="00F91DFB">
        <w:rPr>
          <w:rFonts w:ascii="Arial" w:hAnsi="Arial" w:cs="Arial"/>
        </w:rPr>
        <w:fldChar w:fldCharType="separate"/>
      </w:r>
      <w:r w:rsidRPr="00F91DFB">
        <w:rPr>
          <w:rFonts w:ascii="Arial" w:hAnsi="Arial" w:cs="Arial"/>
        </w:rPr>
        <w:t>ГОСТ 28013</w:t>
      </w:r>
      <w:r w:rsidRPr="00F91DFB">
        <w:rPr>
          <w:rFonts w:ascii="Arial" w:hAnsi="Arial" w:cs="Arial"/>
        </w:rPr>
        <w:fldChar w:fldCharType="end"/>
      </w:r>
      <w:r w:rsidRPr="00F91DFB">
        <w:rPr>
          <w:rFonts w:ascii="Arial" w:hAnsi="Arial" w:cs="Arial"/>
        </w:rPr>
        <w:t>.</w:t>
      </w:r>
    </w:p>
    <w:p w14:paraId="282F3547" w14:textId="77777777"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Проектные марки раствора по прочности на сжатие для наружного защитно-декоративного слоя следует принимать не ниже М100.</w:t>
      </w:r>
    </w:p>
    <w:p w14:paraId="361BBA91" w14:textId="77777777" w:rsidR="009F0032" w:rsidRPr="00F91DFB" w:rsidRDefault="004F3A03"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5C14D1" w:rsidRPr="00F91DFB">
        <w:rPr>
          <w:rFonts w:ascii="Arial" w:hAnsi="Arial" w:cs="Arial"/>
        </w:rPr>
        <w:t>6</w:t>
      </w:r>
      <w:r w:rsidRPr="00F91DFB">
        <w:rPr>
          <w:rFonts w:ascii="Arial" w:hAnsi="Arial" w:cs="Arial"/>
        </w:rPr>
        <w:t xml:space="preserve"> Внутренний отделочный слой панели состоит из цементно-песчаного раствора толщиной</w:t>
      </w:r>
      <w:r w:rsidR="00407B5B" w:rsidRPr="00F91DFB">
        <w:rPr>
          <w:rFonts w:ascii="Arial" w:hAnsi="Arial" w:cs="Arial"/>
        </w:rPr>
        <w:t>,</w:t>
      </w:r>
      <w:r w:rsidRPr="00F91DFB">
        <w:rPr>
          <w:rFonts w:ascii="Arial" w:hAnsi="Arial" w:cs="Arial"/>
        </w:rPr>
        <w:t xml:space="preserve"> не менее </w:t>
      </w:r>
      <w:r w:rsidR="00B65338" w:rsidRPr="00F91DFB">
        <w:rPr>
          <w:rFonts w:ascii="Arial" w:hAnsi="Arial" w:cs="Arial"/>
        </w:rPr>
        <w:t>указанной в 6.</w:t>
      </w:r>
      <w:r w:rsidR="00572635" w:rsidRPr="00F91DFB">
        <w:rPr>
          <w:rFonts w:ascii="Arial" w:hAnsi="Arial" w:cs="Arial"/>
        </w:rPr>
        <w:t>2.4</w:t>
      </w:r>
      <w:r w:rsidRPr="00F91DFB">
        <w:rPr>
          <w:rFonts w:ascii="Arial" w:hAnsi="Arial" w:cs="Arial"/>
        </w:rPr>
        <w:t>.</w:t>
      </w:r>
    </w:p>
    <w:p w14:paraId="60D12D8E" w14:textId="77777777" w:rsidR="008A696C" w:rsidRPr="00F91DFB" w:rsidRDefault="004F3A03" w:rsidP="0001393F">
      <w:pPr>
        <w:pStyle w:val="FORMATTEXT0"/>
        <w:spacing w:line="360" w:lineRule="auto"/>
        <w:ind w:firstLine="709"/>
        <w:jc w:val="both"/>
        <w:rPr>
          <w:rFonts w:ascii="Arial" w:hAnsi="Arial" w:cs="Arial"/>
        </w:rPr>
      </w:pPr>
      <w:r w:rsidRPr="00F91DFB">
        <w:rPr>
          <w:rFonts w:ascii="Arial" w:hAnsi="Arial" w:cs="Arial"/>
        </w:rPr>
        <w:t>Марку раствора по прочности на сжатие для внутреннего отделочного слоя панелей следует принимать не выше класса бетона</w:t>
      </w:r>
      <w:r w:rsidR="00CF451E" w:rsidRPr="00F91DFB">
        <w:rPr>
          <w:rFonts w:ascii="Arial" w:hAnsi="Arial" w:cs="Arial"/>
        </w:rPr>
        <w:t>, на который наносят этот слой.</w:t>
      </w:r>
    </w:p>
    <w:p w14:paraId="53CD9B78" w14:textId="54E8822D" w:rsidR="004F3A03" w:rsidRPr="00F91DFB" w:rsidRDefault="004F3A03" w:rsidP="0001393F">
      <w:pPr>
        <w:pStyle w:val="FORMATTEXT0"/>
        <w:spacing w:line="360" w:lineRule="auto"/>
        <w:ind w:firstLine="709"/>
        <w:jc w:val="both"/>
        <w:rPr>
          <w:rFonts w:ascii="Arial" w:hAnsi="Arial" w:cs="Arial"/>
        </w:rPr>
      </w:pPr>
      <w:r w:rsidRPr="00F91DFB">
        <w:rPr>
          <w:rFonts w:ascii="Arial" w:hAnsi="Arial" w:cs="Arial"/>
        </w:rPr>
        <w:t>В случае применения панелей из легкого бетона в агрессивной среде внутренний изолирующий слой устраивают из бетона с нормируемыми показателями в соответствии с требованиями нормативных документов</w:t>
      </w:r>
      <w:r w:rsidR="00E9057C" w:rsidRPr="00F91DFB">
        <w:rPr>
          <w:rFonts w:ascii="Arial" w:hAnsi="Arial" w:cs="Arial"/>
        </w:rPr>
        <w:t xml:space="preserve"> </w:t>
      </w:r>
      <w:r w:rsidRPr="00F91DFB">
        <w:rPr>
          <w:rFonts w:ascii="Arial" w:hAnsi="Arial" w:cs="Arial"/>
        </w:rPr>
        <w:t>государств, принявш</w:t>
      </w:r>
      <w:r w:rsidR="00510DB0">
        <w:rPr>
          <w:rFonts w:ascii="Arial" w:hAnsi="Arial" w:cs="Arial"/>
        </w:rPr>
        <w:t>их настоящий</w:t>
      </w:r>
      <w:r w:rsidRPr="00F91DFB">
        <w:rPr>
          <w:rFonts w:ascii="Arial" w:hAnsi="Arial" w:cs="Arial"/>
        </w:rPr>
        <w:t xml:space="preserve"> стандарт</w:t>
      </w:r>
      <w:r w:rsidR="00510DB0">
        <w:rPr>
          <w:rFonts w:ascii="Arial" w:hAnsi="Arial" w:cs="Arial"/>
        </w:rPr>
        <w:t>,</w:t>
      </w:r>
      <w:r w:rsidR="009075C9" w:rsidRPr="00F91DFB">
        <w:rPr>
          <w:rFonts w:ascii="Arial" w:hAnsi="Arial" w:cs="Arial"/>
        </w:rPr>
        <w:t xml:space="preserve"> с учетом агрессивного воздействия</w:t>
      </w:r>
      <w:r w:rsidR="00004F31" w:rsidRPr="00F91DFB">
        <w:rPr>
          <w:rFonts w:ascii="Arial" w:hAnsi="Arial" w:cs="Arial"/>
        </w:rPr>
        <w:t>.</w:t>
      </w:r>
    </w:p>
    <w:p w14:paraId="11D2203D" w14:textId="2B839F04" w:rsidR="00176037" w:rsidRPr="00F91DFB" w:rsidRDefault="00E8036F"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2B5E91" w:rsidRPr="00F91DFB">
        <w:rPr>
          <w:rFonts w:ascii="Arial" w:hAnsi="Arial" w:cs="Arial"/>
        </w:rPr>
        <w:t>7</w:t>
      </w:r>
      <w:r w:rsidRPr="00F91DFB">
        <w:rPr>
          <w:rFonts w:ascii="Arial" w:hAnsi="Arial" w:cs="Arial"/>
        </w:rPr>
        <w:t xml:space="preserve"> </w:t>
      </w:r>
      <w:r w:rsidR="00176037" w:rsidRPr="00F91DFB">
        <w:rPr>
          <w:rFonts w:ascii="Arial" w:hAnsi="Arial" w:cs="Arial"/>
        </w:rPr>
        <w:t>Отпускная прочность раствора панелей,</w:t>
      </w:r>
      <w:r w:rsidR="008A696C" w:rsidRPr="00F91DFB">
        <w:rPr>
          <w:rFonts w:ascii="Arial" w:hAnsi="Arial" w:cs="Arial"/>
        </w:rPr>
        <w:t xml:space="preserve"> </w:t>
      </w:r>
      <w:r w:rsidR="00176037" w:rsidRPr="00F91DFB">
        <w:rPr>
          <w:rFonts w:ascii="Arial" w:hAnsi="Arial" w:cs="Arial"/>
        </w:rPr>
        <w:t xml:space="preserve">% </w:t>
      </w:r>
      <w:r w:rsidR="008A696C" w:rsidRPr="00F91DFB">
        <w:rPr>
          <w:rFonts w:ascii="Arial" w:hAnsi="Arial" w:cs="Arial"/>
        </w:rPr>
        <w:t xml:space="preserve">от </w:t>
      </w:r>
      <w:r w:rsidR="00176037" w:rsidRPr="00F91DFB">
        <w:rPr>
          <w:rFonts w:ascii="Arial" w:hAnsi="Arial" w:cs="Arial"/>
        </w:rPr>
        <w:t>класса по прочности на сжатие, должна быть не менее:</w:t>
      </w:r>
    </w:p>
    <w:p w14:paraId="452B8F3D" w14:textId="73781AB7" w:rsidR="00176037" w:rsidRPr="00F91DFB" w:rsidRDefault="00510DB0" w:rsidP="0001393F">
      <w:pPr>
        <w:pStyle w:val="FORMATTEXT0"/>
        <w:spacing w:line="360" w:lineRule="auto"/>
        <w:ind w:firstLine="709"/>
        <w:jc w:val="both"/>
        <w:rPr>
          <w:rFonts w:ascii="Arial" w:hAnsi="Arial" w:cs="Arial"/>
        </w:rPr>
      </w:pPr>
      <w:r>
        <w:rPr>
          <w:rFonts w:ascii="Arial" w:hAnsi="Arial" w:cs="Arial"/>
        </w:rPr>
        <w:t xml:space="preserve">- </w:t>
      </w:r>
      <w:r w:rsidR="008A696C" w:rsidRPr="00F91DFB">
        <w:rPr>
          <w:rFonts w:ascii="Arial" w:hAnsi="Arial" w:cs="Arial"/>
        </w:rPr>
        <w:t>7</w:t>
      </w:r>
      <w:r w:rsidR="00176037" w:rsidRPr="00F91DFB">
        <w:rPr>
          <w:rFonts w:ascii="Arial" w:hAnsi="Arial" w:cs="Arial"/>
        </w:rPr>
        <w:t xml:space="preserve">0 </w:t>
      </w:r>
      <w:r>
        <w:rPr>
          <w:rFonts w:ascii="Arial" w:hAnsi="Arial" w:cs="Arial"/>
        </w:rPr>
        <w:t>—</w:t>
      </w:r>
      <w:r w:rsidR="00176037" w:rsidRPr="00F91DFB">
        <w:rPr>
          <w:rFonts w:ascii="Arial" w:hAnsi="Arial" w:cs="Arial"/>
        </w:rPr>
        <w:t xml:space="preserve"> для раствора и бетона наружного защитно-декоративного и внутреннего отделочного и изолирующего слоев.</w:t>
      </w:r>
    </w:p>
    <w:p w14:paraId="3322F126" w14:textId="33095526" w:rsidR="007A79FB" w:rsidRPr="00F91DFB" w:rsidRDefault="005376F3" w:rsidP="0001393F">
      <w:pPr>
        <w:pStyle w:val="FORMATTEXT0"/>
        <w:spacing w:line="360" w:lineRule="auto"/>
        <w:ind w:firstLine="709"/>
        <w:jc w:val="both"/>
        <w:rPr>
          <w:rFonts w:ascii="Arial" w:hAnsi="Arial" w:cs="Arial"/>
        </w:rPr>
      </w:pPr>
      <w:r w:rsidRPr="00F91DFB">
        <w:rPr>
          <w:rFonts w:ascii="Arial" w:hAnsi="Arial" w:cs="Arial"/>
        </w:rPr>
        <w:t>6.5</w:t>
      </w:r>
      <w:r w:rsidR="007A79FB" w:rsidRPr="00F91DFB">
        <w:rPr>
          <w:rFonts w:ascii="Arial" w:hAnsi="Arial" w:cs="Arial"/>
        </w:rPr>
        <w:t xml:space="preserve">.8 Марки раствора по морозостойкости для наружного защитно-декоративного слоя следует принимать не выше, указанной в </w:t>
      </w:r>
      <w:r w:rsidR="00510DB0" w:rsidRPr="00510DB0">
        <w:rPr>
          <w:rFonts w:ascii="Arial" w:hAnsi="Arial" w:cs="Arial"/>
        </w:rPr>
        <w:t>нормативных документ</w:t>
      </w:r>
      <w:r w:rsidR="00306AF4">
        <w:rPr>
          <w:rFonts w:ascii="Arial" w:hAnsi="Arial" w:cs="Arial"/>
        </w:rPr>
        <w:t>ах</w:t>
      </w:r>
      <w:r w:rsidR="00510DB0" w:rsidRPr="00510DB0">
        <w:rPr>
          <w:rFonts w:ascii="Arial" w:hAnsi="Arial" w:cs="Arial"/>
        </w:rPr>
        <w:t xml:space="preserve"> государств, принявших настоящий стандарт, </w:t>
      </w:r>
      <w:r w:rsidR="007A79FB" w:rsidRPr="00F91DFB">
        <w:rPr>
          <w:rFonts w:ascii="Arial" w:hAnsi="Arial" w:cs="Arial"/>
        </w:rPr>
        <w:t>и не более:</w:t>
      </w:r>
    </w:p>
    <w:p w14:paraId="5E8A1E69" w14:textId="08145831" w:rsidR="007A79FB" w:rsidRPr="00F91DFB" w:rsidRDefault="00510DB0" w:rsidP="0001393F">
      <w:pPr>
        <w:pStyle w:val="FORMATTEXT0"/>
        <w:spacing w:line="360" w:lineRule="auto"/>
        <w:ind w:firstLine="709"/>
        <w:jc w:val="both"/>
        <w:rPr>
          <w:rFonts w:ascii="Arial" w:hAnsi="Arial" w:cs="Arial"/>
        </w:rPr>
      </w:pPr>
      <w:r>
        <w:rPr>
          <w:rFonts w:ascii="Arial" w:hAnsi="Arial" w:cs="Arial"/>
        </w:rPr>
        <w:t xml:space="preserve">- </w:t>
      </w:r>
      <w:r w:rsidR="007A79FB" w:rsidRPr="00F91DFB">
        <w:rPr>
          <w:rFonts w:ascii="Arial" w:hAnsi="Arial" w:cs="Arial"/>
        </w:rPr>
        <w:t>F</w:t>
      </w:r>
      <w:r w:rsidR="00144706" w:rsidRPr="00F91DFB">
        <w:rPr>
          <w:rFonts w:ascii="Arial" w:hAnsi="Arial" w:cs="Arial"/>
          <w:vertAlign w:val="subscript"/>
        </w:rPr>
        <w:t>1</w:t>
      </w:r>
      <w:r w:rsidR="007A79FB" w:rsidRPr="00F91DFB">
        <w:rPr>
          <w:rFonts w:ascii="Arial" w:hAnsi="Arial" w:cs="Arial"/>
        </w:rPr>
        <w:t xml:space="preserve">100 </w:t>
      </w:r>
      <w:r w:rsidRPr="00510DB0">
        <w:rPr>
          <w:rFonts w:ascii="Arial" w:hAnsi="Arial" w:cs="Arial"/>
        </w:rPr>
        <w:t>—</w:t>
      </w:r>
      <w:r w:rsidR="007A79FB" w:rsidRPr="00F91DFB">
        <w:rPr>
          <w:rFonts w:ascii="Arial" w:hAnsi="Arial" w:cs="Arial"/>
        </w:rPr>
        <w:t xml:space="preserve"> для панелей надземных этажей;</w:t>
      </w:r>
    </w:p>
    <w:p w14:paraId="73BD99A7" w14:textId="0F880AEC" w:rsidR="007A79FB" w:rsidRPr="00F91DFB" w:rsidRDefault="00510DB0" w:rsidP="0001393F">
      <w:pPr>
        <w:pStyle w:val="FORMATTEXT0"/>
        <w:spacing w:line="360" w:lineRule="auto"/>
        <w:ind w:firstLine="709"/>
        <w:jc w:val="both"/>
        <w:rPr>
          <w:rFonts w:ascii="Arial" w:hAnsi="Arial" w:cs="Arial"/>
        </w:rPr>
      </w:pPr>
      <w:r>
        <w:rPr>
          <w:rFonts w:ascii="Arial" w:hAnsi="Arial" w:cs="Arial"/>
        </w:rPr>
        <w:t xml:space="preserve">- </w:t>
      </w:r>
      <w:r w:rsidR="007A79FB" w:rsidRPr="00F91DFB">
        <w:rPr>
          <w:rFonts w:ascii="Arial" w:hAnsi="Arial" w:cs="Arial"/>
        </w:rPr>
        <w:t>F</w:t>
      </w:r>
      <w:r w:rsidR="00144706" w:rsidRPr="00F91DFB">
        <w:rPr>
          <w:rFonts w:ascii="Arial" w:hAnsi="Arial" w:cs="Arial"/>
          <w:vertAlign w:val="subscript"/>
        </w:rPr>
        <w:t>1</w:t>
      </w:r>
      <w:r w:rsidR="007A79FB" w:rsidRPr="00F91DFB">
        <w:rPr>
          <w:rFonts w:ascii="Arial" w:hAnsi="Arial" w:cs="Arial"/>
        </w:rPr>
        <w:t xml:space="preserve">150 </w:t>
      </w:r>
      <w:r>
        <w:rPr>
          <w:rFonts w:ascii="Arial" w:hAnsi="Arial" w:cs="Arial"/>
        </w:rPr>
        <w:t>—</w:t>
      </w:r>
      <w:r w:rsidR="007A79FB" w:rsidRPr="00F91DFB">
        <w:rPr>
          <w:rFonts w:ascii="Arial" w:hAnsi="Arial" w:cs="Arial"/>
        </w:rPr>
        <w:t xml:space="preserve"> для панелей цокольного этажа и технического подполья, чердачных и парапетных панелей.</w:t>
      </w:r>
    </w:p>
    <w:p w14:paraId="4BBC9101" w14:textId="7117BF45" w:rsidR="003E0EEE" w:rsidRPr="00F91DFB" w:rsidRDefault="003E0EEE" w:rsidP="003E0EEE">
      <w:pPr>
        <w:pStyle w:val="FORMATTEXT0"/>
        <w:spacing w:line="360" w:lineRule="auto"/>
        <w:ind w:firstLine="709"/>
        <w:jc w:val="both"/>
        <w:rPr>
          <w:rFonts w:ascii="Arial" w:hAnsi="Arial" w:cs="Arial"/>
        </w:rPr>
      </w:pPr>
      <w:r w:rsidRPr="00F91DFB">
        <w:rPr>
          <w:rFonts w:ascii="Arial" w:hAnsi="Arial" w:cs="Arial"/>
        </w:rPr>
        <w:t xml:space="preserve">6.5.9 Коэффициент теплопроводности раствора в панелях, указываемый в технической документации предприятия-изготовителя, следует принимать в зависимости от их плотности в сухом состоянии и условий эксплуатации панели </w:t>
      </w:r>
      <w:r w:rsidR="00510DB0">
        <w:rPr>
          <w:rFonts w:ascii="Arial" w:hAnsi="Arial" w:cs="Arial"/>
        </w:rPr>
        <w:t xml:space="preserve">согласно </w:t>
      </w:r>
      <w:r w:rsidR="00510DB0" w:rsidRPr="00510DB0">
        <w:rPr>
          <w:rFonts w:ascii="Arial" w:hAnsi="Arial" w:cs="Arial"/>
        </w:rPr>
        <w:t>нормативны</w:t>
      </w:r>
      <w:r w:rsidR="00510DB0">
        <w:rPr>
          <w:rFonts w:ascii="Arial" w:hAnsi="Arial" w:cs="Arial"/>
        </w:rPr>
        <w:t>м</w:t>
      </w:r>
      <w:r w:rsidR="00510DB0" w:rsidRPr="00510DB0">
        <w:rPr>
          <w:rFonts w:ascii="Arial" w:hAnsi="Arial" w:cs="Arial"/>
        </w:rPr>
        <w:t xml:space="preserve"> документ</w:t>
      </w:r>
      <w:r w:rsidR="00510DB0">
        <w:rPr>
          <w:rFonts w:ascii="Arial" w:hAnsi="Arial" w:cs="Arial"/>
        </w:rPr>
        <w:t>ам</w:t>
      </w:r>
      <w:r w:rsidR="00510DB0" w:rsidRPr="00510DB0">
        <w:rPr>
          <w:rFonts w:ascii="Arial" w:hAnsi="Arial" w:cs="Arial"/>
        </w:rPr>
        <w:t xml:space="preserve"> государств, принявших настоящий стандарт</w:t>
      </w:r>
      <w:r w:rsidRPr="00F91DFB">
        <w:rPr>
          <w:rFonts w:ascii="Arial" w:hAnsi="Arial" w:cs="Arial"/>
        </w:rPr>
        <w:t>.</w:t>
      </w:r>
    </w:p>
    <w:p w14:paraId="1C13BE97" w14:textId="77777777" w:rsidR="00F6645B" w:rsidRPr="00F91DFB" w:rsidRDefault="00F6645B"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3E0EEE" w:rsidRPr="00F91DFB">
        <w:rPr>
          <w:rFonts w:ascii="Arial" w:hAnsi="Arial" w:cs="Arial"/>
        </w:rPr>
        <w:t>10</w:t>
      </w:r>
      <w:r w:rsidRPr="00F91DFB">
        <w:rPr>
          <w:rFonts w:ascii="Arial" w:hAnsi="Arial" w:cs="Arial"/>
        </w:rPr>
        <w:t xml:space="preserve"> В случаях, предусмотренных </w:t>
      </w:r>
      <w:r w:rsidR="00D923CD" w:rsidRPr="00F91DFB">
        <w:rPr>
          <w:rFonts w:ascii="Arial" w:hAnsi="Arial" w:cs="Arial"/>
        </w:rPr>
        <w:t xml:space="preserve">технической документацией предприятия-изготовителя </w:t>
      </w:r>
      <w:r w:rsidRPr="00F91DFB">
        <w:rPr>
          <w:rFonts w:ascii="Arial" w:hAnsi="Arial" w:cs="Arial"/>
        </w:rPr>
        <w:t>на конкретные здания, панели следует поставлять с нанесенными водонепроницаемыми грунтовками.</w:t>
      </w:r>
    </w:p>
    <w:p w14:paraId="3C83578F" w14:textId="77777777" w:rsidR="007013BE" w:rsidRPr="00F91DFB" w:rsidRDefault="007013BE" w:rsidP="0001393F">
      <w:pPr>
        <w:pStyle w:val="FORMATTEXT0"/>
        <w:spacing w:line="360" w:lineRule="auto"/>
        <w:ind w:firstLine="709"/>
        <w:jc w:val="both"/>
        <w:rPr>
          <w:rFonts w:ascii="Arial" w:hAnsi="Arial" w:cs="Arial"/>
        </w:rPr>
      </w:pPr>
      <w:r w:rsidRPr="00F91DFB">
        <w:rPr>
          <w:rFonts w:ascii="Arial" w:hAnsi="Arial" w:cs="Arial"/>
        </w:rPr>
        <w:t>6.</w:t>
      </w:r>
      <w:r w:rsidR="005376F3" w:rsidRPr="00F91DFB">
        <w:rPr>
          <w:rFonts w:ascii="Arial" w:hAnsi="Arial" w:cs="Arial"/>
        </w:rPr>
        <w:t>5</w:t>
      </w:r>
      <w:r w:rsidRPr="00F91DFB">
        <w:rPr>
          <w:rFonts w:ascii="Arial" w:hAnsi="Arial" w:cs="Arial"/>
        </w:rPr>
        <w:t>.</w:t>
      </w:r>
      <w:r w:rsidR="002B5E91" w:rsidRPr="00F91DFB">
        <w:rPr>
          <w:rFonts w:ascii="Arial" w:hAnsi="Arial" w:cs="Arial"/>
        </w:rPr>
        <w:t>1</w:t>
      </w:r>
      <w:r w:rsidR="003E0EEE" w:rsidRPr="00F91DFB">
        <w:rPr>
          <w:rFonts w:ascii="Arial" w:hAnsi="Arial" w:cs="Arial"/>
        </w:rPr>
        <w:t>1</w:t>
      </w:r>
      <w:r w:rsidRPr="00F91DFB">
        <w:rPr>
          <w:rFonts w:ascii="Arial" w:hAnsi="Arial" w:cs="Arial"/>
        </w:rPr>
        <w:t xml:space="preserve"> Внутренние поверхности однослойных панелей из легкого бетона на вспученном перлитовом песке или зо</w:t>
      </w:r>
      <w:r w:rsidR="001C171C" w:rsidRPr="00F91DFB">
        <w:rPr>
          <w:rFonts w:ascii="Arial" w:hAnsi="Arial" w:cs="Arial"/>
        </w:rPr>
        <w:t>л</w:t>
      </w:r>
      <w:r w:rsidRPr="00F91DFB">
        <w:rPr>
          <w:rFonts w:ascii="Arial" w:hAnsi="Arial" w:cs="Arial"/>
        </w:rPr>
        <w:t xml:space="preserve">е в </w:t>
      </w:r>
      <w:r w:rsidR="00510DB0">
        <w:rPr>
          <w:rFonts w:ascii="Arial" w:hAnsi="Arial" w:cs="Arial"/>
        </w:rPr>
        <w:t xml:space="preserve">тех </w:t>
      </w:r>
      <w:r w:rsidRPr="00F91DFB">
        <w:rPr>
          <w:rFonts w:ascii="Arial" w:hAnsi="Arial" w:cs="Arial"/>
        </w:rPr>
        <w:t>случаях, когда эти панели предназначены для стен помещений с влажным режимом, должны им</w:t>
      </w:r>
      <w:r w:rsidR="00F11B8B" w:rsidRPr="00F91DFB">
        <w:rPr>
          <w:rFonts w:ascii="Arial" w:hAnsi="Arial" w:cs="Arial"/>
        </w:rPr>
        <w:t xml:space="preserve">еть пароизоляционное покрытие. </w:t>
      </w:r>
      <w:r w:rsidRPr="00F91DFB">
        <w:rPr>
          <w:rFonts w:ascii="Arial" w:hAnsi="Arial" w:cs="Arial"/>
        </w:rPr>
        <w:t xml:space="preserve">Вид и техническая характеристика этого покрытия должны соответствовать установленным </w:t>
      </w:r>
      <w:r w:rsidR="00D923CD" w:rsidRPr="00F91DFB">
        <w:rPr>
          <w:rFonts w:ascii="Arial" w:hAnsi="Arial" w:cs="Arial"/>
        </w:rPr>
        <w:t>технической документацией предприятия-изготовителя</w:t>
      </w:r>
      <w:r w:rsidRPr="00F91DFB">
        <w:rPr>
          <w:rFonts w:ascii="Arial" w:hAnsi="Arial" w:cs="Arial"/>
        </w:rPr>
        <w:t>.</w:t>
      </w:r>
    </w:p>
    <w:p w14:paraId="1957CFC3" w14:textId="77777777" w:rsidR="008231F5" w:rsidRDefault="008231F5" w:rsidP="007A5EDC">
      <w:pPr>
        <w:pStyle w:val="FORMATTEXT0"/>
        <w:spacing w:line="360" w:lineRule="auto"/>
        <w:ind w:firstLine="709"/>
        <w:jc w:val="both"/>
        <w:rPr>
          <w:rFonts w:ascii="Arial" w:hAnsi="Arial" w:cs="Arial"/>
          <w:b/>
          <w:bCs/>
        </w:rPr>
      </w:pPr>
    </w:p>
    <w:p w14:paraId="58CA2083" w14:textId="77777777" w:rsidR="00E6537D" w:rsidRPr="00F91DFB" w:rsidRDefault="00DB76D7" w:rsidP="007A5EDC">
      <w:pPr>
        <w:pStyle w:val="FORMATTEXT0"/>
        <w:spacing w:line="360" w:lineRule="auto"/>
        <w:ind w:firstLine="709"/>
        <w:jc w:val="both"/>
        <w:rPr>
          <w:rFonts w:ascii="Arial" w:hAnsi="Arial" w:cs="Arial"/>
          <w:b/>
          <w:bCs/>
        </w:rPr>
      </w:pPr>
      <w:r w:rsidRPr="00F91DFB">
        <w:rPr>
          <w:rFonts w:ascii="Arial" w:hAnsi="Arial" w:cs="Arial"/>
          <w:b/>
          <w:bCs/>
        </w:rPr>
        <w:t>6</w:t>
      </w:r>
      <w:r w:rsidR="00E6537D" w:rsidRPr="00F91DFB">
        <w:rPr>
          <w:rFonts w:ascii="Arial" w:hAnsi="Arial" w:cs="Arial"/>
          <w:b/>
          <w:bCs/>
        </w:rPr>
        <w:t>.</w:t>
      </w:r>
      <w:r w:rsidR="007327F4" w:rsidRPr="00F91DFB">
        <w:rPr>
          <w:rFonts w:ascii="Arial" w:hAnsi="Arial" w:cs="Arial"/>
          <w:b/>
          <w:bCs/>
        </w:rPr>
        <w:t>6</w:t>
      </w:r>
      <w:r w:rsidR="00E6537D" w:rsidRPr="00F91DFB">
        <w:rPr>
          <w:rFonts w:ascii="Arial" w:hAnsi="Arial" w:cs="Arial"/>
          <w:b/>
          <w:bCs/>
        </w:rPr>
        <w:t xml:space="preserve"> Требования к арматурным и закладным изделиям</w:t>
      </w:r>
    </w:p>
    <w:p w14:paraId="1C7B8EB9" w14:textId="77777777"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 xml:space="preserve">.1 </w:t>
      </w:r>
      <w:r w:rsidR="00E06FD7" w:rsidRPr="00F91DFB">
        <w:rPr>
          <w:rFonts w:ascii="Arial" w:hAnsi="Arial" w:cs="Arial"/>
        </w:rPr>
        <w:t xml:space="preserve">Панели армируют плоскими сварными сетками. </w:t>
      </w:r>
      <w:r w:rsidRPr="00F91DFB">
        <w:rPr>
          <w:rFonts w:ascii="Arial" w:hAnsi="Arial" w:cs="Arial"/>
        </w:rPr>
        <w:t xml:space="preserve">Для армирования </w:t>
      </w:r>
      <w:r w:rsidR="00622C20" w:rsidRPr="00F91DFB">
        <w:rPr>
          <w:rFonts w:ascii="Arial" w:hAnsi="Arial" w:cs="Arial"/>
        </w:rPr>
        <w:t xml:space="preserve">панелей </w:t>
      </w:r>
      <w:r w:rsidRPr="00F91DFB">
        <w:rPr>
          <w:rFonts w:ascii="Arial" w:hAnsi="Arial" w:cs="Arial"/>
        </w:rPr>
        <w:t>следует применять арматурную сталь следующих видов и классов:</w:t>
      </w:r>
    </w:p>
    <w:p w14:paraId="4B1F236D" w14:textId="77777777"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 в качестве рабочей арматуры – стержневую арматуру классов А400, А500 по ГОСТ 34028 и а</w:t>
      </w:r>
      <w:r w:rsidR="00440FC6" w:rsidRPr="00F91DFB">
        <w:rPr>
          <w:rFonts w:ascii="Arial" w:hAnsi="Arial" w:cs="Arial"/>
        </w:rPr>
        <w:t xml:space="preserve">рматурную проволоку </w:t>
      </w:r>
      <w:r w:rsidRPr="00F91DFB">
        <w:rPr>
          <w:rFonts w:ascii="Arial" w:hAnsi="Arial" w:cs="Arial"/>
        </w:rPr>
        <w:t xml:space="preserve">по ГОСТ 6727, а также стержневую арматуру класса А240 по ГОСТ 34028 в </w:t>
      </w:r>
      <w:r w:rsidR="00510DB0">
        <w:rPr>
          <w:rFonts w:ascii="Arial" w:hAnsi="Arial" w:cs="Arial"/>
        </w:rPr>
        <w:t xml:space="preserve">тех </w:t>
      </w:r>
      <w:r w:rsidRPr="00F91DFB">
        <w:rPr>
          <w:rFonts w:ascii="Arial" w:hAnsi="Arial" w:cs="Arial"/>
        </w:rPr>
        <w:t>случаях, когда использование арматуры классов А400</w:t>
      </w:r>
      <w:r w:rsidR="00576961" w:rsidRPr="00F91DFB">
        <w:rPr>
          <w:rFonts w:ascii="Arial" w:hAnsi="Arial" w:cs="Arial"/>
        </w:rPr>
        <w:t xml:space="preserve"> и </w:t>
      </w:r>
      <w:r w:rsidRPr="00F91DFB">
        <w:rPr>
          <w:rFonts w:ascii="Arial" w:hAnsi="Arial" w:cs="Arial"/>
        </w:rPr>
        <w:t>А500</w:t>
      </w:r>
      <w:r w:rsidR="00576961" w:rsidRPr="00F91DFB">
        <w:rPr>
          <w:rFonts w:ascii="Arial" w:hAnsi="Arial" w:cs="Arial"/>
        </w:rPr>
        <w:t xml:space="preserve"> </w:t>
      </w:r>
      <w:r w:rsidRPr="00F91DFB">
        <w:rPr>
          <w:rFonts w:ascii="Arial" w:hAnsi="Arial" w:cs="Arial"/>
        </w:rPr>
        <w:t>нецелесообразно;</w:t>
      </w:r>
    </w:p>
    <w:p w14:paraId="049EECBC" w14:textId="77777777"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 xml:space="preserve">- в качестве конструктивной арматуры – арматуру классов А240 и </w:t>
      </w:r>
      <w:r w:rsidR="00440FC6" w:rsidRPr="00F91DFB">
        <w:rPr>
          <w:rFonts w:ascii="Arial" w:hAnsi="Arial" w:cs="Arial"/>
        </w:rPr>
        <w:t>арматурную проволоку по ГОСТ 6727</w:t>
      </w:r>
      <w:r w:rsidRPr="00F91DFB">
        <w:rPr>
          <w:rFonts w:ascii="Arial" w:hAnsi="Arial" w:cs="Arial"/>
        </w:rPr>
        <w:t xml:space="preserve">; </w:t>
      </w:r>
    </w:p>
    <w:p w14:paraId="5FEC9D7F" w14:textId="60293C2B" w:rsidR="004B1A10" w:rsidRDefault="004B1A10" w:rsidP="0001393F">
      <w:pPr>
        <w:pStyle w:val="FORMATTEXT0"/>
        <w:spacing w:line="360" w:lineRule="auto"/>
        <w:ind w:firstLine="709"/>
        <w:jc w:val="both"/>
        <w:rPr>
          <w:rFonts w:ascii="Arial" w:hAnsi="Arial" w:cs="Arial"/>
        </w:rPr>
      </w:pPr>
      <w:r w:rsidRPr="00F91DFB">
        <w:rPr>
          <w:rFonts w:ascii="Arial" w:hAnsi="Arial" w:cs="Arial"/>
        </w:rPr>
        <w:t xml:space="preserve">- для монтажных петель – арматуру согласно </w:t>
      </w:r>
      <w:r w:rsidR="00510DB0" w:rsidRPr="00510DB0">
        <w:rPr>
          <w:rFonts w:ascii="Arial" w:hAnsi="Arial" w:cs="Arial"/>
        </w:rPr>
        <w:t>нормативным документам государств, принявших настоящий стандарт</w:t>
      </w:r>
      <w:r w:rsidR="00510DB0" w:rsidRPr="00510DB0" w:rsidDel="00510DB0">
        <w:rPr>
          <w:rFonts w:ascii="Arial" w:hAnsi="Arial" w:cs="Arial"/>
        </w:rPr>
        <w:t xml:space="preserve"> </w:t>
      </w:r>
      <w:r w:rsidR="003B37F6" w:rsidRPr="00F91DFB">
        <w:rPr>
          <w:rFonts w:ascii="Arial" w:hAnsi="Arial" w:cs="Arial"/>
        </w:rPr>
        <w:t>(6.</w:t>
      </w:r>
      <w:r w:rsidR="007327F4" w:rsidRPr="00F91DFB">
        <w:rPr>
          <w:rFonts w:ascii="Arial" w:hAnsi="Arial" w:cs="Arial"/>
        </w:rPr>
        <w:t>3</w:t>
      </w:r>
      <w:r w:rsidR="003B37F6" w:rsidRPr="00F91DFB">
        <w:rPr>
          <w:rFonts w:ascii="Arial" w:hAnsi="Arial" w:cs="Arial"/>
        </w:rPr>
        <w:t>.6)</w:t>
      </w:r>
      <w:r w:rsidRPr="00F91DFB">
        <w:rPr>
          <w:rFonts w:ascii="Arial" w:hAnsi="Arial" w:cs="Arial"/>
        </w:rPr>
        <w:t>.</w:t>
      </w:r>
    </w:p>
    <w:p w14:paraId="1362E9A1" w14:textId="6F6DB2FA" w:rsidR="00B91937" w:rsidRPr="00F91DFB" w:rsidRDefault="00B91937" w:rsidP="0001393F">
      <w:pPr>
        <w:pStyle w:val="FORMATTEXT0"/>
        <w:spacing w:line="360" w:lineRule="auto"/>
        <w:ind w:firstLine="709"/>
        <w:jc w:val="both"/>
        <w:rPr>
          <w:rFonts w:ascii="Arial" w:hAnsi="Arial" w:cs="Arial"/>
        </w:rPr>
      </w:pPr>
      <w:r w:rsidRPr="003E0E11">
        <w:rPr>
          <w:rFonts w:ascii="Arial" w:hAnsi="Arial" w:cs="Arial"/>
        </w:rPr>
        <w:t xml:space="preserve">Допускается применять </w:t>
      </w:r>
      <w:r w:rsidR="00B714B0" w:rsidRPr="003E0E11">
        <w:rPr>
          <w:rFonts w:ascii="Arial" w:hAnsi="Arial" w:cs="Arial"/>
        </w:rPr>
        <w:t xml:space="preserve">арматурную сталь </w:t>
      </w:r>
      <w:r w:rsidRPr="003E0E11">
        <w:rPr>
          <w:rFonts w:ascii="Arial" w:hAnsi="Arial" w:cs="Arial"/>
        </w:rPr>
        <w:t>по</w:t>
      </w:r>
      <w:r w:rsidRPr="00510DB0">
        <w:rPr>
          <w:rFonts w:ascii="Arial" w:hAnsi="Arial" w:cs="Arial"/>
        </w:rPr>
        <w:t xml:space="preserve"> </w:t>
      </w:r>
      <w:r w:rsidRPr="003E0E11">
        <w:rPr>
          <w:rFonts w:ascii="Arial" w:hAnsi="Arial" w:cs="Arial"/>
        </w:rPr>
        <w:t xml:space="preserve">технической документации, действующей в </w:t>
      </w:r>
      <w:r w:rsidR="00510DB0" w:rsidRPr="00510DB0">
        <w:rPr>
          <w:rFonts w:ascii="Arial" w:hAnsi="Arial" w:cs="Arial"/>
        </w:rPr>
        <w:t>нормативны</w:t>
      </w:r>
      <w:r w:rsidR="004E7A41">
        <w:rPr>
          <w:rFonts w:ascii="Arial" w:hAnsi="Arial" w:cs="Arial"/>
        </w:rPr>
        <w:t>х</w:t>
      </w:r>
      <w:r w:rsidR="00510DB0" w:rsidRPr="00510DB0">
        <w:rPr>
          <w:rFonts w:ascii="Arial" w:hAnsi="Arial" w:cs="Arial"/>
        </w:rPr>
        <w:t xml:space="preserve"> документа</w:t>
      </w:r>
      <w:r w:rsidR="004E7A41">
        <w:rPr>
          <w:rFonts w:ascii="Arial" w:hAnsi="Arial" w:cs="Arial"/>
        </w:rPr>
        <w:t>х</w:t>
      </w:r>
      <w:r w:rsidR="00510DB0" w:rsidRPr="00510DB0">
        <w:rPr>
          <w:rFonts w:ascii="Arial" w:hAnsi="Arial" w:cs="Arial"/>
        </w:rPr>
        <w:t xml:space="preserve"> государств, принявших настоящий стандарт</w:t>
      </w:r>
      <w:r w:rsidRPr="003E0E11">
        <w:rPr>
          <w:rFonts w:ascii="Arial" w:hAnsi="Arial" w:cs="Arial"/>
        </w:rPr>
        <w:t>.</w:t>
      </w:r>
    </w:p>
    <w:p w14:paraId="54A98CD2" w14:textId="77777777" w:rsidR="00E575B2" w:rsidRPr="00F91DFB" w:rsidRDefault="007327F4" w:rsidP="0001393F">
      <w:pPr>
        <w:pStyle w:val="FORMATTEXT0"/>
        <w:spacing w:line="360" w:lineRule="auto"/>
        <w:ind w:firstLine="709"/>
        <w:jc w:val="both"/>
        <w:rPr>
          <w:rFonts w:ascii="Arial" w:hAnsi="Arial" w:cs="Arial"/>
        </w:rPr>
      </w:pPr>
      <w:r w:rsidRPr="00F91DFB">
        <w:rPr>
          <w:rFonts w:ascii="Arial" w:hAnsi="Arial" w:cs="Arial"/>
        </w:rPr>
        <w:t>6.6</w:t>
      </w:r>
      <w:r w:rsidR="00E575B2" w:rsidRPr="00F91DFB">
        <w:rPr>
          <w:rFonts w:ascii="Arial" w:hAnsi="Arial" w:cs="Arial"/>
        </w:rPr>
        <w:t>.2 Допускается при соответствующем технико-экономическом обосновании применять неметаллическую композитную арматуру по ГОСТ 31938</w:t>
      </w:r>
      <w:r w:rsidR="0058682E" w:rsidRPr="00F91DFB">
        <w:rPr>
          <w:rFonts w:ascii="Arial" w:hAnsi="Arial" w:cs="Arial"/>
        </w:rPr>
        <w:t>.</w:t>
      </w:r>
    </w:p>
    <w:p w14:paraId="078C2B22" w14:textId="3E41FB69"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w:t>
      </w:r>
      <w:r w:rsidR="00E575B2" w:rsidRPr="00F91DFB">
        <w:rPr>
          <w:rFonts w:ascii="Arial" w:hAnsi="Arial" w:cs="Arial"/>
        </w:rPr>
        <w:t>3</w:t>
      </w:r>
      <w:r w:rsidRPr="00F91DFB">
        <w:rPr>
          <w:rFonts w:ascii="Arial" w:hAnsi="Arial" w:cs="Arial"/>
        </w:rPr>
        <w:t xml:space="preserve"> Для изготовления закладных изделий </w:t>
      </w:r>
      <w:r w:rsidR="00622C20" w:rsidRPr="00F91DFB">
        <w:rPr>
          <w:rFonts w:ascii="Arial" w:hAnsi="Arial" w:cs="Arial"/>
        </w:rPr>
        <w:t xml:space="preserve">панелей </w:t>
      </w:r>
      <w:r w:rsidRPr="00F91DFB">
        <w:rPr>
          <w:rFonts w:ascii="Arial" w:hAnsi="Arial" w:cs="Arial"/>
        </w:rPr>
        <w:t xml:space="preserve">следует применять углеродистую сталь обыкновенного качества по ГОСТ 380 или низколегированную сталь по ГОСТ 19281 согласно </w:t>
      </w:r>
      <w:r w:rsidR="004E7A41" w:rsidRPr="004E7A41">
        <w:rPr>
          <w:rFonts w:ascii="Arial" w:hAnsi="Arial" w:cs="Arial"/>
        </w:rPr>
        <w:t>нормативным документам государств, принявших настоящий стандарт</w:t>
      </w:r>
      <w:r w:rsidR="006D75C2">
        <w:rPr>
          <w:rFonts w:ascii="Arial" w:hAnsi="Arial" w:cs="Arial"/>
        </w:rPr>
        <w:t>,</w:t>
      </w:r>
      <w:r w:rsidRPr="00F91DFB">
        <w:rPr>
          <w:rFonts w:ascii="Arial" w:hAnsi="Arial" w:cs="Arial"/>
        </w:rPr>
        <w:t xml:space="preserve"> в зависимости от расчетной зимней температуры наружного воздуха </w:t>
      </w:r>
      <w:r w:rsidR="004E7A41">
        <w:rPr>
          <w:rFonts w:ascii="Arial" w:hAnsi="Arial" w:cs="Arial"/>
        </w:rPr>
        <w:t xml:space="preserve">в соответствии с </w:t>
      </w:r>
      <w:r w:rsidR="004E7A41" w:rsidRPr="004E7A41">
        <w:rPr>
          <w:rFonts w:ascii="Arial" w:hAnsi="Arial" w:cs="Arial"/>
        </w:rPr>
        <w:t>нормативным</w:t>
      </w:r>
      <w:r w:rsidR="004E7A41">
        <w:rPr>
          <w:rFonts w:ascii="Arial" w:hAnsi="Arial" w:cs="Arial"/>
        </w:rPr>
        <w:t>и</w:t>
      </w:r>
      <w:r w:rsidR="004E7A41" w:rsidRPr="004E7A41">
        <w:rPr>
          <w:rFonts w:ascii="Arial" w:hAnsi="Arial" w:cs="Arial"/>
        </w:rPr>
        <w:t xml:space="preserve"> документам</w:t>
      </w:r>
      <w:r w:rsidR="004E7A41">
        <w:rPr>
          <w:rFonts w:ascii="Arial" w:hAnsi="Arial" w:cs="Arial"/>
        </w:rPr>
        <w:t>и</w:t>
      </w:r>
      <w:r w:rsidR="004E7A41" w:rsidRPr="004E7A41">
        <w:rPr>
          <w:rFonts w:ascii="Arial" w:hAnsi="Arial" w:cs="Arial"/>
        </w:rPr>
        <w:t xml:space="preserve"> государств, принявших настоящий стандарт</w:t>
      </w:r>
      <w:r w:rsidRPr="00F91DFB">
        <w:rPr>
          <w:rFonts w:ascii="Arial" w:hAnsi="Arial" w:cs="Arial"/>
        </w:rPr>
        <w:t>.</w:t>
      </w:r>
    </w:p>
    <w:p w14:paraId="275F7ED6" w14:textId="77777777"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w:t>
      </w:r>
      <w:r w:rsidR="00E575B2" w:rsidRPr="00F91DFB">
        <w:rPr>
          <w:rFonts w:ascii="Arial" w:hAnsi="Arial" w:cs="Arial"/>
        </w:rPr>
        <w:t>4</w:t>
      </w:r>
      <w:r w:rsidRPr="00F91DFB">
        <w:rPr>
          <w:rFonts w:ascii="Arial" w:hAnsi="Arial" w:cs="Arial"/>
        </w:rPr>
        <w:t xml:space="preserve"> Форма и размеры арматурных и закладных изделий и их положение в </w:t>
      </w:r>
      <w:r w:rsidR="00542E4F" w:rsidRPr="00F91DFB">
        <w:rPr>
          <w:rFonts w:ascii="Arial" w:hAnsi="Arial" w:cs="Arial"/>
        </w:rPr>
        <w:t>панелях</w:t>
      </w:r>
      <w:r w:rsidRPr="00F91DFB">
        <w:rPr>
          <w:rFonts w:ascii="Arial" w:hAnsi="Arial" w:cs="Arial"/>
        </w:rPr>
        <w:t xml:space="preserve"> должны соответствовать указанным </w:t>
      </w:r>
      <w:r w:rsidR="007A5EDC" w:rsidRPr="00F91DFB">
        <w:rPr>
          <w:rFonts w:ascii="Arial" w:hAnsi="Arial" w:cs="Arial"/>
        </w:rPr>
        <w:t>в технической документации предприятия-изготовителя</w:t>
      </w:r>
      <w:r w:rsidRPr="00F91DFB">
        <w:rPr>
          <w:rFonts w:ascii="Arial" w:hAnsi="Arial" w:cs="Arial"/>
        </w:rPr>
        <w:t>.</w:t>
      </w:r>
    </w:p>
    <w:p w14:paraId="15919629" w14:textId="55F6DE6C"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6.</w:t>
      </w:r>
      <w:r w:rsidR="000B58E6">
        <w:rPr>
          <w:rFonts w:ascii="Arial" w:hAnsi="Arial" w:cs="Arial"/>
        </w:rPr>
        <w:t>6</w:t>
      </w:r>
      <w:r w:rsidRPr="00F91DFB">
        <w:rPr>
          <w:rFonts w:ascii="Arial" w:hAnsi="Arial" w:cs="Arial"/>
        </w:rPr>
        <w:t>.</w:t>
      </w:r>
      <w:r w:rsidR="00E575B2" w:rsidRPr="00F91DFB">
        <w:rPr>
          <w:rFonts w:ascii="Arial" w:hAnsi="Arial" w:cs="Arial"/>
        </w:rPr>
        <w:t>5</w:t>
      </w:r>
      <w:r w:rsidRPr="00F91DFB">
        <w:rPr>
          <w:rFonts w:ascii="Arial" w:hAnsi="Arial" w:cs="Arial"/>
        </w:rPr>
        <w:t xml:space="preserve"> Сварные арматурные и закладные изделия должны соответствовать</w:t>
      </w:r>
      <w:r w:rsidR="0001393F" w:rsidRPr="00F91DFB">
        <w:rPr>
          <w:rFonts w:ascii="Arial" w:hAnsi="Arial" w:cs="Arial"/>
        </w:rPr>
        <w:t xml:space="preserve"> </w:t>
      </w:r>
      <w:r w:rsidR="00484E63">
        <w:rPr>
          <w:rFonts w:ascii="Arial" w:hAnsi="Arial" w:cs="Arial"/>
        </w:rPr>
        <w:t>требованиям ГОСТ 10922</w:t>
      </w:r>
      <w:r w:rsidRPr="00F10F84">
        <w:rPr>
          <w:rFonts w:ascii="Arial" w:hAnsi="Arial" w:cs="Arial"/>
        </w:rPr>
        <w:t>,</w:t>
      </w:r>
      <w:r w:rsidRPr="00F91DFB">
        <w:rPr>
          <w:rFonts w:ascii="Arial" w:hAnsi="Arial" w:cs="Arial"/>
        </w:rPr>
        <w:t xml:space="preserve"> а сварные сетки </w:t>
      </w:r>
      <w:r w:rsidR="00420CAE">
        <w:rPr>
          <w:rFonts w:ascii="Arial" w:hAnsi="Arial" w:cs="Arial"/>
        </w:rPr>
        <w:t>—</w:t>
      </w:r>
      <w:r w:rsidRPr="00F91DFB">
        <w:rPr>
          <w:rFonts w:ascii="Arial" w:hAnsi="Arial" w:cs="Arial"/>
        </w:rPr>
        <w:t xml:space="preserve"> требованиям ГОСТ 8478</w:t>
      </w:r>
      <w:r w:rsidR="00E06FD7" w:rsidRPr="00F91DFB">
        <w:rPr>
          <w:rFonts w:ascii="Arial" w:hAnsi="Arial" w:cs="Arial"/>
        </w:rPr>
        <w:t xml:space="preserve"> и 23279</w:t>
      </w:r>
      <w:r w:rsidRPr="00F91DFB">
        <w:rPr>
          <w:rFonts w:ascii="Arial" w:hAnsi="Arial" w:cs="Arial"/>
        </w:rPr>
        <w:t>.</w:t>
      </w:r>
    </w:p>
    <w:p w14:paraId="0D3A6223" w14:textId="77777777" w:rsidR="004B1A10"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w:t>
      </w:r>
      <w:r w:rsidR="00E575B2" w:rsidRPr="00F91DFB">
        <w:rPr>
          <w:rFonts w:ascii="Arial" w:hAnsi="Arial" w:cs="Arial"/>
        </w:rPr>
        <w:t>6</w:t>
      </w:r>
      <w:r w:rsidRPr="00F91DFB">
        <w:rPr>
          <w:rFonts w:ascii="Arial" w:hAnsi="Arial" w:cs="Arial"/>
        </w:rPr>
        <w:t xml:space="preserve"> Марки арматурной стали, а также марки углеродистой стали для закладных изделий должны соответствовать установленным проектом конкретного здания</w:t>
      </w:r>
      <w:r w:rsidR="00D13FE0" w:rsidRPr="00F91DFB">
        <w:rPr>
          <w:rFonts w:ascii="Arial" w:hAnsi="Arial" w:cs="Arial"/>
        </w:rPr>
        <w:t>.</w:t>
      </w:r>
    </w:p>
    <w:p w14:paraId="53B8E4A8" w14:textId="14055977" w:rsidR="004B1A10"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w:t>
      </w:r>
      <w:r w:rsidR="00E575B2" w:rsidRPr="00F91DFB">
        <w:rPr>
          <w:rFonts w:ascii="Arial" w:hAnsi="Arial" w:cs="Arial"/>
        </w:rPr>
        <w:t>7</w:t>
      </w:r>
      <w:r w:rsidRPr="00F91DFB">
        <w:rPr>
          <w:rFonts w:ascii="Arial" w:hAnsi="Arial" w:cs="Arial"/>
        </w:rPr>
        <w:t xml:space="preserve"> Открытые поверхности закладных изделий и арматурные выпуски</w:t>
      </w:r>
      <w:r w:rsidR="00420CAE">
        <w:rPr>
          <w:rFonts w:ascii="Arial" w:hAnsi="Arial" w:cs="Arial"/>
        </w:rPr>
        <w:t>,</w:t>
      </w:r>
      <w:r w:rsidRPr="00F91DFB">
        <w:rPr>
          <w:rFonts w:ascii="Arial" w:hAnsi="Arial" w:cs="Arial"/>
        </w:rPr>
        <w:t xml:space="preserve"> не</w:t>
      </w:r>
      <w:r w:rsidR="00420CAE">
        <w:rPr>
          <w:rFonts w:ascii="Arial" w:hAnsi="Arial" w:cs="Arial"/>
        </w:rPr>
        <w:t xml:space="preserve"> </w:t>
      </w:r>
      <w:r w:rsidRPr="00F91DFB">
        <w:rPr>
          <w:rFonts w:ascii="Arial" w:hAnsi="Arial" w:cs="Arial"/>
        </w:rPr>
        <w:t>защищенные бетоном от коррозии</w:t>
      </w:r>
      <w:r w:rsidR="00420CAE">
        <w:rPr>
          <w:rFonts w:ascii="Arial" w:hAnsi="Arial" w:cs="Arial"/>
        </w:rPr>
        <w:t>,</w:t>
      </w:r>
      <w:r w:rsidRPr="00F91DFB">
        <w:rPr>
          <w:rFonts w:ascii="Arial" w:hAnsi="Arial" w:cs="Arial"/>
        </w:rPr>
        <w:t xml:space="preserve"> согласно </w:t>
      </w:r>
      <w:r w:rsidR="007A5EDC" w:rsidRPr="00F91DFB">
        <w:rPr>
          <w:rFonts w:ascii="Arial" w:hAnsi="Arial" w:cs="Arial"/>
        </w:rPr>
        <w:t>технической документации предприятия-изготовителя</w:t>
      </w:r>
      <w:r w:rsidRPr="00F91DFB">
        <w:rPr>
          <w:rFonts w:ascii="Arial" w:hAnsi="Arial" w:cs="Arial"/>
        </w:rPr>
        <w:t xml:space="preserve"> должны быть с антикоррозионным покрытием.</w:t>
      </w:r>
    </w:p>
    <w:p w14:paraId="7728DB18" w14:textId="77777777" w:rsidR="00622C20" w:rsidRPr="0000601C" w:rsidRDefault="004B1A10" w:rsidP="0000601C">
      <w:pPr>
        <w:pStyle w:val="FORMATTEXT0"/>
        <w:spacing w:line="360" w:lineRule="auto"/>
        <w:ind w:firstLine="709"/>
        <w:jc w:val="both"/>
        <w:rPr>
          <w:rFonts w:ascii="Arial" w:hAnsi="Arial" w:cs="Arial"/>
          <w:sz w:val="20"/>
          <w:szCs w:val="20"/>
        </w:rPr>
      </w:pPr>
      <w:r w:rsidRPr="00F91DFB">
        <w:rPr>
          <w:rFonts w:ascii="Arial" w:hAnsi="Arial" w:cs="Arial"/>
        </w:rPr>
        <w:t>6.</w:t>
      </w:r>
      <w:r w:rsidR="007327F4" w:rsidRPr="00F91DFB">
        <w:rPr>
          <w:rFonts w:ascii="Arial" w:hAnsi="Arial" w:cs="Arial"/>
        </w:rPr>
        <w:t>6</w:t>
      </w:r>
      <w:r w:rsidRPr="00F91DFB">
        <w:rPr>
          <w:rFonts w:ascii="Arial" w:hAnsi="Arial" w:cs="Arial"/>
        </w:rPr>
        <w:t>.</w:t>
      </w:r>
      <w:r w:rsidR="002138A9" w:rsidRPr="00F91DFB">
        <w:rPr>
          <w:rFonts w:ascii="Arial" w:hAnsi="Arial" w:cs="Arial"/>
        </w:rPr>
        <w:t>8</w:t>
      </w:r>
      <w:r w:rsidRPr="00F91DFB">
        <w:rPr>
          <w:rFonts w:ascii="Arial" w:hAnsi="Arial" w:cs="Arial"/>
        </w:rPr>
        <w:t xml:space="preserve"> Армирование панелей допускается также осуществлять предварительно напряженной стержневой арматурой, напрягаемой на упоры.</w:t>
      </w:r>
      <w:r w:rsidR="00622C20" w:rsidRPr="00F91DFB">
        <w:rPr>
          <w:rFonts w:ascii="Arial" w:hAnsi="Arial" w:cs="Arial"/>
        </w:rPr>
        <w:t xml:space="preserve"> Контролируемое напряжение арматуры принято равным 5500 МПа. Отпуск натяжения арматуры проводят при прочности бетона, равной 80</w:t>
      </w:r>
      <w:r w:rsidR="00420CAE">
        <w:rPr>
          <w:rFonts w:ascii="Arial" w:hAnsi="Arial" w:cs="Arial"/>
        </w:rPr>
        <w:t xml:space="preserve"> </w:t>
      </w:r>
      <w:r w:rsidR="00622C20" w:rsidRPr="00F91DFB">
        <w:rPr>
          <w:rFonts w:ascii="Arial" w:hAnsi="Arial" w:cs="Arial"/>
        </w:rPr>
        <w:t>% проектной.</w:t>
      </w:r>
    </w:p>
    <w:p w14:paraId="756A0E4B" w14:textId="77777777" w:rsidR="004B1A10" w:rsidRPr="00F91DFB" w:rsidRDefault="004B1A10" w:rsidP="006964D0">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w:t>
      </w:r>
      <w:r w:rsidR="002138A9" w:rsidRPr="00F91DFB">
        <w:rPr>
          <w:rFonts w:ascii="Arial" w:hAnsi="Arial" w:cs="Arial"/>
        </w:rPr>
        <w:t>9</w:t>
      </w:r>
      <w:r w:rsidRPr="00F91DFB">
        <w:rPr>
          <w:rFonts w:ascii="Arial" w:hAnsi="Arial" w:cs="Arial"/>
        </w:rPr>
        <w:t xml:space="preserve"> Предварительно напряженную арматуру применяют из стали класса А500 (А</w:t>
      </w:r>
      <w:r w:rsidRPr="00F91DFB">
        <w:rPr>
          <w:rFonts w:ascii="Arial" w:hAnsi="Arial" w:cs="Arial"/>
          <w:lang w:val="en-US"/>
        </w:rPr>
        <w:t>III</w:t>
      </w:r>
      <w:r w:rsidRPr="00F91DFB">
        <w:rPr>
          <w:rFonts w:ascii="Arial" w:hAnsi="Arial" w:cs="Arial"/>
        </w:rPr>
        <w:t>), упрочненную вытяжкой на 4,5</w:t>
      </w:r>
      <w:r w:rsidR="00420CAE">
        <w:rPr>
          <w:rFonts w:ascii="Arial" w:hAnsi="Arial" w:cs="Arial"/>
        </w:rPr>
        <w:t xml:space="preserve"> </w:t>
      </w:r>
      <w:r w:rsidRPr="00F91DFB">
        <w:rPr>
          <w:rFonts w:ascii="Arial" w:hAnsi="Arial" w:cs="Arial"/>
        </w:rPr>
        <w:t>%.</w:t>
      </w:r>
    </w:p>
    <w:p w14:paraId="00B346B7" w14:textId="129C901E"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При отсутствии стали класса А500 допускается применять сталь класса А600 (</w:t>
      </w:r>
      <w:r w:rsidRPr="00F91DFB">
        <w:rPr>
          <w:rFonts w:ascii="Arial" w:hAnsi="Arial" w:cs="Arial"/>
          <w:lang w:val="en-US"/>
        </w:rPr>
        <w:t>AIV</w:t>
      </w:r>
      <w:r w:rsidRPr="00F91DFB">
        <w:rPr>
          <w:rFonts w:ascii="Arial" w:hAnsi="Arial" w:cs="Arial"/>
        </w:rPr>
        <w:t>)</w:t>
      </w:r>
      <w:r w:rsidR="00C23E5E">
        <w:rPr>
          <w:rFonts w:ascii="Arial" w:hAnsi="Arial" w:cs="Arial"/>
        </w:rPr>
        <w:t xml:space="preserve">, а также сталь класса </w:t>
      </w:r>
      <w:r w:rsidR="00C23E5E">
        <w:rPr>
          <w:rFonts w:ascii="Arial" w:hAnsi="Arial" w:cs="Arial"/>
          <w:lang w:val="en-US"/>
        </w:rPr>
        <w:t>S</w:t>
      </w:r>
      <w:r w:rsidR="00C23E5E" w:rsidRPr="00C23E5E">
        <w:rPr>
          <w:rFonts w:ascii="Arial" w:hAnsi="Arial" w:cs="Arial"/>
        </w:rPr>
        <w:t>800</w:t>
      </w:r>
      <w:r w:rsidR="00167B89">
        <w:rPr>
          <w:rFonts w:ascii="Arial" w:hAnsi="Arial" w:cs="Arial"/>
        </w:rPr>
        <w:t xml:space="preserve"> по</w:t>
      </w:r>
      <w:r w:rsidR="00C23E5E" w:rsidRPr="00C23E5E">
        <w:rPr>
          <w:rFonts w:ascii="Arial" w:hAnsi="Arial" w:cs="Arial"/>
        </w:rPr>
        <w:t xml:space="preserve"> </w:t>
      </w:r>
      <w:r w:rsidR="00420CAE" w:rsidRPr="00420CAE">
        <w:rPr>
          <w:rFonts w:ascii="Arial" w:hAnsi="Arial" w:cs="Arial"/>
        </w:rPr>
        <w:t>нормативным документам государств, принявших настоящий стандарт</w:t>
      </w:r>
      <w:r w:rsidR="009D5421" w:rsidRPr="00663C39">
        <w:rPr>
          <w:rFonts w:ascii="Arial" w:hAnsi="Arial" w:cs="Arial"/>
        </w:rPr>
        <w:t>.</w:t>
      </w:r>
      <w:r w:rsidR="00B91937">
        <w:rPr>
          <w:rFonts w:ascii="Arial" w:hAnsi="Arial" w:cs="Arial"/>
        </w:rPr>
        <w:t xml:space="preserve"> </w:t>
      </w:r>
    </w:p>
    <w:p w14:paraId="78AC8A82" w14:textId="77777777" w:rsidR="00CA5935" w:rsidRPr="00F91DFB" w:rsidRDefault="004B1A10" w:rsidP="00CA5935">
      <w:pPr>
        <w:pStyle w:val="FORMATTEXT0"/>
        <w:spacing w:line="360" w:lineRule="auto"/>
        <w:ind w:firstLine="709"/>
        <w:jc w:val="both"/>
        <w:rPr>
          <w:rFonts w:ascii="Arial" w:hAnsi="Arial" w:cs="Arial"/>
        </w:rPr>
      </w:pPr>
      <w:r w:rsidRPr="00F91DFB">
        <w:rPr>
          <w:rFonts w:ascii="Arial" w:hAnsi="Arial" w:cs="Arial"/>
        </w:rPr>
        <w:t>Натяжение стержней проводят электротермическим способом с передачей усилий на борта силовой формы.</w:t>
      </w:r>
    </w:p>
    <w:p w14:paraId="0E4A87A1" w14:textId="77777777" w:rsidR="004B1A10" w:rsidRPr="00F91DFB" w:rsidRDefault="004B1A10" w:rsidP="0001393F">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6</w:t>
      </w:r>
      <w:r w:rsidRPr="00F91DFB">
        <w:rPr>
          <w:rFonts w:ascii="Arial" w:hAnsi="Arial" w:cs="Arial"/>
        </w:rPr>
        <w:t>.1</w:t>
      </w:r>
      <w:r w:rsidR="002138A9" w:rsidRPr="00F91DFB">
        <w:rPr>
          <w:rFonts w:ascii="Arial" w:hAnsi="Arial" w:cs="Arial"/>
        </w:rPr>
        <w:t>0</w:t>
      </w:r>
      <w:r w:rsidRPr="00F91DFB">
        <w:rPr>
          <w:rFonts w:ascii="Arial" w:hAnsi="Arial" w:cs="Arial"/>
        </w:rPr>
        <w:t xml:space="preserve"> Применение вязаных каркасов, отдельных свободных стержней, а также крюков на концах арматуры не допускается.</w:t>
      </w:r>
    </w:p>
    <w:p w14:paraId="5C41E7CE" w14:textId="1B5179C3" w:rsidR="007A5EDC" w:rsidRPr="00F91DFB" w:rsidRDefault="00CA5EFA" w:rsidP="00CA5935">
      <w:pPr>
        <w:pStyle w:val="FORMATTEXT0"/>
        <w:spacing w:line="360" w:lineRule="auto"/>
        <w:ind w:firstLine="708"/>
        <w:jc w:val="both"/>
        <w:rPr>
          <w:rFonts w:ascii="Arial" w:hAnsi="Arial" w:cs="Arial"/>
          <w:sz w:val="20"/>
          <w:szCs w:val="20"/>
        </w:rPr>
      </w:pPr>
      <w:r w:rsidRPr="00F91DFB">
        <w:rPr>
          <w:rFonts w:ascii="Arial" w:hAnsi="Arial" w:cs="Arial"/>
        </w:rPr>
        <w:t>6.6.1</w:t>
      </w:r>
      <w:r w:rsidR="002138A9" w:rsidRPr="00F91DFB">
        <w:rPr>
          <w:rFonts w:ascii="Arial" w:hAnsi="Arial" w:cs="Arial"/>
        </w:rPr>
        <w:t>1</w:t>
      </w:r>
      <w:r w:rsidRPr="00F91DFB">
        <w:rPr>
          <w:rFonts w:ascii="Arial" w:hAnsi="Arial" w:cs="Arial"/>
        </w:rPr>
        <w:t xml:space="preserve"> Небетонируемые при монтаже панели стен и указанные в технической документации предприятия-изготовителя поверхности закладных изделий и арматурных выпусков должны быть с антикоррозионным покрытием. </w:t>
      </w:r>
    </w:p>
    <w:p w14:paraId="6766AC24" w14:textId="1FB8DD6C" w:rsidR="00CA5EFA" w:rsidRDefault="00CA5EFA" w:rsidP="00195E85">
      <w:pPr>
        <w:pStyle w:val="FORMATTEXT0"/>
        <w:spacing w:line="360" w:lineRule="auto"/>
        <w:ind w:firstLine="709"/>
        <w:jc w:val="both"/>
        <w:rPr>
          <w:rFonts w:ascii="Arial" w:hAnsi="Arial" w:cs="Arial"/>
        </w:rPr>
      </w:pPr>
      <w:r w:rsidRPr="00F91DFB">
        <w:rPr>
          <w:rFonts w:ascii="Arial" w:hAnsi="Arial" w:cs="Arial"/>
        </w:rPr>
        <w:t xml:space="preserve">Вид и техническая характеристика покрытия должны соответствовать требованиям </w:t>
      </w:r>
      <w:r w:rsidR="00420CAE" w:rsidRPr="00420CAE">
        <w:rPr>
          <w:rFonts w:ascii="Arial" w:hAnsi="Arial" w:cs="Arial"/>
        </w:rPr>
        <w:t>нормативны</w:t>
      </w:r>
      <w:r w:rsidR="00420CAE">
        <w:rPr>
          <w:rFonts w:ascii="Arial" w:hAnsi="Arial" w:cs="Arial"/>
        </w:rPr>
        <w:t>х</w:t>
      </w:r>
      <w:r w:rsidR="00420CAE" w:rsidRPr="00420CAE">
        <w:rPr>
          <w:rFonts w:ascii="Arial" w:hAnsi="Arial" w:cs="Arial"/>
        </w:rPr>
        <w:t xml:space="preserve"> документ</w:t>
      </w:r>
      <w:r w:rsidR="00420CAE">
        <w:rPr>
          <w:rFonts w:ascii="Arial" w:hAnsi="Arial" w:cs="Arial"/>
        </w:rPr>
        <w:t>ов</w:t>
      </w:r>
      <w:r w:rsidR="00420CAE" w:rsidRPr="00420CAE">
        <w:rPr>
          <w:rFonts w:ascii="Arial" w:hAnsi="Arial" w:cs="Arial"/>
        </w:rPr>
        <w:t xml:space="preserve"> государств, принявших настоящий стандарт</w:t>
      </w:r>
      <w:r w:rsidR="00420CAE">
        <w:rPr>
          <w:rFonts w:ascii="Arial" w:hAnsi="Arial" w:cs="Arial"/>
        </w:rPr>
        <w:t>,</w:t>
      </w:r>
      <w:r w:rsidR="00420CAE" w:rsidRPr="00420CAE" w:rsidDel="00420CAE">
        <w:rPr>
          <w:rFonts w:ascii="Arial" w:hAnsi="Arial" w:cs="Arial"/>
        </w:rPr>
        <w:t xml:space="preserve"> </w:t>
      </w:r>
      <w:r w:rsidRPr="00F91DFB">
        <w:rPr>
          <w:rFonts w:ascii="Arial" w:hAnsi="Arial" w:cs="Arial"/>
        </w:rPr>
        <w:t>и технической документации предприятия-изготовителя.</w:t>
      </w:r>
    </w:p>
    <w:p w14:paraId="68E6C6E7" w14:textId="77777777" w:rsidR="00C35F50" w:rsidRPr="00F91DFB" w:rsidRDefault="00C35F50" w:rsidP="00C35F50">
      <w:pPr>
        <w:pStyle w:val="FORMATTEXT0"/>
        <w:spacing w:line="360" w:lineRule="auto"/>
        <w:ind w:firstLine="709"/>
        <w:jc w:val="both"/>
        <w:rPr>
          <w:rFonts w:ascii="Arial" w:hAnsi="Arial" w:cs="Arial"/>
          <w:b/>
          <w:bCs/>
        </w:rPr>
      </w:pPr>
    </w:p>
    <w:p w14:paraId="78698659" w14:textId="77777777" w:rsidR="00213AF9" w:rsidRPr="00F91DFB" w:rsidRDefault="00213AF9" w:rsidP="00C35F50">
      <w:pPr>
        <w:pStyle w:val="FORMATTEXT0"/>
        <w:spacing w:line="360" w:lineRule="auto"/>
        <w:ind w:firstLine="709"/>
        <w:jc w:val="both"/>
        <w:rPr>
          <w:rFonts w:ascii="Arial" w:hAnsi="Arial" w:cs="Arial"/>
          <w:b/>
          <w:bCs/>
        </w:rPr>
      </w:pPr>
      <w:r w:rsidRPr="00F91DFB">
        <w:rPr>
          <w:rFonts w:ascii="Arial" w:hAnsi="Arial" w:cs="Arial"/>
          <w:b/>
          <w:bCs/>
        </w:rPr>
        <w:t>6.</w:t>
      </w:r>
      <w:r w:rsidR="007327F4" w:rsidRPr="00F91DFB">
        <w:rPr>
          <w:rFonts w:ascii="Arial" w:hAnsi="Arial" w:cs="Arial"/>
          <w:b/>
          <w:bCs/>
        </w:rPr>
        <w:t>7</w:t>
      </w:r>
      <w:r w:rsidRPr="00F91DFB">
        <w:rPr>
          <w:rFonts w:ascii="Arial" w:hAnsi="Arial" w:cs="Arial"/>
          <w:b/>
          <w:bCs/>
        </w:rPr>
        <w:t xml:space="preserve"> Требования к материалам</w:t>
      </w:r>
      <w:r w:rsidR="0030265A" w:rsidRPr="00F91DFB">
        <w:rPr>
          <w:rFonts w:ascii="Arial" w:hAnsi="Arial" w:cs="Arial"/>
          <w:b/>
          <w:bCs/>
        </w:rPr>
        <w:t>,</w:t>
      </w:r>
      <w:r w:rsidRPr="00F91DFB">
        <w:rPr>
          <w:rFonts w:ascii="Arial" w:hAnsi="Arial" w:cs="Arial"/>
          <w:b/>
          <w:bCs/>
        </w:rPr>
        <w:t xml:space="preserve"> комплектующим изделиям</w:t>
      </w:r>
      <w:r w:rsidR="00DE5F5B" w:rsidRPr="00F91DFB">
        <w:rPr>
          <w:rFonts w:ascii="Arial" w:hAnsi="Arial" w:cs="Arial"/>
          <w:b/>
          <w:bCs/>
        </w:rPr>
        <w:t xml:space="preserve"> и конструктивным элементам</w:t>
      </w:r>
    </w:p>
    <w:p w14:paraId="0353FCE5" w14:textId="77777777" w:rsidR="00C35F50" w:rsidRPr="00F91DFB" w:rsidRDefault="00C35F50" w:rsidP="003E0E11">
      <w:pPr>
        <w:pStyle w:val="FORMATTEXT0"/>
        <w:ind w:firstLine="709"/>
        <w:jc w:val="both"/>
        <w:rPr>
          <w:rFonts w:ascii="Arial" w:hAnsi="Arial" w:cs="Arial"/>
          <w:b/>
          <w:bCs/>
        </w:rPr>
      </w:pPr>
    </w:p>
    <w:p w14:paraId="48199AB5" w14:textId="77777777" w:rsidR="00A96744" w:rsidRPr="00F91DFB" w:rsidRDefault="00A96744" w:rsidP="00792DE3">
      <w:pPr>
        <w:pStyle w:val="FORMATTEXT0"/>
        <w:spacing w:line="360" w:lineRule="auto"/>
        <w:ind w:firstLine="709"/>
        <w:jc w:val="both"/>
        <w:rPr>
          <w:rFonts w:ascii="Arial" w:hAnsi="Arial" w:cs="Arial"/>
        </w:rPr>
      </w:pPr>
      <w:r w:rsidRPr="00F91DFB">
        <w:rPr>
          <w:rFonts w:ascii="Arial" w:hAnsi="Arial" w:cs="Arial"/>
        </w:rPr>
        <w:t>6.</w:t>
      </w:r>
      <w:r w:rsidR="007327F4" w:rsidRPr="00F91DFB">
        <w:rPr>
          <w:rFonts w:ascii="Arial" w:hAnsi="Arial" w:cs="Arial"/>
        </w:rPr>
        <w:t>7</w:t>
      </w:r>
      <w:r w:rsidRPr="00F91DFB">
        <w:rPr>
          <w:rFonts w:ascii="Arial" w:hAnsi="Arial" w:cs="Arial"/>
        </w:rPr>
        <w:t>.</w:t>
      </w:r>
      <w:r w:rsidR="007327F4" w:rsidRPr="00F91DFB">
        <w:rPr>
          <w:rFonts w:ascii="Arial" w:hAnsi="Arial" w:cs="Arial"/>
        </w:rPr>
        <w:t>1</w:t>
      </w:r>
      <w:r w:rsidRPr="00F91DFB">
        <w:rPr>
          <w:rFonts w:ascii="Arial" w:hAnsi="Arial" w:cs="Arial"/>
        </w:rPr>
        <w:t xml:space="preserve"> В случаях, предусмотренных </w:t>
      </w:r>
      <w:r w:rsidR="00C35F50" w:rsidRPr="00F91DFB">
        <w:rPr>
          <w:rFonts w:ascii="Arial" w:hAnsi="Arial" w:cs="Arial"/>
        </w:rPr>
        <w:t>технической документацией предприятия-изготовителя</w:t>
      </w:r>
      <w:r w:rsidRPr="00F91DFB">
        <w:rPr>
          <w:rFonts w:ascii="Arial" w:hAnsi="Arial" w:cs="Arial"/>
        </w:rPr>
        <w:t>, панели должны иметь:</w:t>
      </w:r>
    </w:p>
    <w:p w14:paraId="1950F078" w14:textId="77777777" w:rsidR="00A96744" w:rsidRPr="00F91DFB" w:rsidRDefault="00A96744" w:rsidP="00792DE3">
      <w:pPr>
        <w:pStyle w:val="FORMATTEXT0"/>
        <w:spacing w:line="360" w:lineRule="auto"/>
        <w:ind w:firstLine="709"/>
        <w:jc w:val="both"/>
        <w:rPr>
          <w:rFonts w:ascii="Arial" w:hAnsi="Arial" w:cs="Arial"/>
        </w:rPr>
      </w:pPr>
      <w:r w:rsidRPr="00F91DFB">
        <w:rPr>
          <w:rFonts w:ascii="Arial" w:hAnsi="Arial" w:cs="Arial"/>
        </w:rPr>
        <w:t>- стальные закладные и другие конструктивные элементы, предназначенные для опирания панелей на конструкции здания и опирания и примыкания смежных конструкций;</w:t>
      </w:r>
    </w:p>
    <w:p w14:paraId="6FE9EF2E" w14:textId="63F947CA" w:rsidR="008E4B33" w:rsidRPr="00F91DFB" w:rsidRDefault="008E4B33" w:rsidP="00D33A3B">
      <w:pPr>
        <w:pStyle w:val="FORMATTEXT0"/>
        <w:spacing w:line="360" w:lineRule="auto"/>
        <w:jc w:val="both"/>
        <w:rPr>
          <w:rFonts w:ascii="Arial" w:hAnsi="Arial" w:cs="Arial"/>
        </w:rPr>
      </w:pPr>
      <w:r w:rsidRPr="00F91DFB">
        <w:rPr>
          <w:rFonts w:ascii="Arial" w:hAnsi="Arial" w:cs="Arial"/>
        </w:rPr>
        <w:t>- вырезы и углубления в торцевых зонах и других местах примыканий к панелям смежных конструкций, предназначенные для образования шпоночного соединения</w:t>
      </w:r>
      <w:r>
        <w:rPr>
          <w:rFonts w:ascii="Arial" w:hAnsi="Arial" w:cs="Arial"/>
        </w:rPr>
        <w:t xml:space="preserve"> </w:t>
      </w:r>
      <w:r w:rsidRPr="00F91DFB">
        <w:rPr>
          <w:rFonts w:ascii="Arial" w:hAnsi="Arial" w:cs="Arial"/>
        </w:rPr>
        <w:t>после замоноличивания стыков;</w:t>
      </w:r>
    </w:p>
    <w:p w14:paraId="7C89AB06" w14:textId="77777777" w:rsidR="00A96744" w:rsidRPr="00F91DFB" w:rsidRDefault="00A96744" w:rsidP="00792DE3">
      <w:pPr>
        <w:pStyle w:val="FORMATTEXT0"/>
        <w:spacing w:line="360" w:lineRule="auto"/>
        <w:ind w:firstLine="709"/>
        <w:jc w:val="both"/>
        <w:rPr>
          <w:rFonts w:ascii="Arial" w:hAnsi="Arial" w:cs="Arial"/>
        </w:rPr>
      </w:pPr>
      <w:r w:rsidRPr="00F91DFB">
        <w:rPr>
          <w:rFonts w:ascii="Arial" w:hAnsi="Arial" w:cs="Arial"/>
        </w:rPr>
        <w:t>- арматурные выпуски, стальные закладные изделия и другие конструктивные элементы для соединения панелей между собой и со смежными конструкциями здания;</w:t>
      </w:r>
    </w:p>
    <w:p w14:paraId="4872F400" w14:textId="77777777" w:rsidR="00A96744" w:rsidRPr="00F91DFB" w:rsidRDefault="00A96744" w:rsidP="00C35F50">
      <w:pPr>
        <w:pStyle w:val="FORMATTEXT0"/>
        <w:spacing w:line="360" w:lineRule="auto"/>
        <w:ind w:firstLine="709"/>
        <w:jc w:val="both"/>
        <w:rPr>
          <w:rFonts w:ascii="Arial" w:hAnsi="Arial" w:cs="Arial"/>
        </w:rPr>
      </w:pPr>
      <w:r w:rsidRPr="00F91DFB">
        <w:rPr>
          <w:rFonts w:ascii="Arial" w:hAnsi="Arial" w:cs="Arial"/>
        </w:rPr>
        <w:t>- гнезда для монтажных (подъемных) петель и других монтажных и соединительных деталей.</w:t>
      </w:r>
    </w:p>
    <w:p w14:paraId="7D077059" w14:textId="77777777" w:rsidR="00C35F50" w:rsidRPr="00F91DFB" w:rsidRDefault="00C35F50" w:rsidP="003E0E11">
      <w:pPr>
        <w:pStyle w:val="FORMATTEXT0"/>
        <w:ind w:firstLine="709"/>
        <w:jc w:val="both"/>
        <w:rPr>
          <w:rFonts w:ascii="Arial" w:hAnsi="Arial" w:cs="Arial"/>
        </w:rPr>
      </w:pPr>
    </w:p>
    <w:p w14:paraId="216E0A0F" w14:textId="77777777" w:rsidR="007327F4" w:rsidRPr="00F91DFB" w:rsidRDefault="007327F4" w:rsidP="007327F4">
      <w:pPr>
        <w:pStyle w:val="FORMATTEXT0"/>
        <w:spacing w:line="360" w:lineRule="auto"/>
        <w:ind w:firstLine="709"/>
        <w:jc w:val="both"/>
        <w:rPr>
          <w:rFonts w:ascii="Arial" w:hAnsi="Arial" w:cs="Arial"/>
          <w:b/>
        </w:rPr>
      </w:pPr>
      <w:r w:rsidRPr="00F91DFB">
        <w:rPr>
          <w:rFonts w:ascii="Arial" w:hAnsi="Arial" w:cs="Arial"/>
          <w:b/>
        </w:rPr>
        <w:t>6.8 Прочие требования</w:t>
      </w:r>
    </w:p>
    <w:p w14:paraId="1584A184" w14:textId="77777777" w:rsidR="00C35F50" w:rsidRPr="00F91DFB" w:rsidRDefault="00C35F50" w:rsidP="003E0E11">
      <w:pPr>
        <w:pStyle w:val="FORMATTEXT0"/>
        <w:ind w:firstLine="709"/>
        <w:jc w:val="both"/>
        <w:rPr>
          <w:rFonts w:ascii="Arial" w:hAnsi="Arial" w:cs="Arial"/>
          <w:b/>
        </w:rPr>
      </w:pPr>
    </w:p>
    <w:p w14:paraId="1C35040C" w14:textId="587B667E"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xml:space="preserve">Кроме показателей, приведенных </w:t>
      </w:r>
      <w:r w:rsidRPr="004A3971">
        <w:rPr>
          <w:rFonts w:ascii="Arial" w:hAnsi="Arial" w:cs="Arial"/>
        </w:rPr>
        <w:t>в 6.1‒6.</w:t>
      </w:r>
      <w:r w:rsidR="006D75C2" w:rsidRPr="004A3971">
        <w:rPr>
          <w:rFonts w:ascii="Arial" w:hAnsi="Arial" w:cs="Arial"/>
        </w:rPr>
        <w:t>7</w:t>
      </w:r>
      <w:r w:rsidRPr="004A3971">
        <w:rPr>
          <w:rFonts w:ascii="Arial" w:hAnsi="Arial" w:cs="Arial"/>
        </w:rPr>
        <w:t>, панели</w:t>
      </w:r>
      <w:r w:rsidRPr="00F91DFB">
        <w:rPr>
          <w:rFonts w:ascii="Arial" w:hAnsi="Arial" w:cs="Arial"/>
        </w:rPr>
        <w:t xml:space="preserve"> характеризуются:</w:t>
      </w:r>
    </w:p>
    <w:p w14:paraId="38E8F197"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видами отделки наружных и внутренних лицевых поверхностей;</w:t>
      </w:r>
    </w:p>
    <w:p w14:paraId="5B88EE4B"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диапазоном габаритных размеров;</w:t>
      </w:r>
    </w:p>
    <w:p w14:paraId="2F2A952E"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типом вертикальных и горизонтальных стыков со смежными панелями;</w:t>
      </w:r>
    </w:p>
    <w:p w14:paraId="0FA9C8B3"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видом крепления к смежным конструкциям зданий;</w:t>
      </w:r>
    </w:p>
    <w:p w14:paraId="7F853D56"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устройством вертикальных и горизонтальных противопожарных рассечек в теплоизоляционном слое (для двухслойных панелей);</w:t>
      </w:r>
    </w:p>
    <w:p w14:paraId="358F02EE" w14:textId="1117CDA9"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xml:space="preserve">- конструкцией горизонтальных и вертикальных стыков (с противодождевым гребнем или без него </w:t>
      </w:r>
      <w:r w:rsidR="00420CAE">
        <w:rPr>
          <w:rFonts w:ascii="Arial" w:hAnsi="Arial" w:cs="Arial"/>
        </w:rPr>
        <w:t>—</w:t>
      </w:r>
      <w:r w:rsidRPr="00F91DFB">
        <w:rPr>
          <w:rFonts w:ascii="Arial" w:hAnsi="Arial" w:cs="Arial"/>
        </w:rPr>
        <w:t xml:space="preserve"> плоский стык);</w:t>
      </w:r>
    </w:p>
    <w:p w14:paraId="4A703383"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типом стыков по способу обеспечения водо- и воздухоизоляции помещений (закрытый, дренированный или открытый);</w:t>
      </w:r>
    </w:p>
    <w:p w14:paraId="4D74F444" w14:textId="77777777" w:rsidR="007327F4" w:rsidRPr="00F91DFB" w:rsidRDefault="007327F4" w:rsidP="007327F4">
      <w:pPr>
        <w:pStyle w:val="FORMATTEXT0"/>
        <w:spacing w:line="360" w:lineRule="auto"/>
        <w:ind w:firstLine="709"/>
        <w:jc w:val="both"/>
        <w:rPr>
          <w:rFonts w:ascii="Arial" w:hAnsi="Arial" w:cs="Arial"/>
        </w:rPr>
      </w:pPr>
      <w:r w:rsidRPr="00F91DFB">
        <w:rPr>
          <w:rFonts w:ascii="Arial" w:hAnsi="Arial" w:cs="Arial"/>
        </w:rPr>
        <w:t>- наличием или отсутствием слоя пароизоляции (для двухслойных панелей).</w:t>
      </w:r>
    </w:p>
    <w:p w14:paraId="1ACBC014" w14:textId="77777777" w:rsidR="00C35F50" w:rsidRPr="00F91DFB" w:rsidRDefault="00C35F50" w:rsidP="00C35F50">
      <w:pPr>
        <w:pStyle w:val="FORMATTEXT0"/>
        <w:spacing w:line="360" w:lineRule="auto"/>
        <w:ind w:firstLine="709"/>
        <w:jc w:val="both"/>
        <w:rPr>
          <w:rFonts w:ascii="Arial" w:hAnsi="Arial" w:cs="Arial"/>
          <w:b/>
          <w:bCs/>
        </w:rPr>
      </w:pPr>
    </w:p>
    <w:p w14:paraId="15947DE9" w14:textId="77777777" w:rsidR="007E4401" w:rsidRPr="00F91DFB" w:rsidRDefault="003E64DE" w:rsidP="00C35F50">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7</w:t>
      </w:r>
      <w:r w:rsidR="005741B5" w:rsidRPr="00F91DFB">
        <w:rPr>
          <w:rFonts w:ascii="Arial" w:hAnsi="Arial" w:cs="Arial"/>
          <w:b/>
          <w:bCs/>
          <w:sz w:val="28"/>
          <w:szCs w:val="28"/>
        </w:rPr>
        <w:t xml:space="preserve"> Правила приемки </w:t>
      </w:r>
      <w:r w:rsidR="008236D3" w:rsidRPr="00F91DFB">
        <w:rPr>
          <w:rFonts w:ascii="Arial" w:hAnsi="Arial" w:cs="Arial"/>
          <w:b/>
          <w:bCs/>
          <w:sz w:val="28"/>
          <w:szCs w:val="28"/>
        </w:rPr>
        <w:t>панелей</w:t>
      </w:r>
    </w:p>
    <w:p w14:paraId="7CAF016C" w14:textId="77777777" w:rsidR="00C35F50" w:rsidRPr="00F91DFB" w:rsidRDefault="00C35F50" w:rsidP="003E0E11">
      <w:pPr>
        <w:pStyle w:val="FORMATTEXT0"/>
        <w:ind w:firstLine="709"/>
        <w:jc w:val="both"/>
        <w:rPr>
          <w:rFonts w:ascii="Arial" w:hAnsi="Arial" w:cs="Arial"/>
          <w:b/>
          <w:bCs/>
        </w:rPr>
      </w:pPr>
    </w:p>
    <w:p w14:paraId="60D68BC3" w14:textId="593996B9"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xml:space="preserve">7.1 Приемка панелей </w:t>
      </w:r>
      <w:r w:rsidR="00420CAE">
        <w:rPr>
          <w:rFonts w:ascii="Arial" w:hAnsi="Arial" w:cs="Arial"/>
        </w:rPr>
        <w:t>—</w:t>
      </w:r>
      <w:r w:rsidRPr="00F91DFB">
        <w:rPr>
          <w:rFonts w:ascii="Arial" w:hAnsi="Arial" w:cs="Arial"/>
        </w:rPr>
        <w:t xml:space="preserve"> по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21BC97AD"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5B138789"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17437BBF"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 xml:space="preserve"> и настоящему стандарту. При этом панели принимают:</w:t>
      </w:r>
    </w:p>
    <w:p w14:paraId="12EF1439"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по результатам периодических испытаний по показателям морозостойкости бетона, пористости уплотненной бетонной смеси, а также по водонепроницаемости бетона для панелей, предназначенных для эксплуатации в условиях воздействия агрессивной газовой среды;</w:t>
      </w:r>
    </w:p>
    <w:p w14:paraId="78E78D45" w14:textId="7BA6BE9D"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xml:space="preserve">- результатам приемо-сдаточных испытаний </w:t>
      </w:r>
      <w:r w:rsidR="00420CAE">
        <w:rPr>
          <w:rFonts w:ascii="Arial" w:hAnsi="Arial" w:cs="Arial"/>
        </w:rPr>
        <w:t>—</w:t>
      </w:r>
      <w:r w:rsidRPr="00F91DFB">
        <w:rPr>
          <w:rFonts w:ascii="Arial" w:hAnsi="Arial" w:cs="Arial"/>
        </w:rPr>
        <w:t xml:space="preserve"> по показателям прочности бетона (классу бетона по прочности на сжатие, передаточной и отпускной прочности), средней плотности легкого бетона, </w:t>
      </w:r>
      <w:r w:rsidR="00420CAE">
        <w:rPr>
          <w:rFonts w:ascii="Arial" w:hAnsi="Arial" w:cs="Arial"/>
        </w:rPr>
        <w:t xml:space="preserve">по </w:t>
      </w:r>
      <w:r w:rsidRPr="00F91DFB">
        <w:rPr>
          <w:rFonts w:ascii="Arial" w:hAnsi="Arial" w:cs="Arial"/>
        </w:rPr>
        <w:t xml:space="preserve">показателям прочности раствора (марке раствора по прочности на сжатие и отпускной прочности), соответствия арматурных и закладных изделий </w:t>
      </w:r>
      <w:r w:rsidR="00C35F50" w:rsidRPr="00F91DFB">
        <w:rPr>
          <w:rFonts w:ascii="Arial" w:hAnsi="Arial" w:cs="Arial"/>
        </w:rPr>
        <w:t>технической документации предприятия-изготовителя</w:t>
      </w:r>
      <w:r w:rsidRPr="00F91DFB">
        <w:rPr>
          <w:rFonts w:ascii="Arial" w:hAnsi="Arial" w:cs="Arial"/>
        </w:rPr>
        <w:t>, прочности сварных соединений, точности геометрических параметров, толщины защитного слоя бетона до арматуры, ширины раскрытия трещин;</w:t>
      </w:r>
    </w:p>
    <w:p w14:paraId="6623839B" w14:textId="46EB80CD"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наличию сцепления защитно-декоративного и отделочного слоев или облицовочных плиток с бетоном или раствором.</w:t>
      </w:r>
    </w:p>
    <w:p w14:paraId="7B7CAEBE"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7.2 Отпускную влажность легкого бетона контролируют один раз в месяц.</w:t>
      </w:r>
    </w:p>
    <w:p w14:paraId="79489C44" w14:textId="53B90460"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xml:space="preserve">7.3 Показатели пористости уплотненной смеси легкого бетона контролируют не реже </w:t>
      </w:r>
      <w:r w:rsidR="00420CAE">
        <w:rPr>
          <w:rFonts w:ascii="Arial" w:hAnsi="Arial" w:cs="Arial"/>
        </w:rPr>
        <w:t xml:space="preserve">чем </w:t>
      </w:r>
      <w:r w:rsidR="00420CAE" w:rsidRPr="00F91DFB">
        <w:rPr>
          <w:rFonts w:ascii="Arial" w:hAnsi="Arial" w:cs="Arial"/>
        </w:rPr>
        <w:t>дв</w:t>
      </w:r>
      <w:r w:rsidR="00420CAE">
        <w:rPr>
          <w:rFonts w:ascii="Arial" w:hAnsi="Arial" w:cs="Arial"/>
        </w:rPr>
        <w:t>а</w:t>
      </w:r>
      <w:r w:rsidR="00420CAE" w:rsidRPr="00F91DFB">
        <w:rPr>
          <w:rFonts w:ascii="Arial" w:hAnsi="Arial" w:cs="Arial"/>
        </w:rPr>
        <w:t xml:space="preserve"> </w:t>
      </w:r>
      <w:r w:rsidRPr="00F91DFB">
        <w:rPr>
          <w:rFonts w:ascii="Arial" w:hAnsi="Arial" w:cs="Arial"/>
        </w:rPr>
        <w:t>раз</w:t>
      </w:r>
      <w:r w:rsidR="00420CAE">
        <w:rPr>
          <w:rFonts w:ascii="Arial" w:hAnsi="Arial" w:cs="Arial"/>
        </w:rPr>
        <w:t>а</w:t>
      </w:r>
      <w:r w:rsidRPr="00F91DFB">
        <w:rPr>
          <w:rFonts w:ascii="Arial" w:hAnsi="Arial" w:cs="Arial"/>
        </w:rPr>
        <w:t xml:space="preserve"> в месяц.</w:t>
      </w:r>
    </w:p>
    <w:p w14:paraId="719FD69C"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t xml:space="preserve">7.4 Оценку качества панелей по результатам их испытаний нагружением следует осуществлять в соответствии с требованиями </w:t>
      </w:r>
      <w:r w:rsidRPr="00F91DFB">
        <w:rPr>
          <w:rFonts w:ascii="Arial" w:hAnsi="Arial" w:cs="Arial"/>
        </w:rPr>
        <w:fldChar w:fldCharType="begin"/>
      </w:r>
      <w:r w:rsidRPr="00F91DFB">
        <w:rPr>
          <w:rFonts w:ascii="Arial" w:hAnsi="Arial" w:cs="Arial"/>
        </w:rPr>
        <w:instrText xml:space="preserve"> HYPERLINK "kodeks://link/d?nd=1200163873"\o"’’ГОСТ 8829-2018 Изделия строительные железобетонные и бетонные заводского изготовления. Методы ...’’</w:instrText>
      </w:r>
    </w:p>
    <w:p w14:paraId="1BF90CE5"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18.04.2019 N 141-ст)</w:instrText>
      </w:r>
    </w:p>
    <w:p w14:paraId="3C706829"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Применяется с 01.09.2019 взамен ГОСТ 8829-94</w:instrText>
      </w:r>
    </w:p>
    <w:p w14:paraId="3F58C4DC" w14:textId="77777777" w:rsidR="00C96AC3" w:rsidRPr="00F91DFB" w:rsidRDefault="00C96AC3" w:rsidP="00792DE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01.09.2019)"</w:instrText>
      </w:r>
      <w:r w:rsidRPr="00F91DFB">
        <w:rPr>
          <w:rFonts w:ascii="Arial" w:hAnsi="Arial" w:cs="Arial"/>
        </w:rPr>
        <w:fldChar w:fldCharType="separate"/>
      </w:r>
      <w:r w:rsidRPr="00F91DFB">
        <w:rPr>
          <w:rFonts w:ascii="Arial" w:hAnsi="Arial" w:cs="Arial"/>
        </w:rPr>
        <w:t>ГОСТ 8829</w:t>
      </w:r>
      <w:r w:rsidRPr="00F91DFB">
        <w:rPr>
          <w:rFonts w:ascii="Arial" w:hAnsi="Arial" w:cs="Arial"/>
        </w:rPr>
        <w:fldChar w:fldCharType="end"/>
      </w:r>
      <w:r w:rsidR="005A1D51" w:rsidRPr="00F91DFB">
        <w:rPr>
          <w:rFonts w:ascii="Arial" w:hAnsi="Arial" w:cs="Arial"/>
        </w:rPr>
        <w:t xml:space="preserve"> </w:t>
      </w:r>
      <w:r w:rsidRPr="00F91DFB">
        <w:rPr>
          <w:rFonts w:ascii="Arial" w:hAnsi="Arial" w:cs="Arial"/>
        </w:rPr>
        <w:t xml:space="preserve">и указаниями </w:t>
      </w:r>
      <w:r w:rsidR="00C35F50" w:rsidRPr="00F91DFB">
        <w:rPr>
          <w:rFonts w:ascii="Arial" w:hAnsi="Arial" w:cs="Arial"/>
        </w:rPr>
        <w:t>технической документации предприятия-изготовителя</w:t>
      </w:r>
      <w:r w:rsidRPr="00F91DFB">
        <w:rPr>
          <w:rFonts w:ascii="Arial" w:hAnsi="Arial" w:cs="Arial"/>
        </w:rPr>
        <w:t>.</w:t>
      </w:r>
    </w:p>
    <w:p w14:paraId="4B850F34" w14:textId="77777777" w:rsidR="00C96AC3" w:rsidRPr="00F91DFB" w:rsidRDefault="00C96AC3" w:rsidP="00330BBE">
      <w:pPr>
        <w:pStyle w:val="FORMATTEXT0"/>
        <w:spacing w:line="360" w:lineRule="auto"/>
        <w:ind w:firstLine="709"/>
        <w:jc w:val="both"/>
        <w:rPr>
          <w:rFonts w:ascii="Arial" w:hAnsi="Arial" w:cs="Arial"/>
        </w:rPr>
      </w:pPr>
      <w:r w:rsidRPr="00F91DFB">
        <w:rPr>
          <w:rFonts w:ascii="Arial" w:hAnsi="Arial" w:cs="Arial"/>
        </w:rPr>
        <w:t>Допускается с разрешения проектной организации на конкретные здания не проводить испытания панелей нагружением при изменении их конструкции (в том числе армирования), если эти изменения не приводят к снижению прочности, жесткости и трещиностойкости панелей.</w:t>
      </w:r>
    </w:p>
    <w:p w14:paraId="4AA50B37" w14:textId="77777777" w:rsidR="00CA5EFA" w:rsidRPr="00F91DFB" w:rsidRDefault="00CA5EFA" w:rsidP="00330BBE">
      <w:pPr>
        <w:pStyle w:val="FORMATTEXT0"/>
        <w:spacing w:line="360" w:lineRule="auto"/>
        <w:ind w:firstLine="709"/>
        <w:jc w:val="both"/>
        <w:rPr>
          <w:rFonts w:ascii="Arial" w:hAnsi="Arial" w:cs="Arial"/>
        </w:rPr>
      </w:pPr>
    </w:p>
    <w:p w14:paraId="38AC2834" w14:textId="77777777" w:rsidR="00CB44EF" w:rsidRPr="00F91DFB" w:rsidRDefault="00CB44EF" w:rsidP="00330BBE">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8</w:t>
      </w:r>
      <w:r w:rsidR="00F56746" w:rsidRPr="00F91DFB">
        <w:rPr>
          <w:rFonts w:ascii="Arial" w:hAnsi="Arial" w:cs="Arial"/>
          <w:b/>
          <w:bCs/>
          <w:sz w:val="28"/>
          <w:szCs w:val="28"/>
        </w:rPr>
        <w:t xml:space="preserve"> Методы контроля и испытаний</w:t>
      </w:r>
    </w:p>
    <w:p w14:paraId="3F8F29F5" w14:textId="77777777" w:rsidR="00330BBE" w:rsidRPr="00F91DFB" w:rsidRDefault="00330BBE" w:rsidP="003E0E11">
      <w:pPr>
        <w:pStyle w:val="FORMATTEXT0"/>
        <w:ind w:firstLine="709"/>
        <w:jc w:val="both"/>
        <w:rPr>
          <w:rFonts w:ascii="Arial" w:hAnsi="Arial" w:cs="Arial"/>
          <w:b/>
          <w:bCs/>
        </w:rPr>
      </w:pPr>
    </w:p>
    <w:p w14:paraId="72497863" w14:textId="77777777" w:rsidR="00965942" w:rsidRPr="00F91DFB" w:rsidRDefault="00CB44EF" w:rsidP="005E0B23">
      <w:pPr>
        <w:pStyle w:val="FORMATTEXT0"/>
        <w:spacing w:line="360" w:lineRule="auto"/>
        <w:ind w:firstLine="709"/>
        <w:jc w:val="both"/>
        <w:rPr>
          <w:rFonts w:ascii="Arial" w:hAnsi="Arial" w:cs="Arial"/>
          <w:b/>
          <w:bCs/>
        </w:rPr>
      </w:pPr>
      <w:r w:rsidRPr="00F91DFB">
        <w:rPr>
          <w:rFonts w:ascii="Arial" w:hAnsi="Arial" w:cs="Arial"/>
          <w:b/>
          <w:bCs/>
        </w:rPr>
        <w:t xml:space="preserve">8.1 Контроль </w:t>
      </w:r>
      <w:r w:rsidR="007A0873" w:rsidRPr="00F91DFB">
        <w:rPr>
          <w:rFonts w:ascii="Arial" w:hAnsi="Arial" w:cs="Arial"/>
          <w:b/>
          <w:bCs/>
        </w:rPr>
        <w:t xml:space="preserve">прочности, жесткости и трещиностойкости </w:t>
      </w:r>
      <w:r w:rsidRPr="00F91DFB">
        <w:rPr>
          <w:rFonts w:ascii="Arial" w:hAnsi="Arial" w:cs="Arial"/>
          <w:b/>
          <w:bCs/>
        </w:rPr>
        <w:t>панелей</w:t>
      </w:r>
    </w:p>
    <w:p w14:paraId="079C6CBF" w14:textId="77777777" w:rsidR="00330BBE" w:rsidRPr="00F91DFB" w:rsidRDefault="00330BBE" w:rsidP="003E0E11">
      <w:pPr>
        <w:pStyle w:val="FORMATTEXT0"/>
        <w:ind w:firstLine="709"/>
        <w:jc w:val="both"/>
        <w:rPr>
          <w:rFonts w:ascii="Arial" w:hAnsi="Arial" w:cs="Arial"/>
        </w:rPr>
      </w:pPr>
    </w:p>
    <w:p w14:paraId="17049BC1"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t xml:space="preserve">8.1.1 Контроль прочности, жесткости и трещиностойкости панелей следует проводить в соответствии с требованиями </w:t>
      </w:r>
      <w:r w:rsidRPr="00F91DFB">
        <w:rPr>
          <w:rFonts w:ascii="Arial" w:hAnsi="Arial" w:cs="Arial"/>
        </w:rPr>
        <w:fldChar w:fldCharType="begin"/>
      </w:r>
      <w:r w:rsidRPr="00F91DFB">
        <w:rPr>
          <w:rFonts w:ascii="Arial" w:hAnsi="Arial" w:cs="Arial"/>
        </w:rPr>
        <w:instrText xml:space="preserve"> HYPERLINK "kodeks://link/d?nd=1200163873"\o"’’ГОСТ 8829-2018 Изделия строительные железобетонные и бетонные заводского изготовления. Методы ...’’</w:instrText>
      </w:r>
    </w:p>
    <w:p w14:paraId="26D7EFB7"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18.04.2019 N 141-ст)</w:instrText>
      </w:r>
    </w:p>
    <w:p w14:paraId="45140696"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instrText>Применяется с 01.09.2019 взамен ГОСТ 8829-94</w:instrText>
      </w:r>
    </w:p>
    <w:p w14:paraId="2C4D90CB"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01.09.2019)"</w:instrText>
      </w:r>
      <w:r w:rsidRPr="00F91DFB">
        <w:rPr>
          <w:rFonts w:ascii="Arial" w:hAnsi="Arial" w:cs="Arial"/>
        </w:rPr>
        <w:fldChar w:fldCharType="separate"/>
      </w:r>
      <w:r w:rsidRPr="00F91DFB">
        <w:rPr>
          <w:rFonts w:ascii="Arial" w:hAnsi="Arial" w:cs="Arial"/>
        </w:rPr>
        <w:t>ГОСТ 8829</w:t>
      </w:r>
      <w:r w:rsidRPr="00F91DFB">
        <w:rPr>
          <w:rFonts w:ascii="Arial" w:hAnsi="Arial" w:cs="Arial"/>
        </w:rPr>
        <w:fldChar w:fldCharType="end"/>
      </w:r>
      <w:r w:rsidRPr="00F91DFB">
        <w:rPr>
          <w:rFonts w:ascii="Arial" w:hAnsi="Arial" w:cs="Arial"/>
        </w:rPr>
        <w:t xml:space="preserve"> и настоящего стандарта.</w:t>
      </w:r>
    </w:p>
    <w:p w14:paraId="36B88F97"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t>8.1.2 Панели, предназначенные для испытаний нагружением по показателям прочности, жесткости и трещиностойкости, должны удовлетворять требованиям настоящего стандарта по другим показателям.</w:t>
      </w:r>
    </w:p>
    <w:p w14:paraId="61697782"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t>Для испытаний нагружением допускается использовать панели, отбракованные по показателям внешнего вида с жировыми и ржавыми пятнами на лицевых поверхностях, панели с раковинами, местными наплывами и сколами, размеры которых превышают предельные, допускаемые настоящим стандартом, не более чем в два раза, а также панели с другими дефектами, не влияющими на их прочность и трещиностойкость.</w:t>
      </w:r>
    </w:p>
    <w:p w14:paraId="261AA665" w14:textId="77777777" w:rsidR="007A0873" w:rsidRPr="00F91DFB" w:rsidRDefault="007A0873" w:rsidP="005E0B23">
      <w:pPr>
        <w:pStyle w:val="FORMATTEXT0"/>
        <w:spacing w:line="360" w:lineRule="auto"/>
        <w:ind w:firstLine="709"/>
        <w:jc w:val="both"/>
        <w:rPr>
          <w:rFonts w:ascii="Arial" w:hAnsi="Arial" w:cs="Arial"/>
        </w:rPr>
      </w:pPr>
      <w:r w:rsidRPr="00F91DFB">
        <w:rPr>
          <w:rFonts w:ascii="Arial" w:hAnsi="Arial" w:cs="Arial"/>
        </w:rPr>
        <w:t xml:space="preserve">8.1.3 Испытания нагружением должны предусматривать проверку панели в целом или ее отдельных участков в соответствии с указаниями </w:t>
      </w:r>
      <w:r w:rsidR="00330BBE" w:rsidRPr="00F91DFB">
        <w:rPr>
          <w:rFonts w:ascii="Arial" w:hAnsi="Arial" w:cs="Arial"/>
        </w:rPr>
        <w:t>технической документации предприятия-изготовителя</w:t>
      </w:r>
      <w:r w:rsidRPr="00F91DFB">
        <w:rPr>
          <w:rFonts w:ascii="Arial" w:hAnsi="Arial" w:cs="Arial"/>
        </w:rPr>
        <w:t>.</w:t>
      </w:r>
    </w:p>
    <w:p w14:paraId="676E474E" w14:textId="77777777" w:rsidR="00330BBE" w:rsidRPr="00F91DFB" w:rsidRDefault="00330BBE" w:rsidP="003E0E11">
      <w:pPr>
        <w:pStyle w:val="FORMATTEXT0"/>
        <w:ind w:firstLine="709"/>
        <w:jc w:val="both"/>
        <w:rPr>
          <w:rFonts w:ascii="Arial" w:hAnsi="Arial" w:cs="Arial"/>
          <w:b/>
          <w:bCs/>
        </w:rPr>
      </w:pPr>
    </w:p>
    <w:p w14:paraId="0CB27AA4" w14:textId="77777777" w:rsidR="00201B73" w:rsidRPr="00F91DFB" w:rsidRDefault="00201B73" w:rsidP="00330BBE">
      <w:pPr>
        <w:pStyle w:val="FORMATTEXT0"/>
        <w:spacing w:line="360" w:lineRule="auto"/>
        <w:ind w:firstLine="709"/>
        <w:jc w:val="both"/>
        <w:rPr>
          <w:rFonts w:ascii="Arial" w:hAnsi="Arial" w:cs="Arial"/>
          <w:b/>
          <w:bCs/>
        </w:rPr>
      </w:pPr>
      <w:r w:rsidRPr="00F91DFB">
        <w:rPr>
          <w:rFonts w:ascii="Arial" w:hAnsi="Arial" w:cs="Arial"/>
          <w:b/>
          <w:bCs/>
        </w:rPr>
        <w:t>8.2 Контроль прочности бетона и раствора</w:t>
      </w:r>
    </w:p>
    <w:p w14:paraId="45D5778A"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t xml:space="preserve">8.2.1 Прочность бетона на сжатие определяют по </w:t>
      </w:r>
      <w:r w:rsidRPr="00F91DFB">
        <w:rPr>
          <w:rFonts w:ascii="Arial" w:hAnsi="Arial" w:cs="Arial"/>
        </w:rPr>
        <w:fldChar w:fldCharType="begin"/>
      </w:r>
      <w:r w:rsidRPr="00F91DFB">
        <w:rPr>
          <w:rFonts w:ascii="Arial" w:hAnsi="Arial" w:cs="Arial"/>
        </w:rPr>
        <w:instrText xml:space="preserve"> HYPERLINK "kodeks://link/d?nd=1200100908"\o"’’ГОСТ 10180-2012 Бетоны. Методы определения прочности по контрольным образцам’’</w:instrText>
      </w:r>
    </w:p>
    <w:p w14:paraId="2957B2DD"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2071-ст)</w:instrText>
      </w:r>
    </w:p>
    <w:p w14:paraId="247597F0"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Применяется с 01.07.2013 взамен ГОСТ 10180-90</w:instrText>
      </w:r>
    </w:p>
    <w:p w14:paraId="4E5288E2" w14:textId="7BE9B0C9"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01.07.2013)"</w:instrText>
      </w:r>
      <w:r w:rsidRPr="00F91DFB">
        <w:rPr>
          <w:rFonts w:ascii="Arial" w:hAnsi="Arial" w:cs="Arial"/>
        </w:rPr>
        <w:fldChar w:fldCharType="separate"/>
      </w:r>
      <w:r w:rsidRPr="00F91DFB">
        <w:rPr>
          <w:rFonts w:ascii="Arial" w:hAnsi="Arial" w:cs="Arial"/>
        </w:rPr>
        <w:t>ГОСТ 10180</w:t>
      </w:r>
      <w:r w:rsidRPr="00F91DFB">
        <w:rPr>
          <w:rFonts w:ascii="Arial" w:hAnsi="Arial" w:cs="Arial"/>
        </w:rPr>
        <w:fldChar w:fldCharType="end"/>
      </w:r>
      <w:r w:rsidRPr="00F91DFB">
        <w:rPr>
          <w:rFonts w:ascii="Arial" w:hAnsi="Arial" w:cs="Arial"/>
        </w:rPr>
        <w:t xml:space="preserve">. Оценка результатов испытаний </w:t>
      </w:r>
      <w:r w:rsidR="00850260">
        <w:rPr>
          <w:rFonts w:ascii="Arial" w:hAnsi="Arial" w:cs="Arial"/>
        </w:rPr>
        <w:t>—</w:t>
      </w:r>
      <w:r w:rsidRPr="00F91DFB">
        <w:rPr>
          <w:rFonts w:ascii="Arial" w:hAnsi="Arial" w:cs="Arial"/>
        </w:rPr>
        <w:t xml:space="preserve"> по </w:t>
      </w:r>
      <w:r w:rsidRPr="00F91DFB">
        <w:rPr>
          <w:rFonts w:ascii="Arial" w:hAnsi="Arial" w:cs="Arial"/>
        </w:rPr>
        <w:fldChar w:fldCharType="begin"/>
      </w:r>
      <w:r w:rsidRPr="00F91DFB">
        <w:rPr>
          <w:rFonts w:ascii="Arial" w:hAnsi="Arial" w:cs="Arial"/>
        </w:rPr>
        <w:instrText xml:space="preserve"> HYPERLINK "kodeks://link/d?nd=1200164028"\o"’’ГОСТ 18105-2018 Бетоны. Правила контроля и оценки прочности (с ...’’</w:instrText>
      </w:r>
    </w:p>
    <w:p w14:paraId="4F5A36DE"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12.04.2019 N 130-ст)</w:instrText>
      </w:r>
    </w:p>
    <w:p w14:paraId="52F7CAA6"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Применяется с 01.01.2020 ...</w:instrText>
      </w:r>
    </w:p>
    <w:p w14:paraId="072620A5"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01.10.2021)</w:instrText>
      </w:r>
    </w:p>
    <w:p w14:paraId="5CBF015A"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Применяется для целей технического регламента"</w:instrText>
      </w:r>
      <w:r w:rsidRPr="00F91DFB">
        <w:rPr>
          <w:rFonts w:ascii="Arial" w:hAnsi="Arial" w:cs="Arial"/>
        </w:rPr>
        <w:fldChar w:fldCharType="separate"/>
      </w:r>
      <w:r w:rsidRPr="00F91DFB">
        <w:rPr>
          <w:rFonts w:ascii="Arial" w:hAnsi="Arial" w:cs="Arial"/>
        </w:rPr>
        <w:t>ГОСТ 18105</w:t>
      </w:r>
      <w:r w:rsidRPr="00F91DFB">
        <w:rPr>
          <w:rFonts w:ascii="Arial" w:hAnsi="Arial" w:cs="Arial"/>
        </w:rPr>
        <w:fldChar w:fldCharType="end"/>
      </w:r>
      <w:r w:rsidRPr="00F91DFB">
        <w:rPr>
          <w:rFonts w:ascii="Arial" w:hAnsi="Arial" w:cs="Arial"/>
        </w:rPr>
        <w:t>.</w:t>
      </w:r>
    </w:p>
    <w:p w14:paraId="26A3C85E"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t xml:space="preserve">8.2.2 Прочность раствора контролируют по </w:t>
      </w:r>
      <w:r w:rsidRPr="00F91DFB">
        <w:rPr>
          <w:rFonts w:ascii="Arial" w:hAnsi="Arial" w:cs="Arial"/>
        </w:rPr>
        <w:fldChar w:fldCharType="begin"/>
      </w:r>
      <w:r w:rsidRPr="00F91DFB">
        <w:rPr>
          <w:rFonts w:ascii="Arial" w:hAnsi="Arial" w:cs="Arial"/>
        </w:rPr>
        <w:instrText xml:space="preserve"> HYPERLINK "kodeks://link/d?nd=901710699"\o"’’ГОСТ 5802-86 Растворы строительные. Методы испытаний’’</w:instrText>
      </w:r>
    </w:p>
    <w:p w14:paraId="744A7C7C"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11.12.1985 N 214)</w:instrText>
      </w:r>
    </w:p>
    <w:p w14:paraId="6896A60B"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01.07.1986)"</w:instrText>
      </w:r>
      <w:r w:rsidRPr="00F91DFB">
        <w:rPr>
          <w:rFonts w:ascii="Arial" w:hAnsi="Arial" w:cs="Arial"/>
        </w:rPr>
        <w:fldChar w:fldCharType="separate"/>
      </w:r>
      <w:r w:rsidRPr="00F91DFB">
        <w:rPr>
          <w:rFonts w:ascii="Arial" w:hAnsi="Arial" w:cs="Arial"/>
        </w:rPr>
        <w:t>ГОСТ 5802</w:t>
      </w:r>
      <w:r w:rsidRPr="00F91DFB">
        <w:rPr>
          <w:rFonts w:ascii="Arial" w:hAnsi="Arial" w:cs="Arial"/>
        </w:rPr>
        <w:fldChar w:fldCharType="end"/>
      </w:r>
      <w:r w:rsidRPr="00F91DFB">
        <w:rPr>
          <w:rFonts w:ascii="Arial" w:hAnsi="Arial" w:cs="Arial"/>
        </w:rPr>
        <w:t>.</w:t>
      </w:r>
    </w:p>
    <w:p w14:paraId="766CDDB8"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t xml:space="preserve">8.2.3 Фактическую отпускную прочность бетона определяют по </w:t>
      </w:r>
      <w:hyperlink r:id="rId27" w:tooltip="&quot;ГОСТ 17624-2021 Бетоны. Ультразвуковой метод определения прочности (с Поправкой)&quot;&#10;(утв. приказом Росстандарта от 16.12.2021 N 1795-ст)&#10;Применяется с 01.09.2022 взамен ГОСТ 17624-2012&#10;Статус: действующая редакция (действ. с 01.09.2022)" w:history="1">
        <w:r w:rsidRPr="00F91DFB">
          <w:rPr>
            <w:rStyle w:val="a3"/>
            <w:rFonts w:ascii="Arial" w:hAnsi="Arial" w:cs="Arial"/>
            <w:color w:val="auto"/>
            <w:u w:val="none"/>
          </w:rPr>
          <w:t>ГОСТ 17624</w:t>
        </w:r>
      </w:hyperlink>
      <w:r w:rsidRPr="00F91DFB">
        <w:rPr>
          <w:rFonts w:ascii="Arial" w:hAnsi="Arial" w:cs="Arial"/>
        </w:rPr>
        <w:t xml:space="preserve"> при испытаниях панелей ультразвуковым методом.</w:t>
      </w:r>
    </w:p>
    <w:p w14:paraId="4982C0FF"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t xml:space="preserve">Фактическую отпускную прочность бетона допускается определять также по </w:t>
      </w:r>
      <w:r w:rsidRPr="00F91DFB">
        <w:rPr>
          <w:rFonts w:ascii="Arial" w:hAnsi="Arial" w:cs="Arial"/>
        </w:rPr>
        <w:fldChar w:fldCharType="begin"/>
      </w:r>
      <w:r w:rsidRPr="00F91DFB">
        <w:rPr>
          <w:rFonts w:ascii="Arial" w:hAnsi="Arial" w:cs="Arial"/>
        </w:rPr>
        <w:instrText xml:space="preserve"> HYPERLINK "kodeks://link/d?nd=1200124396"\o"’’ГОСТ 22690-2015 Бетоны. Определение прочности механическими методами неразрушающего контроля ...’’</w:instrText>
      </w:r>
    </w:p>
    <w:p w14:paraId="3832D8DE"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25.09.2015 N 1378-ст)</w:instrText>
      </w:r>
    </w:p>
    <w:p w14:paraId="11B69B83"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Применяется с 01.04.2016 взамен ГОСТ 22690-88</w:instrText>
      </w:r>
    </w:p>
    <w:p w14:paraId="2578A26B" w14:textId="77777777" w:rsidR="006C529A" w:rsidRPr="00F91DFB" w:rsidRDefault="006C529A"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23.08.2021)"</w:instrText>
      </w:r>
      <w:r w:rsidRPr="00F91DFB">
        <w:rPr>
          <w:rFonts w:ascii="Arial" w:hAnsi="Arial" w:cs="Arial"/>
        </w:rPr>
        <w:fldChar w:fldCharType="separate"/>
      </w:r>
      <w:r w:rsidRPr="00F91DFB">
        <w:rPr>
          <w:rFonts w:ascii="Arial" w:hAnsi="Arial" w:cs="Arial"/>
        </w:rPr>
        <w:t>ГОСТ 22690</w:t>
      </w:r>
      <w:r w:rsidRPr="00F91DFB">
        <w:rPr>
          <w:rFonts w:ascii="Arial" w:hAnsi="Arial" w:cs="Arial"/>
        </w:rPr>
        <w:fldChar w:fldCharType="end"/>
      </w:r>
      <w:r w:rsidR="00A87776" w:rsidRPr="00F91DFB">
        <w:rPr>
          <w:rFonts w:ascii="Arial" w:hAnsi="Arial" w:cs="Arial"/>
        </w:rPr>
        <w:t xml:space="preserve"> </w:t>
      </w:r>
      <w:r w:rsidRPr="00F91DFB">
        <w:rPr>
          <w:rFonts w:ascii="Arial" w:hAnsi="Arial" w:cs="Arial"/>
        </w:rPr>
        <w:t>при испытаниях панелей механическими методами неразрушающего контроля.</w:t>
      </w:r>
    </w:p>
    <w:p w14:paraId="1FFBB4B2" w14:textId="77777777" w:rsidR="00CA5EFA" w:rsidRPr="00F91DFB" w:rsidRDefault="00CA5EFA" w:rsidP="003E0E11">
      <w:pPr>
        <w:pStyle w:val="FORMATTEXT0"/>
        <w:ind w:firstLine="709"/>
        <w:jc w:val="both"/>
        <w:rPr>
          <w:rFonts w:ascii="Arial" w:hAnsi="Arial" w:cs="Arial"/>
          <w:b/>
          <w:bCs/>
        </w:rPr>
      </w:pPr>
    </w:p>
    <w:p w14:paraId="164FD1A1" w14:textId="77777777" w:rsidR="00AA6729" w:rsidRPr="00F91DFB" w:rsidRDefault="00AA6729" w:rsidP="00330BBE">
      <w:pPr>
        <w:pStyle w:val="FORMATTEXT0"/>
        <w:spacing w:line="360" w:lineRule="auto"/>
        <w:ind w:firstLine="709"/>
        <w:jc w:val="both"/>
        <w:rPr>
          <w:rFonts w:ascii="Arial" w:hAnsi="Arial" w:cs="Arial"/>
          <w:b/>
          <w:bCs/>
        </w:rPr>
      </w:pPr>
      <w:r w:rsidRPr="00F91DFB">
        <w:rPr>
          <w:rFonts w:ascii="Arial" w:hAnsi="Arial" w:cs="Arial"/>
          <w:b/>
          <w:bCs/>
        </w:rPr>
        <w:t>8.3 Контроль средней плотности бетона</w:t>
      </w:r>
    </w:p>
    <w:p w14:paraId="52A29575" w14:textId="4F300E06"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t xml:space="preserve">8.3.1 Среднюю плотность бетона определяют по </w:t>
      </w:r>
      <w:hyperlink r:id="rId28" w:tooltip="&quot;ГОСТ 12730.1-2020 Бетоны. Методы определения плотности (с Поправкой)&quot;&#10;(утв. приказом Росстандарта от 22.12.2020 N 1341-ст)&#10;Применяется с 01.09.2021 взамен ГОСТ 12730.1-78&#10;Статус: действующая редакция (действ. с 01.12.2021)" w:history="1">
        <w:r w:rsidRPr="00F91DFB">
          <w:rPr>
            <w:rStyle w:val="a3"/>
            <w:rFonts w:ascii="Arial" w:hAnsi="Arial" w:cs="Arial"/>
            <w:color w:val="auto"/>
            <w:u w:val="none"/>
          </w:rPr>
          <w:t>ГОСТ 12730.1</w:t>
        </w:r>
      </w:hyperlink>
      <w:r w:rsidRPr="00F91DFB">
        <w:rPr>
          <w:rFonts w:ascii="Arial" w:hAnsi="Arial" w:cs="Arial"/>
        </w:rPr>
        <w:t xml:space="preserve">. Оценка результатов испытаний </w:t>
      </w:r>
      <w:r w:rsidR="00850260">
        <w:rPr>
          <w:rFonts w:ascii="Arial" w:hAnsi="Arial" w:cs="Arial"/>
        </w:rPr>
        <w:t>—</w:t>
      </w:r>
      <w:r w:rsidRPr="00F91DFB">
        <w:rPr>
          <w:rFonts w:ascii="Arial" w:hAnsi="Arial" w:cs="Arial"/>
        </w:rPr>
        <w:t xml:space="preserve"> по </w:t>
      </w:r>
      <w:r w:rsidRPr="00F91DFB">
        <w:rPr>
          <w:rFonts w:ascii="Arial" w:hAnsi="Arial" w:cs="Arial"/>
        </w:rPr>
        <w:fldChar w:fldCharType="begin"/>
      </w:r>
      <w:r w:rsidRPr="00F91DFB">
        <w:rPr>
          <w:rFonts w:ascii="Arial" w:hAnsi="Arial" w:cs="Arial"/>
        </w:rPr>
        <w:instrText xml:space="preserve"> HYPERLINK "kodeks://link/d?nd=1200115735"\o"’’ГОСТ 27005-2014 Бетоны легкие и ячеистые. Правила контроля средней плотности’’</w:instrText>
      </w:r>
    </w:p>
    <w:p w14:paraId="424C94CD"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1973-ст)</w:instrText>
      </w:r>
    </w:p>
    <w:p w14:paraId="0EF55A83"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Применяется с 01.07.2015 взамен ГОСТ 27005-86</w:instrText>
      </w:r>
    </w:p>
    <w:p w14:paraId="759E057D"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Статус: действует с 01.07.2015"</w:instrText>
      </w:r>
      <w:r w:rsidRPr="00F91DFB">
        <w:rPr>
          <w:rFonts w:ascii="Arial" w:hAnsi="Arial" w:cs="Arial"/>
        </w:rPr>
        <w:fldChar w:fldCharType="separate"/>
      </w:r>
      <w:r w:rsidRPr="00F91DFB">
        <w:rPr>
          <w:rFonts w:ascii="Arial" w:hAnsi="Arial" w:cs="Arial"/>
        </w:rPr>
        <w:t>ГОСТ 27005</w:t>
      </w:r>
      <w:r w:rsidRPr="00F91DFB">
        <w:rPr>
          <w:rFonts w:ascii="Arial" w:hAnsi="Arial" w:cs="Arial"/>
        </w:rPr>
        <w:fldChar w:fldCharType="end"/>
      </w:r>
      <w:r w:rsidRPr="00F91DFB">
        <w:rPr>
          <w:rFonts w:ascii="Arial" w:hAnsi="Arial" w:cs="Arial"/>
        </w:rPr>
        <w:t>.</w:t>
      </w:r>
    </w:p>
    <w:p w14:paraId="4A458B90"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t xml:space="preserve">8.3.2 Среднюю плотность бетона допускается определять также по </w:t>
      </w:r>
      <w:r w:rsidRPr="00F91DFB">
        <w:rPr>
          <w:rFonts w:ascii="Arial" w:hAnsi="Arial" w:cs="Arial"/>
        </w:rPr>
        <w:fldChar w:fldCharType="begin"/>
      </w:r>
      <w:r w:rsidRPr="00F91DFB">
        <w:rPr>
          <w:rFonts w:ascii="Arial" w:hAnsi="Arial" w:cs="Arial"/>
        </w:rPr>
        <w:instrText xml:space="preserve"> HYPERLINK "kodeks://link/d?nd=901710687"\o"’’ГОСТ 17623-87 Бетоны. Радиоизотопный метод определения средней плотности’’</w:instrText>
      </w:r>
    </w:p>
    <w:p w14:paraId="6907F697"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01.07.1987 N 126)</w:instrText>
      </w:r>
    </w:p>
    <w:p w14:paraId="718BF28B" w14:textId="77777777"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Применяется с 01.01.1988</w:instrText>
      </w:r>
    </w:p>
    <w:p w14:paraId="20E4A9B9" w14:textId="11F0D740" w:rsidR="00962C27" w:rsidRPr="00F91DFB" w:rsidRDefault="00962C27" w:rsidP="005E0B23">
      <w:pPr>
        <w:pStyle w:val="FORMATTEXT0"/>
        <w:spacing w:line="360" w:lineRule="auto"/>
        <w:ind w:firstLine="709"/>
        <w:jc w:val="both"/>
        <w:rPr>
          <w:rFonts w:ascii="Arial" w:hAnsi="Arial" w:cs="Arial"/>
        </w:rPr>
      </w:pPr>
      <w:r w:rsidRPr="00F91DFB">
        <w:rPr>
          <w:rFonts w:ascii="Arial" w:hAnsi="Arial" w:cs="Arial"/>
        </w:rPr>
        <w:instrText>Статус: действует с 01.01.1988"</w:instrText>
      </w:r>
      <w:r w:rsidRPr="00F91DFB">
        <w:rPr>
          <w:rFonts w:ascii="Arial" w:hAnsi="Arial" w:cs="Arial"/>
        </w:rPr>
        <w:fldChar w:fldCharType="separate"/>
      </w:r>
      <w:r w:rsidRPr="00F91DFB">
        <w:rPr>
          <w:rFonts w:ascii="Arial" w:hAnsi="Arial" w:cs="Arial"/>
        </w:rPr>
        <w:t>ГОСТ 17623</w:t>
      </w:r>
      <w:r w:rsidRPr="00F91DFB">
        <w:rPr>
          <w:rFonts w:ascii="Arial" w:hAnsi="Arial" w:cs="Arial"/>
        </w:rPr>
        <w:fldChar w:fldCharType="end"/>
      </w:r>
      <w:r w:rsidR="007555F0" w:rsidRPr="00F91DFB">
        <w:rPr>
          <w:rFonts w:ascii="Arial" w:hAnsi="Arial" w:cs="Arial"/>
        </w:rPr>
        <w:t xml:space="preserve"> </w:t>
      </w:r>
      <w:r w:rsidRPr="00F91DFB">
        <w:rPr>
          <w:rFonts w:ascii="Arial" w:hAnsi="Arial" w:cs="Arial"/>
        </w:rPr>
        <w:t xml:space="preserve">радиоизотопным методом. </w:t>
      </w:r>
      <w:r w:rsidR="00850260">
        <w:rPr>
          <w:rFonts w:ascii="Arial" w:hAnsi="Arial" w:cs="Arial"/>
        </w:rPr>
        <w:t>Проводят и</w:t>
      </w:r>
      <w:r w:rsidRPr="00F91DFB">
        <w:rPr>
          <w:rFonts w:ascii="Arial" w:hAnsi="Arial" w:cs="Arial"/>
        </w:rPr>
        <w:t>спыт</w:t>
      </w:r>
      <w:r w:rsidR="00850260">
        <w:rPr>
          <w:rFonts w:ascii="Arial" w:hAnsi="Arial" w:cs="Arial"/>
        </w:rPr>
        <w:t>ания</w:t>
      </w:r>
      <w:r w:rsidRPr="00F91DFB">
        <w:rPr>
          <w:rFonts w:ascii="Arial" w:hAnsi="Arial" w:cs="Arial"/>
        </w:rPr>
        <w:t xml:space="preserve"> не менее одной панели в смену.</w:t>
      </w:r>
    </w:p>
    <w:p w14:paraId="7F4FCEFB" w14:textId="77777777" w:rsidR="00330BBE" w:rsidRPr="00F91DFB" w:rsidRDefault="00330BBE" w:rsidP="003E0E11">
      <w:pPr>
        <w:pStyle w:val="FORMATTEXT0"/>
        <w:ind w:firstLine="709"/>
        <w:jc w:val="both"/>
        <w:rPr>
          <w:rFonts w:ascii="Arial" w:hAnsi="Arial" w:cs="Arial"/>
          <w:b/>
          <w:bCs/>
        </w:rPr>
      </w:pPr>
    </w:p>
    <w:p w14:paraId="33C47CE7" w14:textId="77777777" w:rsidR="00A258C0" w:rsidRPr="00F91DFB" w:rsidRDefault="00A258C0" w:rsidP="00330BBE">
      <w:pPr>
        <w:pStyle w:val="FORMATTEXT0"/>
        <w:spacing w:line="360" w:lineRule="auto"/>
        <w:ind w:firstLine="709"/>
        <w:jc w:val="both"/>
        <w:rPr>
          <w:rFonts w:ascii="Arial" w:hAnsi="Arial" w:cs="Arial"/>
          <w:b/>
          <w:bCs/>
        </w:rPr>
      </w:pPr>
      <w:r w:rsidRPr="00F91DFB">
        <w:rPr>
          <w:rFonts w:ascii="Arial" w:hAnsi="Arial" w:cs="Arial"/>
          <w:b/>
          <w:bCs/>
        </w:rPr>
        <w:t>8.4 Контроль морозостойкости бетона</w:t>
      </w:r>
    </w:p>
    <w:p w14:paraId="13F87E5D" w14:textId="77777777" w:rsidR="00330BBE" w:rsidRPr="00F91DFB" w:rsidRDefault="00330BBE" w:rsidP="003E0E11">
      <w:pPr>
        <w:pStyle w:val="FORMATTEXT0"/>
        <w:ind w:firstLine="709"/>
        <w:jc w:val="both"/>
        <w:rPr>
          <w:rFonts w:ascii="Arial" w:hAnsi="Arial" w:cs="Arial"/>
          <w:b/>
          <w:bCs/>
        </w:rPr>
      </w:pPr>
    </w:p>
    <w:p w14:paraId="3F148476" w14:textId="5F7E765C"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t xml:space="preserve">Морозостойкость бетона определяют по </w:t>
      </w:r>
      <w:r w:rsidRPr="00F91DFB">
        <w:rPr>
          <w:rFonts w:ascii="Arial" w:hAnsi="Arial" w:cs="Arial"/>
        </w:rPr>
        <w:fldChar w:fldCharType="begin"/>
      </w:r>
      <w:r w:rsidRPr="00F91DFB">
        <w:rPr>
          <w:rFonts w:ascii="Arial" w:hAnsi="Arial" w:cs="Arial"/>
        </w:rPr>
        <w:instrText xml:space="preserve"> HYPERLINK "kodeks://link/d?nd=1200100906"\o"’’ГОСТ 10060-2012 Бетоны. Методы определения морозостойкости (с Поправками, с Изменением N 1)’’</w:instrText>
      </w:r>
    </w:p>
    <w:p w14:paraId="112A7212" w14:textId="77777777"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1982-ст)</w:instrText>
      </w:r>
    </w:p>
    <w:p w14:paraId="2466CFCB" w14:textId="77777777"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w:instrText>
      </w:r>
    </w:p>
    <w:p w14:paraId="173E5B84" w14:textId="118F9109"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01.09.2022)"</w:instrText>
      </w:r>
      <w:r w:rsidRPr="00F91DFB">
        <w:rPr>
          <w:rFonts w:ascii="Arial" w:hAnsi="Arial" w:cs="Arial"/>
        </w:rPr>
        <w:fldChar w:fldCharType="separate"/>
      </w:r>
      <w:r w:rsidRPr="00F91DFB">
        <w:rPr>
          <w:rFonts w:ascii="Arial" w:hAnsi="Arial" w:cs="Arial"/>
        </w:rPr>
        <w:t>ГОСТ 10060</w:t>
      </w:r>
      <w:r w:rsidRPr="00F91DFB">
        <w:rPr>
          <w:rFonts w:ascii="Arial" w:hAnsi="Arial" w:cs="Arial"/>
        </w:rPr>
        <w:fldChar w:fldCharType="end"/>
      </w:r>
      <w:r w:rsidR="00850260">
        <w:rPr>
          <w:rFonts w:ascii="Arial" w:hAnsi="Arial" w:cs="Arial"/>
        </w:rPr>
        <w:t>; м</w:t>
      </w:r>
      <w:r w:rsidRPr="00F91DFB">
        <w:rPr>
          <w:rFonts w:ascii="Arial" w:hAnsi="Arial" w:cs="Arial"/>
        </w:rPr>
        <w:t xml:space="preserve">орозостойкость раствора контролируют по </w:t>
      </w:r>
      <w:r w:rsidRPr="00F91DFB">
        <w:rPr>
          <w:rFonts w:ascii="Arial" w:hAnsi="Arial" w:cs="Arial"/>
        </w:rPr>
        <w:fldChar w:fldCharType="begin"/>
      </w:r>
      <w:r w:rsidRPr="00F91DFB">
        <w:rPr>
          <w:rFonts w:ascii="Arial" w:hAnsi="Arial" w:cs="Arial"/>
        </w:rPr>
        <w:instrText xml:space="preserve"> HYPERLINK "kodeks://link/d?nd=901710699"\o"’’ГОСТ 5802-86 Растворы строительные. Методы испытаний’’</w:instrText>
      </w:r>
    </w:p>
    <w:p w14:paraId="4E499658" w14:textId="77777777"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11.12.1985 N 214)</w:instrText>
      </w:r>
    </w:p>
    <w:p w14:paraId="78197B11" w14:textId="77777777" w:rsidR="00F12B47" w:rsidRPr="00F91DFB" w:rsidRDefault="00F12B47"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01.07.1986)"</w:instrText>
      </w:r>
      <w:r w:rsidRPr="00F91DFB">
        <w:rPr>
          <w:rFonts w:ascii="Arial" w:hAnsi="Arial" w:cs="Arial"/>
        </w:rPr>
        <w:fldChar w:fldCharType="separate"/>
      </w:r>
      <w:r w:rsidRPr="00F91DFB">
        <w:rPr>
          <w:rFonts w:ascii="Arial" w:hAnsi="Arial" w:cs="Arial"/>
        </w:rPr>
        <w:t>ГОСТ 5802</w:t>
      </w:r>
      <w:r w:rsidRPr="00F91DFB">
        <w:rPr>
          <w:rFonts w:ascii="Arial" w:hAnsi="Arial" w:cs="Arial"/>
        </w:rPr>
        <w:fldChar w:fldCharType="end"/>
      </w:r>
      <w:r w:rsidRPr="00F91DFB">
        <w:rPr>
          <w:rFonts w:ascii="Arial" w:hAnsi="Arial" w:cs="Arial"/>
        </w:rPr>
        <w:t>.</w:t>
      </w:r>
    </w:p>
    <w:p w14:paraId="049337DC" w14:textId="77777777" w:rsidR="00330BBE" w:rsidRPr="00F91DFB" w:rsidRDefault="00330BBE" w:rsidP="003E0E11">
      <w:pPr>
        <w:pStyle w:val="FORMATTEXT0"/>
        <w:ind w:firstLine="709"/>
        <w:jc w:val="both"/>
        <w:rPr>
          <w:rFonts w:ascii="Arial" w:hAnsi="Arial" w:cs="Arial"/>
          <w:b/>
          <w:bCs/>
        </w:rPr>
      </w:pPr>
    </w:p>
    <w:p w14:paraId="1ED2AFFE" w14:textId="77777777" w:rsidR="00642EFD" w:rsidRPr="00F91DFB" w:rsidRDefault="00642EFD" w:rsidP="00330BBE">
      <w:pPr>
        <w:pStyle w:val="FORMATTEXT0"/>
        <w:spacing w:line="360" w:lineRule="auto"/>
        <w:ind w:firstLine="709"/>
        <w:jc w:val="both"/>
        <w:rPr>
          <w:rFonts w:ascii="Arial" w:hAnsi="Arial" w:cs="Arial"/>
          <w:b/>
          <w:bCs/>
        </w:rPr>
      </w:pPr>
      <w:r w:rsidRPr="00F91DFB">
        <w:rPr>
          <w:rFonts w:ascii="Arial" w:hAnsi="Arial" w:cs="Arial"/>
          <w:b/>
          <w:bCs/>
        </w:rPr>
        <w:t>8.5 Контроль влажности бетона</w:t>
      </w:r>
    </w:p>
    <w:p w14:paraId="556172F7"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t xml:space="preserve">8.5.1 Влажность бетона устанавливают по </w:t>
      </w:r>
      <w:hyperlink r:id="rId29" w:tooltip="&quot;ГОСТ 12730.2-2020 Бетоны. Метод определения влажности (с Поправками)&quot;&#10;(утв. приказом Росстандарта от 22.12.2020 N 1342-ст)&#10;Применяется с 01.09.2021 взамен ГОСТ 12730.2-78&#10;Статус: действующая редакция (действ. с 01.12.2021)" w:history="1">
        <w:r w:rsidRPr="00F91DFB">
          <w:rPr>
            <w:rStyle w:val="a3"/>
            <w:rFonts w:ascii="Arial" w:hAnsi="Arial" w:cs="Arial"/>
            <w:color w:val="auto"/>
            <w:u w:val="none"/>
          </w:rPr>
          <w:t>ГОСТ 12730.2</w:t>
        </w:r>
      </w:hyperlink>
      <w:r w:rsidRPr="00F91DFB">
        <w:rPr>
          <w:rFonts w:ascii="Arial" w:hAnsi="Arial" w:cs="Arial"/>
        </w:rPr>
        <w:t>.</w:t>
      </w:r>
    </w:p>
    <w:p w14:paraId="1684458D"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t>8.5.2 От каждой панели, входящей в выборку из трех панелей, не реже одного раза в месяц следует отбирать не менее двух проб. Пробы отбирают выбуриванием из слоя панели в однослойных панелях и основного слоя в двухслойных панелях при малой скорости или с помощью шлямбура. Место отбора пробы должно быть расположено на расстоянии не менее 200 мм от торцевой грани панели.</w:t>
      </w:r>
    </w:p>
    <w:p w14:paraId="6B6CE133"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t>Отверстия, образовавшиеся после отбора проб, должны быть заделаны материалом, обеспечивающим восстановление требуемых эксплуатационных свойств панелей в зонах отбора проб.</w:t>
      </w:r>
    </w:p>
    <w:p w14:paraId="4B085D75"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t xml:space="preserve">8.5.3 Допускается определять влажность бетона диэлькометрическим методом по </w:t>
      </w:r>
      <w:r w:rsidRPr="00F91DFB">
        <w:rPr>
          <w:rFonts w:ascii="Arial" w:hAnsi="Arial" w:cs="Arial"/>
        </w:rPr>
        <w:fldChar w:fldCharType="begin"/>
      </w:r>
      <w:r w:rsidRPr="00F91DFB">
        <w:rPr>
          <w:rFonts w:ascii="Arial" w:hAnsi="Arial" w:cs="Arial"/>
        </w:rPr>
        <w:instrText xml:space="preserve"> HYPERLINK "kodeks://link/d?nd=901710697"\o"’’ГОСТ 21718-84 Материалы строительные. Диэлькометрический метод измерения влажности’’</w:instrText>
      </w:r>
    </w:p>
    <w:p w14:paraId="1AF63C21"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СССР от 09.08.1984 N 130)</w:instrText>
      </w:r>
    </w:p>
    <w:p w14:paraId="736D83AB"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instrText>Применяется с 01.07.1985</w:instrText>
      </w:r>
    </w:p>
    <w:p w14:paraId="4B61347A" w14:textId="77777777" w:rsidR="00B3416E" w:rsidRPr="00F91DFB" w:rsidRDefault="00B3416E" w:rsidP="005E0B23">
      <w:pPr>
        <w:pStyle w:val="FORMATTEXT0"/>
        <w:spacing w:line="360" w:lineRule="auto"/>
        <w:ind w:firstLine="709"/>
        <w:jc w:val="both"/>
        <w:rPr>
          <w:rFonts w:ascii="Arial" w:hAnsi="Arial" w:cs="Arial"/>
        </w:rPr>
      </w:pPr>
      <w:r w:rsidRPr="00F91DFB">
        <w:rPr>
          <w:rFonts w:ascii="Arial" w:hAnsi="Arial" w:cs="Arial"/>
        </w:rPr>
        <w:instrText>Статус: действует с 01.07.1985"</w:instrText>
      </w:r>
      <w:r w:rsidRPr="00F91DFB">
        <w:rPr>
          <w:rFonts w:ascii="Arial" w:hAnsi="Arial" w:cs="Arial"/>
        </w:rPr>
        <w:fldChar w:fldCharType="separate"/>
      </w:r>
      <w:r w:rsidRPr="00F91DFB">
        <w:rPr>
          <w:rFonts w:ascii="Arial" w:hAnsi="Arial" w:cs="Arial"/>
        </w:rPr>
        <w:t>ГОСТ 21718</w:t>
      </w:r>
      <w:r w:rsidRPr="00F91DFB">
        <w:rPr>
          <w:rFonts w:ascii="Arial" w:hAnsi="Arial" w:cs="Arial"/>
        </w:rPr>
        <w:fldChar w:fldCharType="end"/>
      </w:r>
      <w:r w:rsidRPr="00F91DFB">
        <w:rPr>
          <w:rFonts w:ascii="Arial" w:hAnsi="Arial" w:cs="Arial"/>
        </w:rPr>
        <w:t>.</w:t>
      </w:r>
    </w:p>
    <w:p w14:paraId="6B2701D0" w14:textId="6A3E37C2" w:rsidR="00330BBE" w:rsidRDefault="00330BBE" w:rsidP="00330BBE">
      <w:pPr>
        <w:pStyle w:val="FORMATTEXT0"/>
        <w:spacing w:line="360" w:lineRule="auto"/>
        <w:ind w:firstLine="709"/>
        <w:jc w:val="both"/>
        <w:rPr>
          <w:rFonts w:ascii="Arial" w:hAnsi="Arial" w:cs="Arial"/>
          <w:b/>
          <w:bCs/>
        </w:rPr>
      </w:pPr>
    </w:p>
    <w:p w14:paraId="6FEDEF55" w14:textId="77777777" w:rsidR="006D75C2" w:rsidRPr="00F91DFB" w:rsidRDefault="006D75C2" w:rsidP="00330BBE">
      <w:pPr>
        <w:pStyle w:val="FORMATTEXT0"/>
        <w:spacing w:line="360" w:lineRule="auto"/>
        <w:ind w:firstLine="709"/>
        <w:jc w:val="both"/>
        <w:rPr>
          <w:rFonts w:ascii="Arial" w:hAnsi="Arial" w:cs="Arial"/>
          <w:b/>
          <w:bCs/>
        </w:rPr>
      </w:pPr>
    </w:p>
    <w:p w14:paraId="527D6C11" w14:textId="77777777" w:rsidR="003048D6" w:rsidRPr="00F91DFB" w:rsidRDefault="003048D6" w:rsidP="00330BBE">
      <w:pPr>
        <w:pStyle w:val="FORMATTEXT0"/>
        <w:spacing w:line="360" w:lineRule="auto"/>
        <w:ind w:firstLine="709"/>
        <w:jc w:val="both"/>
        <w:rPr>
          <w:rFonts w:ascii="Arial" w:hAnsi="Arial" w:cs="Arial"/>
          <w:b/>
          <w:bCs/>
        </w:rPr>
      </w:pPr>
      <w:r w:rsidRPr="00F91DFB">
        <w:rPr>
          <w:rFonts w:ascii="Arial" w:hAnsi="Arial" w:cs="Arial"/>
          <w:b/>
          <w:bCs/>
        </w:rPr>
        <w:t>8.6 Контроль теплопроводности легкого бетона и пористости бетонной смеси</w:t>
      </w:r>
    </w:p>
    <w:p w14:paraId="30A7AA68"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t xml:space="preserve">8.6.1 Теплопроводность бетона определяют по </w:t>
      </w:r>
      <w:r w:rsidRPr="00F91DFB">
        <w:rPr>
          <w:rFonts w:ascii="Arial" w:hAnsi="Arial" w:cs="Arial"/>
        </w:rPr>
        <w:fldChar w:fldCharType="begin"/>
      </w:r>
      <w:r w:rsidRPr="00F91DFB">
        <w:rPr>
          <w:rFonts w:ascii="Arial" w:hAnsi="Arial" w:cs="Arial"/>
        </w:rPr>
        <w:instrText xml:space="preserve"> HYPERLINK "kodeks://link/d?nd=1200005006"\o"’’ГОСТ 7076-99 Материалы и изделия строительные. Метод определения теплопроводности и термического ...’’</w:instrText>
      </w:r>
    </w:p>
    <w:p w14:paraId="2B4136A4"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(утв. постановлением Госстроя России от 24.12.1999 N 89)</w:instrText>
      </w:r>
    </w:p>
    <w:p w14:paraId="7FDA09C4"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Применяется с 01.04.2000 взамен ГОСТ 7076-87</w:instrText>
      </w:r>
    </w:p>
    <w:p w14:paraId="6AB59C63"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Статус: действует с 01.04.2000"</w:instrText>
      </w:r>
      <w:r w:rsidRPr="00F91DFB">
        <w:rPr>
          <w:rFonts w:ascii="Arial" w:hAnsi="Arial" w:cs="Arial"/>
        </w:rPr>
        <w:fldChar w:fldCharType="separate"/>
      </w:r>
      <w:r w:rsidRPr="00F91DFB">
        <w:rPr>
          <w:rFonts w:ascii="Arial" w:hAnsi="Arial" w:cs="Arial"/>
        </w:rPr>
        <w:t>ГОСТ 7076</w:t>
      </w:r>
      <w:r w:rsidRPr="00F91DFB">
        <w:rPr>
          <w:rFonts w:ascii="Arial" w:hAnsi="Arial" w:cs="Arial"/>
        </w:rPr>
        <w:fldChar w:fldCharType="end"/>
      </w:r>
      <w:r w:rsidRPr="00F91DFB">
        <w:rPr>
          <w:rFonts w:ascii="Arial" w:hAnsi="Arial" w:cs="Arial"/>
        </w:rPr>
        <w:t>.</w:t>
      </w:r>
    </w:p>
    <w:p w14:paraId="543D694A"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t xml:space="preserve">8.6.2 Контроль показателей пористости бетонной смеси легкого бетона проводят по </w:t>
      </w:r>
      <w:r w:rsidRPr="00F91DFB">
        <w:rPr>
          <w:rFonts w:ascii="Arial" w:hAnsi="Arial" w:cs="Arial"/>
        </w:rPr>
        <w:fldChar w:fldCharType="begin"/>
      </w:r>
      <w:r w:rsidRPr="00F91DFB">
        <w:rPr>
          <w:rFonts w:ascii="Arial" w:hAnsi="Arial" w:cs="Arial"/>
        </w:rPr>
        <w:instrText xml:space="preserve"> HYPERLINK "kodeks://link/d?nd=1200115733"\o"’’ГОСТ 10181-2014 Смеси бетонные. Методы испытаний (с Поправкой)’’</w:instrText>
      </w:r>
    </w:p>
    <w:p w14:paraId="52FD283A"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11.12.2014 N 1972-ст)</w:instrText>
      </w:r>
    </w:p>
    <w:p w14:paraId="54FD2BEF"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Применяется с 01.07.2015 взамен ГОСТ 10181-2000</w:instrText>
      </w:r>
    </w:p>
    <w:p w14:paraId="0F8B5B20" w14:textId="77777777" w:rsidR="005614A1" w:rsidRPr="00F91DFB" w:rsidRDefault="005614A1"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01.12.2021)"</w:instrText>
      </w:r>
      <w:r w:rsidRPr="00F91DFB">
        <w:rPr>
          <w:rFonts w:ascii="Arial" w:hAnsi="Arial" w:cs="Arial"/>
        </w:rPr>
        <w:fldChar w:fldCharType="separate"/>
      </w:r>
      <w:r w:rsidRPr="00F91DFB">
        <w:rPr>
          <w:rFonts w:ascii="Arial" w:hAnsi="Arial" w:cs="Arial"/>
        </w:rPr>
        <w:t>ГОСТ 10181</w:t>
      </w:r>
      <w:r w:rsidRPr="00F91DFB">
        <w:rPr>
          <w:rFonts w:ascii="Arial" w:hAnsi="Arial" w:cs="Arial"/>
        </w:rPr>
        <w:fldChar w:fldCharType="end"/>
      </w:r>
      <w:r w:rsidRPr="00F91DFB">
        <w:rPr>
          <w:rFonts w:ascii="Arial" w:hAnsi="Arial" w:cs="Arial"/>
        </w:rPr>
        <w:t>.</w:t>
      </w:r>
    </w:p>
    <w:p w14:paraId="7033924B" w14:textId="77777777" w:rsidR="00330BBE" w:rsidRPr="00F91DFB" w:rsidRDefault="00330BBE" w:rsidP="003E0E11">
      <w:pPr>
        <w:pStyle w:val="FORMATTEXT0"/>
        <w:ind w:firstLine="709"/>
        <w:jc w:val="both"/>
        <w:rPr>
          <w:rFonts w:ascii="Arial" w:hAnsi="Arial" w:cs="Arial"/>
          <w:b/>
          <w:bCs/>
        </w:rPr>
      </w:pPr>
    </w:p>
    <w:p w14:paraId="058045E1" w14:textId="77777777" w:rsidR="001F6256" w:rsidRPr="00F91DFB" w:rsidRDefault="001F6256" w:rsidP="00330BBE">
      <w:pPr>
        <w:pStyle w:val="FORMATTEXT0"/>
        <w:spacing w:line="360" w:lineRule="auto"/>
        <w:ind w:firstLine="709"/>
        <w:jc w:val="both"/>
        <w:rPr>
          <w:rFonts w:ascii="Arial" w:hAnsi="Arial" w:cs="Arial"/>
          <w:b/>
          <w:bCs/>
        </w:rPr>
      </w:pPr>
      <w:r w:rsidRPr="00F91DFB">
        <w:rPr>
          <w:rFonts w:ascii="Arial" w:hAnsi="Arial" w:cs="Arial"/>
          <w:b/>
          <w:bCs/>
        </w:rPr>
        <w:t>8.7 Контроль сварных арматурных и закладных изделий</w:t>
      </w:r>
    </w:p>
    <w:p w14:paraId="5E589D34" w14:textId="76F9BA77" w:rsidR="00A4101E" w:rsidRPr="00307256" w:rsidRDefault="00A4101E" w:rsidP="005E0B23">
      <w:pPr>
        <w:pStyle w:val="FORMATTEXT0"/>
        <w:spacing w:line="360" w:lineRule="auto"/>
        <w:ind w:firstLine="709"/>
        <w:jc w:val="both"/>
        <w:rPr>
          <w:rFonts w:ascii="Arial" w:hAnsi="Arial" w:cs="Arial"/>
        </w:rPr>
      </w:pPr>
      <w:r w:rsidRPr="00F91DFB">
        <w:rPr>
          <w:rFonts w:ascii="Arial" w:hAnsi="Arial" w:cs="Arial"/>
        </w:rPr>
        <w:t xml:space="preserve">8.7.1 Контроль и испытания сварных арматурных изделий и закладных деталей проводят по </w:t>
      </w:r>
      <w:r w:rsidR="00850260" w:rsidRPr="00850260">
        <w:rPr>
          <w:rFonts w:ascii="Arial" w:hAnsi="Arial" w:cs="Arial"/>
        </w:rPr>
        <w:t>нормативным документам государств, принявших настоящий стандарт</w:t>
      </w:r>
      <w:r w:rsidR="00307256" w:rsidRPr="00F204C9">
        <w:rPr>
          <w:rFonts w:ascii="Arial" w:hAnsi="Arial" w:cs="Arial"/>
        </w:rPr>
        <w:t>.</w:t>
      </w:r>
    </w:p>
    <w:p w14:paraId="0893B860" w14:textId="77777777" w:rsidR="00A4101E" w:rsidRPr="00F91DFB" w:rsidRDefault="00A4101E" w:rsidP="005E0B23">
      <w:pPr>
        <w:pStyle w:val="FORMATTEXT0"/>
        <w:spacing w:line="360" w:lineRule="auto"/>
        <w:ind w:firstLine="709"/>
        <w:jc w:val="both"/>
        <w:rPr>
          <w:rFonts w:ascii="Arial" w:hAnsi="Arial" w:cs="Arial"/>
        </w:rPr>
      </w:pPr>
      <w:r w:rsidRPr="00F91DFB">
        <w:rPr>
          <w:rFonts w:ascii="Arial" w:hAnsi="Arial" w:cs="Arial"/>
        </w:rPr>
        <w:t xml:space="preserve">8.7.2 Допускается определять контроль качества сварных соединений ультразвуковым методом по </w:t>
      </w:r>
      <w:hyperlink r:id="rId30" w:tooltip="&quot;ГОСТ 23858-2019 Соединения сварные стыковые арматуры железобетонных конструкций ...&quot;&#10;(утв. приказом Росстандарта от 12.12.2019 N 1381-ст)&#10;Применяется с 01.09.2020 взамен ГОСТ 23858-79&#10;Статус: действующая редакция (действ. с 01.12.2021)" w:history="1">
        <w:r w:rsidRPr="00F91DFB">
          <w:rPr>
            <w:rStyle w:val="a3"/>
            <w:rFonts w:ascii="Arial" w:hAnsi="Arial" w:cs="Arial"/>
            <w:color w:val="auto"/>
            <w:u w:val="none"/>
          </w:rPr>
          <w:t>ГОСТ 23858</w:t>
        </w:r>
      </w:hyperlink>
      <w:r w:rsidRPr="00F91DFB">
        <w:rPr>
          <w:rFonts w:ascii="Arial" w:hAnsi="Arial" w:cs="Arial"/>
        </w:rPr>
        <w:t>.</w:t>
      </w:r>
    </w:p>
    <w:p w14:paraId="2614DE3E" w14:textId="77777777" w:rsidR="00330BBE" w:rsidRDefault="00330BBE" w:rsidP="003E0E11">
      <w:pPr>
        <w:pStyle w:val="FORMATTEXT0"/>
        <w:ind w:firstLine="709"/>
        <w:jc w:val="both"/>
        <w:rPr>
          <w:rFonts w:ascii="Arial" w:hAnsi="Arial" w:cs="Arial"/>
          <w:b/>
          <w:bCs/>
        </w:rPr>
      </w:pPr>
    </w:p>
    <w:p w14:paraId="099EC02D" w14:textId="77777777" w:rsidR="0081247C" w:rsidRPr="00F91DFB" w:rsidRDefault="0081247C" w:rsidP="003E0E11">
      <w:pPr>
        <w:pStyle w:val="FORMATTEXT0"/>
        <w:ind w:firstLine="709"/>
        <w:jc w:val="both"/>
        <w:rPr>
          <w:rFonts w:ascii="Arial" w:hAnsi="Arial" w:cs="Arial"/>
          <w:b/>
          <w:bCs/>
        </w:rPr>
      </w:pPr>
    </w:p>
    <w:p w14:paraId="2A3F350C" w14:textId="77777777" w:rsidR="005004A6" w:rsidRPr="00F91DFB" w:rsidRDefault="005004A6" w:rsidP="00330BBE">
      <w:pPr>
        <w:pStyle w:val="FORMATTEXT0"/>
        <w:spacing w:line="360" w:lineRule="auto"/>
        <w:ind w:firstLine="709"/>
        <w:jc w:val="both"/>
        <w:rPr>
          <w:rFonts w:ascii="Arial" w:hAnsi="Arial" w:cs="Arial"/>
          <w:b/>
          <w:bCs/>
        </w:rPr>
      </w:pPr>
      <w:r w:rsidRPr="00F91DFB">
        <w:rPr>
          <w:rFonts w:ascii="Arial" w:hAnsi="Arial" w:cs="Arial"/>
          <w:b/>
          <w:bCs/>
        </w:rPr>
        <w:t>8.</w:t>
      </w:r>
      <w:r w:rsidR="00871E96" w:rsidRPr="00F91DFB">
        <w:rPr>
          <w:rFonts w:ascii="Arial" w:hAnsi="Arial" w:cs="Arial"/>
          <w:b/>
          <w:bCs/>
        </w:rPr>
        <w:t>8</w:t>
      </w:r>
      <w:r w:rsidRPr="00F91DFB">
        <w:rPr>
          <w:rFonts w:ascii="Arial" w:hAnsi="Arial" w:cs="Arial"/>
          <w:b/>
          <w:bCs/>
        </w:rPr>
        <w:t xml:space="preserve"> Контроль наличия и прочности сцепления отделочных и облицовочных слоев с бетоном и раствором</w:t>
      </w:r>
    </w:p>
    <w:p w14:paraId="7A7C3BD6" w14:textId="77777777" w:rsidR="00871E96" w:rsidRPr="00F91DFB" w:rsidRDefault="00871E96" w:rsidP="005E0B23">
      <w:pPr>
        <w:pStyle w:val="FORMATTEXT0"/>
        <w:spacing w:line="360" w:lineRule="auto"/>
        <w:ind w:firstLine="709"/>
        <w:jc w:val="both"/>
        <w:rPr>
          <w:rFonts w:ascii="Arial" w:hAnsi="Arial" w:cs="Arial"/>
        </w:rPr>
      </w:pPr>
      <w:r w:rsidRPr="00F91DFB">
        <w:rPr>
          <w:rFonts w:ascii="Arial" w:hAnsi="Arial" w:cs="Arial"/>
        </w:rPr>
        <w:t>8.8.1 Наличие сцепления защитно-декоративного и отделочного слоев с бетоном панелей проверяют простукиванием.</w:t>
      </w:r>
    </w:p>
    <w:p w14:paraId="0B108572" w14:textId="77777777" w:rsidR="00871E96" w:rsidRPr="00F91DFB" w:rsidRDefault="00871E96" w:rsidP="005E0B23">
      <w:pPr>
        <w:pStyle w:val="FORMATTEXT0"/>
        <w:spacing w:line="360" w:lineRule="auto"/>
        <w:ind w:firstLine="709"/>
        <w:jc w:val="both"/>
        <w:rPr>
          <w:rFonts w:ascii="Arial" w:hAnsi="Arial" w:cs="Arial"/>
        </w:rPr>
      </w:pPr>
      <w:r w:rsidRPr="00F91DFB">
        <w:rPr>
          <w:rFonts w:ascii="Arial" w:hAnsi="Arial" w:cs="Arial"/>
        </w:rPr>
        <w:t xml:space="preserve">8.8.2 Прочность сцепления облицовочных плиток с раствором или бетоном определяют по </w:t>
      </w:r>
      <w:r w:rsidRPr="00F91DFB">
        <w:rPr>
          <w:rFonts w:ascii="Arial" w:hAnsi="Arial" w:cs="Arial"/>
        </w:rPr>
        <w:fldChar w:fldCharType="begin"/>
      </w:r>
      <w:r w:rsidRPr="00F91DFB">
        <w:rPr>
          <w:rFonts w:ascii="Arial" w:hAnsi="Arial" w:cs="Arial"/>
        </w:rPr>
        <w:instrText xml:space="preserve"> HYPERLINK "kodeks://link/d?nd=1200101297"\o"’’ГОСТ 28089-2012 Конструкции строительные стеновые. Метод определения прочности сцепления ...’’</w:instrText>
      </w:r>
    </w:p>
    <w:p w14:paraId="13DC0DE8" w14:textId="77777777" w:rsidR="00871E96" w:rsidRPr="00F91DFB" w:rsidRDefault="00871E96"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2011-ст)</w:instrText>
      </w:r>
    </w:p>
    <w:p w14:paraId="7C0E2630" w14:textId="77777777" w:rsidR="00871E96" w:rsidRPr="00F91DFB" w:rsidRDefault="00871E96" w:rsidP="005E0B23">
      <w:pPr>
        <w:pStyle w:val="FORMATTEXT0"/>
        <w:spacing w:line="360" w:lineRule="auto"/>
        <w:ind w:firstLine="709"/>
        <w:jc w:val="both"/>
        <w:rPr>
          <w:rFonts w:ascii="Arial" w:hAnsi="Arial" w:cs="Arial"/>
        </w:rPr>
      </w:pPr>
      <w:r w:rsidRPr="00F91DFB">
        <w:rPr>
          <w:rFonts w:ascii="Arial" w:hAnsi="Arial" w:cs="Arial"/>
        </w:rPr>
        <w:instrText>Применяется с 01.11.2013 взамен ГОСТ 28089-89</w:instrText>
      </w:r>
    </w:p>
    <w:p w14:paraId="45DC0662" w14:textId="77777777" w:rsidR="00871E96" w:rsidRPr="00F91DFB" w:rsidRDefault="00871E96" w:rsidP="002C7EFB">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01.06.2022)"</w:instrText>
      </w:r>
      <w:r w:rsidRPr="00F91DFB">
        <w:rPr>
          <w:rFonts w:ascii="Arial" w:hAnsi="Arial" w:cs="Arial"/>
        </w:rPr>
        <w:fldChar w:fldCharType="separate"/>
      </w:r>
      <w:r w:rsidRPr="00F91DFB">
        <w:rPr>
          <w:rFonts w:ascii="Arial" w:hAnsi="Arial" w:cs="Arial"/>
        </w:rPr>
        <w:t>ГОСТ 28089</w:t>
      </w:r>
      <w:r w:rsidRPr="00F91DFB">
        <w:rPr>
          <w:rFonts w:ascii="Arial" w:hAnsi="Arial" w:cs="Arial"/>
        </w:rPr>
        <w:fldChar w:fldCharType="end"/>
      </w:r>
      <w:r w:rsidRPr="00F91DFB">
        <w:rPr>
          <w:rFonts w:ascii="Arial" w:hAnsi="Arial" w:cs="Arial"/>
        </w:rPr>
        <w:t>.</w:t>
      </w:r>
    </w:p>
    <w:p w14:paraId="29AFCC72" w14:textId="29D85471" w:rsidR="006D75C2" w:rsidRDefault="006D75C2" w:rsidP="00330BBE">
      <w:pPr>
        <w:pStyle w:val="FORMATTEXT0"/>
        <w:spacing w:line="360" w:lineRule="auto"/>
        <w:ind w:firstLine="709"/>
        <w:jc w:val="both"/>
        <w:rPr>
          <w:rFonts w:ascii="Arial" w:hAnsi="Arial" w:cs="Arial"/>
          <w:sz w:val="20"/>
          <w:szCs w:val="20"/>
        </w:rPr>
      </w:pPr>
    </w:p>
    <w:p w14:paraId="6B2C3356" w14:textId="77777777" w:rsidR="004A3971" w:rsidRDefault="004A3971" w:rsidP="00330BBE">
      <w:pPr>
        <w:pStyle w:val="FORMATTEXT0"/>
        <w:spacing w:line="360" w:lineRule="auto"/>
        <w:ind w:firstLine="709"/>
        <w:jc w:val="both"/>
        <w:rPr>
          <w:rFonts w:ascii="Arial" w:hAnsi="Arial" w:cs="Arial"/>
          <w:sz w:val="20"/>
          <w:szCs w:val="20"/>
        </w:rPr>
      </w:pPr>
    </w:p>
    <w:p w14:paraId="48D6A7DF" w14:textId="77777777" w:rsidR="001C22A3" w:rsidRPr="00F91DFB" w:rsidRDefault="001C22A3" w:rsidP="00330BBE">
      <w:pPr>
        <w:pStyle w:val="FORMATTEXT0"/>
        <w:spacing w:line="360" w:lineRule="auto"/>
        <w:ind w:firstLine="709"/>
        <w:jc w:val="both"/>
        <w:rPr>
          <w:rFonts w:ascii="Arial" w:hAnsi="Arial" w:cs="Arial"/>
          <w:b/>
          <w:bCs/>
        </w:rPr>
      </w:pPr>
      <w:r w:rsidRPr="00F91DFB">
        <w:rPr>
          <w:rFonts w:ascii="Arial" w:hAnsi="Arial" w:cs="Arial"/>
          <w:b/>
          <w:bCs/>
        </w:rPr>
        <w:t>8.9 Контроль геометрических параметров панелей</w:t>
      </w:r>
    </w:p>
    <w:p w14:paraId="1CBD064D" w14:textId="2046F7F1" w:rsidR="00761FC2" w:rsidRPr="00F91DFB" w:rsidRDefault="001C22A3" w:rsidP="00330BBE">
      <w:pPr>
        <w:pStyle w:val="FORMATTEXT0"/>
        <w:spacing w:line="360" w:lineRule="auto"/>
        <w:ind w:firstLine="709"/>
        <w:jc w:val="both"/>
        <w:rPr>
          <w:rFonts w:ascii="Arial" w:hAnsi="Arial" w:cs="Arial"/>
        </w:rPr>
      </w:pPr>
      <w:r w:rsidRPr="00F91DFB">
        <w:rPr>
          <w:rFonts w:ascii="Arial" w:hAnsi="Arial" w:cs="Arial"/>
        </w:rPr>
        <w:t xml:space="preserve">Размеры панелей, отклонения от прямолинейности, плоскостности, равенства длин диагоналей, отклонения, определяющие положение элементов </w:t>
      </w:r>
      <w:r w:rsidR="00761FC2" w:rsidRPr="00F91DFB">
        <w:rPr>
          <w:rFonts w:ascii="Arial" w:hAnsi="Arial" w:cs="Arial"/>
        </w:rPr>
        <w:t xml:space="preserve">закладных изделий, следует определять методами, установленными </w:t>
      </w:r>
      <w:r w:rsidR="00484E63">
        <w:rPr>
          <w:rFonts w:ascii="Arial" w:hAnsi="Arial" w:cs="Arial"/>
        </w:rPr>
        <w:t xml:space="preserve">ГОСТ 26433.0, ГОСТ 26433.1 </w:t>
      </w:r>
      <w:r w:rsidR="0051452F" w:rsidRPr="00F91DFB">
        <w:rPr>
          <w:rFonts w:ascii="Arial" w:hAnsi="Arial" w:cs="Arial"/>
        </w:rPr>
        <w:t>.</w:t>
      </w:r>
    </w:p>
    <w:p w14:paraId="1AA76CF3" w14:textId="77777777" w:rsidR="00330BBE" w:rsidRPr="00F91DFB" w:rsidRDefault="00330BBE" w:rsidP="003E0E11">
      <w:pPr>
        <w:pStyle w:val="FORMATTEXT0"/>
        <w:ind w:firstLine="709"/>
        <w:jc w:val="both"/>
        <w:rPr>
          <w:rStyle w:val="a3"/>
          <w:rFonts w:ascii="Arial" w:hAnsi="Arial" w:cs="Arial"/>
          <w:b/>
          <w:color w:val="auto"/>
          <w:sz w:val="22"/>
          <w:szCs w:val="22"/>
          <w:u w:val="none"/>
          <w:lang w:eastAsia="en-US"/>
        </w:rPr>
      </w:pPr>
    </w:p>
    <w:p w14:paraId="240B69DD" w14:textId="77777777" w:rsidR="0085465D" w:rsidRPr="00F91DFB" w:rsidRDefault="00444E70" w:rsidP="00330BBE">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9</w:t>
      </w:r>
      <w:r w:rsidR="00F659C6" w:rsidRPr="00F91DFB">
        <w:rPr>
          <w:rFonts w:ascii="Arial" w:hAnsi="Arial" w:cs="Arial"/>
          <w:b/>
          <w:bCs/>
          <w:sz w:val="28"/>
          <w:szCs w:val="28"/>
        </w:rPr>
        <w:t xml:space="preserve"> </w:t>
      </w:r>
      <w:r w:rsidR="00FE18DA" w:rsidRPr="00F91DFB">
        <w:rPr>
          <w:rFonts w:ascii="Arial" w:hAnsi="Arial" w:cs="Arial"/>
          <w:b/>
          <w:bCs/>
          <w:sz w:val="28"/>
          <w:szCs w:val="28"/>
        </w:rPr>
        <w:t xml:space="preserve">Маркировка. </w:t>
      </w:r>
      <w:r w:rsidR="00F659C6" w:rsidRPr="00F91DFB">
        <w:rPr>
          <w:rFonts w:ascii="Arial" w:hAnsi="Arial" w:cs="Arial"/>
          <w:b/>
          <w:bCs/>
          <w:sz w:val="28"/>
          <w:szCs w:val="28"/>
        </w:rPr>
        <w:t>Транспортирование и хранение</w:t>
      </w:r>
    </w:p>
    <w:p w14:paraId="64E916FA" w14:textId="77777777" w:rsidR="00330BBE" w:rsidRPr="00F91DFB" w:rsidRDefault="00330BBE" w:rsidP="005E0B23">
      <w:pPr>
        <w:pStyle w:val="FORMATTEXT0"/>
        <w:spacing w:line="360" w:lineRule="auto"/>
        <w:ind w:firstLine="709"/>
        <w:jc w:val="both"/>
        <w:rPr>
          <w:rFonts w:ascii="Arial" w:hAnsi="Arial" w:cs="Arial"/>
        </w:rPr>
      </w:pPr>
    </w:p>
    <w:p w14:paraId="5D2370E6"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t xml:space="preserve">9.1 Маркировочные надписи, знаки и наименование предприятия-изготовителя следует наносить на боковые грани или другие поверхности панелей в соответствии с </w:t>
      </w:r>
      <w:r w:rsidR="00850260">
        <w:rPr>
          <w:rFonts w:ascii="Arial" w:hAnsi="Arial" w:cs="Arial"/>
        </w:rPr>
        <w:t xml:space="preserve">требованиями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33AF1FF7"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606A1C99"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61D7F990"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w:t>
      </w:r>
    </w:p>
    <w:p w14:paraId="358DFD4D"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t xml:space="preserve">9.2 Способы и правила нанесения маркировки на панели должны соответствовать требованиям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233B53B5"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36070D56"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47977A21"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w:t>
      </w:r>
    </w:p>
    <w:p w14:paraId="19350E52" w14:textId="459DC094"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t>9.3 Транспортирова</w:t>
      </w:r>
      <w:r w:rsidR="006C4FBD">
        <w:rPr>
          <w:rFonts w:ascii="Arial" w:hAnsi="Arial" w:cs="Arial"/>
        </w:rPr>
        <w:t>ние</w:t>
      </w:r>
      <w:r w:rsidRPr="00F91DFB">
        <w:rPr>
          <w:rFonts w:ascii="Arial" w:hAnsi="Arial" w:cs="Arial"/>
        </w:rPr>
        <w:t xml:space="preserve"> и хран</w:t>
      </w:r>
      <w:r w:rsidR="006C4FBD">
        <w:rPr>
          <w:rFonts w:ascii="Arial" w:hAnsi="Arial" w:cs="Arial"/>
        </w:rPr>
        <w:t>ение</w:t>
      </w:r>
      <w:r w:rsidRPr="00F91DFB">
        <w:rPr>
          <w:rFonts w:ascii="Arial" w:hAnsi="Arial" w:cs="Arial"/>
        </w:rPr>
        <w:t xml:space="preserve"> панел</w:t>
      </w:r>
      <w:r w:rsidR="006C4FBD">
        <w:rPr>
          <w:rFonts w:ascii="Arial" w:hAnsi="Arial" w:cs="Arial"/>
        </w:rPr>
        <w:t>ей</w:t>
      </w:r>
      <w:r w:rsidRPr="00F91DFB">
        <w:rPr>
          <w:rFonts w:ascii="Arial" w:hAnsi="Arial" w:cs="Arial"/>
        </w:rPr>
        <w:t xml:space="preserve"> </w:t>
      </w:r>
      <w:r w:rsidR="006C4FBD">
        <w:rPr>
          <w:rFonts w:ascii="Arial" w:hAnsi="Arial" w:cs="Arial"/>
        </w:rPr>
        <w:t>должно</w:t>
      </w:r>
      <w:r w:rsidRPr="00F91DFB">
        <w:rPr>
          <w:rFonts w:ascii="Arial" w:hAnsi="Arial" w:cs="Arial"/>
        </w:rPr>
        <w:t xml:space="preserve"> соответств</w:t>
      </w:r>
      <w:r w:rsidR="006C4FBD">
        <w:rPr>
          <w:rFonts w:ascii="Arial" w:hAnsi="Arial" w:cs="Arial"/>
        </w:rPr>
        <w:t>овать</w:t>
      </w:r>
      <w:r w:rsidRPr="00F91DFB">
        <w:rPr>
          <w:rFonts w:ascii="Arial" w:hAnsi="Arial" w:cs="Arial"/>
        </w:rPr>
        <w:t xml:space="preserve"> требованиям </w:t>
      </w:r>
      <w:r w:rsidRPr="00F91DFB">
        <w:rPr>
          <w:rFonts w:ascii="Arial" w:hAnsi="Arial" w:cs="Arial"/>
        </w:rPr>
        <w:fldChar w:fldCharType="begin"/>
      </w:r>
      <w:r w:rsidRPr="00F91DFB">
        <w:rPr>
          <w:rFonts w:ascii="Arial" w:hAnsi="Arial" w:cs="Arial"/>
        </w:rPr>
        <w:instrText xml:space="preserve"> HYPERLINK "kodeks://link/d?nd=1200101281"\o"’’ГОСТ 13015-2012 Изделия бетонные и железобетонные для строительства. Общие технические ...’’</w:instrText>
      </w:r>
    </w:p>
    <w:p w14:paraId="23731A76"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(утв. приказом Росстандарта от 27.12.2012 N 2072-ст)</w:instrText>
      </w:r>
    </w:p>
    <w:p w14:paraId="11CADCF6"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Применяется с 01.01.2014 взамен ГОСТ 13015-2003</w:instrText>
      </w:r>
    </w:p>
    <w:p w14:paraId="2E8B96C5" w14:textId="77777777" w:rsidR="008B2D2F" w:rsidRPr="00F91DFB" w:rsidRDefault="008B2D2F" w:rsidP="005E0B23">
      <w:pPr>
        <w:pStyle w:val="FORMATTEXT0"/>
        <w:spacing w:line="360" w:lineRule="auto"/>
        <w:ind w:firstLine="709"/>
        <w:jc w:val="both"/>
        <w:rPr>
          <w:rFonts w:ascii="Arial" w:hAnsi="Arial" w:cs="Arial"/>
        </w:rPr>
      </w:pPr>
      <w:r w:rsidRPr="00F91DFB">
        <w:rPr>
          <w:rFonts w:ascii="Arial" w:hAnsi="Arial" w:cs="Arial"/>
        </w:rPr>
        <w:instrText>Статус: действующая редакция (действ. с 01.01.2014)"</w:instrText>
      </w:r>
      <w:r w:rsidRPr="00F91DFB">
        <w:rPr>
          <w:rFonts w:ascii="Arial" w:hAnsi="Arial" w:cs="Arial"/>
        </w:rPr>
        <w:fldChar w:fldCharType="separate"/>
      </w:r>
      <w:r w:rsidRPr="00F91DFB">
        <w:rPr>
          <w:rFonts w:ascii="Arial" w:hAnsi="Arial" w:cs="Arial"/>
        </w:rPr>
        <w:t>ГОСТ 13015</w:t>
      </w:r>
      <w:r w:rsidRPr="00F91DFB">
        <w:rPr>
          <w:rFonts w:ascii="Arial" w:hAnsi="Arial" w:cs="Arial"/>
        </w:rPr>
        <w:fldChar w:fldCharType="end"/>
      </w:r>
      <w:r w:rsidRPr="00F91DFB">
        <w:rPr>
          <w:rFonts w:ascii="Arial" w:hAnsi="Arial" w:cs="Arial"/>
        </w:rPr>
        <w:t>.</w:t>
      </w:r>
    </w:p>
    <w:p w14:paraId="3C23CF65" w14:textId="77777777" w:rsidR="008B2D2F" w:rsidRPr="00F91DFB" w:rsidRDefault="008B2D2F" w:rsidP="007D168E">
      <w:pPr>
        <w:pStyle w:val="FORMATTEXT0"/>
        <w:spacing w:line="360" w:lineRule="auto"/>
        <w:ind w:firstLine="709"/>
        <w:jc w:val="both"/>
        <w:rPr>
          <w:rFonts w:ascii="Arial" w:hAnsi="Arial" w:cs="Arial"/>
        </w:rPr>
      </w:pPr>
      <w:r w:rsidRPr="00F91DFB">
        <w:rPr>
          <w:rFonts w:ascii="Arial" w:hAnsi="Arial" w:cs="Arial"/>
        </w:rPr>
        <w:t>9.4 Панели следует хранить в кассетах в вертикальном или наклонном положении.</w:t>
      </w:r>
    </w:p>
    <w:p w14:paraId="44D828A3" w14:textId="77777777" w:rsidR="007D168E" w:rsidRPr="00F91DFB" w:rsidRDefault="002661E4" w:rsidP="007D168E">
      <w:pPr>
        <w:pStyle w:val="FORMATTEXT0"/>
        <w:spacing w:line="360" w:lineRule="auto"/>
        <w:ind w:firstLine="709"/>
        <w:jc w:val="both"/>
        <w:rPr>
          <w:rFonts w:ascii="Arial" w:hAnsi="Arial" w:cs="Arial"/>
        </w:rPr>
      </w:pPr>
      <w:r w:rsidRPr="00F91DFB">
        <w:rPr>
          <w:rFonts w:ascii="Arial" w:hAnsi="Arial" w:cs="Arial"/>
        </w:rPr>
        <w:t>9</w:t>
      </w:r>
      <w:r w:rsidR="008B2D2F" w:rsidRPr="00F91DFB">
        <w:rPr>
          <w:rFonts w:ascii="Arial" w:hAnsi="Arial" w:cs="Arial"/>
        </w:rPr>
        <w:t>.</w:t>
      </w:r>
      <w:r w:rsidRPr="00F91DFB">
        <w:rPr>
          <w:rFonts w:ascii="Arial" w:hAnsi="Arial" w:cs="Arial"/>
        </w:rPr>
        <w:t>5</w:t>
      </w:r>
      <w:r w:rsidR="008B2D2F" w:rsidRPr="00F91DFB">
        <w:rPr>
          <w:rFonts w:ascii="Arial" w:hAnsi="Arial" w:cs="Arial"/>
        </w:rPr>
        <w:t xml:space="preserve"> Подъем, погрузку и разгрузку панелей следует проводить с помощью</w:t>
      </w:r>
      <w:r w:rsidR="007D168E" w:rsidRPr="00F91DFB">
        <w:rPr>
          <w:rFonts w:ascii="Arial" w:hAnsi="Arial" w:cs="Arial"/>
        </w:rPr>
        <w:t xml:space="preserve"> монтажных петель или специальных захватных устройств, </w:t>
      </w:r>
      <w:r w:rsidR="007327F4" w:rsidRPr="00F91DFB">
        <w:rPr>
          <w:rFonts w:ascii="Arial" w:hAnsi="Arial" w:cs="Arial"/>
        </w:rPr>
        <w:t xml:space="preserve">предусмотренных </w:t>
      </w:r>
      <w:r w:rsidR="00FA5853" w:rsidRPr="00F91DFB">
        <w:rPr>
          <w:rFonts w:ascii="Arial" w:hAnsi="Arial" w:cs="Arial"/>
        </w:rPr>
        <w:t xml:space="preserve">технической </w:t>
      </w:r>
      <w:r w:rsidR="007327F4" w:rsidRPr="00F91DFB">
        <w:rPr>
          <w:rFonts w:ascii="Arial" w:hAnsi="Arial" w:cs="Arial"/>
        </w:rPr>
        <w:t>документацией предприятия-изготовителя</w:t>
      </w:r>
      <w:r w:rsidR="007D168E" w:rsidRPr="00F91DFB">
        <w:rPr>
          <w:rFonts w:ascii="Arial" w:hAnsi="Arial" w:cs="Arial"/>
        </w:rPr>
        <w:t>.</w:t>
      </w:r>
    </w:p>
    <w:p w14:paraId="339BD1FA" w14:textId="77777777" w:rsidR="00330BBE" w:rsidRPr="00F91DFB" w:rsidRDefault="00330BBE" w:rsidP="003E0E11">
      <w:pPr>
        <w:pStyle w:val="FORMATTEXT0"/>
        <w:ind w:firstLine="709"/>
        <w:jc w:val="both"/>
        <w:rPr>
          <w:rFonts w:ascii="Arial" w:hAnsi="Arial" w:cs="Arial"/>
          <w:b/>
          <w:bCs/>
        </w:rPr>
      </w:pPr>
    </w:p>
    <w:p w14:paraId="7BD338B6" w14:textId="77777777" w:rsidR="005E75D3" w:rsidRPr="00F91DFB" w:rsidRDefault="005E75D3" w:rsidP="00330BBE">
      <w:pPr>
        <w:pStyle w:val="FORMATTEXT0"/>
        <w:spacing w:line="360" w:lineRule="auto"/>
        <w:ind w:firstLine="709"/>
        <w:jc w:val="both"/>
        <w:rPr>
          <w:rFonts w:ascii="Arial" w:hAnsi="Arial" w:cs="Arial"/>
          <w:b/>
          <w:bCs/>
          <w:sz w:val="28"/>
          <w:szCs w:val="28"/>
        </w:rPr>
      </w:pPr>
      <w:r w:rsidRPr="00F91DFB">
        <w:rPr>
          <w:rFonts w:ascii="Arial" w:hAnsi="Arial" w:cs="Arial"/>
          <w:b/>
          <w:bCs/>
          <w:sz w:val="28"/>
          <w:szCs w:val="28"/>
        </w:rPr>
        <w:t>10</w:t>
      </w:r>
      <w:r w:rsidR="001C22A3" w:rsidRPr="00F91DFB">
        <w:rPr>
          <w:rFonts w:ascii="Arial" w:hAnsi="Arial" w:cs="Arial"/>
          <w:b/>
          <w:bCs/>
          <w:sz w:val="28"/>
          <w:szCs w:val="28"/>
        </w:rPr>
        <w:t xml:space="preserve"> Гарантии изготовителя</w:t>
      </w:r>
    </w:p>
    <w:p w14:paraId="71339699" w14:textId="77777777" w:rsidR="00330BBE" w:rsidRPr="00F91DFB" w:rsidRDefault="00330BBE" w:rsidP="003E0E11">
      <w:pPr>
        <w:pStyle w:val="FORMATTEXT0"/>
        <w:ind w:firstLine="709"/>
        <w:jc w:val="both"/>
        <w:rPr>
          <w:rFonts w:ascii="Arial" w:hAnsi="Arial" w:cs="Arial"/>
          <w:b/>
          <w:bCs/>
        </w:rPr>
      </w:pPr>
    </w:p>
    <w:p w14:paraId="63256EC8" w14:textId="4FF1BC37" w:rsidR="007E493C" w:rsidRPr="00F91DFB" w:rsidRDefault="005E75D3" w:rsidP="006E5C5F">
      <w:pPr>
        <w:pStyle w:val="FORMATTEXT0"/>
        <w:spacing w:line="360" w:lineRule="auto"/>
        <w:ind w:firstLine="709"/>
        <w:jc w:val="both"/>
        <w:rPr>
          <w:rFonts w:ascii="Arial" w:hAnsi="Arial" w:cs="Arial"/>
        </w:rPr>
      </w:pPr>
      <w:r w:rsidRPr="00F91DFB">
        <w:rPr>
          <w:rFonts w:ascii="Arial" w:hAnsi="Arial" w:cs="Arial"/>
        </w:rPr>
        <w:t>10.1 Предприятие-изготовитель гарантирует соответствие панелей требованиям настоящего стандарта при соблюдении правил</w:t>
      </w:r>
      <w:r w:rsidR="006E5C5F" w:rsidRPr="00F91DFB">
        <w:rPr>
          <w:rFonts w:ascii="Arial" w:hAnsi="Arial" w:cs="Arial"/>
        </w:rPr>
        <w:t xml:space="preserve"> </w:t>
      </w:r>
      <w:r w:rsidR="007E493C" w:rsidRPr="00F91DFB">
        <w:rPr>
          <w:rFonts w:ascii="Arial" w:hAnsi="Arial" w:cs="Arial"/>
        </w:rPr>
        <w:t>хранения, транспортирования, монтажа и эксплуатации.</w:t>
      </w:r>
    </w:p>
    <w:p w14:paraId="4461A5B7" w14:textId="77777777" w:rsidR="00301694" w:rsidRPr="00F91DFB" w:rsidRDefault="00301694" w:rsidP="00301694">
      <w:pPr>
        <w:pStyle w:val="FORMATTEXT0"/>
        <w:spacing w:line="360" w:lineRule="auto"/>
        <w:ind w:firstLine="709"/>
        <w:jc w:val="both"/>
        <w:rPr>
          <w:rFonts w:ascii="Arial" w:hAnsi="Arial" w:cs="Arial"/>
        </w:rPr>
      </w:pPr>
      <w:r w:rsidRPr="00F91DFB">
        <w:rPr>
          <w:rFonts w:ascii="Arial" w:hAnsi="Arial" w:cs="Arial"/>
        </w:rPr>
        <w:t xml:space="preserve">10.2 Гарантийный срок хранения и эксплуатации панелей, в течение которого изготовитель обязан устранить обнаруженные скрытые дефекты, </w:t>
      </w:r>
      <w:r w:rsidRPr="003E0E11">
        <w:rPr>
          <w:rFonts w:ascii="Arial" w:hAnsi="Arial" w:cs="Arial"/>
        </w:rPr>
        <w:t>составляет</w:t>
      </w:r>
      <w:r w:rsidRPr="00F91DFB">
        <w:rPr>
          <w:rFonts w:ascii="Arial" w:hAnsi="Arial" w:cs="Arial"/>
        </w:rPr>
        <w:t xml:space="preserve"> два года со дня отгрузки потребителю.</w:t>
      </w:r>
    </w:p>
    <w:p w14:paraId="711F27F5" w14:textId="381E7D8F" w:rsidR="001C22A3" w:rsidRPr="00F91DFB" w:rsidRDefault="005E75D3" w:rsidP="00602E00">
      <w:pPr>
        <w:pStyle w:val="FORMATTEXT0"/>
        <w:spacing w:line="360" w:lineRule="auto"/>
        <w:ind w:firstLine="709"/>
        <w:jc w:val="both"/>
        <w:rPr>
          <w:rFonts w:ascii="Arial" w:hAnsi="Arial" w:cs="Arial"/>
        </w:rPr>
      </w:pPr>
      <w:r w:rsidRPr="00F91DFB">
        <w:rPr>
          <w:rFonts w:ascii="Arial" w:hAnsi="Arial" w:cs="Arial"/>
        </w:rPr>
        <w:t>Скрытыми дефектами считают такие, которые не могут быть обнаружены при приемочном контроле и были выявлены при хранении, монтаже или эксплуатации, например</w:t>
      </w:r>
      <w:r w:rsidR="006C4FBD">
        <w:rPr>
          <w:rFonts w:ascii="Arial" w:hAnsi="Arial" w:cs="Arial"/>
        </w:rPr>
        <w:t>:</w:t>
      </w:r>
      <w:r w:rsidRPr="00F91DFB">
        <w:rPr>
          <w:rFonts w:ascii="Arial" w:hAnsi="Arial" w:cs="Arial"/>
        </w:rPr>
        <w:t xml:space="preserve"> появление пятен, высолов, дутиков, недостаточная морозостойкость облицовочного слоя, промерзание панели или появление мостика холода и др.</w:t>
      </w:r>
    </w:p>
    <w:p w14:paraId="534CD0F9" w14:textId="77777777" w:rsidR="00504C49" w:rsidRPr="00F91DFB" w:rsidRDefault="00504C49" w:rsidP="001C22A3">
      <w:pPr>
        <w:pStyle w:val="FORMATTEXT0"/>
        <w:spacing w:line="360" w:lineRule="auto"/>
        <w:jc w:val="both"/>
        <w:rPr>
          <w:rFonts w:ascii="Arial" w:hAnsi="Arial" w:cs="Arial"/>
        </w:rPr>
      </w:pPr>
    </w:p>
    <w:p w14:paraId="3B708E9F" w14:textId="77777777" w:rsidR="00301694" w:rsidRDefault="00301694" w:rsidP="00B65DBF">
      <w:pPr>
        <w:pStyle w:val="FORMATTEXT0"/>
        <w:spacing w:line="360" w:lineRule="auto"/>
        <w:ind w:firstLine="568"/>
        <w:jc w:val="center"/>
        <w:rPr>
          <w:rFonts w:ascii="Arial" w:hAnsi="Arial" w:cs="Arial"/>
          <w:bCs/>
          <w:sz w:val="28"/>
          <w:szCs w:val="28"/>
        </w:rPr>
      </w:pPr>
    </w:p>
    <w:p w14:paraId="668DC09D" w14:textId="77777777" w:rsidR="000D52F3" w:rsidRPr="00F91DFB" w:rsidRDefault="000D52F3" w:rsidP="00330BBE">
      <w:pPr>
        <w:pStyle w:val="FORMATTEXT0"/>
        <w:spacing w:line="360" w:lineRule="auto"/>
        <w:jc w:val="center"/>
        <w:rPr>
          <w:rFonts w:ascii="Arial" w:hAnsi="Arial" w:cs="Arial"/>
          <w:b/>
          <w:bCs/>
        </w:rPr>
      </w:pPr>
    </w:p>
    <w:p w14:paraId="727405B5" w14:textId="77777777" w:rsidR="0081247C" w:rsidRPr="00F91DFB" w:rsidRDefault="0081247C" w:rsidP="001A28D1">
      <w:pPr>
        <w:pStyle w:val="25"/>
        <w:shd w:val="clear" w:color="auto" w:fill="auto"/>
        <w:spacing w:after="0" w:line="360" w:lineRule="auto"/>
        <w:jc w:val="both"/>
        <w:rPr>
          <w:rFonts w:ascii="Arial" w:hAnsi="Arial" w:cs="Arial"/>
          <w:color w:val="000000"/>
          <w:sz w:val="24"/>
          <w:szCs w:val="24"/>
          <w:lang w:eastAsia="ru-RU"/>
        </w:rPr>
      </w:pPr>
    </w:p>
    <w:tbl>
      <w:tblPr>
        <w:tblW w:w="0" w:type="auto"/>
        <w:jc w:val="center"/>
        <w:tblLayout w:type="fixed"/>
        <w:tblCellMar>
          <w:left w:w="90" w:type="dxa"/>
          <w:right w:w="90" w:type="dxa"/>
        </w:tblCellMar>
        <w:tblLook w:val="0000" w:firstRow="0" w:lastRow="0" w:firstColumn="0" w:lastColumn="0" w:noHBand="0" w:noVBand="0"/>
      </w:tblPr>
      <w:tblGrid>
        <w:gridCol w:w="3134"/>
        <w:gridCol w:w="2850"/>
        <w:gridCol w:w="3450"/>
      </w:tblGrid>
      <w:tr w:rsidR="00504C49" w:rsidRPr="00F91DFB" w14:paraId="1F2758F3" w14:textId="77777777" w:rsidTr="00166FA4">
        <w:trPr>
          <w:trHeight w:val="196"/>
          <w:jc w:val="center"/>
        </w:trPr>
        <w:tc>
          <w:tcPr>
            <w:tcW w:w="3134" w:type="dxa"/>
            <w:tcBorders>
              <w:top w:val="single" w:sz="6" w:space="0" w:color="auto"/>
              <w:left w:val="nil"/>
              <w:bottom w:val="nil"/>
              <w:right w:val="nil"/>
            </w:tcBorders>
            <w:tcMar>
              <w:top w:w="114" w:type="dxa"/>
              <w:left w:w="28" w:type="dxa"/>
              <w:bottom w:w="114" w:type="dxa"/>
              <w:right w:w="28" w:type="dxa"/>
            </w:tcMar>
            <w:vAlign w:val="center"/>
          </w:tcPr>
          <w:p w14:paraId="680BED82" w14:textId="77777777" w:rsidR="00504C49" w:rsidRPr="00F91DFB" w:rsidRDefault="00504C49" w:rsidP="00504C49">
            <w:pPr>
              <w:pStyle w:val="25"/>
              <w:shd w:val="clear" w:color="auto" w:fill="auto"/>
              <w:spacing w:after="0" w:line="360" w:lineRule="auto"/>
              <w:jc w:val="center"/>
              <w:rPr>
                <w:rFonts w:ascii="Arial" w:hAnsi="Arial" w:cs="Arial"/>
                <w:color w:val="000000"/>
                <w:sz w:val="24"/>
                <w:szCs w:val="24"/>
                <w:lang w:eastAsia="ru-RU"/>
              </w:rPr>
            </w:pPr>
            <w:r w:rsidRPr="00F91DFB">
              <w:rPr>
                <w:rFonts w:ascii="Arial" w:hAnsi="Arial" w:cs="Arial"/>
                <w:color w:val="000000"/>
                <w:sz w:val="24"/>
                <w:szCs w:val="24"/>
                <w:lang w:eastAsia="ru-RU"/>
              </w:rPr>
              <w:t>УДК 666.973.3:006.354</w:t>
            </w:r>
          </w:p>
        </w:tc>
        <w:tc>
          <w:tcPr>
            <w:tcW w:w="2850" w:type="dxa"/>
            <w:tcBorders>
              <w:top w:val="single" w:sz="6" w:space="0" w:color="auto"/>
              <w:left w:val="nil"/>
              <w:bottom w:val="nil"/>
              <w:right w:val="nil"/>
            </w:tcBorders>
            <w:tcMar>
              <w:top w:w="114" w:type="dxa"/>
              <w:left w:w="28" w:type="dxa"/>
              <w:bottom w:w="114" w:type="dxa"/>
              <w:right w:w="28" w:type="dxa"/>
            </w:tcMar>
            <w:vAlign w:val="center"/>
          </w:tcPr>
          <w:p w14:paraId="2CA37EB3" w14:textId="77777777" w:rsidR="00504C49" w:rsidRPr="00F91DFB" w:rsidRDefault="00504C49" w:rsidP="00504C49">
            <w:pPr>
              <w:pStyle w:val="FORMATTEXT0"/>
              <w:ind w:firstLine="568"/>
              <w:jc w:val="center"/>
              <w:rPr>
                <w:sz w:val="18"/>
                <w:szCs w:val="18"/>
              </w:rPr>
            </w:pPr>
          </w:p>
        </w:tc>
        <w:tc>
          <w:tcPr>
            <w:tcW w:w="3450" w:type="dxa"/>
            <w:tcBorders>
              <w:top w:val="single" w:sz="6" w:space="0" w:color="auto"/>
              <w:left w:val="nil"/>
              <w:bottom w:val="nil"/>
              <w:right w:val="nil"/>
            </w:tcBorders>
            <w:tcMar>
              <w:top w:w="114" w:type="dxa"/>
              <w:left w:w="28" w:type="dxa"/>
              <w:bottom w:w="114" w:type="dxa"/>
              <w:right w:w="28" w:type="dxa"/>
            </w:tcMar>
            <w:vAlign w:val="center"/>
          </w:tcPr>
          <w:p w14:paraId="17407724" w14:textId="3ACAB0A8" w:rsidR="00504C49" w:rsidRPr="00F91DFB" w:rsidRDefault="00166FA4" w:rsidP="00504C49">
            <w:pPr>
              <w:pStyle w:val="25"/>
              <w:shd w:val="clear" w:color="auto" w:fill="auto"/>
              <w:spacing w:after="0" w:line="360" w:lineRule="auto"/>
              <w:jc w:val="center"/>
              <w:rPr>
                <w:sz w:val="18"/>
                <w:szCs w:val="18"/>
              </w:rPr>
            </w:pPr>
            <w:r w:rsidRPr="00F91DFB">
              <w:rPr>
                <w:rFonts w:ascii="Arial" w:hAnsi="Arial" w:cs="Arial"/>
                <w:color w:val="000000"/>
                <w:sz w:val="24"/>
                <w:szCs w:val="24"/>
                <w:lang w:eastAsia="ru-RU"/>
              </w:rPr>
              <w:t xml:space="preserve">          </w:t>
            </w:r>
            <w:r w:rsidR="006D75C2">
              <w:rPr>
                <w:rFonts w:ascii="Arial" w:hAnsi="Arial" w:cs="Arial"/>
                <w:color w:val="000000"/>
                <w:sz w:val="24"/>
                <w:szCs w:val="24"/>
                <w:lang w:eastAsia="ru-RU"/>
              </w:rPr>
              <w:t xml:space="preserve">        </w:t>
            </w:r>
            <w:r w:rsidR="00504C49" w:rsidRPr="00F91DFB">
              <w:rPr>
                <w:rFonts w:ascii="Arial" w:hAnsi="Arial" w:cs="Arial"/>
                <w:color w:val="000000"/>
                <w:sz w:val="24"/>
                <w:szCs w:val="24"/>
                <w:lang w:eastAsia="ru-RU"/>
              </w:rPr>
              <w:t>МКС 91.100.30</w:t>
            </w:r>
          </w:p>
        </w:tc>
      </w:tr>
      <w:tr w:rsidR="00504C49" w:rsidRPr="00F91DFB" w14:paraId="7524C57E" w14:textId="77777777" w:rsidTr="00166FA4">
        <w:trPr>
          <w:trHeight w:val="1047"/>
          <w:jc w:val="center"/>
        </w:trPr>
        <w:tc>
          <w:tcPr>
            <w:tcW w:w="9434" w:type="dxa"/>
            <w:gridSpan w:val="3"/>
            <w:tcBorders>
              <w:top w:val="nil"/>
              <w:left w:val="nil"/>
              <w:bottom w:val="single" w:sz="6" w:space="0" w:color="auto"/>
              <w:right w:val="nil"/>
            </w:tcBorders>
            <w:tcMar>
              <w:top w:w="114" w:type="dxa"/>
              <w:left w:w="28" w:type="dxa"/>
              <w:bottom w:w="114" w:type="dxa"/>
              <w:right w:w="28" w:type="dxa"/>
            </w:tcMar>
          </w:tcPr>
          <w:p w14:paraId="438C36F2" w14:textId="77777777" w:rsidR="00504C49" w:rsidRPr="00F91DFB" w:rsidRDefault="00504C49" w:rsidP="00445F73">
            <w:pPr>
              <w:pStyle w:val="25"/>
              <w:shd w:val="clear" w:color="auto" w:fill="auto"/>
              <w:spacing w:after="200" w:line="360" w:lineRule="auto"/>
              <w:ind w:firstLine="537"/>
              <w:jc w:val="both"/>
              <w:rPr>
                <w:rFonts w:ascii="Arial" w:hAnsi="Arial" w:cs="Arial"/>
                <w:color w:val="000000"/>
                <w:sz w:val="24"/>
                <w:szCs w:val="24"/>
                <w:lang w:eastAsia="ru-RU"/>
              </w:rPr>
            </w:pPr>
            <w:r w:rsidRPr="00F91DFB">
              <w:rPr>
                <w:rFonts w:ascii="Arial" w:hAnsi="Arial" w:cs="Arial"/>
                <w:color w:val="000000"/>
                <w:sz w:val="24"/>
                <w:szCs w:val="24"/>
                <w:lang w:eastAsia="ru-RU"/>
              </w:rPr>
              <w:t>Ключевые слова: панели, легкие бетоны на пористых заполнителях, наружные стены, производственные здания, классификация, технические требования, правила приемки, методы контроля, маркировка, транспортирование, хранение</w:t>
            </w:r>
          </w:p>
        </w:tc>
      </w:tr>
    </w:tbl>
    <w:p w14:paraId="1EB95BFA" w14:textId="77777777" w:rsidR="00504C49" w:rsidRPr="00F91DFB" w:rsidRDefault="00504C49" w:rsidP="005E75D3">
      <w:pPr>
        <w:pStyle w:val="FORMATTEXT0"/>
        <w:spacing w:line="360" w:lineRule="auto"/>
        <w:ind w:firstLine="568"/>
        <w:jc w:val="both"/>
        <w:rPr>
          <w:rFonts w:ascii="Arial" w:hAnsi="Arial" w:cs="Arial"/>
        </w:rPr>
      </w:pPr>
    </w:p>
    <w:p w14:paraId="480A3A32" w14:textId="77777777" w:rsidR="00F659C6" w:rsidRPr="00F91DFB" w:rsidRDefault="00F659C6" w:rsidP="001233DC">
      <w:pPr>
        <w:pStyle w:val="FORMATTEXT0"/>
        <w:spacing w:line="360" w:lineRule="auto"/>
        <w:ind w:firstLine="568"/>
        <w:jc w:val="both"/>
        <w:rPr>
          <w:rFonts w:ascii="Arial" w:hAnsi="Arial" w:cs="Arial"/>
          <w:b/>
          <w:bCs/>
        </w:rPr>
      </w:pPr>
    </w:p>
    <w:p w14:paraId="4B6768BB" w14:textId="77777777" w:rsidR="005741B5" w:rsidRPr="00F91DFB" w:rsidRDefault="005741B5" w:rsidP="00FA3207">
      <w:pPr>
        <w:spacing w:after="0" w:line="240" w:lineRule="auto"/>
        <w:rPr>
          <w:rFonts w:ascii="Arial" w:hAnsi="Arial" w:cs="Arial"/>
          <w:sz w:val="24"/>
          <w:szCs w:val="24"/>
          <w:lang w:eastAsia="ru-RU"/>
        </w:rPr>
      </w:pPr>
    </w:p>
    <w:tbl>
      <w:tblPr>
        <w:tblW w:w="0" w:type="auto"/>
        <w:tblLook w:val="00A0" w:firstRow="1" w:lastRow="0" w:firstColumn="1" w:lastColumn="0" w:noHBand="0" w:noVBand="0"/>
      </w:tblPr>
      <w:tblGrid>
        <w:gridCol w:w="5242"/>
        <w:gridCol w:w="284"/>
        <w:gridCol w:w="1842"/>
        <w:gridCol w:w="284"/>
        <w:gridCol w:w="1976"/>
      </w:tblGrid>
      <w:tr w:rsidR="00350F88" w:rsidRPr="00F91DFB" w14:paraId="41316FB8" w14:textId="77777777" w:rsidTr="000846C4">
        <w:tc>
          <w:tcPr>
            <w:tcW w:w="5242" w:type="dxa"/>
            <w:vAlign w:val="bottom"/>
          </w:tcPr>
          <w:p w14:paraId="59299C3C" w14:textId="77777777" w:rsidR="00350F88" w:rsidRPr="00F91DFB" w:rsidRDefault="00350F88" w:rsidP="00350F88">
            <w:pPr>
              <w:spacing w:after="0" w:line="240" w:lineRule="auto"/>
              <w:rPr>
                <w:rFonts w:ascii="Arial" w:hAnsi="Arial" w:cs="Arial"/>
                <w:sz w:val="24"/>
              </w:rPr>
            </w:pPr>
            <w:r w:rsidRPr="00F91DFB">
              <w:rPr>
                <w:rFonts w:ascii="Arial" w:hAnsi="Arial" w:cs="Arial"/>
                <w:sz w:val="24"/>
                <w:szCs w:val="28"/>
                <w:lang w:eastAsia="ru-RU"/>
              </w:rPr>
              <w:t>Руководитель организации-разработчика</w:t>
            </w:r>
          </w:p>
        </w:tc>
        <w:tc>
          <w:tcPr>
            <w:tcW w:w="284" w:type="dxa"/>
          </w:tcPr>
          <w:p w14:paraId="2C5B7C85" w14:textId="77777777" w:rsidR="00350F88" w:rsidRPr="00F91DFB" w:rsidRDefault="00350F88" w:rsidP="00350F88">
            <w:pPr>
              <w:spacing w:after="0" w:line="240" w:lineRule="auto"/>
              <w:jc w:val="center"/>
              <w:rPr>
                <w:rFonts w:ascii="Arial" w:hAnsi="Arial" w:cs="Arial"/>
                <w:sz w:val="24"/>
              </w:rPr>
            </w:pPr>
          </w:p>
        </w:tc>
        <w:tc>
          <w:tcPr>
            <w:tcW w:w="1842" w:type="dxa"/>
          </w:tcPr>
          <w:p w14:paraId="4CC4C22C" w14:textId="77777777" w:rsidR="00350F88" w:rsidRPr="00F91DFB" w:rsidRDefault="00350F88" w:rsidP="00350F88">
            <w:pPr>
              <w:spacing w:after="0" w:line="240" w:lineRule="auto"/>
              <w:jc w:val="center"/>
              <w:rPr>
                <w:rFonts w:ascii="Arial" w:hAnsi="Arial" w:cs="Arial"/>
                <w:sz w:val="24"/>
              </w:rPr>
            </w:pPr>
          </w:p>
        </w:tc>
        <w:tc>
          <w:tcPr>
            <w:tcW w:w="284" w:type="dxa"/>
          </w:tcPr>
          <w:p w14:paraId="3359F33E"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1CD56286" w14:textId="77777777" w:rsidR="00350F88" w:rsidRPr="00F91DFB" w:rsidRDefault="00350F88" w:rsidP="00350F88">
            <w:pPr>
              <w:spacing w:after="0" w:line="240" w:lineRule="auto"/>
              <w:rPr>
                <w:rFonts w:ascii="Arial" w:hAnsi="Arial" w:cs="Arial"/>
                <w:sz w:val="24"/>
              </w:rPr>
            </w:pPr>
          </w:p>
        </w:tc>
      </w:tr>
      <w:tr w:rsidR="00350F88" w:rsidRPr="00F91DFB" w14:paraId="7C2063FF" w14:textId="77777777" w:rsidTr="000846C4">
        <w:tc>
          <w:tcPr>
            <w:tcW w:w="5242" w:type="dxa"/>
            <w:vAlign w:val="bottom"/>
          </w:tcPr>
          <w:p w14:paraId="2097B2CC" w14:textId="77777777" w:rsidR="00350F88" w:rsidRPr="00F91DFB" w:rsidRDefault="00350F88" w:rsidP="00350F88">
            <w:pPr>
              <w:spacing w:after="0" w:line="240" w:lineRule="auto"/>
              <w:rPr>
                <w:rFonts w:ascii="Arial" w:hAnsi="Arial" w:cs="Arial"/>
                <w:sz w:val="24"/>
                <w:szCs w:val="28"/>
                <w:lang w:eastAsia="ru-RU"/>
              </w:rPr>
            </w:pPr>
          </w:p>
        </w:tc>
        <w:tc>
          <w:tcPr>
            <w:tcW w:w="284" w:type="dxa"/>
          </w:tcPr>
          <w:p w14:paraId="76B3047D" w14:textId="77777777" w:rsidR="00350F88" w:rsidRPr="00F91DFB" w:rsidRDefault="00350F88" w:rsidP="00350F88">
            <w:pPr>
              <w:spacing w:after="0" w:line="240" w:lineRule="auto"/>
              <w:jc w:val="center"/>
              <w:rPr>
                <w:rFonts w:ascii="Arial" w:hAnsi="Arial" w:cs="Arial"/>
                <w:sz w:val="24"/>
              </w:rPr>
            </w:pPr>
          </w:p>
        </w:tc>
        <w:tc>
          <w:tcPr>
            <w:tcW w:w="1842" w:type="dxa"/>
          </w:tcPr>
          <w:p w14:paraId="4CC01B15" w14:textId="77777777" w:rsidR="00350F88" w:rsidRPr="00F91DFB" w:rsidRDefault="00350F88" w:rsidP="00350F88">
            <w:pPr>
              <w:spacing w:after="0" w:line="240" w:lineRule="auto"/>
              <w:jc w:val="center"/>
              <w:rPr>
                <w:rFonts w:ascii="Arial" w:hAnsi="Arial" w:cs="Arial"/>
                <w:sz w:val="24"/>
              </w:rPr>
            </w:pPr>
          </w:p>
        </w:tc>
        <w:tc>
          <w:tcPr>
            <w:tcW w:w="284" w:type="dxa"/>
          </w:tcPr>
          <w:p w14:paraId="00DBCF39"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0BA961FA" w14:textId="77777777" w:rsidR="00350F88" w:rsidRPr="00F91DFB" w:rsidRDefault="00350F88" w:rsidP="00350F88">
            <w:pPr>
              <w:spacing w:after="0" w:line="240" w:lineRule="auto"/>
              <w:rPr>
                <w:rFonts w:ascii="Arial" w:hAnsi="Arial" w:cs="Arial"/>
                <w:sz w:val="24"/>
              </w:rPr>
            </w:pPr>
          </w:p>
        </w:tc>
      </w:tr>
      <w:tr w:rsidR="00350F88" w:rsidRPr="00F91DFB" w14:paraId="5D8A8A14" w14:textId="77777777" w:rsidTr="000846C4">
        <w:tc>
          <w:tcPr>
            <w:tcW w:w="5242" w:type="dxa"/>
            <w:vAlign w:val="bottom"/>
          </w:tcPr>
          <w:p w14:paraId="01A9317A" w14:textId="77777777" w:rsidR="00F91DFB" w:rsidRPr="00F91DFB" w:rsidRDefault="00F91DFB" w:rsidP="00F91DFB">
            <w:pPr>
              <w:spacing w:after="0" w:line="240" w:lineRule="auto"/>
              <w:rPr>
                <w:rFonts w:ascii="Arial" w:hAnsi="Arial" w:cs="Arial"/>
                <w:sz w:val="24"/>
              </w:rPr>
            </w:pPr>
            <w:r w:rsidRPr="00F91DFB">
              <w:rPr>
                <w:rFonts w:ascii="Arial" w:hAnsi="Arial" w:cs="Arial"/>
                <w:sz w:val="24"/>
              </w:rPr>
              <w:t>Заместитель генерального директора</w:t>
            </w:r>
          </w:p>
          <w:p w14:paraId="52DBCC8B" w14:textId="77777777" w:rsidR="00350F88" w:rsidRPr="00F91DFB" w:rsidRDefault="00F91DFB" w:rsidP="00F91DFB">
            <w:pPr>
              <w:spacing w:after="0" w:line="240" w:lineRule="auto"/>
              <w:rPr>
                <w:rFonts w:ascii="Arial" w:hAnsi="Arial" w:cs="Arial"/>
                <w:sz w:val="24"/>
              </w:rPr>
            </w:pPr>
            <w:r w:rsidRPr="00F91DFB">
              <w:rPr>
                <w:rFonts w:ascii="Arial" w:hAnsi="Arial" w:cs="Arial"/>
                <w:sz w:val="24"/>
              </w:rPr>
              <w:t>по научной работе</w:t>
            </w:r>
          </w:p>
        </w:tc>
        <w:tc>
          <w:tcPr>
            <w:tcW w:w="284" w:type="dxa"/>
          </w:tcPr>
          <w:p w14:paraId="5542C551" w14:textId="77777777" w:rsidR="00350F88" w:rsidRPr="00F91DFB" w:rsidRDefault="00350F88" w:rsidP="00350F88">
            <w:pPr>
              <w:spacing w:after="0" w:line="240" w:lineRule="auto"/>
              <w:jc w:val="center"/>
              <w:rPr>
                <w:rFonts w:ascii="Arial" w:hAnsi="Arial" w:cs="Arial"/>
                <w:sz w:val="24"/>
              </w:rPr>
            </w:pPr>
          </w:p>
        </w:tc>
        <w:tc>
          <w:tcPr>
            <w:tcW w:w="1842" w:type="dxa"/>
          </w:tcPr>
          <w:p w14:paraId="7D988B0A" w14:textId="77777777" w:rsidR="00350F88" w:rsidRPr="00F91DFB" w:rsidRDefault="00350F88" w:rsidP="00350F88">
            <w:pPr>
              <w:spacing w:after="0" w:line="240" w:lineRule="auto"/>
              <w:jc w:val="center"/>
              <w:rPr>
                <w:rFonts w:ascii="Arial" w:hAnsi="Arial" w:cs="Arial"/>
                <w:sz w:val="24"/>
              </w:rPr>
            </w:pPr>
          </w:p>
        </w:tc>
        <w:tc>
          <w:tcPr>
            <w:tcW w:w="284" w:type="dxa"/>
          </w:tcPr>
          <w:p w14:paraId="601AFDEF"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068CAB0B" w14:textId="77777777" w:rsidR="00350F88" w:rsidRPr="00F91DFB" w:rsidRDefault="00350F88" w:rsidP="00350F88">
            <w:pPr>
              <w:spacing w:after="0" w:line="240" w:lineRule="auto"/>
              <w:rPr>
                <w:rFonts w:ascii="Arial" w:hAnsi="Arial" w:cs="Arial"/>
                <w:sz w:val="24"/>
              </w:rPr>
            </w:pPr>
          </w:p>
        </w:tc>
      </w:tr>
      <w:tr w:rsidR="00350F88" w:rsidRPr="00F91DFB" w14:paraId="3D6AEA66" w14:textId="77777777" w:rsidTr="000846C4">
        <w:tc>
          <w:tcPr>
            <w:tcW w:w="5242" w:type="dxa"/>
            <w:vAlign w:val="bottom"/>
          </w:tcPr>
          <w:p w14:paraId="26E00D3D"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АО «НИЦ «Строительство»</w:t>
            </w:r>
          </w:p>
        </w:tc>
        <w:tc>
          <w:tcPr>
            <w:tcW w:w="284" w:type="dxa"/>
          </w:tcPr>
          <w:p w14:paraId="7C68AD2E"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2" w:space="0" w:color="auto"/>
            </w:tcBorders>
          </w:tcPr>
          <w:p w14:paraId="56C8BD9D" w14:textId="77777777" w:rsidR="00350F88" w:rsidRPr="00F91DFB" w:rsidRDefault="00350F88" w:rsidP="00350F88">
            <w:pPr>
              <w:spacing w:after="0" w:line="240" w:lineRule="auto"/>
              <w:jc w:val="center"/>
              <w:rPr>
                <w:rFonts w:ascii="Arial" w:hAnsi="Arial" w:cs="Arial"/>
                <w:sz w:val="24"/>
              </w:rPr>
            </w:pPr>
          </w:p>
        </w:tc>
        <w:tc>
          <w:tcPr>
            <w:tcW w:w="284" w:type="dxa"/>
          </w:tcPr>
          <w:p w14:paraId="6E1F0C45"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3826A3E9" w14:textId="77777777" w:rsidR="00350F88" w:rsidRPr="00F91DFB" w:rsidRDefault="005957DA" w:rsidP="00350F88">
            <w:pPr>
              <w:spacing w:after="0" w:line="240" w:lineRule="auto"/>
              <w:rPr>
                <w:rFonts w:ascii="Arial" w:hAnsi="Arial" w:cs="Arial"/>
                <w:sz w:val="18"/>
                <w:szCs w:val="18"/>
              </w:rPr>
            </w:pPr>
            <w:r w:rsidRPr="00F91DFB">
              <w:rPr>
                <w:rFonts w:ascii="Arial" w:hAnsi="Arial" w:cs="Arial"/>
                <w:sz w:val="24"/>
              </w:rPr>
              <w:t>А.И. Звездов</w:t>
            </w:r>
          </w:p>
        </w:tc>
      </w:tr>
      <w:tr w:rsidR="00350F88" w:rsidRPr="00F91DFB" w14:paraId="708B3423" w14:textId="77777777" w:rsidTr="000846C4">
        <w:tc>
          <w:tcPr>
            <w:tcW w:w="5242" w:type="dxa"/>
          </w:tcPr>
          <w:p w14:paraId="49AF3334"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18"/>
                <w:szCs w:val="18"/>
              </w:rPr>
              <w:t>должность</w:t>
            </w:r>
            <w:r w:rsidRPr="00F91DFB">
              <w:rPr>
                <w:rFonts w:ascii="Arial" w:eastAsia="Calibri" w:hAnsi="Arial" w:cs="Arial"/>
                <w:bCs/>
                <w:sz w:val="18"/>
                <w:szCs w:val="18"/>
              </w:rPr>
              <w:t>, наименование предприятия – разработчика стандарта</w:t>
            </w:r>
          </w:p>
        </w:tc>
        <w:tc>
          <w:tcPr>
            <w:tcW w:w="284" w:type="dxa"/>
          </w:tcPr>
          <w:p w14:paraId="614C3E29"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2" w:space="0" w:color="auto"/>
            </w:tcBorders>
          </w:tcPr>
          <w:p w14:paraId="44F996CB" w14:textId="77777777" w:rsidR="00350F88" w:rsidRPr="00F91DFB" w:rsidRDefault="00350F88" w:rsidP="00350F88">
            <w:pPr>
              <w:spacing w:after="0" w:line="240" w:lineRule="auto"/>
              <w:jc w:val="center"/>
              <w:rPr>
                <w:rFonts w:ascii="Arial" w:hAnsi="Arial" w:cs="Arial"/>
                <w:sz w:val="18"/>
                <w:szCs w:val="28"/>
                <w:lang w:eastAsia="ru-RU"/>
              </w:rPr>
            </w:pPr>
            <w:r w:rsidRPr="00F91DFB">
              <w:rPr>
                <w:rFonts w:ascii="Arial" w:hAnsi="Arial" w:cs="Arial"/>
                <w:sz w:val="18"/>
                <w:szCs w:val="28"/>
                <w:lang w:eastAsia="ru-RU"/>
              </w:rPr>
              <w:t>личная подпись</w:t>
            </w:r>
          </w:p>
        </w:tc>
        <w:tc>
          <w:tcPr>
            <w:tcW w:w="284" w:type="dxa"/>
          </w:tcPr>
          <w:p w14:paraId="361AB2CD" w14:textId="77777777" w:rsidR="00350F88" w:rsidRPr="00F91DFB" w:rsidRDefault="00350F88" w:rsidP="00350F88">
            <w:pPr>
              <w:spacing w:after="0" w:line="240" w:lineRule="auto"/>
              <w:jc w:val="center"/>
              <w:rPr>
                <w:rFonts w:ascii="Arial" w:hAnsi="Arial" w:cs="Arial"/>
                <w:sz w:val="24"/>
              </w:rPr>
            </w:pPr>
          </w:p>
        </w:tc>
        <w:tc>
          <w:tcPr>
            <w:tcW w:w="1976" w:type="dxa"/>
          </w:tcPr>
          <w:p w14:paraId="394A4022"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18"/>
                <w:szCs w:val="18"/>
              </w:rPr>
              <w:t>инициалы, фамилия</w:t>
            </w:r>
          </w:p>
        </w:tc>
      </w:tr>
    </w:tbl>
    <w:p w14:paraId="275C101D" w14:textId="77777777" w:rsidR="00350F88" w:rsidRPr="00F91DFB" w:rsidRDefault="00350F88" w:rsidP="00350F88">
      <w:pPr>
        <w:shd w:val="clear" w:color="auto" w:fill="FFFFFF"/>
        <w:spacing w:after="0" w:line="240" w:lineRule="auto"/>
        <w:rPr>
          <w:rFonts w:ascii="Arial" w:hAnsi="Arial" w:cs="Arial"/>
          <w:sz w:val="24"/>
          <w:szCs w:val="28"/>
          <w:lang w:eastAsia="ru-RU"/>
        </w:rPr>
      </w:pPr>
    </w:p>
    <w:p w14:paraId="11E2E382" w14:textId="77777777" w:rsidR="00350F88" w:rsidRPr="00F91DFB" w:rsidRDefault="00350F88" w:rsidP="00350F88">
      <w:pPr>
        <w:shd w:val="clear" w:color="auto" w:fill="FFFFFF"/>
        <w:spacing w:after="0" w:line="240" w:lineRule="auto"/>
        <w:rPr>
          <w:rFonts w:ascii="Arial" w:hAnsi="Arial" w:cs="Arial"/>
          <w:sz w:val="24"/>
          <w:szCs w:val="28"/>
          <w:lang w:eastAsia="ru-RU"/>
        </w:rPr>
      </w:pPr>
    </w:p>
    <w:p w14:paraId="483EA3D4" w14:textId="77777777" w:rsidR="00350F88" w:rsidRPr="00F91DFB" w:rsidRDefault="00350F88" w:rsidP="00350F88">
      <w:pPr>
        <w:shd w:val="clear" w:color="auto" w:fill="FFFFFF"/>
        <w:spacing w:after="0" w:line="240" w:lineRule="auto"/>
        <w:rPr>
          <w:rFonts w:ascii="Arial" w:hAnsi="Arial" w:cs="Arial"/>
          <w:sz w:val="24"/>
          <w:szCs w:val="28"/>
          <w:lang w:eastAsia="ru-RU"/>
        </w:rPr>
      </w:pPr>
    </w:p>
    <w:tbl>
      <w:tblPr>
        <w:tblW w:w="0" w:type="auto"/>
        <w:tblLook w:val="00A0" w:firstRow="1" w:lastRow="0" w:firstColumn="1" w:lastColumn="0" w:noHBand="0" w:noVBand="0"/>
      </w:tblPr>
      <w:tblGrid>
        <w:gridCol w:w="5242"/>
        <w:gridCol w:w="284"/>
        <w:gridCol w:w="1842"/>
        <w:gridCol w:w="284"/>
        <w:gridCol w:w="1976"/>
      </w:tblGrid>
      <w:tr w:rsidR="00350F88" w:rsidRPr="00F91DFB" w14:paraId="75AE6E17" w14:textId="77777777" w:rsidTr="000846C4">
        <w:tc>
          <w:tcPr>
            <w:tcW w:w="5242" w:type="dxa"/>
            <w:vAlign w:val="bottom"/>
          </w:tcPr>
          <w:p w14:paraId="261FDF4C" w14:textId="77777777" w:rsidR="00350F88" w:rsidRPr="00F91DFB" w:rsidRDefault="00350F88" w:rsidP="00350F88">
            <w:pPr>
              <w:spacing w:after="0" w:line="240" w:lineRule="auto"/>
              <w:rPr>
                <w:rFonts w:ascii="Arial" w:hAnsi="Arial" w:cs="Arial"/>
                <w:sz w:val="24"/>
                <w:szCs w:val="28"/>
                <w:lang w:eastAsia="ru-RU"/>
              </w:rPr>
            </w:pPr>
            <w:r w:rsidRPr="00F91DFB">
              <w:rPr>
                <w:rFonts w:ascii="Arial" w:hAnsi="Arial" w:cs="Arial"/>
                <w:sz w:val="24"/>
                <w:szCs w:val="28"/>
                <w:lang w:eastAsia="ru-RU"/>
              </w:rPr>
              <w:t>Руководитель разработки:</w:t>
            </w:r>
          </w:p>
          <w:p w14:paraId="2FC633F0" w14:textId="77777777" w:rsidR="00350F88" w:rsidRPr="00F91DFB" w:rsidRDefault="00350F88" w:rsidP="00350F88">
            <w:pPr>
              <w:spacing w:after="0" w:line="240" w:lineRule="auto"/>
              <w:rPr>
                <w:rFonts w:ascii="Arial" w:hAnsi="Arial" w:cs="Arial"/>
                <w:sz w:val="24"/>
              </w:rPr>
            </w:pPr>
          </w:p>
        </w:tc>
        <w:tc>
          <w:tcPr>
            <w:tcW w:w="284" w:type="dxa"/>
          </w:tcPr>
          <w:p w14:paraId="61C3430B" w14:textId="77777777" w:rsidR="00350F88" w:rsidRPr="00F91DFB" w:rsidRDefault="00350F88" w:rsidP="00350F88">
            <w:pPr>
              <w:spacing w:after="0" w:line="240" w:lineRule="auto"/>
              <w:jc w:val="center"/>
              <w:rPr>
                <w:rFonts w:ascii="Arial" w:hAnsi="Arial" w:cs="Arial"/>
                <w:sz w:val="24"/>
              </w:rPr>
            </w:pPr>
          </w:p>
        </w:tc>
        <w:tc>
          <w:tcPr>
            <w:tcW w:w="1842" w:type="dxa"/>
          </w:tcPr>
          <w:p w14:paraId="1AEFFA6E" w14:textId="77777777" w:rsidR="00350F88" w:rsidRPr="00F91DFB" w:rsidRDefault="00350F88" w:rsidP="00350F88">
            <w:pPr>
              <w:spacing w:after="0" w:line="240" w:lineRule="auto"/>
              <w:jc w:val="center"/>
              <w:rPr>
                <w:rFonts w:ascii="Arial" w:hAnsi="Arial" w:cs="Arial"/>
                <w:sz w:val="24"/>
              </w:rPr>
            </w:pPr>
          </w:p>
        </w:tc>
        <w:tc>
          <w:tcPr>
            <w:tcW w:w="284" w:type="dxa"/>
          </w:tcPr>
          <w:p w14:paraId="036703FD"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2210B2F7" w14:textId="77777777" w:rsidR="00350F88" w:rsidRPr="00F91DFB" w:rsidRDefault="00350F88" w:rsidP="00350F88">
            <w:pPr>
              <w:spacing w:after="0" w:line="240" w:lineRule="auto"/>
              <w:rPr>
                <w:rFonts w:ascii="Arial" w:hAnsi="Arial" w:cs="Arial"/>
                <w:sz w:val="24"/>
              </w:rPr>
            </w:pPr>
          </w:p>
        </w:tc>
      </w:tr>
      <w:tr w:rsidR="00350F88" w:rsidRPr="00F91DFB" w14:paraId="54915FBA" w14:textId="77777777" w:rsidTr="000846C4">
        <w:tc>
          <w:tcPr>
            <w:tcW w:w="5242" w:type="dxa"/>
            <w:vAlign w:val="bottom"/>
          </w:tcPr>
          <w:p w14:paraId="3FC269AF"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Директор НИИЖБ им. А.А. Гвоздева</w:t>
            </w:r>
          </w:p>
        </w:tc>
        <w:tc>
          <w:tcPr>
            <w:tcW w:w="284" w:type="dxa"/>
          </w:tcPr>
          <w:p w14:paraId="205D25D5"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4" w:space="0" w:color="auto"/>
            </w:tcBorders>
          </w:tcPr>
          <w:p w14:paraId="30812C41" w14:textId="77777777" w:rsidR="00350F88" w:rsidRPr="00F91DFB" w:rsidRDefault="00350F88" w:rsidP="00350F88">
            <w:pPr>
              <w:spacing w:after="0" w:line="240" w:lineRule="auto"/>
              <w:jc w:val="center"/>
              <w:rPr>
                <w:rFonts w:ascii="Arial" w:hAnsi="Arial" w:cs="Arial"/>
                <w:sz w:val="24"/>
              </w:rPr>
            </w:pPr>
          </w:p>
        </w:tc>
        <w:tc>
          <w:tcPr>
            <w:tcW w:w="284" w:type="dxa"/>
          </w:tcPr>
          <w:p w14:paraId="668B8537"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11827363"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Д.В. Кузеванов</w:t>
            </w:r>
          </w:p>
        </w:tc>
      </w:tr>
      <w:tr w:rsidR="00350F88" w:rsidRPr="00F91DFB" w14:paraId="6A9DD2CA" w14:textId="77777777" w:rsidTr="000846C4">
        <w:tc>
          <w:tcPr>
            <w:tcW w:w="5242" w:type="dxa"/>
          </w:tcPr>
          <w:p w14:paraId="68123657"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должность</w:t>
            </w:r>
          </w:p>
        </w:tc>
        <w:tc>
          <w:tcPr>
            <w:tcW w:w="284" w:type="dxa"/>
          </w:tcPr>
          <w:p w14:paraId="1DBB844B"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4" w:space="0" w:color="auto"/>
            </w:tcBorders>
          </w:tcPr>
          <w:p w14:paraId="3DCEFF2C" w14:textId="77777777" w:rsidR="00350F88" w:rsidRPr="00F91DFB" w:rsidRDefault="00350F88" w:rsidP="00350F88">
            <w:pPr>
              <w:spacing w:after="0" w:line="240" w:lineRule="auto"/>
              <w:jc w:val="center"/>
              <w:rPr>
                <w:rFonts w:ascii="Arial" w:hAnsi="Arial" w:cs="Arial"/>
                <w:sz w:val="24"/>
              </w:rPr>
            </w:pPr>
            <w:r w:rsidRPr="00F91DFB">
              <w:rPr>
                <w:rFonts w:ascii="Arial" w:hAnsi="Arial" w:cs="Arial"/>
                <w:sz w:val="18"/>
                <w:szCs w:val="28"/>
                <w:lang w:eastAsia="ru-RU"/>
              </w:rPr>
              <w:t>личная подпись</w:t>
            </w:r>
          </w:p>
        </w:tc>
        <w:tc>
          <w:tcPr>
            <w:tcW w:w="284" w:type="dxa"/>
          </w:tcPr>
          <w:p w14:paraId="4920113A" w14:textId="77777777" w:rsidR="00350F88" w:rsidRPr="00F91DFB" w:rsidRDefault="00350F88" w:rsidP="00350F88">
            <w:pPr>
              <w:spacing w:after="0" w:line="240" w:lineRule="auto"/>
              <w:jc w:val="center"/>
              <w:rPr>
                <w:rFonts w:ascii="Arial" w:hAnsi="Arial" w:cs="Arial"/>
                <w:sz w:val="24"/>
              </w:rPr>
            </w:pPr>
          </w:p>
        </w:tc>
        <w:tc>
          <w:tcPr>
            <w:tcW w:w="1976" w:type="dxa"/>
          </w:tcPr>
          <w:p w14:paraId="6E41BA88"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инициалы, фамилия</w:t>
            </w:r>
          </w:p>
        </w:tc>
      </w:tr>
      <w:tr w:rsidR="00350F88" w:rsidRPr="00F91DFB" w14:paraId="7E2011BB" w14:textId="77777777" w:rsidTr="000846C4">
        <w:tc>
          <w:tcPr>
            <w:tcW w:w="5242" w:type="dxa"/>
            <w:vAlign w:val="bottom"/>
          </w:tcPr>
          <w:p w14:paraId="43AC7210" w14:textId="77777777" w:rsidR="00350F88" w:rsidRPr="00F91DFB" w:rsidRDefault="00350F88" w:rsidP="00350F88">
            <w:pPr>
              <w:spacing w:after="0" w:line="240" w:lineRule="auto"/>
              <w:rPr>
                <w:rFonts w:ascii="Arial" w:hAnsi="Arial" w:cs="Arial"/>
                <w:sz w:val="24"/>
              </w:rPr>
            </w:pPr>
          </w:p>
        </w:tc>
        <w:tc>
          <w:tcPr>
            <w:tcW w:w="284" w:type="dxa"/>
          </w:tcPr>
          <w:p w14:paraId="49A0B21E" w14:textId="77777777" w:rsidR="00350F88" w:rsidRPr="00F91DFB" w:rsidRDefault="00350F88" w:rsidP="00350F88">
            <w:pPr>
              <w:spacing w:after="0" w:line="240" w:lineRule="auto"/>
              <w:jc w:val="center"/>
              <w:rPr>
                <w:rFonts w:ascii="Arial" w:hAnsi="Arial" w:cs="Arial"/>
                <w:i/>
                <w:sz w:val="18"/>
                <w:szCs w:val="28"/>
                <w:lang w:eastAsia="ru-RU"/>
              </w:rPr>
            </w:pPr>
          </w:p>
        </w:tc>
        <w:tc>
          <w:tcPr>
            <w:tcW w:w="1842" w:type="dxa"/>
          </w:tcPr>
          <w:p w14:paraId="34DE0EBA" w14:textId="77777777" w:rsidR="00350F88" w:rsidRPr="00F91DFB" w:rsidRDefault="00350F88" w:rsidP="00350F88">
            <w:pPr>
              <w:spacing w:after="0" w:line="240" w:lineRule="auto"/>
              <w:jc w:val="center"/>
              <w:rPr>
                <w:rFonts w:ascii="Arial" w:hAnsi="Arial" w:cs="Arial"/>
                <w:i/>
                <w:sz w:val="18"/>
                <w:szCs w:val="28"/>
                <w:lang w:eastAsia="ru-RU"/>
              </w:rPr>
            </w:pPr>
          </w:p>
        </w:tc>
        <w:tc>
          <w:tcPr>
            <w:tcW w:w="284" w:type="dxa"/>
          </w:tcPr>
          <w:p w14:paraId="45E7C9A4" w14:textId="77777777" w:rsidR="00350F88" w:rsidRPr="00F91DFB" w:rsidRDefault="00350F88" w:rsidP="00350F88">
            <w:pPr>
              <w:spacing w:after="0" w:line="240" w:lineRule="auto"/>
              <w:jc w:val="center"/>
              <w:rPr>
                <w:rFonts w:ascii="Arial" w:hAnsi="Arial" w:cs="Arial"/>
                <w:i/>
                <w:sz w:val="18"/>
                <w:szCs w:val="28"/>
                <w:lang w:eastAsia="ru-RU"/>
              </w:rPr>
            </w:pPr>
          </w:p>
        </w:tc>
        <w:tc>
          <w:tcPr>
            <w:tcW w:w="1976" w:type="dxa"/>
            <w:vAlign w:val="bottom"/>
          </w:tcPr>
          <w:p w14:paraId="682F6AC6" w14:textId="77777777" w:rsidR="00350F88" w:rsidRPr="00F91DFB" w:rsidRDefault="00350F88" w:rsidP="00350F88">
            <w:pPr>
              <w:spacing w:after="0" w:line="240" w:lineRule="auto"/>
              <w:rPr>
                <w:rFonts w:ascii="Arial" w:hAnsi="Arial" w:cs="Arial"/>
                <w:sz w:val="24"/>
              </w:rPr>
            </w:pPr>
          </w:p>
        </w:tc>
      </w:tr>
      <w:tr w:rsidR="00350F88" w:rsidRPr="00F91DFB" w14:paraId="5D925A2D" w14:textId="77777777" w:rsidTr="000846C4">
        <w:tc>
          <w:tcPr>
            <w:tcW w:w="5242" w:type="dxa"/>
            <w:vAlign w:val="bottom"/>
          </w:tcPr>
          <w:p w14:paraId="2F55310A" w14:textId="77777777" w:rsidR="00350F88" w:rsidRPr="00F91DFB" w:rsidRDefault="00350F88" w:rsidP="00350F88">
            <w:pPr>
              <w:spacing w:after="0" w:line="240" w:lineRule="auto"/>
              <w:rPr>
                <w:rFonts w:ascii="Arial" w:hAnsi="Arial" w:cs="Arial"/>
                <w:sz w:val="24"/>
              </w:rPr>
            </w:pPr>
          </w:p>
        </w:tc>
        <w:tc>
          <w:tcPr>
            <w:tcW w:w="284" w:type="dxa"/>
          </w:tcPr>
          <w:p w14:paraId="72471B14" w14:textId="77777777" w:rsidR="00350F88" w:rsidRPr="00F91DFB" w:rsidRDefault="00350F88" w:rsidP="00350F88">
            <w:pPr>
              <w:spacing w:after="0" w:line="240" w:lineRule="auto"/>
              <w:jc w:val="center"/>
              <w:rPr>
                <w:rFonts w:ascii="Arial" w:hAnsi="Arial" w:cs="Arial"/>
                <w:sz w:val="24"/>
              </w:rPr>
            </w:pPr>
          </w:p>
        </w:tc>
        <w:tc>
          <w:tcPr>
            <w:tcW w:w="1842" w:type="dxa"/>
          </w:tcPr>
          <w:p w14:paraId="2CE6D54A" w14:textId="77777777" w:rsidR="00350F88" w:rsidRPr="00F91DFB" w:rsidRDefault="00350F88" w:rsidP="00350F88">
            <w:pPr>
              <w:spacing w:after="0" w:line="240" w:lineRule="auto"/>
              <w:jc w:val="center"/>
              <w:rPr>
                <w:rFonts w:ascii="Arial" w:hAnsi="Arial" w:cs="Arial"/>
                <w:sz w:val="24"/>
              </w:rPr>
            </w:pPr>
          </w:p>
        </w:tc>
        <w:tc>
          <w:tcPr>
            <w:tcW w:w="284" w:type="dxa"/>
          </w:tcPr>
          <w:p w14:paraId="2E9137A6"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1410A4E3" w14:textId="77777777" w:rsidR="00350F88" w:rsidRPr="00F91DFB" w:rsidRDefault="00350F88" w:rsidP="00350F88">
            <w:pPr>
              <w:spacing w:after="0" w:line="240" w:lineRule="auto"/>
              <w:rPr>
                <w:rFonts w:ascii="Arial" w:hAnsi="Arial" w:cs="Arial"/>
                <w:sz w:val="24"/>
              </w:rPr>
            </w:pPr>
          </w:p>
        </w:tc>
      </w:tr>
      <w:tr w:rsidR="00350F88" w:rsidRPr="00F91DFB" w14:paraId="066BE022" w14:textId="77777777" w:rsidTr="000846C4">
        <w:tc>
          <w:tcPr>
            <w:tcW w:w="5242" w:type="dxa"/>
            <w:vAlign w:val="bottom"/>
          </w:tcPr>
          <w:p w14:paraId="529A55A6" w14:textId="77777777" w:rsidR="00350F88" w:rsidRPr="00F91DFB" w:rsidRDefault="00350F88" w:rsidP="00350F88">
            <w:pPr>
              <w:spacing w:after="0" w:line="240" w:lineRule="auto"/>
              <w:rPr>
                <w:rFonts w:ascii="Arial" w:hAnsi="Arial" w:cs="Arial"/>
                <w:sz w:val="24"/>
              </w:rPr>
            </w:pPr>
            <w:r w:rsidRPr="00F91DFB">
              <w:rPr>
                <w:rFonts w:ascii="Arial" w:hAnsi="Arial" w:cs="Arial"/>
                <w:sz w:val="24"/>
                <w:szCs w:val="28"/>
                <w:lang w:eastAsia="ru-RU"/>
              </w:rPr>
              <w:t>Исполнители разработки:</w:t>
            </w:r>
          </w:p>
        </w:tc>
        <w:tc>
          <w:tcPr>
            <w:tcW w:w="284" w:type="dxa"/>
          </w:tcPr>
          <w:p w14:paraId="05D4B154" w14:textId="77777777" w:rsidR="00350F88" w:rsidRPr="00F91DFB" w:rsidRDefault="00350F88" w:rsidP="00350F88">
            <w:pPr>
              <w:spacing w:after="0" w:line="240" w:lineRule="auto"/>
              <w:jc w:val="center"/>
              <w:rPr>
                <w:rFonts w:ascii="Arial" w:hAnsi="Arial" w:cs="Arial"/>
                <w:sz w:val="24"/>
              </w:rPr>
            </w:pPr>
          </w:p>
        </w:tc>
        <w:tc>
          <w:tcPr>
            <w:tcW w:w="1842" w:type="dxa"/>
          </w:tcPr>
          <w:p w14:paraId="4BA385D5" w14:textId="77777777" w:rsidR="00350F88" w:rsidRPr="00F91DFB" w:rsidRDefault="00350F88" w:rsidP="00350F88">
            <w:pPr>
              <w:spacing w:after="0" w:line="240" w:lineRule="auto"/>
              <w:jc w:val="center"/>
              <w:rPr>
                <w:rFonts w:ascii="Arial" w:hAnsi="Arial" w:cs="Arial"/>
                <w:sz w:val="24"/>
              </w:rPr>
            </w:pPr>
          </w:p>
        </w:tc>
        <w:tc>
          <w:tcPr>
            <w:tcW w:w="284" w:type="dxa"/>
          </w:tcPr>
          <w:p w14:paraId="5B521D8F"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7844E757" w14:textId="77777777" w:rsidR="00350F88" w:rsidRPr="00F91DFB" w:rsidRDefault="00350F88" w:rsidP="00350F88">
            <w:pPr>
              <w:spacing w:after="0" w:line="240" w:lineRule="auto"/>
              <w:rPr>
                <w:rFonts w:ascii="Arial" w:hAnsi="Arial" w:cs="Arial"/>
                <w:sz w:val="24"/>
              </w:rPr>
            </w:pPr>
          </w:p>
        </w:tc>
      </w:tr>
      <w:tr w:rsidR="00350F88" w:rsidRPr="00F91DFB" w14:paraId="4370D924" w14:textId="77777777" w:rsidTr="000846C4">
        <w:tc>
          <w:tcPr>
            <w:tcW w:w="5242" w:type="dxa"/>
            <w:vAlign w:val="bottom"/>
          </w:tcPr>
          <w:p w14:paraId="73821EA3" w14:textId="77777777" w:rsidR="00350F88" w:rsidRPr="00F91DFB" w:rsidRDefault="00350F88" w:rsidP="00350F88">
            <w:pPr>
              <w:spacing w:after="0" w:line="240" w:lineRule="auto"/>
              <w:rPr>
                <w:rFonts w:ascii="Arial" w:hAnsi="Arial" w:cs="Arial"/>
                <w:sz w:val="24"/>
              </w:rPr>
            </w:pPr>
          </w:p>
        </w:tc>
        <w:tc>
          <w:tcPr>
            <w:tcW w:w="284" w:type="dxa"/>
          </w:tcPr>
          <w:p w14:paraId="61DE4C72" w14:textId="77777777" w:rsidR="00350F88" w:rsidRPr="00F91DFB" w:rsidRDefault="00350F88" w:rsidP="00350F88">
            <w:pPr>
              <w:spacing w:after="0" w:line="240" w:lineRule="auto"/>
              <w:jc w:val="center"/>
              <w:rPr>
                <w:rFonts w:ascii="Arial" w:hAnsi="Arial" w:cs="Arial"/>
                <w:sz w:val="24"/>
              </w:rPr>
            </w:pPr>
          </w:p>
        </w:tc>
        <w:tc>
          <w:tcPr>
            <w:tcW w:w="1842" w:type="dxa"/>
          </w:tcPr>
          <w:p w14:paraId="2827ADB9" w14:textId="77777777" w:rsidR="00350F88" w:rsidRPr="00F91DFB" w:rsidRDefault="00350F88" w:rsidP="00350F88">
            <w:pPr>
              <w:spacing w:after="0" w:line="240" w:lineRule="auto"/>
              <w:jc w:val="center"/>
              <w:rPr>
                <w:rFonts w:ascii="Arial" w:hAnsi="Arial" w:cs="Arial"/>
                <w:sz w:val="24"/>
              </w:rPr>
            </w:pPr>
          </w:p>
        </w:tc>
        <w:tc>
          <w:tcPr>
            <w:tcW w:w="284" w:type="dxa"/>
          </w:tcPr>
          <w:p w14:paraId="154052CC"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5FB5259D" w14:textId="77777777" w:rsidR="00350F88" w:rsidRPr="00F91DFB" w:rsidRDefault="00350F88" w:rsidP="00350F88">
            <w:pPr>
              <w:spacing w:after="0" w:line="240" w:lineRule="auto"/>
              <w:rPr>
                <w:rFonts w:ascii="Arial" w:hAnsi="Arial" w:cs="Arial"/>
                <w:sz w:val="24"/>
              </w:rPr>
            </w:pPr>
          </w:p>
        </w:tc>
      </w:tr>
      <w:tr w:rsidR="00350F88" w:rsidRPr="00F91DFB" w14:paraId="73E60A52" w14:textId="77777777" w:rsidTr="000846C4">
        <w:tc>
          <w:tcPr>
            <w:tcW w:w="5242" w:type="dxa"/>
            <w:vAlign w:val="bottom"/>
          </w:tcPr>
          <w:p w14:paraId="5B472380"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Заведующий лабораторией №5</w:t>
            </w:r>
          </w:p>
          <w:p w14:paraId="5329D524"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НИИЖБ им. А.А. Гвоздева</w:t>
            </w:r>
          </w:p>
        </w:tc>
        <w:tc>
          <w:tcPr>
            <w:tcW w:w="284" w:type="dxa"/>
          </w:tcPr>
          <w:p w14:paraId="06E2B8A6"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4" w:space="0" w:color="auto"/>
            </w:tcBorders>
          </w:tcPr>
          <w:p w14:paraId="42D2615E" w14:textId="77777777" w:rsidR="00350F88" w:rsidRPr="00F91DFB" w:rsidRDefault="00350F88" w:rsidP="00350F88">
            <w:pPr>
              <w:spacing w:after="0" w:line="240" w:lineRule="auto"/>
              <w:jc w:val="center"/>
              <w:rPr>
                <w:rFonts w:ascii="Arial" w:hAnsi="Arial" w:cs="Arial"/>
                <w:sz w:val="24"/>
              </w:rPr>
            </w:pPr>
          </w:p>
        </w:tc>
        <w:tc>
          <w:tcPr>
            <w:tcW w:w="284" w:type="dxa"/>
          </w:tcPr>
          <w:p w14:paraId="1BEE1B4F"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189A561B" w14:textId="77777777" w:rsidR="00350F88" w:rsidRPr="00F91DFB" w:rsidRDefault="00350F88" w:rsidP="00350F88">
            <w:pPr>
              <w:spacing w:after="0" w:line="240" w:lineRule="auto"/>
              <w:rPr>
                <w:rFonts w:ascii="Arial" w:hAnsi="Arial" w:cs="Arial"/>
                <w:sz w:val="24"/>
              </w:rPr>
            </w:pPr>
            <w:r w:rsidRPr="00F91DFB">
              <w:rPr>
                <w:rFonts w:ascii="Arial" w:hAnsi="Arial" w:cs="Arial"/>
                <w:sz w:val="24"/>
                <w:szCs w:val="24"/>
                <w:lang w:eastAsia="ru-RU"/>
              </w:rPr>
              <w:t>В.В. Полетаев</w:t>
            </w:r>
          </w:p>
        </w:tc>
      </w:tr>
      <w:tr w:rsidR="00350F88" w:rsidRPr="00F91DFB" w14:paraId="22A8832F" w14:textId="77777777" w:rsidTr="000846C4">
        <w:tc>
          <w:tcPr>
            <w:tcW w:w="5242" w:type="dxa"/>
          </w:tcPr>
          <w:p w14:paraId="5B26D4B0"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должность</w:t>
            </w:r>
          </w:p>
        </w:tc>
        <w:tc>
          <w:tcPr>
            <w:tcW w:w="284" w:type="dxa"/>
          </w:tcPr>
          <w:p w14:paraId="7BBA492A"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4" w:space="0" w:color="auto"/>
            </w:tcBorders>
          </w:tcPr>
          <w:p w14:paraId="3495B94F" w14:textId="77777777" w:rsidR="00350F88" w:rsidRPr="00F91DFB" w:rsidRDefault="00350F88" w:rsidP="00350F88">
            <w:pPr>
              <w:spacing w:after="0" w:line="240" w:lineRule="auto"/>
              <w:jc w:val="center"/>
              <w:rPr>
                <w:rFonts w:ascii="Arial" w:hAnsi="Arial" w:cs="Arial"/>
                <w:sz w:val="24"/>
              </w:rPr>
            </w:pPr>
            <w:r w:rsidRPr="00F91DFB">
              <w:rPr>
                <w:rFonts w:ascii="Arial" w:hAnsi="Arial" w:cs="Arial"/>
                <w:sz w:val="18"/>
                <w:szCs w:val="28"/>
                <w:lang w:eastAsia="ru-RU"/>
              </w:rPr>
              <w:t>личная подпись</w:t>
            </w:r>
          </w:p>
        </w:tc>
        <w:tc>
          <w:tcPr>
            <w:tcW w:w="284" w:type="dxa"/>
          </w:tcPr>
          <w:p w14:paraId="6EF2D8A6" w14:textId="77777777" w:rsidR="00350F88" w:rsidRPr="00F91DFB" w:rsidRDefault="00350F88" w:rsidP="00350F88">
            <w:pPr>
              <w:spacing w:after="0" w:line="240" w:lineRule="auto"/>
              <w:jc w:val="center"/>
              <w:rPr>
                <w:rFonts w:ascii="Arial" w:hAnsi="Arial" w:cs="Arial"/>
                <w:sz w:val="24"/>
              </w:rPr>
            </w:pPr>
          </w:p>
        </w:tc>
        <w:tc>
          <w:tcPr>
            <w:tcW w:w="1976" w:type="dxa"/>
          </w:tcPr>
          <w:p w14:paraId="756E470C"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инициалы, фамилия</w:t>
            </w:r>
          </w:p>
        </w:tc>
      </w:tr>
      <w:tr w:rsidR="00350F88" w:rsidRPr="00F91DFB" w14:paraId="0998EE48" w14:textId="77777777" w:rsidTr="000846C4">
        <w:tc>
          <w:tcPr>
            <w:tcW w:w="5242" w:type="dxa"/>
            <w:vAlign w:val="bottom"/>
          </w:tcPr>
          <w:p w14:paraId="35BD643D" w14:textId="77777777" w:rsidR="00350F88" w:rsidRPr="00F91DFB" w:rsidRDefault="00350F88" w:rsidP="00350F88">
            <w:pPr>
              <w:spacing w:after="0" w:line="240" w:lineRule="auto"/>
              <w:rPr>
                <w:rFonts w:ascii="Arial" w:hAnsi="Arial" w:cs="Arial"/>
                <w:sz w:val="24"/>
                <w:szCs w:val="28"/>
                <w:lang w:eastAsia="ru-RU"/>
              </w:rPr>
            </w:pPr>
          </w:p>
        </w:tc>
        <w:tc>
          <w:tcPr>
            <w:tcW w:w="284" w:type="dxa"/>
          </w:tcPr>
          <w:p w14:paraId="3DBB3A8C" w14:textId="77777777" w:rsidR="00350F88" w:rsidRPr="00F91DFB" w:rsidRDefault="00350F88" w:rsidP="00350F88">
            <w:pPr>
              <w:spacing w:after="0" w:line="240" w:lineRule="auto"/>
              <w:jc w:val="center"/>
              <w:rPr>
                <w:rFonts w:ascii="Arial" w:hAnsi="Arial" w:cs="Arial"/>
                <w:sz w:val="24"/>
              </w:rPr>
            </w:pPr>
          </w:p>
        </w:tc>
        <w:tc>
          <w:tcPr>
            <w:tcW w:w="1842" w:type="dxa"/>
          </w:tcPr>
          <w:p w14:paraId="52C1E426" w14:textId="77777777" w:rsidR="00350F88" w:rsidRPr="00F91DFB" w:rsidRDefault="00350F88" w:rsidP="00350F88">
            <w:pPr>
              <w:spacing w:after="0" w:line="240" w:lineRule="auto"/>
              <w:jc w:val="center"/>
              <w:rPr>
                <w:rFonts w:ascii="Arial" w:hAnsi="Arial" w:cs="Arial"/>
                <w:sz w:val="24"/>
              </w:rPr>
            </w:pPr>
          </w:p>
        </w:tc>
        <w:tc>
          <w:tcPr>
            <w:tcW w:w="284" w:type="dxa"/>
          </w:tcPr>
          <w:p w14:paraId="735A7718"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7097C622" w14:textId="77777777" w:rsidR="00350F88" w:rsidRPr="00F91DFB" w:rsidRDefault="00350F88" w:rsidP="00350F88">
            <w:pPr>
              <w:spacing w:after="0" w:line="240" w:lineRule="auto"/>
              <w:rPr>
                <w:rFonts w:ascii="Arial" w:hAnsi="Arial" w:cs="Arial"/>
                <w:sz w:val="24"/>
              </w:rPr>
            </w:pPr>
          </w:p>
        </w:tc>
      </w:tr>
      <w:tr w:rsidR="00350F88" w:rsidRPr="00F91DFB" w14:paraId="714786DD" w14:textId="77777777" w:rsidTr="000846C4">
        <w:tc>
          <w:tcPr>
            <w:tcW w:w="5242" w:type="dxa"/>
          </w:tcPr>
          <w:p w14:paraId="4AF9F13C" w14:textId="77777777" w:rsidR="00350F88" w:rsidRPr="00F91DFB" w:rsidRDefault="00350F88" w:rsidP="00350F88">
            <w:pPr>
              <w:spacing w:after="0" w:line="240" w:lineRule="auto"/>
              <w:rPr>
                <w:rFonts w:ascii="Arial" w:hAnsi="Arial" w:cs="Arial"/>
                <w:sz w:val="24"/>
                <w:szCs w:val="28"/>
                <w:lang w:eastAsia="ru-RU"/>
              </w:rPr>
            </w:pPr>
            <w:r w:rsidRPr="00F91DFB">
              <w:rPr>
                <w:rFonts w:ascii="Arial" w:hAnsi="Arial" w:cs="Arial"/>
                <w:sz w:val="24"/>
              </w:rPr>
              <w:t>Заведующая лабораторией №13</w:t>
            </w:r>
          </w:p>
        </w:tc>
        <w:tc>
          <w:tcPr>
            <w:tcW w:w="284" w:type="dxa"/>
          </w:tcPr>
          <w:p w14:paraId="71A863A9" w14:textId="77777777" w:rsidR="00350F88" w:rsidRPr="00F91DFB" w:rsidRDefault="00350F88" w:rsidP="00350F88">
            <w:pPr>
              <w:spacing w:after="0" w:line="240" w:lineRule="auto"/>
              <w:jc w:val="center"/>
              <w:rPr>
                <w:rFonts w:ascii="Arial" w:hAnsi="Arial" w:cs="Arial"/>
                <w:sz w:val="24"/>
              </w:rPr>
            </w:pPr>
          </w:p>
        </w:tc>
        <w:tc>
          <w:tcPr>
            <w:tcW w:w="1842" w:type="dxa"/>
          </w:tcPr>
          <w:p w14:paraId="64043491" w14:textId="77777777" w:rsidR="00350F88" w:rsidRPr="00F91DFB" w:rsidRDefault="00350F88" w:rsidP="00350F88">
            <w:pPr>
              <w:spacing w:after="0" w:line="240" w:lineRule="auto"/>
              <w:jc w:val="center"/>
              <w:rPr>
                <w:rFonts w:ascii="Arial" w:hAnsi="Arial" w:cs="Arial"/>
                <w:sz w:val="24"/>
              </w:rPr>
            </w:pPr>
          </w:p>
        </w:tc>
        <w:tc>
          <w:tcPr>
            <w:tcW w:w="284" w:type="dxa"/>
          </w:tcPr>
          <w:p w14:paraId="1061875B"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08925806" w14:textId="77777777" w:rsidR="00350F88" w:rsidRPr="00F91DFB" w:rsidRDefault="00350F88" w:rsidP="00350F88">
            <w:pPr>
              <w:spacing w:after="0" w:line="240" w:lineRule="auto"/>
              <w:rPr>
                <w:rFonts w:ascii="Arial" w:hAnsi="Arial" w:cs="Arial"/>
                <w:sz w:val="24"/>
              </w:rPr>
            </w:pPr>
          </w:p>
        </w:tc>
      </w:tr>
      <w:tr w:rsidR="00350F88" w:rsidRPr="00F91DFB" w14:paraId="40065A26" w14:textId="77777777" w:rsidTr="000846C4">
        <w:tc>
          <w:tcPr>
            <w:tcW w:w="5242" w:type="dxa"/>
          </w:tcPr>
          <w:p w14:paraId="600DBE53" w14:textId="77777777" w:rsidR="00350F88" w:rsidRPr="00F91DFB" w:rsidRDefault="00350F88" w:rsidP="00350F88">
            <w:pPr>
              <w:spacing w:after="0" w:line="240" w:lineRule="auto"/>
              <w:rPr>
                <w:rFonts w:ascii="Arial" w:hAnsi="Arial" w:cs="Arial"/>
                <w:sz w:val="24"/>
                <w:szCs w:val="28"/>
                <w:lang w:eastAsia="ru-RU"/>
              </w:rPr>
            </w:pPr>
            <w:r w:rsidRPr="00F91DFB">
              <w:rPr>
                <w:rFonts w:ascii="Arial" w:hAnsi="Arial" w:cs="Arial"/>
                <w:sz w:val="24"/>
              </w:rPr>
              <w:t>НИИЖБ им. А.А. Гвоздева</w:t>
            </w:r>
          </w:p>
        </w:tc>
        <w:tc>
          <w:tcPr>
            <w:tcW w:w="284" w:type="dxa"/>
          </w:tcPr>
          <w:p w14:paraId="0A4B61AE"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4" w:space="0" w:color="auto"/>
            </w:tcBorders>
          </w:tcPr>
          <w:p w14:paraId="08EEF66E" w14:textId="77777777" w:rsidR="00350F88" w:rsidRPr="00F91DFB" w:rsidRDefault="00350F88" w:rsidP="00350F88">
            <w:pPr>
              <w:spacing w:after="0" w:line="240" w:lineRule="auto"/>
              <w:jc w:val="center"/>
              <w:rPr>
                <w:rFonts w:ascii="Arial" w:hAnsi="Arial" w:cs="Arial"/>
                <w:sz w:val="24"/>
              </w:rPr>
            </w:pPr>
          </w:p>
        </w:tc>
        <w:tc>
          <w:tcPr>
            <w:tcW w:w="284" w:type="dxa"/>
          </w:tcPr>
          <w:p w14:paraId="52707F80"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40D82B6A"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В.Ф. Степанова</w:t>
            </w:r>
          </w:p>
        </w:tc>
      </w:tr>
      <w:tr w:rsidR="00350F88" w:rsidRPr="00F91DFB" w14:paraId="469B419E" w14:textId="77777777" w:rsidTr="000846C4">
        <w:tc>
          <w:tcPr>
            <w:tcW w:w="5242" w:type="dxa"/>
          </w:tcPr>
          <w:p w14:paraId="4EBD3913" w14:textId="77777777" w:rsidR="00350F88" w:rsidRPr="00F91DFB" w:rsidRDefault="00350F88" w:rsidP="00350F88">
            <w:pPr>
              <w:spacing w:after="0" w:line="240" w:lineRule="auto"/>
              <w:rPr>
                <w:rFonts w:ascii="Arial" w:hAnsi="Arial" w:cs="Arial"/>
                <w:sz w:val="24"/>
                <w:szCs w:val="28"/>
                <w:lang w:eastAsia="ru-RU"/>
              </w:rPr>
            </w:pPr>
            <w:r w:rsidRPr="00F91DFB">
              <w:rPr>
                <w:rFonts w:ascii="Arial" w:hAnsi="Arial" w:cs="Arial"/>
                <w:sz w:val="18"/>
                <w:szCs w:val="18"/>
              </w:rPr>
              <w:t>должность</w:t>
            </w:r>
          </w:p>
        </w:tc>
        <w:tc>
          <w:tcPr>
            <w:tcW w:w="284" w:type="dxa"/>
          </w:tcPr>
          <w:p w14:paraId="4C435C80"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4" w:space="0" w:color="auto"/>
            </w:tcBorders>
          </w:tcPr>
          <w:p w14:paraId="4F408918" w14:textId="77777777" w:rsidR="00350F88" w:rsidRPr="00F91DFB" w:rsidRDefault="00350F88" w:rsidP="00350F88">
            <w:pPr>
              <w:spacing w:after="0" w:line="240" w:lineRule="auto"/>
              <w:jc w:val="center"/>
              <w:rPr>
                <w:rFonts w:ascii="Arial" w:hAnsi="Arial" w:cs="Arial"/>
                <w:sz w:val="24"/>
              </w:rPr>
            </w:pPr>
            <w:r w:rsidRPr="00F91DFB">
              <w:rPr>
                <w:rFonts w:ascii="Arial" w:hAnsi="Arial" w:cs="Arial"/>
                <w:sz w:val="18"/>
                <w:szCs w:val="28"/>
                <w:lang w:eastAsia="ru-RU"/>
              </w:rPr>
              <w:t>личная подпись</w:t>
            </w:r>
          </w:p>
        </w:tc>
        <w:tc>
          <w:tcPr>
            <w:tcW w:w="284" w:type="dxa"/>
          </w:tcPr>
          <w:p w14:paraId="79D83B73" w14:textId="77777777" w:rsidR="00350F88" w:rsidRPr="00F91DFB" w:rsidRDefault="00350F88" w:rsidP="00350F88">
            <w:pPr>
              <w:spacing w:after="0" w:line="240" w:lineRule="auto"/>
              <w:jc w:val="center"/>
              <w:rPr>
                <w:rFonts w:ascii="Arial" w:hAnsi="Arial" w:cs="Arial"/>
                <w:sz w:val="24"/>
              </w:rPr>
            </w:pPr>
          </w:p>
        </w:tc>
        <w:tc>
          <w:tcPr>
            <w:tcW w:w="1976" w:type="dxa"/>
          </w:tcPr>
          <w:p w14:paraId="776DB3E5"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инициалы, фамилия</w:t>
            </w:r>
          </w:p>
        </w:tc>
      </w:tr>
      <w:tr w:rsidR="00350F88" w:rsidRPr="00F91DFB" w14:paraId="3F5237F4" w14:textId="77777777" w:rsidTr="000846C4">
        <w:tc>
          <w:tcPr>
            <w:tcW w:w="5242" w:type="dxa"/>
            <w:vAlign w:val="bottom"/>
          </w:tcPr>
          <w:p w14:paraId="4D3113C1" w14:textId="77777777" w:rsidR="00350F88" w:rsidRPr="00F91DFB" w:rsidRDefault="00350F88" w:rsidP="00350F88">
            <w:pPr>
              <w:spacing w:after="0" w:line="240" w:lineRule="auto"/>
              <w:rPr>
                <w:rFonts w:ascii="Arial" w:hAnsi="Arial" w:cs="Arial"/>
                <w:sz w:val="24"/>
              </w:rPr>
            </w:pPr>
          </w:p>
        </w:tc>
        <w:tc>
          <w:tcPr>
            <w:tcW w:w="284" w:type="dxa"/>
          </w:tcPr>
          <w:p w14:paraId="6ECFA648" w14:textId="77777777" w:rsidR="00350F88" w:rsidRPr="00F91DFB" w:rsidRDefault="00350F88" w:rsidP="00350F88">
            <w:pPr>
              <w:spacing w:after="0" w:line="240" w:lineRule="auto"/>
              <w:jc w:val="center"/>
              <w:rPr>
                <w:rFonts w:ascii="Arial" w:hAnsi="Arial" w:cs="Arial"/>
                <w:sz w:val="24"/>
              </w:rPr>
            </w:pPr>
          </w:p>
        </w:tc>
        <w:tc>
          <w:tcPr>
            <w:tcW w:w="1842" w:type="dxa"/>
          </w:tcPr>
          <w:p w14:paraId="2F2B09D3" w14:textId="77777777" w:rsidR="00350F88" w:rsidRPr="00F91DFB" w:rsidRDefault="00350F88" w:rsidP="00350F88">
            <w:pPr>
              <w:spacing w:after="0" w:line="240" w:lineRule="auto"/>
              <w:jc w:val="center"/>
              <w:rPr>
                <w:rFonts w:ascii="Arial" w:hAnsi="Arial" w:cs="Arial"/>
                <w:sz w:val="24"/>
              </w:rPr>
            </w:pPr>
          </w:p>
        </w:tc>
        <w:tc>
          <w:tcPr>
            <w:tcW w:w="284" w:type="dxa"/>
          </w:tcPr>
          <w:p w14:paraId="2124AC43"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16F13A31" w14:textId="77777777" w:rsidR="00350F88" w:rsidRPr="00F91DFB" w:rsidRDefault="00350F88" w:rsidP="00350F88">
            <w:pPr>
              <w:spacing w:after="0" w:line="240" w:lineRule="auto"/>
              <w:rPr>
                <w:rFonts w:ascii="Arial" w:hAnsi="Arial" w:cs="Arial"/>
                <w:sz w:val="24"/>
              </w:rPr>
            </w:pPr>
          </w:p>
        </w:tc>
      </w:tr>
      <w:tr w:rsidR="00350F88" w:rsidRPr="00F91DFB" w14:paraId="4701F5DB" w14:textId="77777777" w:rsidTr="000846C4">
        <w:tc>
          <w:tcPr>
            <w:tcW w:w="5242" w:type="dxa"/>
            <w:vAlign w:val="bottom"/>
          </w:tcPr>
          <w:p w14:paraId="5039506D"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Зам. заведующего лабораторией №5</w:t>
            </w:r>
          </w:p>
          <w:p w14:paraId="41CF35B2" w14:textId="77777777" w:rsidR="00350F88" w:rsidRPr="00F91DFB" w:rsidRDefault="00350F88" w:rsidP="00350F88">
            <w:pPr>
              <w:spacing w:after="0" w:line="240" w:lineRule="auto"/>
              <w:rPr>
                <w:rFonts w:ascii="Arial" w:hAnsi="Arial" w:cs="Arial"/>
                <w:sz w:val="24"/>
                <w:szCs w:val="28"/>
                <w:lang w:eastAsia="ru-RU"/>
              </w:rPr>
            </w:pPr>
            <w:r w:rsidRPr="00F91DFB">
              <w:rPr>
                <w:rFonts w:ascii="Arial" w:hAnsi="Arial" w:cs="Arial"/>
                <w:sz w:val="24"/>
              </w:rPr>
              <w:t>НИИЖБ им. А.А. Гвоздева</w:t>
            </w:r>
          </w:p>
        </w:tc>
        <w:tc>
          <w:tcPr>
            <w:tcW w:w="284" w:type="dxa"/>
          </w:tcPr>
          <w:p w14:paraId="454BCE2C"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4" w:space="0" w:color="auto"/>
            </w:tcBorders>
          </w:tcPr>
          <w:p w14:paraId="08314607" w14:textId="77777777" w:rsidR="00350F88" w:rsidRPr="00F91DFB" w:rsidRDefault="00350F88" w:rsidP="00350F88">
            <w:pPr>
              <w:spacing w:after="0" w:line="240" w:lineRule="auto"/>
              <w:jc w:val="center"/>
              <w:rPr>
                <w:rFonts w:ascii="Arial" w:hAnsi="Arial" w:cs="Arial"/>
                <w:sz w:val="24"/>
              </w:rPr>
            </w:pPr>
          </w:p>
        </w:tc>
        <w:tc>
          <w:tcPr>
            <w:tcW w:w="284" w:type="dxa"/>
          </w:tcPr>
          <w:p w14:paraId="65583E6D"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055FCB2B"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В.Н. Строцкий</w:t>
            </w:r>
          </w:p>
        </w:tc>
      </w:tr>
      <w:tr w:rsidR="00350F88" w:rsidRPr="00F91DFB" w14:paraId="0389834C" w14:textId="77777777" w:rsidTr="000846C4">
        <w:tc>
          <w:tcPr>
            <w:tcW w:w="5242" w:type="dxa"/>
          </w:tcPr>
          <w:p w14:paraId="3141A61B"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должность</w:t>
            </w:r>
          </w:p>
        </w:tc>
        <w:tc>
          <w:tcPr>
            <w:tcW w:w="284" w:type="dxa"/>
          </w:tcPr>
          <w:p w14:paraId="3E8E2197"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4" w:space="0" w:color="auto"/>
            </w:tcBorders>
          </w:tcPr>
          <w:p w14:paraId="6DAB7824" w14:textId="77777777" w:rsidR="00350F88" w:rsidRPr="00F91DFB" w:rsidRDefault="00350F88" w:rsidP="00350F88">
            <w:pPr>
              <w:spacing w:after="0" w:line="240" w:lineRule="auto"/>
              <w:jc w:val="center"/>
              <w:rPr>
                <w:rFonts w:ascii="Arial" w:hAnsi="Arial" w:cs="Arial"/>
                <w:sz w:val="24"/>
              </w:rPr>
            </w:pPr>
            <w:r w:rsidRPr="00F91DFB">
              <w:rPr>
                <w:rFonts w:ascii="Arial" w:hAnsi="Arial" w:cs="Arial"/>
                <w:sz w:val="18"/>
                <w:szCs w:val="28"/>
                <w:lang w:eastAsia="ru-RU"/>
              </w:rPr>
              <w:t>личная подпись</w:t>
            </w:r>
          </w:p>
        </w:tc>
        <w:tc>
          <w:tcPr>
            <w:tcW w:w="284" w:type="dxa"/>
          </w:tcPr>
          <w:p w14:paraId="662CF88F" w14:textId="77777777" w:rsidR="00350F88" w:rsidRPr="00F91DFB" w:rsidRDefault="00350F88" w:rsidP="00350F88">
            <w:pPr>
              <w:spacing w:after="0" w:line="240" w:lineRule="auto"/>
              <w:jc w:val="center"/>
              <w:rPr>
                <w:rFonts w:ascii="Arial" w:hAnsi="Arial" w:cs="Arial"/>
                <w:sz w:val="24"/>
              </w:rPr>
            </w:pPr>
          </w:p>
        </w:tc>
        <w:tc>
          <w:tcPr>
            <w:tcW w:w="1976" w:type="dxa"/>
          </w:tcPr>
          <w:p w14:paraId="66486CF9" w14:textId="77777777" w:rsidR="00350F88" w:rsidRPr="00F91DFB" w:rsidRDefault="00350F88" w:rsidP="00350F88">
            <w:pPr>
              <w:spacing w:after="0" w:line="240" w:lineRule="auto"/>
              <w:rPr>
                <w:rFonts w:ascii="Arial" w:hAnsi="Arial" w:cs="Arial"/>
                <w:sz w:val="24"/>
              </w:rPr>
            </w:pPr>
            <w:r w:rsidRPr="00F91DFB">
              <w:rPr>
                <w:rFonts w:ascii="Arial" w:hAnsi="Arial" w:cs="Arial"/>
                <w:sz w:val="18"/>
                <w:szCs w:val="18"/>
              </w:rPr>
              <w:t>инициалы, фамилия</w:t>
            </w:r>
          </w:p>
        </w:tc>
      </w:tr>
      <w:tr w:rsidR="00350F88" w:rsidRPr="00F91DFB" w14:paraId="6D364171" w14:textId="77777777" w:rsidTr="000846C4">
        <w:tc>
          <w:tcPr>
            <w:tcW w:w="5242" w:type="dxa"/>
          </w:tcPr>
          <w:p w14:paraId="4D7EB13B" w14:textId="77777777" w:rsidR="00350F88" w:rsidRPr="00F91DFB" w:rsidRDefault="00350F88" w:rsidP="00350F88">
            <w:pPr>
              <w:spacing w:after="0" w:line="240" w:lineRule="auto"/>
              <w:rPr>
                <w:rFonts w:ascii="Arial" w:hAnsi="Arial" w:cs="Arial"/>
                <w:sz w:val="18"/>
                <w:szCs w:val="18"/>
              </w:rPr>
            </w:pPr>
          </w:p>
        </w:tc>
        <w:tc>
          <w:tcPr>
            <w:tcW w:w="284" w:type="dxa"/>
          </w:tcPr>
          <w:p w14:paraId="10620E3C" w14:textId="77777777" w:rsidR="00350F88" w:rsidRPr="00F91DFB" w:rsidRDefault="00350F88" w:rsidP="00350F88">
            <w:pPr>
              <w:spacing w:after="0" w:line="240" w:lineRule="auto"/>
              <w:jc w:val="center"/>
              <w:rPr>
                <w:rFonts w:ascii="Arial" w:hAnsi="Arial" w:cs="Arial"/>
                <w:sz w:val="24"/>
              </w:rPr>
            </w:pPr>
          </w:p>
        </w:tc>
        <w:tc>
          <w:tcPr>
            <w:tcW w:w="1842" w:type="dxa"/>
          </w:tcPr>
          <w:p w14:paraId="1CC8D98F" w14:textId="77777777" w:rsidR="00350F88" w:rsidRPr="00F91DFB" w:rsidRDefault="00350F88" w:rsidP="00350F88">
            <w:pPr>
              <w:spacing w:after="0" w:line="240" w:lineRule="auto"/>
              <w:jc w:val="center"/>
              <w:rPr>
                <w:rFonts w:ascii="Arial" w:hAnsi="Arial" w:cs="Arial"/>
                <w:sz w:val="18"/>
                <w:szCs w:val="28"/>
                <w:lang w:eastAsia="ru-RU"/>
              </w:rPr>
            </w:pPr>
          </w:p>
        </w:tc>
        <w:tc>
          <w:tcPr>
            <w:tcW w:w="284" w:type="dxa"/>
          </w:tcPr>
          <w:p w14:paraId="604EFA8B" w14:textId="77777777" w:rsidR="00350F88" w:rsidRPr="00F91DFB" w:rsidRDefault="00350F88" w:rsidP="00350F88">
            <w:pPr>
              <w:spacing w:after="0" w:line="240" w:lineRule="auto"/>
              <w:jc w:val="center"/>
              <w:rPr>
                <w:rFonts w:ascii="Arial" w:hAnsi="Arial" w:cs="Arial"/>
                <w:sz w:val="24"/>
              </w:rPr>
            </w:pPr>
          </w:p>
        </w:tc>
        <w:tc>
          <w:tcPr>
            <w:tcW w:w="1976" w:type="dxa"/>
          </w:tcPr>
          <w:p w14:paraId="50EE9E28" w14:textId="77777777" w:rsidR="00350F88" w:rsidRPr="00F91DFB" w:rsidRDefault="00350F88" w:rsidP="00350F88">
            <w:pPr>
              <w:spacing w:after="0" w:line="240" w:lineRule="auto"/>
              <w:rPr>
                <w:rFonts w:ascii="Arial" w:hAnsi="Arial" w:cs="Arial"/>
                <w:sz w:val="18"/>
                <w:szCs w:val="18"/>
              </w:rPr>
            </w:pPr>
          </w:p>
        </w:tc>
      </w:tr>
      <w:tr w:rsidR="00350F88" w:rsidRPr="00F91DFB" w14:paraId="4A82075E" w14:textId="77777777" w:rsidTr="000846C4">
        <w:tc>
          <w:tcPr>
            <w:tcW w:w="5242" w:type="dxa"/>
            <w:vAlign w:val="bottom"/>
          </w:tcPr>
          <w:p w14:paraId="55796EE1" w14:textId="77777777" w:rsidR="00350F88" w:rsidRPr="00F91DFB" w:rsidRDefault="00350F88" w:rsidP="00350F88">
            <w:pPr>
              <w:spacing w:after="0" w:line="240" w:lineRule="auto"/>
              <w:rPr>
                <w:rFonts w:ascii="Arial" w:hAnsi="Arial" w:cs="Arial"/>
                <w:sz w:val="24"/>
              </w:rPr>
            </w:pPr>
            <w:r w:rsidRPr="00F91DFB">
              <w:rPr>
                <w:rFonts w:ascii="Arial" w:hAnsi="Arial" w:cs="Arial"/>
                <w:sz w:val="24"/>
              </w:rPr>
              <w:t xml:space="preserve">Ведущий научный сотрудник </w:t>
            </w:r>
          </w:p>
          <w:p w14:paraId="2E9F9E0F"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24"/>
              </w:rPr>
              <w:t xml:space="preserve">лаборатории №13 </w:t>
            </w:r>
          </w:p>
        </w:tc>
        <w:tc>
          <w:tcPr>
            <w:tcW w:w="284" w:type="dxa"/>
          </w:tcPr>
          <w:p w14:paraId="3C7F63A4" w14:textId="77777777" w:rsidR="00350F88" w:rsidRPr="00F91DFB" w:rsidRDefault="00350F88" w:rsidP="00350F88">
            <w:pPr>
              <w:spacing w:after="0" w:line="240" w:lineRule="auto"/>
              <w:jc w:val="center"/>
              <w:rPr>
                <w:rFonts w:ascii="Arial" w:hAnsi="Arial" w:cs="Arial"/>
                <w:sz w:val="24"/>
              </w:rPr>
            </w:pPr>
          </w:p>
        </w:tc>
        <w:tc>
          <w:tcPr>
            <w:tcW w:w="1842" w:type="dxa"/>
          </w:tcPr>
          <w:p w14:paraId="7E1E5B46" w14:textId="77777777" w:rsidR="00350F88" w:rsidRPr="00F91DFB" w:rsidRDefault="00350F88" w:rsidP="00350F88">
            <w:pPr>
              <w:spacing w:after="0" w:line="240" w:lineRule="auto"/>
              <w:jc w:val="center"/>
              <w:rPr>
                <w:rFonts w:ascii="Arial" w:hAnsi="Arial" w:cs="Arial"/>
                <w:i/>
                <w:sz w:val="18"/>
                <w:szCs w:val="28"/>
                <w:lang w:eastAsia="ru-RU"/>
              </w:rPr>
            </w:pPr>
          </w:p>
          <w:p w14:paraId="6DA07E51" w14:textId="77777777" w:rsidR="00350F88" w:rsidRPr="00F91DFB" w:rsidRDefault="00350F88" w:rsidP="00350F88">
            <w:pPr>
              <w:spacing w:after="0" w:line="240" w:lineRule="auto"/>
              <w:rPr>
                <w:rFonts w:ascii="Arial" w:hAnsi="Arial" w:cs="Arial"/>
                <w:i/>
                <w:sz w:val="18"/>
                <w:szCs w:val="28"/>
                <w:lang w:eastAsia="ru-RU"/>
              </w:rPr>
            </w:pPr>
          </w:p>
          <w:p w14:paraId="411AED3A" w14:textId="77777777" w:rsidR="00350F88" w:rsidRPr="00F91DFB" w:rsidRDefault="00350F88" w:rsidP="00350F88">
            <w:pPr>
              <w:spacing w:after="0" w:line="240" w:lineRule="auto"/>
              <w:jc w:val="center"/>
              <w:rPr>
                <w:rFonts w:ascii="Arial" w:hAnsi="Arial" w:cs="Arial"/>
                <w:sz w:val="18"/>
                <w:szCs w:val="28"/>
                <w:lang w:eastAsia="ru-RU"/>
              </w:rPr>
            </w:pPr>
          </w:p>
        </w:tc>
        <w:tc>
          <w:tcPr>
            <w:tcW w:w="284" w:type="dxa"/>
          </w:tcPr>
          <w:p w14:paraId="410B9107"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73C793E7" w14:textId="77777777" w:rsidR="00350F88" w:rsidRPr="00F91DFB" w:rsidRDefault="00350F88" w:rsidP="00350F88">
            <w:pPr>
              <w:spacing w:after="0" w:line="240" w:lineRule="auto"/>
              <w:rPr>
                <w:rFonts w:ascii="Arial" w:hAnsi="Arial" w:cs="Arial"/>
                <w:sz w:val="18"/>
                <w:szCs w:val="18"/>
              </w:rPr>
            </w:pPr>
          </w:p>
        </w:tc>
      </w:tr>
      <w:tr w:rsidR="00350F88" w:rsidRPr="00F91DFB" w14:paraId="289E7FD1" w14:textId="77777777" w:rsidTr="000846C4">
        <w:tc>
          <w:tcPr>
            <w:tcW w:w="5242" w:type="dxa"/>
          </w:tcPr>
          <w:p w14:paraId="79618420"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24"/>
              </w:rPr>
              <w:t>НИИЖБ им. А.А. Гвоздева</w:t>
            </w:r>
          </w:p>
        </w:tc>
        <w:tc>
          <w:tcPr>
            <w:tcW w:w="284" w:type="dxa"/>
          </w:tcPr>
          <w:p w14:paraId="2D16BDCE" w14:textId="77777777" w:rsidR="00350F88" w:rsidRPr="00F91DFB" w:rsidRDefault="00350F88" w:rsidP="00350F88">
            <w:pPr>
              <w:spacing w:after="0" w:line="240" w:lineRule="auto"/>
              <w:jc w:val="center"/>
              <w:rPr>
                <w:rFonts w:ascii="Arial" w:hAnsi="Arial" w:cs="Arial"/>
                <w:sz w:val="24"/>
              </w:rPr>
            </w:pPr>
          </w:p>
        </w:tc>
        <w:tc>
          <w:tcPr>
            <w:tcW w:w="1842" w:type="dxa"/>
            <w:tcBorders>
              <w:bottom w:val="single" w:sz="4" w:space="0" w:color="auto"/>
            </w:tcBorders>
          </w:tcPr>
          <w:p w14:paraId="5C7C5D2E" w14:textId="77777777" w:rsidR="00350F88" w:rsidRPr="00F91DFB" w:rsidRDefault="00350F88" w:rsidP="00350F88">
            <w:pPr>
              <w:spacing w:after="0" w:line="240" w:lineRule="auto"/>
              <w:jc w:val="center"/>
              <w:rPr>
                <w:rFonts w:ascii="Arial" w:hAnsi="Arial" w:cs="Arial"/>
                <w:sz w:val="18"/>
                <w:szCs w:val="28"/>
                <w:lang w:eastAsia="ru-RU"/>
              </w:rPr>
            </w:pPr>
          </w:p>
        </w:tc>
        <w:tc>
          <w:tcPr>
            <w:tcW w:w="284" w:type="dxa"/>
          </w:tcPr>
          <w:p w14:paraId="2A0F8348" w14:textId="77777777" w:rsidR="00350F88" w:rsidRPr="00F91DFB" w:rsidRDefault="00350F88" w:rsidP="00350F88">
            <w:pPr>
              <w:spacing w:after="0" w:line="240" w:lineRule="auto"/>
              <w:jc w:val="center"/>
              <w:rPr>
                <w:rFonts w:ascii="Arial" w:hAnsi="Arial" w:cs="Arial"/>
                <w:sz w:val="24"/>
              </w:rPr>
            </w:pPr>
          </w:p>
        </w:tc>
        <w:tc>
          <w:tcPr>
            <w:tcW w:w="1976" w:type="dxa"/>
            <w:vAlign w:val="bottom"/>
          </w:tcPr>
          <w:p w14:paraId="302C2544"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24"/>
              </w:rPr>
              <w:t>В.И. Савин</w:t>
            </w:r>
          </w:p>
        </w:tc>
      </w:tr>
      <w:tr w:rsidR="00350F88" w:rsidRPr="00350F88" w14:paraId="4283D1A0" w14:textId="77777777" w:rsidTr="000846C4">
        <w:tc>
          <w:tcPr>
            <w:tcW w:w="5242" w:type="dxa"/>
          </w:tcPr>
          <w:p w14:paraId="639A2DCB" w14:textId="77777777" w:rsidR="00350F88" w:rsidRPr="00F91DFB" w:rsidRDefault="00350F88" w:rsidP="00350F88">
            <w:pPr>
              <w:spacing w:after="0" w:line="240" w:lineRule="auto"/>
              <w:rPr>
                <w:rFonts w:ascii="Arial" w:hAnsi="Arial" w:cs="Arial"/>
                <w:sz w:val="18"/>
                <w:szCs w:val="18"/>
              </w:rPr>
            </w:pPr>
            <w:r w:rsidRPr="00F91DFB">
              <w:rPr>
                <w:rFonts w:ascii="Arial" w:hAnsi="Arial" w:cs="Arial"/>
                <w:sz w:val="18"/>
                <w:szCs w:val="18"/>
              </w:rPr>
              <w:t>должность</w:t>
            </w:r>
          </w:p>
        </w:tc>
        <w:tc>
          <w:tcPr>
            <w:tcW w:w="284" w:type="dxa"/>
          </w:tcPr>
          <w:p w14:paraId="2CDBBFC8" w14:textId="77777777" w:rsidR="00350F88" w:rsidRPr="00F91DFB" w:rsidRDefault="00350F88" w:rsidP="00350F88">
            <w:pPr>
              <w:spacing w:after="0" w:line="240" w:lineRule="auto"/>
              <w:jc w:val="center"/>
              <w:rPr>
                <w:rFonts w:ascii="Arial" w:hAnsi="Arial" w:cs="Arial"/>
                <w:sz w:val="24"/>
              </w:rPr>
            </w:pPr>
          </w:p>
        </w:tc>
        <w:tc>
          <w:tcPr>
            <w:tcW w:w="1842" w:type="dxa"/>
            <w:tcBorders>
              <w:top w:val="single" w:sz="4" w:space="0" w:color="auto"/>
            </w:tcBorders>
          </w:tcPr>
          <w:p w14:paraId="055918E0" w14:textId="77777777" w:rsidR="00350F88" w:rsidRPr="00F91DFB" w:rsidRDefault="00350F88" w:rsidP="00350F88">
            <w:pPr>
              <w:spacing w:after="0" w:line="240" w:lineRule="auto"/>
              <w:jc w:val="center"/>
              <w:rPr>
                <w:rFonts w:ascii="Arial" w:hAnsi="Arial" w:cs="Arial"/>
                <w:sz w:val="18"/>
                <w:szCs w:val="28"/>
                <w:lang w:eastAsia="ru-RU"/>
              </w:rPr>
            </w:pPr>
            <w:r w:rsidRPr="00F91DFB">
              <w:rPr>
                <w:rFonts w:ascii="Arial" w:hAnsi="Arial" w:cs="Arial"/>
                <w:sz w:val="18"/>
                <w:szCs w:val="28"/>
                <w:lang w:eastAsia="ru-RU"/>
              </w:rPr>
              <w:t>личная подпись</w:t>
            </w:r>
          </w:p>
        </w:tc>
        <w:tc>
          <w:tcPr>
            <w:tcW w:w="284" w:type="dxa"/>
          </w:tcPr>
          <w:p w14:paraId="461C0C36" w14:textId="77777777" w:rsidR="00350F88" w:rsidRPr="00F91DFB" w:rsidRDefault="00350F88" w:rsidP="00350F88">
            <w:pPr>
              <w:spacing w:after="0" w:line="240" w:lineRule="auto"/>
              <w:jc w:val="center"/>
              <w:rPr>
                <w:rFonts w:ascii="Arial" w:hAnsi="Arial" w:cs="Arial"/>
                <w:sz w:val="24"/>
              </w:rPr>
            </w:pPr>
          </w:p>
        </w:tc>
        <w:tc>
          <w:tcPr>
            <w:tcW w:w="1976" w:type="dxa"/>
          </w:tcPr>
          <w:p w14:paraId="3D0D4E5B" w14:textId="77777777" w:rsidR="00350F88" w:rsidRPr="00350F88" w:rsidRDefault="00350F88" w:rsidP="00350F88">
            <w:pPr>
              <w:spacing w:after="0" w:line="240" w:lineRule="auto"/>
              <w:rPr>
                <w:rFonts w:ascii="Arial" w:hAnsi="Arial" w:cs="Arial"/>
                <w:sz w:val="18"/>
                <w:szCs w:val="18"/>
              </w:rPr>
            </w:pPr>
            <w:r w:rsidRPr="00F91DFB">
              <w:rPr>
                <w:rFonts w:ascii="Arial" w:hAnsi="Arial" w:cs="Arial"/>
                <w:sz w:val="18"/>
                <w:szCs w:val="18"/>
              </w:rPr>
              <w:t>инициалы, фамилия</w:t>
            </w:r>
          </w:p>
        </w:tc>
      </w:tr>
    </w:tbl>
    <w:p w14:paraId="560DB56D" w14:textId="77777777" w:rsidR="005741B5" w:rsidRDefault="005741B5" w:rsidP="00FA3207">
      <w:pPr>
        <w:shd w:val="clear" w:color="auto" w:fill="FFFFFF"/>
        <w:spacing w:after="0" w:line="240" w:lineRule="auto"/>
        <w:rPr>
          <w:rFonts w:ascii="Arial" w:hAnsi="Arial" w:cs="Arial"/>
          <w:sz w:val="24"/>
          <w:szCs w:val="28"/>
          <w:lang w:eastAsia="ru-RU"/>
        </w:rPr>
      </w:pPr>
    </w:p>
    <w:sectPr w:rsidR="005741B5" w:rsidSect="000D52F3">
      <w:footnotePr>
        <w:numRestart w:val="eachPage"/>
      </w:footnotePr>
      <w:pgSz w:w="11906" w:h="16838"/>
      <w:pgMar w:top="1134" w:right="1418" w:bottom="1134" w:left="851" w:header="680" w:footer="5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C9207" w14:textId="77777777" w:rsidR="00775863" w:rsidRDefault="00775863">
      <w:pPr>
        <w:spacing w:after="0" w:line="240" w:lineRule="auto"/>
      </w:pPr>
      <w:r>
        <w:separator/>
      </w:r>
    </w:p>
  </w:endnote>
  <w:endnote w:type="continuationSeparator" w:id="0">
    <w:p w14:paraId="3918648B" w14:textId="77777777" w:rsidR="00775863" w:rsidRDefault="0077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AA61" w14:textId="2957442D" w:rsidR="00B11F4B" w:rsidRPr="003A6D36" w:rsidRDefault="00B11F4B">
    <w:pPr>
      <w:pStyle w:val="a8"/>
      <w:rPr>
        <w:rFonts w:ascii="Arial" w:hAnsi="Arial" w:cs="Arial"/>
        <w:sz w:val="22"/>
        <w:szCs w:val="22"/>
      </w:rPr>
    </w:pPr>
    <w:r w:rsidRPr="003A6D36">
      <w:rPr>
        <w:rFonts w:ascii="Arial" w:hAnsi="Arial" w:cs="Arial"/>
        <w:sz w:val="22"/>
        <w:szCs w:val="22"/>
      </w:rPr>
      <w:fldChar w:fldCharType="begin"/>
    </w:r>
    <w:r w:rsidRPr="003A6D36">
      <w:rPr>
        <w:rFonts w:ascii="Arial" w:hAnsi="Arial" w:cs="Arial"/>
        <w:sz w:val="22"/>
        <w:szCs w:val="22"/>
      </w:rPr>
      <w:instrText>PAGE   \* MERGEFORMAT</w:instrText>
    </w:r>
    <w:r w:rsidRPr="003A6D36">
      <w:rPr>
        <w:rFonts w:ascii="Arial" w:hAnsi="Arial" w:cs="Arial"/>
        <w:sz w:val="22"/>
        <w:szCs w:val="22"/>
      </w:rPr>
      <w:fldChar w:fldCharType="separate"/>
    </w:r>
    <w:r w:rsidR="00756AD0">
      <w:rPr>
        <w:rFonts w:ascii="Arial" w:hAnsi="Arial" w:cs="Arial"/>
        <w:noProof/>
        <w:sz w:val="22"/>
        <w:szCs w:val="22"/>
      </w:rPr>
      <w:t>22</w:t>
    </w:r>
    <w:r w:rsidRPr="003A6D36">
      <w:rPr>
        <w:rFonts w:ascii="Arial" w:hAnsi="Arial" w:cs="Arial"/>
        <w:sz w:val="22"/>
        <w:szCs w:val="22"/>
      </w:rPr>
      <w:fldChar w:fldCharType="end"/>
    </w:r>
  </w:p>
  <w:p w14:paraId="344A5089" w14:textId="77777777" w:rsidR="00B11F4B" w:rsidRDefault="00B11F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3609" w14:textId="1BBBD75D" w:rsidR="00B11F4B" w:rsidRPr="003A6D36" w:rsidRDefault="00B11F4B" w:rsidP="00FA3207">
    <w:pPr>
      <w:pStyle w:val="a8"/>
      <w:jc w:val="right"/>
      <w:rPr>
        <w:rFonts w:ascii="Arial" w:hAnsi="Arial" w:cs="Arial"/>
        <w:sz w:val="22"/>
        <w:szCs w:val="22"/>
      </w:rPr>
    </w:pPr>
    <w:r w:rsidRPr="003A6D36">
      <w:rPr>
        <w:rFonts w:ascii="Arial" w:hAnsi="Arial" w:cs="Arial"/>
        <w:sz w:val="22"/>
        <w:szCs w:val="22"/>
      </w:rPr>
      <w:fldChar w:fldCharType="begin"/>
    </w:r>
    <w:r w:rsidRPr="003A6D36">
      <w:rPr>
        <w:rFonts w:ascii="Arial" w:hAnsi="Arial" w:cs="Arial"/>
        <w:sz w:val="22"/>
        <w:szCs w:val="22"/>
      </w:rPr>
      <w:instrText>PAGE   \* MERGEFORMAT</w:instrText>
    </w:r>
    <w:r w:rsidRPr="003A6D36">
      <w:rPr>
        <w:rFonts w:ascii="Arial" w:hAnsi="Arial" w:cs="Arial"/>
        <w:sz w:val="22"/>
        <w:szCs w:val="22"/>
      </w:rPr>
      <w:fldChar w:fldCharType="separate"/>
    </w:r>
    <w:r w:rsidR="00756AD0">
      <w:rPr>
        <w:rFonts w:ascii="Arial" w:hAnsi="Arial" w:cs="Arial"/>
        <w:noProof/>
        <w:sz w:val="22"/>
        <w:szCs w:val="22"/>
      </w:rPr>
      <w:t>11</w:t>
    </w:r>
    <w:r w:rsidRPr="003A6D36">
      <w:rPr>
        <w:rFonts w:ascii="Arial" w:hAnsi="Arial" w:cs="Arial"/>
        <w:sz w:val="22"/>
        <w:szCs w:val="22"/>
      </w:rPr>
      <w:fldChar w:fldCharType="end"/>
    </w:r>
  </w:p>
  <w:p w14:paraId="2F3FB47D" w14:textId="77777777" w:rsidR="00B11F4B" w:rsidRDefault="00B11F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B2CA" w14:textId="77777777" w:rsidR="00775863" w:rsidRDefault="00775863">
      <w:pPr>
        <w:spacing w:after="0" w:line="240" w:lineRule="auto"/>
      </w:pPr>
      <w:r>
        <w:separator/>
      </w:r>
    </w:p>
  </w:footnote>
  <w:footnote w:type="continuationSeparator" w:id="0">
    <w:p w14:paraId="0555B435" w14:textId="77777777" w:rsidR="00775863" w:rsidRDefault="0077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1F72" w14:textId="46101962" w:rsidR="00B11F4B" w:rsidRDefault="00B11F4B" w:rsidP="004D7DBC">
    <w:pPr>
      <w:pStyle w:val="a5"/>
      <w:rPr>
        <w:rFonts w:ascii="Arial" w:hAnsi="Arial" w:cs="Arial"/>
        <w:b/>
        <w:szCs w:val="24"/>
      </w:rPr>
    </w:pPr>
    <w:r w:rsidRPr="006D78B1">
      <w:rPr>
        <w:rFonts w:ascii="Arial" w:hAnsi="Arial" w:cs="Arial"/>
        <w:b/>
        <w:szCs w:val="24"/>
      </w:rPr>
      <w:t xml:space="preserve">ГОСТ </w:t>
    </w:r>
    <w:r>
      <w:rPr>
        <w:rFonts w:ascii="Arial" w:hAnsi="Arial" w:cs="Arial"/>
        <w:b/>
        <w:szCs w:val="24"/>
      </w:rPr>
      <w:t>13578</w:t>
    </w:r>
    <w:r w:rsidRPr="006D78B1">
      <w:rPr>
        <w:rFonts w:ascii="Arial" w:hAnsi="Arial" w:cs="Arial"/>
        <w:b/>
        <w:szCs w:val="24"/>
      </w:rPr>
      <w:t>—202</w:t>
    </w:r>
    <w:r>
      <w:rPr>
        <w:rFonts w:ascii="Arial" w:hAnsi="Arial" w:cs="Arial"/>
        <w:b/>
        <w:szCs w:val="24"/>
      </w:rPr>
      <w:t>4</w:t>
    </w:r>
  </w:p>
  <w:p w14:paraId="15ECE7A9" w14:textId="77777777" w:rsidR="00B11F4B" w:rsidRPr="006D78B1" w:rsidRDefault="00B11F4B" w:rsidP="00E00D38">
    <w:pPr>
      <w:pStyle w:val="a5"/>
      <w:rPr>
        <w:rFonts w:ascii="Arial" w:hAnsi="Arial" w:cs="Arial"/>
        <w:b/>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0F1E" w14:textId="04A820B6" w:rsidR="00B11F4B" w:rsidRDefault="00B11F4B" w:rsidP="004D7DBC">
    <w:pPr>
      <w:pStyle w:val="a5"/>
      <w:jc w:val="right"/>
      <w:rPr>
        <w:rFonts w:ascii="Arial" w:hAnsi="Arial" w:cs="Arial"/>
        <w:b/>
        <w:szCs w:val="24"/>
      </w:rPr>
    </w:pPr>
    <w:r w:rsidRPr="006D78B1">
      <w:rPr>
        <w:rFonts w:ascii="Arial" w:hAnsi="Arial" w:cs="Arial"/>
        <w:b/>
        <w:szCs w:val="24"/>
      </w:rPr>
      <w:t xml:space="preserve">ГОСТ </w:t>
    </w:r>
    <w:r>
      <w:rPr>
        <w:rFonts w:ascii="Arial" w:hAnsi="Arial" w:cs="Arial"/>
        <w:b/>
        <w:szCs w:val="24"/>
      </w:rPr>
      <w:t>13578</w:t>
    </w:r>
    <w:r w:rsidRPr="006D78B1">
      <w:rPr>
        <w:rFonts w:ascii="Arial" w:hAnsi="Arial" w:cs="Arial"/>
        <w:b/>
        <w:szCs w:val="24"/>
      </w:rPr>
      <w:t>—202</w:t>
    </w:r>
    <w:r>
      <w:rPr>
        <w:rFonts w:ascii="Arial" w:hAnsi="Arial" w:cs="Arial"/>
        <w:b/>
        <w:szCs w:val="24"/>
      </w:rPr>
      <w:t>4</w:t>
    </w:r>
  </w:p>
  <w:p w14:paraId="3DEB0471" w14:textId="77777777" w:rsidR="00B11F4B" w:rsidRPr="006D78B1" w:rsidRDefault="00B11F4B" w:rsidP="00E00D38">
    <w:pPr>
      <w:pStyle w:val="a5"/>
      <w:ind w:left="666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A818F8"/>
    <w:lvl w:ilvl="0">
      <w:numFmt w:val="bullet"/>
      <w:lvlText w:val="*"/>
      <w:lvlJc w:val="left"/>
    </w:lvl>
  </w:abstractNum>
  <w:abstractNum w:abstractNumId="1" w15:restartNumberingAfterBreak="0">
    <w:nsid w:val="00000001"/>
    <w:multiLevelType w:val="multilevel"/>
    <w:tmpl w:val="00000000"/>
    <w:lvl w:ilvl="0">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5.3.%1."/>
      <w:lvlJc w:val="left"/>
      <w:rPr>
        <w:rFonts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4932781"/>
    <w:multiLevelType w:val="hybridMultilevel"/>
    <w:tmpl w:val="4F3ABC74"/>
    <w:lvl w:ilvl="0" w:tplc="A288A500">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FB07963"/>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4" w15:restartNumberingAfterBreak="0">
    <w:nsid w:val="104020F8"/>
    <w:multiLevelType w:val="hybridMultilevel"/>
    <w:tmpl w:val="53C8BA5E"/>
    <w:lvl w:ilvl="0" w:tplc="0B806FCC">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BD544F"/>
    <w:multiLevelType w:val="hybridMultilevel"/>
    <w:tmpl w:val="20549FBE"/>
    <w:lvl w:ilvl="0" w:tplc="E752D65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B8478A"/>
    <w:multiLevelType w:val="hybridMultilevel"/>
    <w:tmpl w:val="7018C2F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D707C5"/>
    <w:multiLevelType w:val="hybridMultilevel"/>
    <w:tmpl w:val="072A2D64"/>
    <w:lvl w:ilvl="0" w:tplc="70A264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139A3C2B"/>
    <w:multiLevelType w:val="hybridMultilevel"/>
    <w:tmpl w:val="6A92F58E"/>
    <w:lvl w:ilvl="0" w:tplc="BF3268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7B823D8"/>
    <w:multiLevelType w:val="multilevel"/>
    <w:tmpl w:val="824E4A00"/>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9B57ABE"/>
    <w:multiLevelType w:val="singleLevel"/>
    <w:tmpl w:val="275C379A"/>
    <w:lvl w:ilvl="0">
      <w:start w:val="1"/>
      <w:numFmt w:val="lowerLetter"/>
      <w:lvlText w:val="%1)"/>
      <w:legacy w:legacy="1" w:legacySpace="0" w:legacyIndent="696"/>
      <w:lvlJc w:val="left"/>
      <w:rPr>
        <w:rFonts w:ascii="Arial" w:hAnsi="Arial" w:cs="Arial" w:hint="default"/>
      </w:rPr>
    </w:lvl>
  </w:abstractNum>
  <w:abstractNum w:abstractNumId="11" w15:restartNumberingAfterBreak="0">
    <w:nsid w:val="1A1000A9"/>
    <w:multiLevelType w:val="hybridMultilevel"/>
    <w:tmpl w:val="2BF8163E"/>
    <w:lvl w:ilvl="0" w:tplc="C5D864D2">
      <w:start w:val="1"/>
      <w:numFmt w:val="decimal"/>
      <w:lvlText w:val="[%1]"/>
      <w:lvlJc w:val="left"/>
      <w:pPr>
        <w:tabs>
          <w:tab w:val="num" w:pos="1440"/>
        </w:tabs>
        <w:ind w:left="14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1B4C7B90"/>
    <w:multiLevelType w:val="singleLevel"/>
    <w:tmpl w:val="3CE6B3F8"/>
    <w:lvl w:ilvl="0">
      <w:start w:val="2"/>
      <w:numFmt w:val="lowerLetter"/>
      <w:lvlText w:val="(%1)"/>
      <w:legacy w:legacy="1" w:legacySpace="0" w:legacyIndent="898"/>
      <w:lvlJc w:val="left"/>
      <w:rPr>
        <w:rFonts w:ascii="Times New Roman" w:hAnsi="Times New Roman" w:cs="Times New Roman" w:hint="default"/>
      </w:rPr>
    </w:lvl>
  </w:abstractNum>
  <w:abstractNum w:abstractNumId="13" w15:restartNumberingAfterBreak="0">
    <w:nsid w:val="1CB62898"/>
    <w:multiLevelType w:val="hybridMultilevel"/>
    <w:tmpl w:val="A496889C"/>
    <w:lvl w:ilvl="0" w:tplc="66FC3A52">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1F3A1EDA"/>
    <w:multiLevelType w:val="hybridMultilevel"/>
    <w:tmpl w:val="8BF4B9C4"/>
    <w:lvl w:ilvl="0" w:tplc="46E8AA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2582F74"/>
    <w:multiLevelType w:val="hybridMultilevel"/>
    <w:tmpl w:val="41B4213E"/>
    <w:lvl w:ilvl="0" w:tplc="A288A50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3F76E3A"/>
    <w:multiLevelType w:val="hybridMultilevel"/>
    <w:tmpl w:val="5DE0C7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671886"/>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18" w15:restartNumberingAfterBreak="0">
    <w:nsid w:val="26EE3E1B"/>
    <w:multiLevelType w:val="singleLevel"/>
    <w:tmpl w:val="5FEECA00"/>
    <w:lvl w:ilvl="0">
      <w:start w:val="1"/>
      <w:numFmt w:val="decimal"/>
      <w:lvlText w:val="8.3.%1"/>
      <w:legacy w:legacy="1" w:legacySpace="0" w:legacyIndent="696"/>
      <w:lvlJc w:val="left"/>
      <w:rPr>
        <w:rFonts w:ascii="Times New Roman" w:hAnsi="Times New Roman" w:cs="Times New Roman" w:hint="default"/>
      </w:rPr>
    </w:lvl>
  </w:abstractNum>
  <w:abstractNum w:abstractNumId="19" w15:restartNumberingAfterBreak="0">
    <w:nsid w:val="291A1295"/>
    <w:multiLevelType w:val="hybridMultilevel"/>
    <w:tmpl w:val="C032DB3E"/>
    <w:lvl w:ilvl="0" w:tplc="61A6B380">
      <w:start w:val="5"/>
      <w:numFmt w:val="decimal"/>
      <w:lvlText w:val="%1"/>
      <w:lvlJc w:val="left"/>
      <w:pPr>
        <w:tabs>
          <w:tab w:val="num" w:pos="1770"/>
        </w:tabs>
        <w:ind w:left="1770" w:hanging="14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0E0CCD"/>
    <w:multiLevelType w:val="hybridMultilevel"/>
    <w:tmpl w:val="66AEBF46"/>
    <w:lvl w:ilvl="0" w:tplc="9334E08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8567ED"/>
    <w:multiLevelType w:val="hybridMultilevel"/>
    <w:tmpl w:val="3948EA52"/>
    <w:lvl w:ilvl="0" w:tplc="1A2C71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3C07F4D"/>
    <w:multiLevelType w:val="hybridMultilevel"/>
    <w:tmpl w:val="E9EEDE6A"/>
    <w:lvl w:ilvl="0" w:tplc="AD50464A">
      <w:start w:val="1"/>
      <w:numFmt w:val="decimal"/>
      <w:lvlText w:val="%1"/>
      <w:lvlJc w:val="left"/>
      <w:pPr>
        <w:ind w:left="1060" w:hanging="360"/>
      </w:pPr>
      <w:rPr>
        <w:rFonts w:cs="Times New Roman" w:hint="default"/>
        <w:color w:val="auto"/>
        <w:sz w:val="20"/>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3" w15:restartNumberingAfterBreak="0">
    <w:nsid w:val="35623FEB"/>
    <w:multiLevelType w:val="hybridMultilevel"/>
    <w:tmpl w:val="8688AC88"/>
    <w:lvl w:ilvl="0" w:tplc="8C00662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D4F3171"/>
    <w:multiLevelType w:val="singleLevel"/>
    <w:tmpl w:val="4FA280D2"/>
    <w:lvl w:ilvl="0">
      <w:start w:val="1"/>
      <w:numFmt w:val="lowerLetter"/>
      <w:lvlText w:val="%1)"/>
      <w:legacy w:legacy="1" w:legacySpace="0" w:legacyIndent="696"/>
      <w:lvlJc w:val="left"/>
      <w:rPr>
        <w:rFonts w:ascii="Times New Roman" w:hAnsi="Times New Roman" w:cs="Times New Roman" w:hint="default"/>
      </w:rPr>
    </w:lvl>
  </w:abstractNum>
  <w:abstractNum w:abstractNumId="25" w15:restartNumberingAfterBreak="0">
    <w:nsid w:val="40874695"/>
    <w:multiLevelType w:val="hybridMultilevel"/>
    <w:tmpl w:val="19D46176"/>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11877D6"/>
    <w:multiLevelType w:val="multilevel"/>
    <w:tmpl w:val="444EBBA8"/>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5411F87"/>
    <w:multiLevelType w:val="hybridMultilevel"/>
    <w:tmpl w:val="5CD602C8"/>
    <w:lvl w:ilvl="0" w:tplc="A288A50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F324BF"/>
    <w:multiLevelType w:val="hybridMultilevel"/>
    <w:tmpl w:val="D42C1936"/>
    <w:lvl w:ilvl="0" w:tplc="C138F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B0129DD"/>
    <w:multiLevelType w:val="multilevel"/>
    <w:tmpl w:val="FF04D14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B2C1375"/>
    <w:multiLevelType w:val="hybridMultilevel"/>
    <w:tmpl w:val="46D862B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BFF4316"/>
    <w:multiLevelType w:val="singleLevel"/>
    <w:tmpl w:val="BC5E14EE"/>
    <w:lvl w:ilvl="0">
      <w:start w:val="1"/>
      <w:numFmt w:val="lowerLetter"/>
      <w:lvlText w:val="%1)"/>
      <w:legacy w:legacy="1" w:legacySpace="0" w:legacyIndent="350"/>
      <w:lvlJc w:val="left"/>
      <w:rPr>
        <w:rFonts w:ascii="Arial" w:hAnsi="Arial" w:cs="Arial" w:hint="default"/>
      </w:rPr>
    </w:lvl>
  </w:abstractNum>
  <w:abstractNum w:abstractNumId="32" w15:restartNumberingAfterBreak="0">
    <w:nsid w:val="557B0C16"/>
    <w:multiLevelType w:val="hybridMultilevel"/>
    <w:tmpl w:val="C9F67B44"/>
    <w:lvl w:ilvl="0" w:tplc="A288A50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8AD35BC"/>
    <w:multiLevelType w:val="hybridMultilevel"/>
    <w:tmpl w:val="4BA8C806"/>
    <w:lvl w:ilvl="0" w:tplc="A288A500">
      <w:start w:val="1"/>
      <w:numFmt w:val="bullet"/>
      <w:lvlText w:val=""/>
      <w:lvlJc w:val="left"/>
      <w:pPr>
        <w:tabs>
          <w:tab w:val="num" w:pos="1776"/>
        </w:tabs>
        <w:ind w:left="1776" w:hanging="360"/>
      </w:pPr>
      <w:rPr>
        <w:rFonts w:ascii="Symbol" w:hAnsi="Symbol" w:hint="default"/>
        <w:b/>
        <w:i w:val="0"/>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5BC14A59"/>
    <w:multiLevelType w:val="multilevel"/>
    <w:tmpl w:val="036A35EA"/>
    <w:lvl w:ilvl="0">
      <w:start w:val="7"/>
      <w:numFmt w:val="decimal"/>
      <w:lvlText w:val="%1"/>
      <w:lvlJc w:val="left"/>
      <w:pPr>
        <w:tabs>
          <w:tab w:val="num" w:pos="510"/>
        </w:tabs>
        <w:ind w:left="510" w:hanging="510"/>
      </w:pPr>
      <w:rPr>
        <w:rFonts w:ascii="Times New Roman" w:hAnsi="Times New Roman" w:cs="Times New Roman" w:hint="default"/>
        <w:color w:val="auto"/>
        <w:sz w:val="24"/>
      </w:rPr>
    </w:lvl>
    <w:lvl w:ilvl="1">
      <w:start w:val="5"/>
      <w:numFmt w:val="decimal"/>
      <w:lvlText w:val="%1.%2"/>
      <w:lvlJc w:val="left"/>
      <w:pPr>
        <w:tabs>
          <w:tab w:val="num" w:pos="510"/>
        </w:tabs>
        <w:ind w:left="510" w:hanging="51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Times New Roman" w:hAnsi="Times New Roman" w:cs="Times New Roman" w:hint="default"/>
        <w:color w:val="auto"/>
        <w:sz w:val="24"/>
      </w:rPr>
    </w:lvl>
    <w:lvl w:ilvl="3">
      <w:start w:val="1"/>
      <w:numFmt w:val="decimal"/>
      <w:lvlText w:val="%1.%2.%3.%4"/>
      <w:lvlJc w:val="left"/>
      <w:pPr>
        <w:tabs>
          <w:tab w:val="num" w:pos="720"/>
        </w:tabs>
        <w:ind w:left="720" w:hanging="720"/>
      </w:pPr>
      <w:rPr>
        <w:rFonts w:ascii="Times New Roman" w:hAnsi="Times New Roman" w:cs="Times New Roman" w:hint="default"/>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color w:val="auto"/>
        <w:sz w:val="24"/>
      </w:rPr>
    </w:lvl>
    <w:lvl w:ilvl="5">
      <w:start w:val="1"/>
      <w:numFmt w:val="decimal"/>
      <w:lvlText w:val="%1.%2.%3.%4.%5.%6"/>
      <w:lvlJc w:val="left"/>
      <w:pPr>
        <w:tabs>
          <w:tab w:val="num" w:pos="1080"/>
        </w:tabs>
        <w:ind w:left="1080" w:hanging="1080"/>
      </w:pPr>
      <w:rPr>
        <w:rFonts w:ascii="Times New Roman" w:hAnsi="Times New Roman" w:cs="Times New Roman" w:hint="default"/>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color w:val="auto"/>
        <w:sz w:val="24"/>
      </w:rPr>
    </w:lvl>
    <w:lvl w:ilvl="7">
      <w:start w:val="1"/>
      <w:numFmt w:val="decimal"/>
      <w:lvlText w:val="%1.%2.%3.%4.%5.%6.%7.%8"/>
      <w:lvlJc w:val="left"/>
      <w:pPr>
        <w:tabs>
          <w:tab w:val="num" w:pos="1440"/>
        </w:tabs>
        <w:ind w:left="1440" w:hanging="1440"/>
      </w:pPr>
      <w:rPr>
        <w:rFonts w:ascii="Times New Roman" w:hAnsi="Times New Roman" w:cs="Times New Roman" w:hint="default"/>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color w:val="auto"/>
        <w:sz w:val="24"/>
      </w:rPr>
    </w:lvl>
  </w:abstractNum>
  <w:abstractNum w:abstractNumId="35" w15:restartNumberingAfterBreak="0">
    <w:nsid w:val="605203A3"/>
    <w:multiLevelType w:val="multilevel"/>
    <w:tmpl w:val="838C37E8"/>
    <w:lvl w:ilvl="0">
      <w:start w:val="2"/>
      <w:numFmt w:val="decimal"/>
      <w:lvlText w:val="%1."/>
      <w:lvlJc w:val="left"/>
      <w:pPr>
        <w:ind w:left="900" w:hanging="360"/>
      </w:pPr>
      <w:rPr>
        <w:rFonts w:cs="Times New Roman" w:hint="default"/>
      </w:rPr>
    </w:lvl>
    <w:lvl w:ilvl="1">
      <w:start w:val="1"/>
      <w:numFmt w:val="decimal"/>
      <w:isLgl/>
      <w:lvlText w:val="%1.%2"/>
      <w:lvlJc w:val="left"/>
      <w:pPr>
        <w:ind w:left="1527" w:hanging="960"/>
      </w:pPr>
      <w:rPr>
        <w:rFonts w:cs="Times New Roman" w:hint="default"/>
        <w:b/>
      </w:rPr>
    </w:lvl>
    <w:lvl w:ilvl="2">
      <w:start w:val="1"/>
      <w:numFmt w:val="decimal"/>
      <w:isLgl/>
      <w:lvlText w:val="%1.%2.%3"/>
      <w:lvlJc w:val="left"/>
      <w:pPr>
        <w:ind w:left="1554" w:hanging="960"/>
      </w:pPr>
      <w:rPr>
        <w:rFonts w:cs="Times New Roman" w:hint="default"/>
        <w:b/>
      </w:rPr>
    </w:lvl>
    <w:lvl w:ilvl="3">
      <w:start w:val="1"/>
      <w:numFmt w:val="decimal"/>
      <w:isLgl/>
      <w:lvlText w:val="%1.%2.%3.%4"/>
      <w:lvlJc w:val="left"/>
      <w:pPr>
        <w:ind w:left="1581" w:hanging="960"/>
      </w:pPr>
      <w:rPr>
        <w:rFonts w:cs="Times New Roman" w:hint="default"/>
        <w:b/>
      </w:rPr>
    </w:lvl>
    <w:lvl w:ilvl="4">
      <w:start w:val="1"/>
      <w:numFmt w:val="decimal"/>
      <w:isLgl/>
      <w:lvlText w:val="%1.%2.%3.%4.%5"/>
      <w:lvlJc w:val="left"/>
      <w:pPr>
        <w:ind w:left="1728" w:hanging="1080"/>
      </w:pPr>
      <w:rPr>
        <w:rFonts w:cs="Times New Roman" w:hint="default"/>
        <w:b/>
      </w:rPr>
    </w:lvl>
    <w:lvl w:ilvl="5">
      <w:start w:val="1"/>
      <w:numFmt w:val="decimal"/>
      <w:isLgl/>
      <w:lvlText w:val="%1.%2.%3.%4.%5.%6"/>
      <w:lvlJc w:val="left"/>
      <w:pPr>
        <w:ind w:left="1755" w:hanging="1080"/>
      </w:pPr>
      <w:rPr>
        <w:rFonts w:cs="Times New Roman" w:hint="default"/>
        <w:b/>
      </w:rPr>
    </w:lvl>
    <w:lvl w:ilvl="6">
      <w:start w:val="1"/>
      <w:numFmt w:val="decimal"/>
      <w:isLgl/>
      <w:lvlText w:val="%1.%2.%3.%4.%5.%6.%7"/>
      <w:lvlJc w:val="left"/>
      <w:pPr>
        <w:ind w:left="2142" w:hanging="1440"/>
      </w:pPr>
      <w:rPr>
        <w:rFonts w:cs="Times New Roman" w:hint="default"/>
        <w:b/>
      </w:rPr>
    </w:lvl>
    <w:lvl w:ilvl="7">
      <w:start w:val="1"/>
      <w:numFmt w:val="decimal"/>
      <w:isLgl/>
      <w:lvlText w:val="%1.%2.%3.%4.%5.%6.%7.%8"/>
      <w:lvlJc w:val="left"/>
      <w:pPr>
        <w:ind w:left="2169" w:hanging="1440"/>
      </w:pPr>
      <w:rPr>
        <w:rFonts w:cs="Times New Roman" w:hint="default"/>
        <w:b/>
      </w:rPr>
    </w:lvl>
    <w:lvl w:ilvl="8">
      <w:start w:val="1"/>
      <w:numFmt w:val="decimal"/>
      <w:isLgl/>
      <w:lvlText w:val="%1.%2.%3.%4.%5.%6.%7.%8.%9"/>
      <w:lvlJc w:val="left"/>
      <w:pPr>
        <w:ind w:left="2556" w:hanging="1800"/>
      </w:pPr>
      <w:rPr>
        <w:rFonts w:cs="Times New Roman" w:hint="default"/>
        <w:b/>
      </w:rPr>
    </w:lvl>
  </w:abstractNum>
  <w:abstractNum w:abstractNumId="36" w15:restartNumberingAfterBreak="0">
    <w:nsid w:val="65F36D37"/>
    <w:multiLevelType w:val="multilevel"/>
    <w:tmpl w:val="30861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61C0E3C"/>
    <w:multiLevelType w:val="hybridMultilevel"/>
    <w:tmpl w:val="50B0E18A"/>
    <w:lvl w:ilvl="0" w:tplc="005C0DE4">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9B75545"/>
    <w:multiLevelType w:val="hybridMultilevel"/>
    <w:tmpl w:val="C4B25950"/>
    <w:lvl w:ilvl="0" w:tplc="2E62F1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6D4951D2"/>
    <w:multiLevelType w:val="hybridMultilevel"/>
    <w:tmpl w:val="75604A60"/>
    <w:lvl w:ilvl="0" w:tplc="E752D652">
      <w:start w:val="1"/>
      <w:numFmt w:val="decimal"/>
      <w:suff w:val="space"/>
      <w:lvlText w:val="%1"/>
      <w:lvlJc w:val="left"/>
      <w:pPr>
        <w:ind w:left="720" w:hanging="360"/>
      </w:pPr>
      <w:rPr>
        <w:rFonts w:cs="Times New Roman" w:hint="default"/>
      </w:rPr>
    </w:lvl>
    <w:lvl w:ilvl="1" w:tplc="437EBE3C">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590668D"/>
    <w:multiLevelType w:val="multilevel"/>
    <w:tmpl w:val="66E26E2C"/>
    <w:lvl w:ilvl="0">
      <w:start w:val="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b w:val="0"/>
        <w:sz w:val="26"/>
        <w:szCs w:val="26"/>
      </w:rPr>
    </w:lvl>
    <w:lvl w:ilvl="3">
      <w:start w:val="1"/>
      <w:numFmt w:val="decimal"/>
      <w:isLgl/>
      <w:lvlText w:val="%1.%2.%3.%4."/>
      <w:lvlJc w:val="left"/>
      <w:pPr>
        <w:ind w:left="1788" w:hanging="1080"/>
      </w:pPr>
      <w:rPr>
        <w:rFonts w:cs="Times New Roman" w:hint="default"/>
        <w:sz w:val="28"/>
        <w:szCs w:val="28"/>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1" w15:restartNumberingAfterBreak="0">
    <w:nsid w:val="7C273F61"/>
    <w:multiLevelType w:val="singleLevel"/>
    <w:tmpl w:val="374A612C"/>
    <w:lvl w:ilvl="0">
      <w:start w:val="1"/>
      <w:numFmt w:val="decimal"/>
      <w:lvlText w:val="8.2.%1"/>
      <w:legacy w:legacy="1" w:legacySpace="0" w:legacyIndent="696"/>
      <w:lvlJc w:val="left"/>
      <w:rPr>
        <w:rFonts w:ascii="Times New Roman" w:hAnsi="Times New Roman" w:cs="Times New Roman" w:hint="default"/>
      </w:rPr>
    </w:lvl>
  </w:abstractNum>
  <w:abstractNum w:abstractNumId="42" w15:restartNumberingAfterBreak="0">
    <w:nsid w:val="7DCF3AFC"/>
    <w:multiLevelType w:val="hybridMultilevel"/>
    <w:tmpl w:val="B7721A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33"/>
  </w:num>
  <w:num w:numId="3">
    <w:abstractNumId w:val="15"/>
  </w:num>
  <w:num w:numId="4">
    <w:abstractNumId w:val="2"/>
  </w:num>
  <w:num w:numId="5">
    <w:abstractNumId w:val="27"/>
  </w:num>
  <w:num w:numId="6">
    <w:abstractNumId w:val="11"/>
  </w:num>
  <w:num w:numId="7">
    <w:abstractNumId w:val="7"/>
  </w:num>
  <w:num w:numId="8">
    <w:abstractNumId w:val="24"/>
  </w:num>
  <w:num w:numId="9">
    <w:abstractNumId w:val="17"/>
  </w:num>
  <w:num w:numId="10">
    <w:abstractNumId w:val="3"/>
  </w:num>
  <w:num w:numId="11">
    <w:abstractNumId w:val="31"/>
  </w:num>
  <w:num w:numId="12">
    <w:abstractNumId w:val="10"/>
  </w:num>
  <w:num w:numId="13">
    <w:abstractNumId w:val="0"/>
    <w:lvlOverride w:ilvl="0">
      <w:lvl w:ilvl="0">
        <w:numFmt w:val="bullet"/>
        <w:lvlText w:val="-"/>
        <w:legacy w:legacy="1" w:legacySpace="0" w:legacyIndent="696"/>
        <w:lvlJc w:val="left"/>
        <w:rPr>
          <w:rFonts w:ascii="Arial" w:hAnsi="Arial" w:hint="default"/>
        </w:rPr>
      </w:lvl>
    </w:lvlOverride>
  </w:num>
  <w:num w:numId="14">
    <w:abstractNumId w:val="12"/>
  </w:num>
  <w:num w:numId="15">
    <w:abstractNumId w:val="12"/>
    <w:lvlOverride w:ilvl="0">
      <w:lvl w:ilvl="0">
        <w:start w:val="2"/>
        <w:numFmt w:val="lowerLetter"/>
        <w:lvlText w:val="(%1)"/>
        <w:legacy w:legacy="1" w:legacySpace="0" w:legacyIndent="897"/>
        <w:lvlJc w:val="left"/>
        <w:rPr>
          <w:rFonts w:ascii="Times New Roman" w:hAnsi="Times New Roman" w:cs="Times New Roman" w:hint="default"/>
        </w:rPr>
      </w:lvl>
    </w:lvlOverride>
  </w:num>
  <w:num w:numId="16">
    <w:abstractNumId w:val="41"/>
  </w:num>
  <w:num w:numId="17">
    <w:abstractNumId w:val="18"/>
  </w:num>
  <w:num w:numId="18">
    <w:abstractNumId w:val="0"/>
    <w:lvlOverride w:ilvl="0">
      <w:lvl w:ilvl="0">
        <w:numFmt w:val="bullet"/>
        <w:lvlText w:val="-"/>
        <w:legacy w:legacy="1" w:legacySpace="0" w:legacyIndent="427"/>
        <w:lvlJc w:val="left"/>
        <w:rPr>
          <w:rFonts w:ascii="Arial" w:hAnsi="Arial" w:hint="default"/>
        </w:rPr>
      </w:lvl>
    </w:lvlOverride>
  </w:num>
  <w:num w:numId="19">
    <w:abstractNumId w:val="19"/>
  </w:num>
  <w:num w:numId="20">
    <w:abstractNumId w:val="13"/>
  </w:num>
  <w:num w:numId="21">
    <w:abstractNumId w:val="25"/>
  </w:num>
  <w:num w:numId="22">
    <w:abstractNumId w:val="6"/>
  </w:num>
  <w:num w:numId="23">
    <w:abstractNumId w:val="30"/>
  </w:num>
  <w:num w:numId="24">
    <w:abstractNumId w:val="39"/>
  </w:num>
  <w:num w:numId="25">
    <w:abstractNumId w:val="5"/>
  </w:num>
  <w:num w:numId="26">
    <w:abstractNumId w:val="28"/>
  </w:num>
  <w:num w:numId="27">
    <w:abstractNumId w:val="34"/>
  </w:num>
  <w:num w:numId="28">
    <w:abstractNumId w:val="26"/>
  </w:num>
  <w:num w:numId="29">
    <w:abstractNumId w:val="16"/>
  </w:num>
  <w:num w:numId="30">
    <w:abstractNumId w:val="29"/>
  </w:num>
  <w:num w:numId="31">
    <w:abstractNumId w:val="40"/>
  </w:num>
  <w:num w:numId="32">
    <w:abstractNumId w:val="36"/>
  </w:num>
  <w:num w:numId="33">
    <w:abstractNumId w:val="20"/>
  </w:num>
  <w:num w:numId="34">
    <w:abstractNumId w:val="1"/>
  </w:num>
  <w:num w:numId="35">
    <w:abstractNumId w:val="14"/>
  </w:num>
  <w:num w:numId="36">
    <w:abstractNumId w:val="42"/>
  </w:num>
  <w:num w:numId="37">
    <w:abstractNumId w:val="38"/>
  </w:num>
  <w:num w:numId="38">
    <w:abstractNumId w:val="4"/>
  </w:num>
  <w:num w:numId="39">
    <w:abstractNumId w:val="37"/>
  </w:num>
  <w:num w:numId="40">
    <w:abstractNumId w:val="8"/>
  </w:num>
  <w:num w:numId="41">
    <w:abstractNumId w:val="23"/>
  </w:num>
  <w:num w:numId="42">
    <w:abstractNumId w:val="21"/>
  </w:num>
  <w:num w:numId="43">
    <w:abstractNumId w:val="22"/>
  </w:num>
  <w:num w:numId="44">
    <w:abstractNumId w:val="35"/>
  </w:num>
  <w:num w:numId="45">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B5C"/>
    <w:rsid w:val="000005B8"/>
    <w:rsid w:val="00000770"/>
    <w:rsid w:val="00001401"/>
    <w:rsid w:val="000018D2"/>
    <w:rsid w:val="00001B60"/>
    <w:rsid w:val="00001DB0"/>
    <w:rsid w:val="00002A1E"/>
    <w:rsid w:val="00003AB3"/>
    <w:rsid w:val="00004F31"/>
    <w:rsid w:val="00005364"/>
    <w:rsid w:val="000054C5"/>
    <w:rsid w:val="00005D54"/>
    <w:rsid w:val="0000601C"/>
    <w:rsid w:val="00006867"/>
    <w:rsid w:val="00006DF1"/>
    <w:rsid w:val="00007BCB"/>
    <w:rsid w:val="000102C3"/>
    <w:rsid w:val="00010DDB"/>
    <w:rsid w:val="00011044"/>
    <w:rsid w:val="00011575"/>
    <w:rsid w:val="00011827"/>
    <w:rsid w:val="00011A5B"/>
    <w:rsid w:val="0001393F"/>
    <w:rsid w:val="00014473"/>
    <w:rsid w:val="00014663"/>
    <w:rsid w:val="00014E3F"/>
    <w:rsid w:val="0001573B"/>
    <w:rsid w:val="00015EDF"/>
    <w:rsid w:val="000167B0"/>
    <w:rsid w:val="00016997"/>
    <w:rsid w:val="000175B8"/>
    <w:rsid w:val="000179A3"/>
    <w:rsid w:val="00017CBB"/>
    <w:rsid w:val="00020096"/>
    <w:rsid w:val="0002038C"/>
    <w:rsid w:val="00021460"/>
    <w:rsid w:val="00021647"/>
    <w:rsid w:val="0002165C"/>
    <w:rsid w:val="000217EB"/>
    <w:rsid w:val="00021A9E"/>
    <w:rsid w:val="00021DB7"/>
    <w:rsid w:val="00022B23"/>
    <w:rsid w:val="000231FD"/>
    <w:rsid w:val="0002385B"/>
    <w:rsid w:val="00023865"/>
    <w:rsid w:val="00024227"/>
    <w:rsid w:val="0002456B"/>
    <w:rsid w:val="0002511B"/>
    <w:rsid w:val="000256D6"/>
    <w:rsid w:val="000263BE"/>
    <w:rsid w:val="00026576"/>
    <w:rsid w:val="00026600"/>
    <w:rsid w:val="000268C0"/>
    <w:rsid w:val="00026F8D"/>
    <w:rsid w:val="00027620"/>
    <w:rsid w:val="0003028D"/>
    <w:rsid w:val="000303CA"/>
    <w:rsid w:val="0003086A"/>
    <w:rsid w:val="00030F0F"/>
    <w:rsid w:val="00030F38"/>
    <w:rsid w:val="00031186"/>
    <w:rsid w:val="0003132A"/>
    <w:rsid w:val="00031AA7"/>
    <w:rsid w:val="000327D8"/>
    <w:rsid w:val="000329CD"/>
    <w:rsid w:val="0003314B"/>
    <w:rsid w:val="000336DF"/>
    <w:rsid w:val="000342ED"/>
    <w:rsid w:val="000344E5"/>
    <w:rsid w:val="000352A5"/>
    <w:rsid w:val="00036E42"/>
    <w:rsid w:val="00037281"/>
    <w:rsid w:val="000373C8"/>
    <w:rsid w:val="00037408"/>
    <w:rsid w:val="00037A47"/>
    <w:rsid w:val="00037BFB"/>
    <w:rsid w:val="0004027E"/>
    <w:rsid w:val="00040881"/>
    <w:rsid w:val="000411F6"/>
    <w:rsid w:val="00041649"/>
    <w:rsid w:val="00041C1E"/>
    <w:rsid w:val="00042442"/>
    <w:rsid w:val="00042846"/>
    <w:rsid w:val="00042B5A"/>
    <w:rsid w:val="00042C36"/>
    <w:rsid w:val="00043D42"/>
    <w:rsid w:val="0004458F"/>
    <w:rsid w:val="0004461A"/>
    <w:rsid w:val="000446E8"/>
    <w:rsid w:val="0004481F"/>
    <w:rsid w:val="00044C9B"/>
    <w:rsid w:val="0004586A"/>
    <w:rsid w:val="00045B7D"/>
    <w:rsid w:val="00046679"/>
    <w:rsid w:val="00046878"/>
    <w:rsid w:val="000476D1"/>
    <w:rsid w:val="00047CB0"/>
    <w:rsid w:val="00050248"/>
    <w:rsid w:val="00050D95"/>
    <w:rsid w:val="00050EF8"/>
    <w:rsid w:val="0005110F"/>
    <w:rsid w:val="00051174"/>
    <w:rsid w:val="00051266"/>
    <w:rsid w:val="0005206E"/>
    <w:rsid w:val="00052146"/>
    <w:rsid w:val="00052350"/>
    <w:rsid w:val="000523FB"/>
    <w:rsid w:val="00052B3B"/>
    <w:rsid w:val="00053080"/>
    <w:rsid w:val="00053497"/>
    <w:rsid w:val="00053825"/>
    <w:rsid w:val="00053D5E"/>
    <w:rsid w:val="000545BA"/>
    <w:rsid w:val="000548A9"/>
    <w:rsid w:val="000548CB"/>
    <w:rsid w:val="00054D0B"/>
    <w:rsid w:val="0005586D"/>
    <w:rsid w:val="00055A5E"/>
    <w:rsid w:val="00056917"/>
    <w:rsid w:val="00056D69"/>
    <w:rsid w:val="00056F4C"/>
    <w:rsid w:val="00060B49"/>
    <w:rsid w:val="00060BED"/>
    <w:rsid w:val="00060C3C"/>
    <w:rsid w:val="00061E9B"/>
    <w:rsid w:val="00062643"/>
    <w:rsid w:val="000629DB"/>
    <w:rsid w:val="00062D6B"/>
    <w:rsid w:val="000638D2"/>
    <w:rsid w:val="00063999"/>
    <w:rsid w:val="00063A72"/>
    <w:rsid w:val="00063D04"/>
    <w:rsid w:val="00063E12"/>
    <w:rsid w:val="000641A0"/>
    <w:rsid w:val="00064C40"/>
    <w:rsid w:val="00065F5A"/>
    <w:rsid w:val="00066050"/>
    <w:rsid w:val="000661AA"/>
    <w:rsid w:val="00067DCF"/>
    <w:rsid w:val="00070D29"/>
    <w:rsid w:val="00071101"/>
    <w:rsid w:val="000713BD"/>
    <w:rsid w:val="0007160F"/>
    <w:rsid w:val="00071B85"/>
    <w:rsid w:val="000721AD"/>
    <w:rsid w:val="00072266"/>
    <w:rsid w:val="00072273"/>
    <w:rsid w:val="00072471"/>
    <w:rsid w:val="000729CB"/>
    <w:rsid w:val="00072F43"/>
    <w:rsid w:val="000738AF"/>
    <w:rsid w:val="00073E96"/>
    <w:rsid w:val="00074840"/>
    <w:rsid w:val="00074AF2"/>
    <w:rsid w:val="0007530B"/>
    <w:rsid w:val="00075870"/>
    <w:rsid w:val="00075966"/>
    <w:rsid w:val="00075A6B"/>
    <w:rsid w:val="00075CB8"/>
    <w:rsid w:val="00076033"/>
    <w:rsid w:val="00076B66"/>
    <w:rsid w:val="0007708B"/>
    <w:rsid w:val="00077FA1"/>
    <w:rsid w:val="00080C6A"/>
    <w:rsid w:val="00080E75"/>
    <w:rsid w:val="00081204"/>
    <w:rsid w:val="00081318"/>
    <w:rsid w:val="00081544"/>
    <w:rsid w:val="00081E46"/>
    <w:rsid w:val="0008234C"/>
    <w:rsid w:val="00082AB7"/>
    <w:rsid w:val="00082D53"/>
    <w:rsid w:val="000838D0"/>
    <w:rsid w:val="000838D7"/>
    <w:rsid w:val="00084137"/>
    <w:rsid w:val="0008445D"/>
    <w:rsid w:val="000844EE"/>
    <w:rsid w:val="000846C4"/>
    <w:rsid w:val="00084A1D"/>
    <w:rsid w:val="00084B39"/>
    <w:rsid w:val="00084BC1"/>
    <w:rsid w:val="00086077"/>
    <w:rsid w:val="000861DC"/>
    <w:rsid w:val="00086EAB"/>
    <w:rsid w:val="000874A2"/>
    <w:rsid w:val="000903A5"/>
    <w:rsid w:val="0009173A"/>
    <w:rsid w:val="00091A9C"/>
    <w:rsid w:val="00091B6F"/>
    <w:rsid w:val="00091E0C"/>
    <w:rsid w:val="000922A6"/>
    <w:rsid w:val="0009299C"/>
    <w:rsid w:val="00094E25"/>
    <w:rsid w:val="000958B9"/>
    <w:rsid w:val="000959FA"/>
    <w:rsid w:val="00096E52"/>
    <w:rsid w:val="00097321"/>
    <w:rsid w:val="000A0125"/>
    <w:rsid w:val="000A116F"/>
    <w:rsid w:val="000A1EE9"/>
    <w:rsid w:val="000A2801"/>
    <w:rsid w:val="000A2C17"/>
    <w:rsid w:val="000A37ED"/>
    <w:rsid w:val="000A389C"/>
    <w:rsid w:val="000A39AA"/>
    <w:rsid w:val="000A3BD6"/>
    <w:rsid w:val="000A4430"/>
    <w:rsid w:val="000A47EE"/>
    <w:rsid w:val="000A487B"/>
    <w:rsid w:val="000A504D"/>
    <w:rsid w:val="000A5668"/>
    <w:rsid w:val="000A6464"/>
    <w:rsid w:val="000A65BF"/>
    <w:rsid w:val="000A6694"/>
    <w:rsid w:val="000A688D"/>
    <w:rsid w:val="000A6C06"/>
    <w:rsid w:val="000A75C0"/>
    <w:rsid w:val="000A7EA2"/>
    <w:rsid w:val="000B0D0E"/>
    <w:rsid w:val="000B1A61"/>
    <w:rsid w:val="000B1C53"/>
    <w:rsid w:val="000B1D87"/>
    <w:rsid w:val="000B2983"/>
    <w:rsid w:val="000B2A14"/>
    <w:rsid w:val="000B30AF"/>
    <w:rsid w:val="000B38BC"/>
    <w:rsid w:val="000B3D5D"/>
    <w:rsid w:val="000B5115"/>
    <w:rsid w:val="000B5610"/>
    <w:rsid w:val="000B58E6"/>
    <w:rsid w:val="000B5B3E"/>
    <w:rsid w:val="000B679F"/>
    <w:rsid w:val="000B6A5A"/>
    <w:rsid w:val="000B6B09"/>
    <w:rsid w:val="000B6D80"/>
    <w:rsid w:val="000B6DBE"/>
    <w:rsid w:val="000B70B5"/>
    <w:rsid w:val="000B73CE"/>
    <w:rsid w:val="000B744C"/>
    <w:rsid w:val="000B7AE7"/>
    <w:rsid w:val="000B7DE3"/>
    <w:rsid w:val="000C0658"/>
    <w:rsid w:val="000C154C"/>
    <w:rsid w:val="000C156C"/>
    <w:rsid w:val="000C17CB"/>
    <w:rsid w:val="000C1A77"/>
    <w:rsid w:val="000C1FAB"/>
    <w:rsid w:val="000C275B"/>
    <w:rsid w:val="000C2A6D"/>
    <w:rsid w:val="000C2CB0"/>
    <w:rsid w:val="000C2EF0"/>
    <w:rsid w:val="000C31B3"/>
    <w:rsid w:val="000C3CF4"/>
    <w:rsid w:val="000C4035"/>
    <w:rsid w:val="000C407D"/>
    <w:rsid w:val="000C46EE"/>
    <w:rsid w:val="000C495D"/>
    <w:rsid w:val="000C5182"/>
    <w:rsid w:val="000C53E2"/>
    <w:rsid w:val="000C5723"/>
    <w:rsid w:val="000C5D7A"/>
    <w:rsid w:val="000C66F2"/>
    <w:rsid w:val="000D0F61"/>
    <w:rsid w:val="000D0F67"/>
    <w:rsid w:val="000D1210"/>
    <w:rsid w:val="000D1422"/>
    <w:rsid w:val="000D1475"/>
    <w:rsid w:val="000D1767"/>
    <w:rsid w:val="000D30A7"/>
    <w:rsid w:val="000D3303"/>
    <w:rsid w:val="000D4CE5"/>
    <w:rsid w:val="000D4F2C"/>
    <w:rsid w:val="000D5077"/>
    <w:rsid w:val="000D5193"/>
    <w:rsid w:val="000D51D7"/>
    <w:rsid w:val="000D52F3"/>
    <w:rsid w:val="000D538C"/>
    <w:rsid w:val="000D53B0"/>
    <w:rsid w:val="000D53F5"/>
    <w:rsid w:val="000D601D"/>
    <w:rsid w:val="000D6700"/>
    <w:rsid w:val="000D6A44"/>
    <w:rsid w:val="000D6F20"/>
    <w:rsid w:val="000D718A"/>
    <w:rsid w:val="000D7D84"/>
    <w:rsid w:val="000E015A"/>
    <w:rsid w:val="000E09BA"/>
    <w:rsid w:val="000E0F17"/>
    <w:rsid w:val="000E1A3B"/>
    <w:rsid w:val="000E2379"/>
    <w:rsid w:val="000E3774"/>
    <w:rsid w:val="000E3806"/>
    <w:rsid w:val="000E3835"/>
    <w:rsid w:val="000E3C5A"/>
    <w:rsid w:val="000E3D10"/>
    <w:rsid w:val="000E42F9"/>
    <w:rsid w:val="000E44E8"/>
    <w:rsid w:val="000E4888"/>
    <w:rsid w:val="000E50D3"/>
    <w:rsid w:val="000E5890"/>
    <w:rsid w:val="000E5A3D"/>
    <w:rsid w:val="000E61E4"/>
    <w:rsid w:val="000E62A9"/>
    <w:rsid w:val="000E6722"/>
    <w:rsid w:val="000E717C"/>
    <w:rsid w:val="000E766F"/>
    <w:rsid w:val="000E77F1"/>
    <w:rsid w:val="000E796E"/>
    <w:rsid w:val="000E7ABE"/>
    <w:rsid w:val="000F02CF"/>
    <w:rsid w:val="000F0388"/>
    <w:rsid w:val="000F07C7"/>
    <w:rsid w:val="000F092E"/>
    <w:rsid w:val="000F22FE"/>
    <w:rsid w:val="000F36E1"/>
    <w:rsid w:val="000F4506"/>
    <w:rsid w:val="000F52BC"/>
    <w:rsid w:val="000F5B80"/>
    <w:rsid w:val="000F5B9F"/>
    <w:rsid w:val="000F5E8F"/>
    <w:rsid w:val="000F60D6"/>
    <w:rsid w:val="000F69DD"/>
    <w:rsid w:val="000F715B"/>
    <w:rsid w:val="000F7D15"/>
    <w:rsid w:val="00100794"/>
    <w:rsid w:val="00100D14"/>
    <w:rsid w:val="0010120F"/>
    <w:rsid w:val="00101413"/>
    <w:rsid w:val="00101900"/>
    <w:rsid w:val="00101959"/>
    <w:rsid w:val="00101B73"/>
    <w:rsid w:val="00101D32"/>
    <w:rsid w:val="00101DE7"/>
    <w:rsid w:val="001027CE"/>
    <w:rsid w:val="001028DF"/>
    <w:rsid w:val="00103402"/>
    <w:rsid w:val="00103839"/>
    <w:rsid w:val="00103900"/>
    <w:rsid w:val="00103AC5"/>
    <w:rsid w:val="001049F1"/>
    <w:rsid w:val="001050DE"/>
    <w:rsid w:val="00105D8D"/>
    <w:rsid w:val="00106076"/>
    <w:rsid w:val="001063FC"/>
    <w:rsid w:val="0010642C"/>
    <w:rsid w:val="00106F69"/>
    <w:rsid w:val="00107603"/>
    <w:rsid w:val="00110047"/>
    <w:rsid w:val="00110D55"/>
    <w:rsid w:val="00110F9F"/>
    <w:rsid w:val="0011182F"/>
    <w:rsid w:val="001126BD"/>
    <w:rsid w:val="0011298B"/>
    <w:rsid w:val="00112AA6"/>
    <w:rsid w:val="001134C2"/>
    <w:rsid w:val="00113DCA"/>
    <w:rsid w:val="00113FB4"/>
    <w:rsid w:val="0011466B"/>
    <w:rsid w:val="00115070"/>
    <w:rsid w:val="0011521E"/>
    <w:rsid w:val="00115484"/>
    <w:rsid w:val="00115640"/>
    <w:rsid w:val="00115849"/>
    <w:rsid w:val="00115DA0"/>
    <w:rsid w:val="001160C0"/>
    <w:rsid w:val="0011653B"/>
    <w:rsid w:val="001172D3"/>
    <w:rsid w:val="00117B6A"/>
    <w:rsid w:val="001224A9"/>
    <w:rsid w:val="00122D52"/>
    <w:rsid w:val="001233DC"/>
    <w:rsid w:val="00123C6E"/>
    <w:rsid w:val="00124101"/>
    <w:rsid w:val="00124B03"/>
    <w:rsid w:val="0012566B"/>
    <w:rsid w:val="0012659E"/>
    <w:rsid w:val="00127635"/>
    <w:rsid w:val="001278B4"/>
    <w:rsid w:val="001278C2"/>
    <w:rsid w:val="00130243"/>
    <w:rsid w:val="00130FCE"/>
    <w:rsid w:val="00130FD5"/>
    <w:rsid w:val="00130FF7"/>
    <w:rsid w:val="00131099"/>
    <w:rsid w:val="00131B72"/>
    <w:rsid w:val="00131B8B"/>
    <w:rsid w:val="00131E73"/>
    <w:rsid w:val="0013310E"/>
    <w:rsid w:val="001332B3"/>
    <w:rsid w:val="00133461"/>
    <w:rsid w:val="0013385F"/>
    <w:rsid w:val="001338FD"/>
    <w:rsid w:val="00134490"/>
    <w:rsid w:val="00134775"/>
    <w:rsid w:val="001349CF"/>
    <w:rsid w:val="00134C5F"/>
    <w:rsid w:val="00135CEE"/>
    <w:rsid w:val="001364C1"/>
    <w:rsid w:val="00136C97"/>
    <w:rsid w:val="00136FC4"/>
    <w:rsid w:val="001371C8"/>
    <w:rsid w:val="001418BA"/>
    <w:rsid w:val="00141DAA"/>
    <w:rsid w:val="001420E3"/>
    <w:rsid w:val="0014235F"/>
    <w:rsid w:val="0014321B"/>
    <w:rsid w:val="00143656"/>
    <w:rsid w:val="00143AF7"/>
    <w:rsid w:val="001442E0"/>
    <w:rsid w:val="00144706"/>
    <w:rsid w:val="00144F44"/>
    <w:rsid w:val="00145829"/>
    <w:rsid w:val="00145927"/>
    <w:rsid w:val="00145BC4"/>
    <w:rsid w:val="00145D67"/>
    <w:rsid w:val="00146312"/>
    <w:rsid w:val="00146505"/>
    <w:rsid w:val="0014677B"/>
    <w:rsid w:val="001468DD"/>
    <w:rsid w:val="00146F33"/>
    <w:rsid w:val="0014704E"/>
    <w:rsid w:val="00147507"/>
    <w:rsid w:val="00147D63"/>
    <w:rsid w:val="0015110E"/>
    <w:rsid w:val="00151853"/>
    <w:rsid w:val="00151AF5"/>
    <w:rsid w:val="00151F63"/>
    <w:rsid w:val="00153767"/>
    <w:rsid w:val="00153D17"/>
    <w:rsid w:val="001542AD"/>
    <w:rsid w:val="001543A3"/>
    <w:rsid w:val="001549DE"/>
    <w:rsid w:val="001558CB"/>
    <w:rsid w:val="001562B7"/>
    <w:rsid w:val="0015649A"/>
    <w:rsid w:val="00156944"/>
    <w:rsid w:val="001572D6"/>
    <w:rsid w:val="0015772E"/>
    <w:rsid w:val="00160120"/>
    <w:rsid w:val="00160831"/>
    <w:rsid w:val="00161DFC"/>
    <w:rsid w:val="00161E71"/>
    <w:rsid w:val="00162132"/>
    <w:rsid w:val="0016251C"/>
    <w:rsid w:val="00162733"/>
    <w:rsid w:val="00162D6F"/>
    <w:rsid w:val="00162F84"/>
    <w:rsid w:val="00163130"/>
    <w:rsid w:val="00163411"/>
    <w:rsid w:val="001638E6"/>
    <w:rsid w:val="00163D09"/>
    <w:rsid w:val="001644DD"/>
    <w:rsid w:val="00164823"/>
    <w:rsid w:val="00165BCF"/>
    <w:rsid w:val="00165E3F"/>
    <w:rsid w:val="00165E67"/>
    <w:rsid w:val="00166314"/>
    <w:rsid w:val="00166C65"/>
    <w:rsid w:val="00166FA4"/>
    <w:rsid w:val="00167023"/>
    <w:rsid w:val="001670CA"/>
    <w:rsid w:val="00167363"/>
    <w:rsid w:val="001676D0"/>
    <w:rsid w:val="00167B89"/>
    <w:rsid w:val="00167D1A"/>
    <w:rsid w:val="00167FEC"/>
    <w:rsid w:val="0017060C"/>
    <w:rsid w:val="00170850"/>
    <w:rsid w:val="0017174C"/>
    <w:rsid w:val="001718A1"/>
    <w:rsid w:val="0017221B"/>
    <w:rsid w:val="00172A47"/>
    <w:rsid w:val="00172D40"/>
    <w:rsid w:val="00172E37"/>
    <w:rsid w:val="00173015"/>
    <w:rsid w:val="0017394A"/>
    <w:rsid w:val="00174226"/>
    <w:rsid w:val="001742CB"/>
    <w:rsid w:val="00174CC8"/>
    <w:rsid w:val="00174ECD"/>
    <w:rsid w:val="00175600"/>
    <w:rsid w:val="001758DD"/>
    <w:rsid w:val="00175AD1"/>
    <w:rsid w:val="00175E79"/>
    <w:rsid w:val="00176037"/>
    <w:rsid w:val="00177A69"/>
    <w:rsid w:val="00177ACD"/>
    <w:rsid w:val="00177B04"/>
    <w:rsid w:val="00180A48"/>
    <w:rsid w:val="00180C48"/>
    <w:rsid w:val="001810CF"/>
    <w:rsid w:val="00181428"/>
    <w:rsid w:val="001815CA"/>
    <w:rsid w:val="00182059"/>
    <w:rsid w:val="001823D6"/>
    <w:rsid w:val="00183B1D"/>
    <w:rsid w:val="00183B89"/>
    <w:rsid w:val="00183BA9"/>
    <w:rsid w:val="001842BF"/>
    <w:rsid w:val="00184C07"/>
    <w:rsid w:val="00184D15"/>
    <w:rsid w:val="0018576F"/>
    <w:rsid w:val="00185950"/>
    <w:rsid w:val="001859AD"/>
    <w:rsid w:val="00185A5A"/>
    <w:rsid w:val="00186237"/>
    <w:rsid w:val="00186555"/>
    <w:rsid w:val="0018727C"/>
    <w:rsid w:val="001873D0"/>
    <w:rsid w:val="00187F9F"/>
    <w:rsid w:val="00190863"/>
    <w:rsid w:val="00191C1A"/>
    <w:rsid w:val="00191C42"/>
    <w:rsid w:val="001923F1"/>
    <w:rsid w:val="0019256A"/>
    <w:rsid w:val="001928D8"/>
    <w:rsid w:val="00194A72"/>
    <w:rsid w:val="00194E59"/>
    <w:rsid w:val="001952FD"/>
    <w:rsid w:val="00195E85"/>
    <w:rsid w:val="00195F8A"/>
    <w:rsid w:val="001960AB"/>
    <w:rsid w:val="0019641A"/>
    <w:rsid w:val="001964CA"/>
    <w:rsid w:val="0019673F"/>
    <w:rsid w:val="001973C3"/>
    <w:rsid w:val="00197797"/>
    <w:rsid w:val="001A003C"/>
    <w:rsid w:val="001A0429"/>
    <w:rsid w:val="001A0C90"/>
    <w:rsid w:val="001A1A43"/>
    <w:rsid w:val="001A203C"/>
    <w:rsid w:val="001A207A"/>
    <w:rsid w:val="001A2221"/>
    <w:rsid w:val="001A27FB"/>
    <w:rsid w:val="001A28D1"/>
    <w:rsid w:val="001A29ED"/>
    <w:rsid w:val="001A2F0C"/>
    <w:rsid w:val="001A3120"/>
    <w:rsid w:val="001A3292"/>
    <w:rsid w:val="001A38F6"/>
    <w:rsid w:val="001A49BF"/>
    <w:rsid w:val="001A4C6A"/>
    <w:rsid w:val="001A4CCF"/>
    <w:rsid w:val="001A4F91"/>
    <w:rsid w:val="001A516C"/>
    <w:rsid w:val="001A5BAA"/>
    <w:rsid w:val="001A628D"/>
    <w:rsid w:val="001A6A21"/>
    <w:rsid w:val="001A6F0F"/>
    <w:rsid w:val="001A7C3A"/>
    <w:rsid w:val="001A7CC6"/>
    <w:rsid w:val="001B01CE"/>
    <w:rsid w:val="001B07DE"/>
    <w:rsid w:val="001B085F"/>
    <w:rsid w:val="001B23B6"/>
    <w:rsid w:val="001B2FE3"/>
    <w:rsid w:val="001B324D"/>
    <w:rsid w:val="001B33B9"/>
    <w:rsid w:val="001B35FC"/>
    <w:rsid w:val="001B3D44"/>
    <w:rsid w:val="001B3FC8"/>
    <w:rsid w:val="001B4055"/>
    <w:rsid w:val="001B41C9"/>
    <w:rsid w:val="001B43F7"/>
    <w:rsid w:val="001B4823"/>
    <w:rsid w:val="001B4D42"/>
    <w:rsid w:val="001B51A6"/>
    <w:rsid w:val="001B5228"/>
    <w:rsid w:val="001B525A"/>
    <w:rsid w:val="001B66B3"/>
    <w:rsid w:val="001B6BF7"/>
    <w:rsid w:val="001B6ECB"/>
    <w:rsid w:val="001B7C84"/>
    <w:rsid w:val="001C0308"/>
    <w:rsid w:val="001C0E35"/>
    <w:rsid w:val="001C171C"/>
    <w:rsid w:val="001C1C58"/>
    <w:rsid w:val="001C1C8E"/>
    <w:rsid w:val="001C22A3"/>
    <w:rsid w:val="001C2351"/>
    <w:rsid w:val="001C28BA"/>
    <w:rsid w:val="001C2A02"/>
    <w:rsid w:val="001C2F2A"/>
    <w:rsid w:val="001C2F4A"/>
    <w:rsid w:val="001C3A74"/>
    <w:rsid w:val="001C3C0A"/>
    <w:rsid w:val="001C3CAA"/>
    <w:rsid w:val="001C3CB0"/>
    <w:rsid w:val="001C4C36"/>
    <w:rsid w:val="001C53B0"/>
    <w:rsid w:val="001C6779"/>
    <w:rsid w:val="001C6846"/>
    <w:rsid w:val="001C6C33"/>
    <w:rsid w:val="001C74E3"/>
    <w:rsid w:val="001D060B"/>
    <w:rsid w:val="001D0F31"/>
    <w:rsid w:val="001D28D6"/>
    <w:rsid w:val="001D31E7"/>
    <w:rsid w:val="001D497C"/>
    <w:rsid w:val="001D4AEF"/>
    <w:rsid w:val="001D52BE"/>
    <w:rsid w:val="001D567E"/>
    <w:rsid w:val="001D573B"/>
    <w:rsid w:val="001D587E"/>
    <w:rsid w:val="001D5F30"/>
    <w:rsid w:val="001D6323"/>
    <w:rsid w:val="001D6376"/>
    <w:rsid w:val="001D65CF"/>
    <w:rsid w:val="001D7357"/>
    <w:rsid w:val="001D757F"/>
    <w:rsid w:val="001D7B16"/>
    <w:rsid w:val="001D7FAA"/>
    <w:rsid w:val="001E0912"/>
    <w:rsid w:val="001E0AA4"/>
    <w:rsid w:val="001E1546"/>
    <w:rsid w:val="001E1622"/>
    <w:rsid w:val="001E174B"/>
    <w:rsid w:val="001E1880"/>
    <w:rsid w:val="001E249E"/>
    <w:rsid w:val="001E2BB9"/>
    <w:rsid w:val="001E314B"/>
    <w:rsid w:val="001E3914"/>
    <w:rsid w:val="001E3B51"/>
    <w:rsid w:val="001E4068"/>
    <w:rsid w:val="001E44E7"/>
    <w:rsid w:val="001E4C81"/>
    <w:rsid w:val="001E4CC3"/>
    <w:rsid w:val="001E55B2"/>
    <w:rsid w:val="001E75D1"/>
    <w:rsid w:val="001E78E6"/>
    <w:rsid w:val="001E7B90"/>
    <w:rsid w:val="001F03ED"/>
    <w:rsid w:val="001F0931"/>
    <w:rsid w:val="001F109B"/>
    <w:rsid w:val="001F1EDC"/>
    <w:rsid w:val="001F2E6A"/>
    <w:rsid w:val="001F2EFA"/>
    <w:rsid w:val="001F416C"/>
    <w:rsid w:val="001F46B8"/>
    <w:rsid w:val="001F47C1"/>
    <w:rsid w:val="001F4FDD"/>
    <w:rsid w:val="001F5864"/>
    <w:rsid w:val="001F5EB4"/>
    <w:rsid w:val="001F5EF6"/>
    <w:rsid w:val="001F6256"/>
    <w:rsid w:val="001F6ADC"/>
    <w:rsid w:val="001F716B"/>
    <w:rsid w:val="001F7298"/>
    <w:rsid w:val="001F74EE"/>
    <w:rsid w:val="002000C9"/>
    <w:rsid w:val="0020133C"/>
    <w:rsid w:val="00201668"/>
    <w:rsid w:val="002018E0"/>
    <w:rsid w:val="002019D4"/>
    <w:rsid w:val="00201A38"/>
    <w:rsid w:val="00201B73"/>
    <w:rsid w:val="002020E3"/>
    <w:rsid w:val="00202529"/>
    <w:rsid w:val="00202E90"/>
    <w:rsid w:val="0020304B"/>
    <w:rsid w:val="0020334F"/>
    <w:rsid w:val="00203838"/>
    <w:rsid w:val="00203A26"/>
    <w:rsid w:val="00203CD9"/>
    <w:rsid w:val="00204BBE"/>
    <w:rsid w:val="00204E95"/>
    <w:rsid w:val="0020514D"/>
    <w:rsid w:val="0020574D"/>
    <w:rsid w:val="002057FA"/>
    <w:rsid w:val="00205A14"/>
    <w:rsid w:val="00205C7D"/>
    <w:rsid w:val="00205F06"/>
    <w:rsid w:val="00207F3A"/>
    <w:rsid w:val="00210780"/>
    <w:rsid w:val="00210AAF"/>
    <w:rsid w:val="00210B5E"/>
    <w:rsid w:val="00210F67"/>
    <w:rsid w:val="002117B3"/>
    <w:rsid w:val="002119B8"/>
    <w:rsid w:val="002125E7"/>
    <w:rsid w:val="002138A9"/>
    <w:rsid w:val="00213AF9"/>
    <w:rsid w:val="00214093"/>
    <w:rsid w:val="002141D0"/>
    <w:rsid w:val="00214942"/>
    <w:rsid w:val="002155E5"/>
    <w:rsid w:val="00217D10"/>
    <w:rsid w:val="00217D88"/>
    <w:rsid w:val="00220E72"/>
    <w:rsid w:val="0022101A"/>
    <w:rsid w:val="002210EC"/>
    <w:rsid w:val="002219B6"/>
    <w:rsid w:val="0022219F"/>
    <w:rsid w:val="00222DBB"/>
    <w:rsid w:val="002237D1"/>
    <w:rsid w:val="00224A24"/>
    <w:rsid w:val="00224A3C"/>
    <w:rsid w:val="00224B54"/>
    <w:rsid w:val="00224B61"/>
    <w:rsid w:val="00224D6D"/>
    <w:rsid w:val="002250C9"/>
    <w:rsid w:val="002256FF"/>
    <w:rsid w:val="00225B29"/>
    <w:rsid w:val="00226019"/>
    <w:rsid w:val="00226240"/>
    <w:rsid w:val="00226881"/>
    <w:rsid w:val="00226DAC"/>
    <w:rsid w:val="00227DAA"/>
    <w:rsid w:val="0023015A"/>
    <w:rsid w:val="002301D3"/>
    <w:rsid w:val="0023102B"/>
    <w:rsid w:val="002317F1"/>
    <w:rsid w:val="002319E8"/>
    <w:rsid w:val="00231D06"/>
    <w:rsid w:val="002324EB"/>
    <w:rsid w:val="0023352E"/>
    <w:rsid w:val="00233C03"/>
    <w:rsid w:val="00233F71"/>
    <w:rsid w:val="00234214"/>
    <w:rsid w:val="002348F3"/>
    <w:rsid w:val="002349AE"/>
    <w:rsid w:val="00234CE2"/>
    <w:rsid w:val="00234F7D"/>
    <w:rsid w:val="00235394"/>
    <w:rsid w:val="002353A0"/>
    <w:rsid w:val="0023546A"/>
    <w:rsid w:val="00235C1D"/>
    <w:rsid w:val="00235FD1"/>
    <w:rsid w:val="002369DF"/>
    <w:rsid w:val="00236B87"/>
    <w:rsid w:val="00236DB0"/>
    <w:rsid w:val="00237296"/>
    <w:rsid w:val="002373AC"/>
    <w:rsid w:val="002379F2"/>
    <w:rsid w:val="00237AA7"/>
    <w:rsid w:val="002419B4"/>
    <w:rsid w:val="00241D6F"/>
    <w:rsid w:val="00242041"/>
    <w:rsid w:val="0024255A"/>
    <w:rsid w:val="00242663"/>
    <w:rsid w:val="00242A86"/>
    <w:rsid w:val="00242E3D"/>
    <w:rsid w:val="00243358"/>
    <w:rsid w:val="00244B0C"/>
    <w:rsid w:val="00244E2B"/>
    <w:rsid w:val="0024577C"/>
    <w:rsid w:val="00245DBE"/>
    <w:rsid w:val="00245E7D"/>
    <w:rsid w:val="00245F02"/>
    <w:rsid w:val="00246115"/>
    <w:rsid w:val="00246187"/>
    <w:rsid w:val="00247945"/>
    <w:rsid w:val="00247EA7"/>
    <w:rsid w:val="00247EFF"/>
    <w:rsid w:val="00247FC4"/>
    <w:rsid w:val="0025093D"/>
    <w:rsid w:val="00250D35"/>
    <w:rsid w:val="00250F7A"/>
    <w:rsid w:val="0025151C"/>
    <w:rsid w:val="00251550"/>
    <w:rsid w:val="002526B6"/>
    <w:rsid w:val="00252B82"/>
    <w:rsid w:val="00253941"/>
    <w:rsid w:val="00253B44"/>
    <w:rsid w:val="00254F3B"/>
    <w:rsid w:val="0025526E"/>
    <w:rsid w:val="00255D4C"/>
    <w:rsid w:val="00255F01"/>
    <w:rsid w:val="0025674E"/>
    <w:rsid w:val="00256E68"/>
    <w:rsid w:val="00257104"/>
    <w:rsid w:val="00257472"/>
    <w:rsid w:val="002576F4"/>
    <w:rsid w:val="00257C8B"/>
    <w:rsid w:val="00260350"/>
    <w:rsid w:val="00260395"/>
    <w:rsid w:val="00260462"/>
    <w:rsid w:val="00261C73"/>
    <w:rsid w:val="0026254C"/>
    <w:rsid w:val="00262C39"/>
    <w:rsid w:val="002631DC"/>
    <w:rsid w:val="00264B0B"/>
    <w:rsid w:val="00264E81"/>
    <w:rsid w:val="0026532C"/>
    <w:rsid w:val="00265653"/>
    <w:rsid w:val="00265BFC"/>
    <w:rsid w:val="002660C9"/>
    <w:rsid w:val="002661E4"/>
    <w:rsid w:val="002666A0"/>
    <w:rsid w:val="002674CB"/>
    <w:rsid w:val="00270113"/>
    <w:rsid w:val="002705DF"/>
    <w:rsid w:val="00270A60"/>
    <w:rsid w:val="0027171F"/>
    <w:rsid w:val="00271896"/>
    <w:rsid w:val="00271912"/>
    <w:rsid w:val="00271C36"/>
    <w:rsid w:val="002732D4"/>
    <w:rsid w:val="00273497"/>
    <w:rsid w:val="00273C30"/>
    <w:rsid w:val="00274E51"/>
    <w:rsid w:val="00275407"/>
    <w:rsid w:val="00275787"/>
    <w:rsid w:val="00275924"/>
    <w:rsid w:val="002766C1"/>
    <w:rsid w:val="00276850"/>
    <w:rsid w:val="002802D4"/>
    <w:rsid w:val="002803F7"/>
    <w:rsid w:val="002821C5"/>
    <w:rsid w:val="0028282A"/>
    <w:rsid w:val="0028295B"/>
    <w:rsid w:val="00283DA7"/>
    <w:rsid w:val="00283E3D"/>
    <w:rsid w:val="0028444E"/>
    <w:rsid w:val="00284572"/>
    <w:rsid w:val="002848F5"/>
    <w:rsid w:val="0028496F"/>
    <w:rsid w:val="00284C0D"/>
    <w:rsid w:val="00285307"/>
    <w:rsid w:val="00285C5F"/>
    <w:rsid w:val="00287149"/>
    <w:rsid w:val="0028757B"/>
    <w:rsid w:val="002879D7"/>
    <w:rsid w:val="00287B58"/>
    <w:rsid w:val="00287C6B"/>
    <w:rsid w:val="002903D8"/>
    <w:rsid w:val="0029051B"/>
    <w:rsid w:val="002913D5"/>
    <w:rsid w:val="00291578"/>
    <w:rsid w:val="002919BE"/>
    <w:rsid w:val="00291ADA"/>
    <w:rsid w:val="002923D5"/>
    <w:rsid w:val="002929AA"/>
    <w:rsid w:val="00292D31"/>
    <w:rsid w:val="002933D0"/>
    <w:rsid w:val="00293A92"/>
    <w:rsid w:val="002945A3"/>
    <w:rsid w:val="00294859"/>
    <w:rsid w:val="00295CCA"/>
    <w:rsid w:val="002962AA"/>
    <w:rsid w:val="00296343"/>
    <w:rsid w:val="00296550"/>
    <w:rsid w:val="00296E5B"/>
    <w:rsid w:val="00297224"/>
    <w:rsid w:val="002975A0"/>
    <w:rsid w:val="0029771C"/>
    <w:rsid w:val="002A04E5"/>
    <w:rsid w:val="002A0E68"/>
    <w:rsid w:val="002A235B"/>
    <w:rsid w:val="002A2740"/>
    <w:rsid w:val="002A4A78"/>
    <w:rsid w:val="002A4FC5"/>
    <w:rsid w:val="002A582A"/>
    <w:rsid w:val="002A6F7F"/>
    <w:rsid w:val="002A73F9"/>
    <w:rsid w:val="002A7C32"/>
    <w:rsid w:val="002A7DA9"/>
    <w:rsid w:val="002A7F29"/>
    <w:rsid w:val="002B0757"/>
    <w:rsid w:val="002B0820"/>
    <w:rsid w:val="002B10AD"/>
    <w:rsid w:val="002B1204"/>
    <w:rsid w:val="002B1882"/>
    <w:rsid w:val="002B1A6F"/>
    <w:rsid w:val="002B1DF1"/>
    <w:rsid w:val="002B24DC"/>
    <w:rsid w:val="002B36EA"/>
    <w:rsid w:val="002B3E1F"/>
    <w:rsid w:val="002B4438"/>
    <w:rsid w:val="002B541B"/>
    <w:rsid w:val="002B5814"/>
    <w:rsid w:val="002B5E91"/>
    <w:rsid w:val="002B6297"/>
    <w:rsid w:val="002B6344"/>
    <w:rsid w:val="002B6A87"/>
    <w:rsid w:val="002B6E78"/>
    <w:rsid w:val="002B6E81"/>
    <w:rsid w:val="002B708F"/>
    <w:rsid w:val="002C0312"/>
    <w:rsid w:val="002C0AD2"/>
    <w:rsid w:val="002C1102"/>
    <w:rsid w:val="002C17F6"/>
    <w:rsid w:val="002C1ECC"/>
    <w:rsid w:val="002C210D"/>
    <w:rsid w:val="002C2A18"/>
    <w:rsid w:val="002C2BE1"/>
    <w:rsid w:val="002C2DEA"/>
    <w:rsid w:val="002C3331"/>
    <w:rsid w:val="002C33EF"/>
    <w:rsid w:val="002C3521"/>
    <w:rsid w:val="002C3BEC"/>
    <w:rsid w:val="002C434F"/>
    <w:rsid w:val="002C468F"/>
    <w:rsid w:val="002C4AF0"/>
    <w:rsid w:val="002C4CE7"/>
    <w:rsid w:val="002C5335"/>
    <w:rsid w:val="002C5448"/>
    <w:rsid w:val="002C54BA"/>
    <w:rsid w:val="002C5A79"/>
    <w:rsid w:val="002C6625"/>
    <w:rsid w:val="002C6EB9"/>
    <w:rsid w:val="002C73F2"/>
    <w:rsid w:val="002C791F"/>
    <w:rsid w:val="002C7E58"/>
    <w:rsid w:val="002C7EB8"/>
    <w:rsid w:val="002C7EFB"/>
    <w:rsid w:val="002D02EB"/>
    <w:rsid w:val="002D05E9"/>
    <w:rsid w:val="002D0AD3"/>
    <w:rsid w:val="002D1ADA"/>
    <w:rsid w:val="002D1E33"/>
    <w:rsid w:val="002D2006"/>
    <w:rsid w:val="002D23BE"/>
    <w:rsid w:val="002D2741"/>
    <w:rsid w:val="002D27F8"/>
    <w:rsid w:val="002D32A5"/>
    <w:rsid w:val="002D4F8B"/>
    <w:rsid w:val="002D5019"/>
    <w:rsid w:val="002D52CA"/>
    <w:rsid w:val="002D545F"/>
    <w:rsid w:val="002D5713"/>
    <w:rsid w:val="002D59C0"/>
    <w:rsid w:val="002D5DAA"/>
    <w:rsid w:val="002D656B"/>
    <w:rsid w:val="002D65A1"/>
    <w:rsid w:val="002D6ABA"/>
    <w:rsid w:val="002D6C03"/>
    <w:rsid w:val="002D6C34"/>
    <w:rsid w:val="002D6FD3"/>
    <w:rsid w:val="002D7286"/>
    <w:rsid w:val="002E001D"/>
    <w:rsid w:val="002E0377"/>
    <w:rsid w:val="002E06D4"/>
    <w:rsid w:val="002E11CA"/>
    <w:rsid w:val="002E20D3"/>
    <w:rsid w:val="002E2397"/>
    <w:rsid w:val="002E243D"/>
    <w:rsid w:val="002E336F"/>
    <w:rsid w:val="002E35A5"/>
    <w:rsid w:val="002E3BB8"/>
    <w:rsid w:val="002E4F5F"/>
    <w:rsid w:val="002E5577"/>
    <w:rsid w:val="002E5A9B"/>
    <w:rsid w:val="002E5B7D"/>
    <w:rsid w:val="002E6238"/>
    <w:rsid w:val="002E650A"/>
    <w:rsid w:val="002E6555"/>
    <w:rsid w:val="002E686F"/>
    <w:rsid w:val="002E6E0B"/>
    <w:rsid w:val="002E7607"/>
    <w:rsid w:val="002E7DA9"/>
    <w:rsid w:val="002F01A8"/>
    <w:rsid w:val="002F01DC"/>
    <w:rsid w:val="002F0630"/>
    <w:rsid w:val="002F1459"/>
    <w:rsid w:val="002F1968"/>
    <w:rsid w:val="002F1C1B"/>
    <w:rsid w:val="002F2ECA"/>
    <w:rsid w:val="002F2FBE"/>
    <w:rsid w:val="002F30DD"/>
    <w:rsid w:val="002F3645"/>
    <w:rsid w:val="002F3927"/>
    <w:rsid w:val="002F3D01"/>
    <w:rsid w:val="002F42E8"/>
    <w:rsid w:val="002F43E3"/>
    <w:rsid w:val="002F4BA9"/>
    <w:rsid w:val="002F5482"/>
    <w:rsid w:val="002F5985"/>
    <w:rsid w:val="002F5CDC"/>
    <w:rsid w:val="002F5CEF"/>
    <w:rsid w:val="002F5F31"/>
    <w:rsid w:val="002F69AF"/>
    <w:rsid w:val="003014B0"/>
    <w:rsid w:val="00301694"/>
    <w:rsid w:val="003017B9"/>
    <w:rsid w:val="0030265A"/>
    <w:rsid w:val="00302F4C"/>
    <w:rsid w:val="00303243"/>
    <w:rsid w:val="00303656"/>
    <w:rsid w:val="003039C3"/>
    <w:rsid w:val="00303B41"/>
    <w:rsid w:val="00303BD3"/>
    <w:rsid w:val="00303DB6"/>
    <w:rsid w:val="00304044"/>
    <w:rsid w:val="003040D5"/>
    <w:rsid w:val="003048D6"/>
    <w:rsid w:val="00304BC6"/>
    <w:rsid w:val="00304D96"/>
    <w:rsid w:val="0030556C"/>
    <w:rsid w:val="003059E5"/>
    <w:rsid w:val="00306593"/>
    <w:rsid w:val="00306696"/>
    <w:rsid w:val="00306A57"/>
    <w:rsid w:val="00306AF4"/>
    <w:rsid w:val="00306C95"/>
    <w:rsid w:val="00307256"/>
    <w:rsid w:val="003072C6"/>
    <w:rsid w:val="0030782D"/>
    <w:rsid w:val="00307E1C"/>
    <w:rsid w:val="00310F15"/>
    <w:rsid w:val="00310F32"/>
    <w:rsid w:val="0031104A"/>
    <w:rsid w:val="00311398"/>
    <w:rsid w:val="00311AAE"/>
    <w:rsid w:val="00311B4F"/>
    <w:rsid w:val="0031246E"/>
    <w:rsid w:val="0031296E"/>
    <w:rsid w:val="00313F72"/>
    <w:rsid w:val="0031542F"/>
    <w:rsid w:val="00316117"/>
    <w:rsid w:val="003165DA"/>
    <w:rsid w:val="00316798"/>
    <w:rsid w:val="00316AFD"/>
    <w:rsid w:val="0031704D"/>
    <w:rsid w:val="00317829"/>
    <w:rsid w:val="00317C54"/>
    <w:rsid w:val="00317E8B"/>
    <w:rsid w:val="003202B8"/>
    <w:rsid w:val="00320D25"/>
    <w:rsid w:val="00320E61"/>
    <w:rsid w:val="003211D1"/>
    <w:rsid w:val="00321690"/>
    <w:rsid w:val="00321CE7"/>
    <w:rsid w:val="00322236"/>
    <w:rsid w:val="0032263A"/>
    <w:rsid w:val="003234C3"/>
    <w:rsid w:val="00323EF4"/>
    <w:rsid w:val="00323F33"/>
    <w:rsid w:val="00324DCE"/>
    <w:rsid w:val="00325236"/>
    <w:rsid w:val="00325558"/>
    <w:rsid w:val="00325CDE"/>
    <w:rsid w:val="00325D79"/>
    <w:rsid w:val="00325E0F"/>
    <w:rsid w:val="003260F3"/>
    <w:rsid w:val="00326713"/>
    <w:rsid w:val="0032720E"/>
    <w:rsid w:val="00330006"/>
    <w:rsid w:val="00330B40"/>
    <w:rsid w:val="00330BBE"/>
    <w:rsid w:val="00330C8D"/>
    <w:rsid w:val="00330EB7"/>
    <w:rsid w:val="00331550"/>
    <w:rsid w:val="003327ED"/>
    <w:rsid w:val="0033349A"/>
    <w:rsid w:val="00333572"/>
    <w:rsid w:val="00333FAB"/>
    <w:rsid w:val="00334249"/>
    <w:rsid w:val="003342C7"/>
    <w:rsid w:val="00334C7A"/>
    <w:rsid w:val="00334D06"/>
    <w:rsid w:val="00334E8E"/>
    <w:rsid w:val="00335BD7"/>
    <w:rsid w:val="003372CA"/>
    <w:rsid w:val="0033772B"/>
    <w:rsid w:val="00340C64"/>
    <w:rsid w:val="0034130C"/>
    <w:rsid w:val="003418EC"/>
    <w:rsid w:val="00341B71"/>
    <w:rsid w:val="00341DDD"/>
    <w:rsid w:val="003424BF"/>
    <w:rsid w:val="00343695"/>
    <w:rsid w:val="00343765"/>
    <w:rsid w:val="00343CFF"/>
    <w:rsid w:val="00343E17"/>
    <w:rsid w:val="0034432D"/>
    <w:rsid w:val="00344933"/>
    <w:rsid w:val="0034591B"/>
    <w:rsid w:val="00345B43"/>
    <w:rsid w:val="003460A0"/>
    <w:rsid w:val="003460B9"/>
    <w:rsid w:val="00347CED"/>
    <w:rsid w:val="00350A27"/>
    <w:rsid w:val="00350F88"/>
    <w:rsid w:val="003511FC"/>
    <w:rsid w:val="003520A9"/>
    <w:rsid w:val="0035247E"/>
    <w:rsid w:val="00352498"/>
    <w:rsid w:val="00352589"/>
    <w:rsid w:val="003528B0"/>
    <w:rsid w:val="00352ADF"/>
    <w:rsid w:val="00352E11"/>
    <w:rsid w:val="0035387D"/>
    <w:rsid w:val="00353EFA"/>
    <w:rsid w:val="0035427D"/>
    <w:rsid w:val="003549EC"/>
    <w:rsid w:val="00355C78"/>
    <w:rsid w:val="00356D85"/>
    <w:rsid w:val="00357080"/>
    <w:rsid w:val="00357AAE"/>
    <w:rsid w:val="00360E6B"/>
    <w:rsid w:val="0036102E"/>
    <w:rsid w:val="00361289"/>
    <w:rsid w:val="00362031"/>
    <w:rsid w:val="003620FA"/>
    <w:rsid w:val="00362B05"/>
    <w:rsid w:val="00362C94"/>
    <w:rsid w:val="0036362E"/>
    <w:rsid w:val="003640E9"/>
    <w:rsid w:val="00364738"/>
    <w:rsid w:val="0036474A"/>
    <w:rsid w:val="003653AC"/>
    <w:rsid w:val="003653C0"/>
    <w:rsid w:val="0036577D"/>
    <w:rsid w:val="00365834"/>
    <w:rsid w:val="00365D44"/>
    <w:rsid w:val="00366385"/>
    <w:rsid w:val="00366D21"/>
    <w:rsid w:val="003677F2"/>
    <w:rsid w:val="00367CC4"/>
    <w:rsid w:val="00367FC2"/>
    <w:rsid w:val="00370461"/>
    <w:rsid w:val="003705F7"/>
    <w:rsid w:val="00370E55"/>
    <w:rsid w:val="003715F4"/>
    <w:rsid w:val="0037164E"/>
    <w:rsid w:val="00372ABA"/>
    <w:rsid w:val="00373101"/>
    <w:rsid w:val="00373913"/>
    <w:rsid w:val="003744A4"/>
    <w:rsid w:val="00374B26"/>
    <w:rsid w:val="00375763"/>
    <w:rsid w:val="00375C4C"/>
    <w:rsid w:val="003770DE"/>
    <w:rsid w:val="00377760"/>
    <w:rsid w:val="003777BA"/>
    <w:rsid w:val="00377844"/>
    <w:rsid w:val="00380226"/>
    <w:rsid w:val="00380D4C"/>
    <w:rsid w:val="00380E02"/>
    <w:rsid w:val="00380E7D"/>
    <w:rsid w:val="0038186D"/>
    <w:rsid w:val="00381976"/>
    <w:rsid w:val="00381D9E"/>
    <w:rsid w:val="00382F49"/>
    <w:rsid w:val="00383033"/>
    <w:rsid w:val="003844D6"/>
    <w:rsid w:val="003848BA"/>
    <w:rsid w:val="00385DD4"/>
    <w:rsid w:val="00386448"/>
    <w:rsid w:val="00386E64"/>
    <w:rsid w:val="0038713B"/>
    <w:rsid w:val="0038742E"/>
    <w:rsid w:val="00390BBB"/>
    <w:rsid w:val="00390C61"/>
    <w:rsid w:val="00391034"/>
    <w:rsid w:val="003914EF"/>
    <w:rsid w:val="00391598"/>
    <w:rsid w:val="00391672"/>
    <w:rsid w:val="00392406"/>
    <w:rsid w:val="003924FD"/>
    <w:rsid w:val="00392896"/>
    <w:rsid w:val="00392936"/>
    <w:rsid w:val="003931B3"/>
    <w:rsid w:val="003932DA"/>
    <w:rsid w:val="003934BD"/>
    <w:rsid w:val="00393C2B"/>
    <w:rsid w:val="003942F2"/>
    <w:rsid w:val="00394396"/>
    <w:rsid w:val="00394A61"/>
    <w:rsid w:val="003954D0"/>
    <w:rsid w:val="0039577F"/>
    <w:rsid w:val="00395A92"/>
    <w:rsid w:val="00395F33"/>
    <w:rsid w:val="00397052"/>
    <w:rsid w:val="003972C8"/>
    <w:rsid w:val="0039761B"/>
    <w:rsid w:val="00397707"/>
    <w:rsid w:val="003A040A"/>
    <w:rsid w:val="003A0B36"/>
    <w:rsid w:val="003A1204"/>
    <w:rsid w:val="003A1517"/>
    <w:rsid w:val="003A2270"/>
    <w:rsid w:val="003A24BE"/>
    <w:rsid w:val="003A358D"/>
    <w:rsid w:val="003A37C5"/>
    <w:rsid w:val="003A4188"/>
    <w:rsid w:val="003A4688"/>
    <w:rsid w:val="003A49F4"/>
    <w:rsid w:val="003A5101"/>
    <w:rsid w:val="003A524A"/>
    <w:rsid w:val="003A5BBA"/>
    <w:rsid w:val="003A6633"/>
    <w:rsid w:val="003A6D36"/>
    <w:rsid w:val="003A707E"/>
    <w:rsid w:val="003A772F"/>
    <w:rsid w:val="003B0833"/>
    <w:rsid w:val="003B0CBE"/>
    <w:rsid w:val="003B1215"/>
    <w:rsid w:val="003B1248"/>
    <w:rsid w:val="003B12A9"/>
    <w:rsid w:val="003B2A6D"/>
    <w:rsid w:val="003B2C4B"/>
    <w:rsid w:val="003B2E4D"/>
    <w:rsid w:val="003B3142"/>
    <w:rsid w:val="003B37F6"/>
    <w:rsid w:val="003B3D41"/>
    <w:rsid w:val="003B41B5"/>
    <w:rsid w:val="003B426E"/>
    <w:rsid w:val="003B47EE"/>
    <w:rsid w:val="003B4D60"/>
    <w:rsid w:val="003B5993"/>
    <w:rsid w:val="003B59AF"/>
    <w:rsid w:val="003B59B1"/>
    <w:rsid w:val="003B5B58"/>
    <w:rsid w:val="003B5C21"/>
    <w:rsid w:val="003B74FB"/>
    <w:rsid w:val="003C05D0"/>
    <w:rsid w:val="003C08BB"/>
    <w:rsid w:val="003C0A5D"/>
    <w:rsid w:val="003C0E28"/>
    <w:rsid w:val="003C202B"/>
    <w:rsid w:val="003C208B"/>
    <w:rsid w:val="003C3079"/>
    <w:rsid w:val="003C30BC"/>
    <w:rsid w:val="003C4146"/>
    <w:rsid w:val="003C424E"/>
    <w:rsid w:val="003C4C6C"/>
    <w:rsid w:val="003C50DB"/>
    <w:rsid w:val="003C52D0"/>
    <w:rsid w:val="003C5C2E"/>
    <w:rsid w:val="003C72F4"/>
    <w:rsid w:val="003C784C"/>
    <w:rsid w:val="003C7895"/>
    <w:rsid w:val="003D0079"/>
    <w:rsid w:val="003D0E15"/>
    <w:rsid w:val="003D1514"/>
    <w:rsid w:val="003D2B2C"/>
    <w:rsid w:val="003D2B95"/>
    <w:rsid w:val="003D30E5"/>
    <w:rsid w:val="003D32F8"/>
    <w:rsid w:val="003D43C8"/>
    <w:rsid w:val="003D4BC0"/>
    <w:rsid w:val="003D52C4"/>
    <w:rsid w:val="003D5A8A"/>
    <w:rsid w:val="003D5E49"/>
    <w:rsid w:val="003D6088"/>
    <w:rsid w:val="003D61DE"/>
    <w:rsid w:val="003D633A"/>
    <w:rsid w:val="003D64AA"/>
    <w:rsid w:val="003D748A"/>
    <w:rsid w:val="003D7AB4"/>
    <w:rsid w:val="003D7ECD"/>
    <w:rsid w:val="003E002A"/>
    <w:rsid w:val="003E0BD4"/>
    <w:rsid w:val="003E0D4F"/>
    <w:rsid w:val="003E0E11"/>
    <w:rsid w:val="003E0EEE"/>
    <w:rsid w:val="003E2512"/>
    <w:rsid w:val="003E4073"/>
    <w:rsid w:val="003E5141"/>
    <w:rsid w:val="003E57BA"/>
    <w:rsid w:val="003E64DE"/>
    <w:rsid w:val="003E6ACE"/>
    <w:rsid w:val="003E6B73"/>
    <w:rsid w:val="003E7573"/>
    <w:rsid w:val="003E75CF"/>
    <w:rsid w:val="003E761D"/>
    <w:rsid w:val="003F0059"/>
    <w:rsid w:val="003F005B"/>
    <w:rsid w:val="003F0470"/>
    <w:rsid w:val="003F0DB2"/>
    <w:rsid w:val="003F1CA8"/>
    <w:rsid w:val="003F22E4"/>
    <w:rsid w:val="003F335E"/>
    <w:rsid w:val="003F5153"/>
    <w:rsid w:val="003F5A74"/>
    <w:rsid w:val="003F6129"/>
    <w:rsid w:val="003F7529"/>
    <w:rsid w:val="003F7BC2"/>
    <w:rsid w:val="003F7CBC"/>
    <w:rsid w:val="004000C8"/>
    <w:rsid w:val="0040073A"/>
    <w:rsid w:val="00400E04"/>
    <w:rsid w:val="00401189"/>
    <w:rsid w:val="00401601"/>
    <w:rsid w:val="00401857"/>
    <w:rsid w:val="004020A1"/>
    <w:rsid w:val="00402191"/>
    <w:rsid w:val="00402B65"/>
    <w:rsid w:val="00402C14"/>
    <w:rsid w:val="00403195"/>
    <w:rsid w:val="004042EF"/>
    <w:rsid w:val="004062AC"/>
    <w:rsid w:val="00406A1D"/>
    <w:rsid w:val="00406A46"/>
    <w:rsid w:val="00406B9F"/>
    <w:rsid w:val="004075D0"/>
    <w:rsid w:val="00407B5B"/>
    <w:rsid w:val="004106D1"/>
    <w:rsid w:val="0041143C"/>
    <w:rsid w:val="00411A9B"/>
    <w:rsid w:val="00412BC4"/>
    <w:rsid w:val="00412DDF"/>
    <w:rsid w:val="00412FF1"/>
    <w:rsid w:val="004132AA"/>
    <w:rsid w:val="00413461"/>
    <w:rsid w:val="0041391C"/>
    <w:rsid w:val="00413CB7"/>
    <w:rsid w:val="004145AD"/>
    <w:rsid w:val="004151A4"/>
    <w:rsid w:val="004154CA"/>
    <w:rsid w:val="00415831"/>
    <w:rsid w:val="00415DA5"/>
    <w:rsid w:val="00415EDF"/>
    <w:rsid w:val="00415FE2"/>
    <w:rsid w:val="004160B6"/>
    <w:rsid w:val="0041615A"/>
    <w:rsid w:val="00416BB2"/>
    <w:rsid w:val="0041755B"/>
    <w:rsid w:val="004179BE"/>
    <w:rsid w:val="004179F6"/>
    <w:rsid w:val="00420643"/>
    <w:rsid w:val="00420CAE"/>
    <w:rsid w:val="00421196"/>
    <w:rsid w:val="00421270"/>
    <w:rsid w:val="00421E75"/>
    <w:rsid w:val="0042230B"/>
    <w:rsid w:val="004225AD"/>
    <w:rsid w:val="00423358"/>
    <w:rsid w:val="00423638"/>
    <w:rsid w:val="004240B0"/>
    <w:rsid w:val="00424507"/>
    <w:rsid w:val="00424E68"/>
    <w:rsid w:val="00425212"/>
    <w:rsid w:val="00426C0F"/>
    <w:rsid w:val="004270C2"/>
    <w:rsid w:val="00427430"/>
    <w:rsid w:val="00427ABE"/>
    <w:rsid w:val="00427DAC"/>
    <w:rsid w:val="00427FEA"/>
    <w:rsid w:val="00430146"/>
    <w:rsid w:val="00430F8A"/>
    <w:rsid w:val="00430FB2"/>
    <w:rsid w:val="00431254"/>
    <w:rsid w:val="00431EBA"/>
    <w:rsid w:val="004328F8"/>
    <w:rsid w:val="00432A5F"/>
    <w:rsid w:val="00432DB1"/>
    <w:rsid w:val="00433015"/>
    <w:rsid w:val="00433389"/>
    <w:rsid w:val="0043340B"/>
    <w:rsid w:val="004339B3"/>
    <w:rsid w:val="00433D8E"/>
    <w:rsid w:val="00434054"/>
    <w:rsid w:val="00434EE2"/>
    <w:rsid w:val="00435257"/>
    <w:rsid w:val="004352AC"/>
    <w:rsid w:val="00436EC6"/>
    <w:rsid w:val="004374C5"/>
    <w:rsid w:val="00437C92"/>
    <w:rsid w:val="00437DA9"/>
    <w:rsid w:val="00437F9C"/>
    <w:rsid w:val="00440429"/>
    <w:rsid w:val="00440710"/>
    <w:rsid w:val="00440CAE"/>
    <w:rsid w:val="00440FC6"/>
    <w:rsid w:val="00441369"/>
    <w:rsid w:val="004414BE"/>
    <w:rsid w:val="0044177D"/>
    <w:rsid w:val="00441B24"/>
    <w:rsid w:val="00442403"/>
    <w:rsid w:val="0044282E"/>
    <w:rsid w:val="00443E64"/>
    <w:rsid w:val="00444069"/>
    <w:rsid w:val="004443E3"/>
    <w:rsid w:val="00444E4F"/>
    <w:rsid w:val="00444E70"/>
    <w:rsid w:val="0044520E"/>
    <w:rsid w:val="0044565A"/>
    <w:rsid w:val="004457AF"/>
    <w:rsid w:val="00445F73"/>
    <w:rsid w:val="0044686B"/>
    <w:rsid w:val="004474E7"/>
    <w:rsid w:val="00450440"/>
    <w:rsid w:val="00450514"/>
    <w:rsid w:val="00450AD1"/>
    <w:rsid w:val="004512D8"/>
    <w:rsid w:val="00451C3F"/>
    <w:rsid w:val="00451CCB"/>
    <w:rsid w:val="00451E8C"/>
    <w:rsid w:val="00452237"/>
    <w:rsid w:val="0045236C"/>
    <w:rsid w:val="00452981"/>
    <w:rsid w:val="00453617"/>
    <w:rsid w:val="0045365F"/>
    <w:rsid w:val="004546CE"/>
    <w:rsid w:val="004548B2"/>
    <w:rsid w:val="00455DB4"/>
    <w:rsid w:val="00455F3A"/>
    <w:rsid w:val="0045620B"/>
    <w:rsid w:val="0045710D"/>
    <w:rsid w:val="0045712C"/>
    <w:rsid w:val="0045735B"/>
    <w:rsid w:val="0045744C"/>
    <w:rsid w:val="00457CAD"/>
    <w:rsid w:val="00457E22"/>
    <w:rsid w:val="00460369"/>
    <w:rsid w:val="0046178E"/>
    <w:rsid w:val="00461F8B"/>
    <w:rsid w:val="004624DD"/>
    <w:rsid w:val="0046255A"/>
    <w:rsid w:val="00462E51"/>
    <w:rsid w:val="00462F65"/>
    <w:rsid w:val="00463CAE"/>
    <w:rsid w:val="00464BEA"/>
    <w:rsid w:val="00464D8B"/>
    <w:rsid w:val="00465CC4"/>
    <w:rsid w:val="0046657E"/>
    <w:rsid w:val="0046672C"/>
    <w:rsid w:val="004673A5"/>
    <w:rsid w:val="00467422"/>
    <w:rsid w:val="00467C7D"/>
    <w:rsid w:val="0047057D"/>
    <w:rsid w:val="00471239"/>
    <w:rsid w:val="004726E1"/>
    <w:rsid w:val="00472B99"/>
    <w:rsid w:val="00473159"/>
    <w:rsid w:val="004736C3"/>
    <w:rsid w:val="004748C4"/>
    <w:rsid w:val="00474E32"/>
    <w:rsid w:val="00474E48"/>
    <w:rsid w:val="00474F3D"/>
    <w:rsid w:val="00474FC9"/>
    <w:rsid w:val="00475088"/>
    <w:rsid w:val="004758F3"/>
    <w:rsid w:val="00476A70"/>
    <w:rsid w:val="00476D05"/>
    <w:rsid w:val="004778BF"/>
    <w:rsid w:val="00477BC8"/>
    <w:rsid w:val="00477E94"/>
    <w:rsid w:val="004801B2"/>
    <w:rsid w:val="0048072D"/>
    <w:rsid w:val="00480DAB"/>
    <w:rsid w:val="00480F01"/>
    <w:rsid w:val="00481825"/>
    <w:rsid w:val="00481922"/>
    <w:rsid w:val="00482C1C"/>
    <w:rsid w:val="00482DB1"/>
    <w:rsid w:val="004835FC"/>
    <w:rsid w:val="00483D9C"/>
    <w:rsid w:val="00484109"/>
    <w:rsid w:val="0048442B"/>
    <w:rsid w:val="00484E0B"/>
    <w:rsid w:val="00484E63"/>
    <w:rsid w:val="00484FE7"/>
    <w:rsid w:val="00485153"/>
    <w:rsid w:val="004853C6"/>
    <w:rsid w:val="004858CC"/>
    <w:rsid w:val="00485BF3"/>
    <w:rsid w:val="00486684"/>
    <w:rsid w:val="004866CA"/>
    <w:rsid w:val="00486C71"/>
    <w:rsid w:val="00486CAD"/>
    <w:rsid w:val="004871F9"/>
    <w:rsid w:val="00487485"/>
    <w:rsid w:val="00487890"/>
    <w:rsid w:val="00490275"/>
    <w:rsid w:val="00490584"/>
    <w:rsid w:val="00490C13"/>
    <w:rsid w:val="00490FE3"/>
    <w:rsid w:val="0049113F"/>
    <w:rsid w:val="00491232"/>
    <w:rsid w:val="00491461"/>
    <w:rsid w:val="00491A72"/>
    <w:rsid w:val="00491C36"/>
    <w:rsid w:val="004946FC"/>
    <w:rsid w:val="00494A14"/>
    <w:rsid w:val="0049570B"/>
    <w:rsid w:val="00495B32"/>
    <w:rsid w:val="00495BBD"/>
    <w:rsid w:val="004960DC"/>
    <w:rsid w:val="00496D2D"/>
    <w:rsid w:val="004971BD"/>
    <w:rsid w:val="004974D7"/>
    <w:rsid w:val="00497547"/>
    <w:rsid w:val="0049756E"/>
    <w:rsid w:val="00497C7B"/>
    <w:rsid w:val="004A00E9"/>
    <w:rsid w:val="004A087B"/>
    <w:rsid w:val="004A0C7F"/>
    <w:rsid w:val="004A204C"/>
    <w:rsid w:val="004A287D"/>
    <w:rsid w:val="004A2E8C"/>
    <w:rsid w:val="004A2FE2"/>
    <w:rsid w:val="004A31EB"/>
    <w:rsid w:val="004A3971"/>
    <w:rsid w:val="004A4D12"/>
    <w:rsid w:val="004A66E7"/>
    <w:rsid w:val="004A68C6"/>
    <w:rsid w:val="004A7965"/>
    <w:rsid w:val="004B003A"/>
    <w:rsid w:val="004B11B9"/>
    <w:rsid w:val="004B1A10"/>
    <w:rsid w:val="004B316B"/>
    <w:rsid w:val="004B324A"/>
    <w:rsid w:val="004B347E"/>
    <w:rsid w:val="004B3892"/>
    <w:rsid w:val="004B3BC6"/>
    <w:rsid w:val="004B41E0"/>
    <w:rsid w:val="004B438C"/>
    <w:rsid w:val="004B457D"/>
    <w:rsid w:val="004B4CE4"/>
    <w:rsid w:val="004B57CA"/>
    <w:rsid w:val="004B61E1"/>
    <w:rsid w:val="004B6826"/>
    <w:rsid w:val="004B6C4A"/>
    <w:rsid w:val="004B79E6"/>
    <w:rsid w:val="004B7EE6"/>
    <w:rsid w:val="004C031A"/>
    <w:rsid w:val="004C04C2"/>
    <w:rsid w:val="004C075A"/>
    <w:rsid w:val="004C0E12"/>
    <w:rsid w:val="004C1387"/>
    <w:rsid w:val="004C192E"/>
    <w:rsid w:val="004C1FC6"/>
    <w:rsid w:val="004C2735"/>
    <w:rsid w:val="004C2894"/>
    <w:rsid w:val="004C50CC"/>
    <w:rsid w:val="004C5629"/>
    <w:rsid w:val="004C5C07"/>
    <w:rsid w:val="004C5C8B"/>
    <w:rsid w:val="004C5D24"/>
    <w:rsid w:val="004C6271"/>
    <w:rsid w:val="004C7D54"/>
    <w:rsid w:val="004C7E38"/>
    <w:rsid w:val="004D0A9B"/>
    <w:rsid w:val="004D0D62"/>
    <w:rsid w:val="004D0FBE"/>
    <w:rsid w:val="004D10A9"/>
    <w:rsid w:val="004D1A97"/>
    <w:rsid w:val="004D2667"/>
    <w:rsid w:val="004D2812"/>
    <w:rsid w:val="004D2F00"/>
    <w:rsid w:val="004D2F49"/>
    <w:rsid w:val="004D2F79"/>
    <w:rsid w:val="004D3451"/>
    <w:rsid w:val="004D414A"/>
    <w:rsid w:val="004D451A"/>
    <w:rsid w:val="004D574D"/>
    <w:rsid w:val="004D6115"/>
    <w:rsid w:val="004D6290"/>
    <w:rsid w:val="004D63B8"/>
    <w:rsid w:val="004D6751"/>
    <w:rsid w:val="004D688B"/>
    <w:rsid w:val="004D6DC9"/>
    <w:rsid w:val="004D75DF"/>
    <w:rsid w:val="004D79F7"/>
    <w:rsid w:val="004D7CCB"/>
    <w:rsid w:val="004D7DBC"/>
    <w:rsid w:val="004D7E20"/>
    <w:rsid w:val="004D7E6F"/>
    <w:rsid w:val="004E0488"/>
    <w:rsid w:val="004E06AB"/>
    <w:rsid w:val="004E0B90"/>
    <w:rsid w:val="004E101C"/>
    <w:rsid w:val="004E1292"/>
    <w:rsid w:val="004E1490"/>
    <w:rsid w:val="004E1559"/>
    <w:rsid w:val="004E15D6"/>
    <w:rsid w:val="004E1614"/>
    <w:rsid w:val="004E1B48"/>
    <w:rsid w:val="004E2075"/>
    <w:rsid w:val="004E2215"/>
    <w:rsid w:val="004E2619"/>
    <w:rsid w:val="004E2E48"/>
    <w:rsid w:val="004E313E"/>
    <w:rsid w:val="004E33E0"/>
    <w:rsid w:val="004E35D7"/>
    <w:rsid w:val="004E36FA"/>
    <w:rsid w:val="004E3939"/>
    <w:rsid w:val="004E3B35"/>
    <w:rsid w:val="004E4905"/>
    <w:rsid w:val="004E5D6F"/>
    <w:rsid w:val="004E630D"/>
    <w:rsid w:val="004E6601"/>
    <w:rsid w:val="004E693D"/>
    <w:rsid w:val="004E6DD0"/>
    <w:rsid w:val="004E73FA"/>
    <w:rsid w:val="004E7A41"/>
    <w:rsid w:val="004F0A5A"/>
    <w:rsid w:val="004F1940"/>
    <w:rsid w:val="004F2797"/>
    <w:rsid w:val="004F2A4C"/>
    <w:rsid w:val="004F34B9"/>
    <w:rsid w:val="004F3788"/>
    <w:rsid w:val="004F3A03"/>
    <w:rsid w:val="004F4027"/>
    <w:rsid w:val="004F4966"/>
    <w:rsid w:val="004F4A53"/>
    <w:rsid w:val="004F51AC"/>
    <w:rsid w:val="004F52EC"/>
    <w:rsid w:val="004F5997"/>
    <w:rsid w:val="004F5B4D"/>
    <w:rsid w:val="004F5E8D"/>
    <w:rsid w:val="004F5EE2"/>
    <w:rsid w:val="004F6330"/>
    <w:rsid w:val="004F68C5"/>
    <w:rsid w:val="004F6A9E"/>
    <w:rsid w:val="004F70E1"/>
    <w:rsid w:val="004F79F4"/>
    <w:rsid w:val="004F7E85"/>
    <w:rsid w:val="004F7EC0"/>
    <w:rsid w:val="005004A6"/>
    <w:rsid w:val="00500B38"/>
    <w:rsid w:val="00500EF5"/>
    <w:rsid w:val="00501078"/>
    <w:rsid w:val="005011ED"/>
    <w:rsid w:val="005013E2"/>
    <w:rsid w:val="005017DF"/>
    <w:rsid w:val="00501911"/>
    <w:rsid w:val="00501AB0"/>
    <w:rsid w:val="0050291A"/>
    <w:rsid w:val="00502A8D"/>
    <w:rsid w:val="00502B78"/>
    <w:rsid w:val="00504C49"/>
    <w:rsid w:val="005052F6"/>
    <w:rsid w:val="00505E67"/>
    <w:rsid w:val="005066F0"/>
    <w:rsid w:val="0050700B"/>
    <w:rsid w:val="005074FA"/>
    <w:rsid w:val="005100C1"/>
    <w:rsid w:val="005104FF"/>
    <w:rsid w:val="005109C6"/>
    <w:rsid w:val="00510DB0"/>
    <w:rsid w:val="005110A6"/>
    <w:rsid w:val="005110C6"/>
    <w:rsid w:val="00511D31"/>
    <w:rsid w:val="00511F5F"/>
    <w:rsid w:val="005123E4"/>
    <w:rsid w:val="005136C2"/>
    <w:rsid w:val="00514148"/>
    <w:rsid w:val="0051452F"/>
    <w:rsid w:val="005149B2"/>
    <w:rsid w:val="00514ECF"/>
    <w:rsid w:val="005156A1"/>
    <w:rsid w:val="0051581D"/>
    <w:rsid w:val="005158D5"/>
    <w:rsid w:val="00515B08"/>
    <w:rsid w:val="00515FFB"/>
    <w:rsid w:val="0051603B"/>
    <w:rsid w:val="005164FE"/>
    <w:rsid w:val="005167D1"/>
    <w:rsid w:val="00516825"/>
    <w:rsid w:val="00516B6C"/>
    <w:rsid w:val="00516E21"/>
    <w:rsid w:val="00517D6B"/>
    <w:rsid w:val="00517E48"/>
    <w:rsid w:val="005228F3"/>
    <w:rsid w:val="00522F9A"/>
    <w:rsid w:val="005230BA"/>
    <w:rsid w:val="00523A16"/>
    <w:rsid w:val="00523D08"/>
    <w:rsid w:val="00524157"/>
    <w:rsid w:val="00524510"/>
    <w:rsid w:val="00524ADE"/>
    <w:rsid w:val="00525ECD"/>
    <w:rsid w:val="005267EB"/>
    <w:rsid w:val="005272DA"/>
    <w:rsid w:val="005273E8"/>
    <w:rsid w:val="005274AF"/>
    <w:rsid w:val="00527C1E"/>
    <w:rsid w:val="00527EEB"/>
    <w:rsid w:val="005305C4"/>
    <w:rsid w:val="005309EF"/>
    <w:rsid w:val="00530B9D"/>
    <w:rsid w:val="005316D8"/>
    <w:rsid w:val="00532287"/>
    <w:rsid w:val="005327F2"/>
    <w:rsid w:val="005328A2"/>
    <w:rsid w:val="005336BA"/>
    <w:rsid w:val="005338F4"/>
    <w:rsid w:val="005339C5"/>
    <w:rsid w:val="00533E70"/>
    <w:rsid w:val="00534475"/>
    <w:rsid w:val="00534B1E"/>
    <w:rsid w:val="00535073"/>
    <w:rsid w:val="00535C6D"/>
    <w:rsid w:val="005362C4"/>
    <w:rsid w:val="00536FE3"/>
    <w:rsid w:val="005376F3"/>
    <w:rsid w:val="005379DA"/>
    <w:rsid w:val="00537D94"/>
    <w:rsid w:val="005407BC"/>
    <w:rsid w:val="005409E0"/>
    <w:rsid w:val="00540BCC"/>
    <w:rsid w:val="005412C1"/>
    <w:rsid w:val="005416F0"/>
    <w:rsid w:val="005416F9"/>
    <w:rsid w:val="00542619"/>
    <w:rsid w:val="0054272E"/>
    <w:rsid w:val="0054292C"/>
    <w:rsid w:val="00542E4F"/>
    <w:rsid w:val="00543076"/>
    <w:rsid w:val="00543C33"/>
    <w:rsid w:val="00544C0C"/>
    <w:rsid w:val="00545425"/>
    <w:rsid w:val="00545878"/>
    <w:rsid w:val="005465BC"/>
    <w:rsid w:val="005469C7"/>
    <w:rsid w:val="00546ED8"/>
    <w:rsid w:val="00547C18"/>
    <w:rsid w:val="00547EBC"/>
    <w:rsid w:val="00547F8A"/>
    <w:rsid w:val="005501B9"/>
    <w:rsid w:val="005505FD"/>
    <w:rsid w:val="0055112A"/>
    <w:rsid w:val="0055141D"/>
    <w:rsid w:val="005521C5"/>
    <w:rsid w:val="00552CBD"/>
    <w:rsid w:val="00552DBB"/>
    <w:rsid w:val="005537FA"/>
    <w:rsid w:val="00553F24"/>
    <w:rsid w:val="00554102"/>
    <w:rsid w:val="005547FD"/>
    <w:rsid w:val="00554985"/>
    <w:rsid w:val="00554D23"/>
    <w:rsid w:val="00554EA0"/>
    <w:rsid w:val="00555169"/>
    <w:rsid w:val="005557F0"/>
    <w:rsid w:val="00555B87"/>
    <w:rsid w:val="00555BEC"/>
    <w:rsid w:val="00556656"/>
    <w:rsid w:val="00556A07"/>
    <w:rsid w:val="00556D3E"/>
    <w:rsid w:val="00557047"/>
    <w:rsid w:val="00557760"/>
    <w:rsid w:val="00557C6A"/>
    <w:rsid w:val="00557FA7"/>
    <w:rsid w:val="005601BC"/>
    <w:rsid w:val="0056037E"/>
    <w:rsid w:val="00560BBE"/>
    <w:rsid w:val="00560E5F"/>
    <w:rsid w:val="0056109C"/>
    <w:rsid w:val="005613A7"/>
    <w:rsid w:val="005614A1"/>
    <w:rsid w:val="0056198C"/>
    <w:rsid w:val="0056293C"/>
    <w:rsid w:val="00563FD3"/>
    <w:rsid w:val="00565084"/>
    <w:rsid w:val="00565105"/>
    <w:rsid w:val="00565130"/>
    <w:rsid w:val="005652E1"/>
    <w:rsid w:val="00565375"/>
    <w:rsid w:val="00565638"/>
    <w:rsid w:val="005663F3"/>
    <w:rsid w:val="00566FC0"/>
    <w:rsid w:val="00567100"/>
    <w:rsid w:val="00567727"/>
    <w:rsid w:val="00567791"/>
    <w:rsid w:val="00567888"/>
    <w:rsid w:val="00567CFF"/>
    <w:rsid w:val="00570774"/>
    <w:rsid w:val="00570AA5"/>
    <w:rsid w:val="00570C9F"/>
    <w:rsid w:val="00570D7E"/>
    <w:rsid w:val="00572635"/>
    <w:rsid w:val="00572687"/>
    <w:rsid w:val="00572763"/>
    <w:rsid w:val="005728AA"/>
    <w:rsid w:val="00572E93"/>
    <w:rsid w:val="00573366"/>
    <w:rsid w:val="005739E3"/>
    <w:rsid w:val="005741B5"/>
    <w:rsid w:val="00574732"/>
    <w:rsid w:val="005749E0"/>
    <w:rsid w:val="0057562C"/>
    <w:rsid w:val="0057664B"/>
    <w:rsid w:val="0057678E"/>
    <w:rsid w:val="0057693A"/>
    <w:rsid w:val="00576961"/>
    <w:rsid w:val="00576D34"/>
    <w:rsid w:val="005770A0"/>
    <w:rsid w:val="005771F9"/>
    <w:rsid w:val="00577779"/>
    <w:rsid w:val="00577965"/>
    <w:rsid w:val="0057796B"/>
    <w:rsid w:val="00577D84"/>
    <w:rsid w:val="0058069B"/>
    <w:rsid w:val="00580E1B"/>
    <w:rsid w:val="00580E3A"/>
    <w:rsid w:val="00580F39"/>
    <w:rsid w:val="005821F7"/>
    <w:rsid w:val="00582978"/>
    <w:rsid w:val="00582C03"/>
    <w:rsid w:val="0058386D"/>
    <w:rsid w:val="00585274"/>
    <w:rsid w:val="0058570C"/>
    <w:rsid w:val="00585AB0"/>
    <w:rsid w:val="00585E8B"/>
    <w:rsid w:val="00585F61"/>
    <w:rsid w:val="00585FBF"/>
    <w:rsid w:val="0058682E"/>
    <w:rsid w:val="005868E9"/>
    <w:rsid w:val="00587201"/>
    <w:rsid w:val="005879BF"/>
    <w:rsid w:val="00587D69"/>
    <w:rsid w:val="00590255"/>
    <w:rsid w:val="00590855"/>
    <w:rsid w:val="0059104B"/>
    <w:rsid w:val="00591596"/>
    <w:rsid w:val="00591704"/>
    <w:rsid w:val="00592CDB"/>
    <w:rsid w:val="005935CF"/>
    <w:rsid w:val="00593CD5"/>
    <w:rsid w:val="00593D0A"/>
    <w:rsid w:val="0059404D"/>
    <w:rsid w:val="00594EE1"/>
    <w:rsid w:val="00595785"/>
    <w:rsid w:val="005957B7"/>
    <w:rsid w:val="005957DA"/>
    <w:rsid w:val="00596786"/>
    <w:rsid w:val="00597D7F"/>
    <w:rsid w:val="005A0B93"/>
    <w:rsid w:val="005A1D51"/>
    <w:rsid w:val="005A43E8"/>
    <w:rsid w:val="005A4698"/>
    <w:rsid w:val="005A5B9A"/>
    <w:rsid w:val="005A624D"/>
    <w:rsid w:val="005A70B5"/>
    <w:rsid w:val="005B02F8"/>
    <w:rsid w:val="005B0B56"/>
    <w:rsid w:val="005B0C62"/>
    <w:rsid w:val="005B0CB9"/>
    <w:rsid w:val="005B15D3"/>
    <w:rsid w:val="005B1C43"/>
    <w:rsid w:val="005B1D5F"/>
    <w:rsid w:val="005B1F19"/>
    <w:rsid w:val="005B230F"/>
    <w:rsid w:val="005B2506"/>
    <w:rsid w:val="005B2748"/>
    <w:rsid w:val="005B2B94"/>
    <w:rsid w:val="005B2DD3"/>
    <w:rsid w:val="005B2DF0"/>
    <w:rsid w:val="005B33EF"/>
    <w:rsid w:val="005B3451"/>
    <w:rsid w:val="005B3F58"/>
    <w:rsid w:val="005B3FD9"/>
    <w:rsid w:val="005B4433"/>
    <w:rsid w:val="005B4939"/>
    <w:rsid w:val="005B5312"/>
    <w:rsid w:val="005B548F"/>
    <w:rsid w:val="005B54B1"/>
    <w:rsid w:val="005B5EDF"/>
    <w:rsid w:val="005B69F8"/>
    <w:rsid w:val="005B6A1F"/>
    <w:rsid w:val="005B76DE"/>
    <w:rsid w:val="005B7AC3"/>
    <w:rsid w:val="005C0058"/>
    <w:rsid w:val="005C06B3"/>
    <w:rsid w:val="005C14D1"/>
    <w:rsid w:val="005C1780"/>
    <w:rsid w:val="005C1A67"/>
    <w:rsid w:val="005C1D2E"/>
    <w:rsid w:val="005C1EB7"/>
    <w:rsid w:val="005C23DF"/>
    <w:rsid w:val="005C358D"/>
    <w:rsid w:val="005C3FCA"/>
    <w:rsid w:val="005C478F"/>
    <w:rsid w:val="005C4AAE"/>
    <w:rsid w:val="005C4C59"/>
    <w:rsid w:val="005C5014"/>
    <w:rsid w:val="005C5906"/>
    <w:rsid w:val="005C5FBF"/>
    <w:rsid w:val="005C676D"/>
    <w:rsid w:val="005C6951"/>
    <w:rsid w:val="005C6F93"/>
    <w:rsid w:val="005C7903"/>
    <w:rsid w:val="005D030B"/>
    <w:rsid w:val="005D073C"/>
    <w:rsid w:val="005D0BEB"/>
    <w:rsid w:val="005D11F0"/>
    <w:rsid w:val="005D2090"/>
    <w:rsid w:val="005D2D7E"/>
    <w:rsid w:val="005D327F"/>
    <w:rsid w:val="005D3BC1"/>
    <w:rsid w:val="005D45D4"/>
    <w:rsid w:val="005D45F8"/>
    <w:rsid w:val="005D4A1F"/>
    <w:rsid w:val="005D4A88"/>
    <w:rsid w:val="005D50FE"/>
    <w:rsid w:val="005D59D4"/>
    <w:rsid w:val="005D620D"/>
    <w:rsid w:val="005D7800"/>
    <w:rsid w:val="005D7C4A"/>
    <w:rsid w:val="005E0047"/>
    <w:rsid w:val="005E031B"/>
    <w:rsid w:val="005E0733"/>
    <w:rsid w:val="005E0B23"/>
    <w:rsid w:val="005E16A4"/>
    <w:rsid w:val="005E3595"/>
    <w:rsid w:val="005E3B10"/>
    <w:rsid w:val="005E3CC5"/>
    <w:rsid w:val="005E50CC"/>
    <w:rsid w:val="005E5DA9"/>
    <w:rsid w:val="005E6350"/>
    <w:rsid w:val="005E6571"/>
    <w:rsid w:val="005E6C2A"/>
    <w:rsid w:val="005E6DDF"/>
    <w:rsid w:val="005E7042"/>
    <w:rsid w:val="005E75D3"/>
    <w:rsid w:val="005E7794"/>
    <w:rsid w:val="005E783F"/>
    <w:rsid w:val="005E7F73"/>
    <w:rsid w:val="005F00E3"/>
    <w:rsid w:val="005F061C"/>
    <w:rsid w:val="005F0850"/>
    <w:rsid w:val="005F0D01"/>
    <w:rsid w:val="005F105A"/>
    <w:rsid w:val="005F129A"/>
    <w:rsid w:val="005F15BE"/>
    <w:rsid w:val="005F1B09"/>
    <w:rsid w:val="005F1C32"/>
    <w:rsid w:val="005F2813"/>
    <w:rsid w:val="005F2B1E"/>
    <w:rsid w:val="005F2B41"/>
    <w:rsid w:val="005F2BF3"/>
    <w:rsid w:val="005F34A6"/>
    <w:rsid w:val="005F3B49"/>
    <w:rsid w:val="005F3F46"/>
    <w:rsid w:val="005F42E2"/>
    <w:rsid w:val="005F4687"/>
    <w:rsid w:val="005F4CC7"/>
    <w:rsid w:val="005F5768"/>
    <w:rsid w:val="005F5911"/>
    <w:rsid w:val="005F6B41"/>
    <w:rsid w:val="005F74BD"/>
    <w:rsid w:val="005F7EF9"/>
    <w:rsid w:val="006002FD"/>
    <w:rsid w:val="00600408"/>
    <w:rsid w:val="006004DE"/>
    <w:rsid w:val="00600815"/>
    <w:rsid w:val="00600F51"/>
    <w:rsid w:val="00601181"/>
    <w:rsid w:val="00601430"/>
    <w:rsid w:val="00601A0E"/>
    <w:rsid w:val="00601D57"/>
    <w:rsid w:val="006023C4"/>
    <w:rsid w:val="0060298A"/>
    <w:rsid w:val="006029F8"/>
    <w:rsid w:val="00602E00"/>
    <w:rsid w:val="00602EAA"/>
    <w:rsid w:val="00603008"/>
    <w:rsid w:val="00603604"/>
    <w:rsid w:val="00603DDE"/>
    <w:rsid w:val="0060476F"/>
    <w:rsid w:val="00605ECE"/>
    <w:rsid w:val="006068F7"/>
    <w:rsid w:val="006077A6"/>
    <w:rsid w:val="00607BF4"/>
    <w:rsid w:val="00610932"/>
    <w:rsid w:val="00610C9B"/>
    <w:rsid w:val="0061123A"/>
    <w:rsid w:val="00611F41"/>
    <w:rsid w:val="0061247F"/>
    <w:rsid w:val="0061270F"/>
    <w:rsid w:val="00613BC7"/>
    <w:rsid w:val="00614333"/>
    <w:rsid w:val="0061472C"/>
    <w:rsid w:val="00614CFE"/>
    <w:rsid w:val="00615014"/>
    <w:rsid w:val="00615344"/>
    <w:rsid w:val="0061576D"/>
    <w:rsid w:val="006157C8"/>
    <w:rsid w:val="00615AA7"/>
    <w:rsid w:val="00615B4A"/>
    <w:rsid w:val="00615D6D"/>
    <w:rsid w:val="00616DC2"/>
    <w:rsid w:val="006178DE"/>
    <w:rsid w:val="00620B51"/>
    <w:rsid w:val="006210DB"/>
    <w:rsid w:val="00621834"/>
    <w:rsid w:val="00621B5C"/>
    <w:rsid w:val="00621BF2"/>
    <w:rsid w:val="00621ECE"/>
    <w:rsid w:val="00621F8C"/>
    <w:rsid w:val="00622370"/>
    <w:rsid w:val="006223BB"/>
    <w:rsid w:val="0062258A"/>
    <w:rsid w:val="006225DD"/>
    <w:rsid w:val="00622A37"/>
    <w:rsid w:val="00622C20"/>
    <w:rsid w:val="00622CAB"/>
    <w:rsid w:val="00622F49"/>
    <w:rsid w:val="006230C4"/>
    <w:rsid w:val="006230E6"/>
    <w:rsid w:val="00623FBD"/>
    <w:rsid w:val="0062459D"/>
    <w:rsid w:val="00625050"/>
    <w:rsid w:val="00625142"/>
    <w:rsid w:val="00625212"/>
    <w:rsid w:val="00625D3F"/>
    <w:rsid w:val="00626560"/>
    <w:rsid w:val="00626BD3"/>
    <w:rsid w:val="00626FE1"/>
    <w:rsid w:val="006270EF"/>
    <w:rsid w:val="0062718C"/>
    <w:rsid w:val="00627708"/>
    <w:rsid w:val="0062798E"/>
    <w:rsid w:val="00630D57"/>
    <w:rsid w:val="00630E14"/>
    <w:rsid w:val="00630EB4"/>
    <w:rsid w:val="00631DC8"/>
    <w:rsid w:val="00632081"/>
    <w:rsid w:val="006323E2"/>
    <w:rsid w:val="0063273B"/>
    <w:rsid w:val="00632D5F"/>
    <w:rsid w:val="00632F0F"/>
    <w:rsid w:val="00634275"/>
    <w:rsid w:val="00634BBD"/>
    <w:rsid w:val="00635951"/>
    <w:rsid w:val="00635C42"/>
    <w:rsid w:val="00635DB2"/>
    <w:rsid w:val="00635E0F"/>
    <w:rsid w:val="00636F9B"/>
    <w:rsid w:val="00637078"/>
    <w:rsid w:val="0063743E"/>
    <w:rsid w:val="0063793B"/>
    <w:rsid w:val="00637C5A"/>
    <w:rsid w:val="00637D5E"/>
    <w:rsid w:val="00637F77"/>
    <w:rsid w:val="00640025"/>
    <w:rsid w:val="006405C9"/>
    <w:rsid w:val="00640D17"/>
    <w:rsid w:val="00641AA0"/>
    <w:rsid w:val="006424F1"/>
    <w:rsid w:val="00642ADB"/>
    <w:rsid w:val="00642AED"/>
    <w:rsid w:val="00642EFD"/>
    <w:rsid w:val="006435EB"/>
    <w:rsid w:val="0064427D"/>
    <w:rsid w:val="00644931"/>
    <w:rsid w:val="006453EA"/>
    <w:rsid w:val="00646490"/>
    <w:rsid w:val="00646524"/>
    <w:rsid w:val="00647712"/>
    <w:rsid w:val="00647814"/>
    <w:rsid w:val="006509EB"/>
    <w:rsid w:val="00650B79"/>
    <w:rsid w:val="00650CAB"/>
    <w:rsid w:val="00650D36"/>
    <w:rsid w:val="00651611"/>
    <w:rsid w:val="00651DF7"/>
    <w:rsid w:val="006521D5"/>
    <w:rsid w:val="006522C9"/>
    <w:rsid w:val="00652A95"/>
    <w:rsid w:val="00652E95"/>
    <w:rsid w:val="006532A5"/>
    <w:rsid w:val="00653930"/>
    <w:rsid w:val="00653AF9"/>
    <w:rsid w:val="00653D96"/>
    <w:rsid w:val="00653F1F"/>
    <w:rsid w:val="0065409C"/>
    <w:rsid w:val="006541E1"/>
    <w:rsid w:val="0065462A"/>
    <w:rsid w:val="006554E6"/>
    <w:rsid w:val="00655637"/>
    <w:rsid w:val="00655795"/>
    <w:rsid w:val="00655E5D"/>
    <w:rsid w:val="00655EB1"/>
    <w:rsid w:val="00657485"/>
    <w:rsid w:val="00660045"/>
    <w:rsid w:val="0066052B"/>
    <w:rsid w:val="00660863"/>
    <w:rsid w:val="00660D4B"/>
    <w:rsid w:val="006613D4"/>
    <w:rsid w:val="00661936"/>
    <w:rsid w:val="00661AAF"/>
    <w:rsid w:val="00661B29"/>
    <w:rsid w:val="00661ED9"/>
    <w:rsid w:val="0066257A"/>
    <w:rsid w:val="00662610"/>
    <w:rsid w:val="00662AFF"/>
    <w:rsid w:val="00662FE1"/>
    <w:rsid w:val="00663C39"/>
    <w:rsid w:val="00663E98"/>
    <w:rsid w:val="00664068"/>
    <w:rsid w:val="0066419D"/>
    <w:rsid w:val="00664B44"/>
    <w:rsid w:val="00664FD1"/>
    <w:rsid w:val="00665254"/>
    <w:rsid w:val="00665910"/>
    <w:rsid w:val="0066611E"/>
    <w:rsid w:val="006676CA"/>
    <w:rsid w:val="006678AE"/>
    <w:rsid w:val="00667DCE"/>
    <w:rsid w:val="00670782"/>
    <w:rsid w:val="00671932"/>
    <w:rsid w:val="0067196A"/>
    <w:rsid w:val="00671EA8"/>
    <w:rsid w:val="006721CF"/>
    <w:rsid w:val="00673522"/>
    <w:rsid w:val="006746A2"/>
    <w:rsid w:val="00674934"/>
    <w:rsid w:val="00675022"/>
    <w:rsid w:val="00675338"/>
    <w:rsid w:val="00675634"/>
    <w:rsid w:val="00675B08"/>
    <w:rsid w:val="00675BB8"/>
    <w:rsid w:val="006765EF"/>
    <w:rsid w:val="00676A83"/>
    <w:rsid w:val="00676C53"/>
    <w:rsid w:val="0067792D"/>
    <w:rsid w:val="00680A37"/>
    <w:rsid w:val="0068115F"/>
    <w:rsid w:val="006816DD"/>
    <w:rsid w:val="0068181D"/>
    <w:rsid w:val="00681A7C"/>
    <w:rsid w:val="00682000"/>
    <w:rsid w:val="006820CA"/>
    <w:rsid w:val="006821B8"/>
    <w:rsid w:val="006833ED"/>
    <w:rsid w:val="00683634"/>
    <w:rsid w:val="006837E4"/>
    <w:rsid w:val="00683F09"/>
    <w:rsid w:val="006841D5"/>
    <w:rsid w:val="00684893"/>
    <w:rsid w:val="00684B0E"/>
    <w:rsid w:val="00686955"/>
    <w:rsid w:val="00686CD9"/>
    <w:rsid w:val="00686D2E"/>
    <w:rsid w:val="006871FA"/>
    <w:rsid w:val="006872D1"/>
    <w:rsid w:val="0069011D"/>
    <w:rsid w:val="00690717"/>
    <w:rsid w:val="00692109"/>
    <w:rsid w:val="0069250E"/>
    <w:rsid w:val="006925B9"/>
    <w:rsid w:val="006928F9"/>
    <w:rsid w:val="00693892"/>
    <w:rsid w:val="006943AD"/>
    <w:rsid w:val="00694F73"/>
    <w:rsid w:val="00695D66"/>
    <w:rsid w:val="00695E63"/>
    <w:rsid w:val="00695F81"/>
    <w:rsid w:val="0069600C"/>
    <w:rsid w:val="00696276"/>
    <w:rsid w:val="006964D0"/>
    <w:rsid w:val="00696882"/>
    <w:rsid w:val="00696D43"/>
    <w:rsid w:val="00696DF5"/>
    <w:rsid w:val="00697AF9"/>
    <w:rsid w:val="00697BE3"/>
    <w:rsid w:val="00697CB4"/>
    <w:rsid w:val="006A0391"/>
    <w:rsid w:val="006A0C3E"/>
    <w:rsid w:val="006A0FA7"/>
    <w:rsid w:val="006A1A97"/>
    <w:rsid w:val="006A2090"/>
    <w:rsid w:val="006A2D8F"/>
    <w:rsid w:val="006A36D4"/>
    <w:rsid w:val="006A435B"/>
    <w:rsid w:val="006A45C3"/>
    <w:rsid w:val="006A4DEE"/>
    <w:rsid w:val="006A508D"/>
    <w:rsid w:val="006A55E7"/>
    <w:rsid w:val="006A6227"/>
    <w:rsid w:val="006A6480"/>
    <w:rsid w:val="006A6D89"/>
    <w:rsid w:val="006A6F55"/>
    <w:rsid w:val="006A7365"/>
    <w:rsid w:val="006A7668"/>
    <w:rsid w:val="006A7799"/>
    <w:rsid w:val="006B0D3F"/>
    <w:rsid w:val="006B136C"/>
    <w:rsid w:val="006B15CD"/>
    <w:rsid w:val="006B17AE"/>
    <w:rsid w:val="006B1EEF"/>
    <w:rsid w:val="006B3408"/>
    <w:rsid w:val="006B3F39"/>
    <w:rsid w:val="006B539D"/>
    <w:rsid w:val="006B5C90"/>
    <w:rsid w:val="006B6BBA"/>
    <w:rsid w:val="006B758A"/>
    <w:rsid w:val="006B77D7"/>
    <w:rsid w:val="006B7831"/>
    <w:rsid w:val="006B7999"/>
    <w:rsid w:val="006B7D52"/>
    <w:rsid w:val="006C046B"/>
    <w:rsid w:val="006C0657"/>
    <w:rsid w:val="006C0D7D"/>
    <w:rsid w:val="006C13C6"/>
    <w:rsid w:val="006C17D0"/>
    <w:rsid w:val="006C180E"/>
    <w:rsid w:val="006C18B0"/>
    <w:rsid w:val="006C2117"/>
    <w:rsid w:val="006C2A95"/>
    <w:rsid w:val="006C2DB7"/>
    <w:rsid w:val="006C2DD7"/>
    <w:rsid w:val="006C2DDF"/>
    <w:rsid w:val="006C3447"/>
    <w:rsid w:val="006C35EF"/>
    <w:rsid w:val="006C3E67"/>
    <w:rsid w:val="006C438C"/>
    <w:rsid w:val="006C4429"/>
    <w:rsid w:val="006C475C"/>
    <w:rsid w:val="006C4A84"/>
    <w:rsid w:val="006C4B3A"/>
    <w:rsid w:val="006C4BCC"/>
    <w:rsid w:val="006C4CB0"/>
    <w:rsid w:val="006C4E2A"/>
    <w:rsid w:val="006C4FBD"/>
    <w:rsid w:val="006C529A"/>
    <w:rsid w:val="006C5421"/>
    <w:rsid w:val="006C565D"/>
    <w:rsid w:val="006C5FF3"/>
    <w:rsid w:val="006C6568"/>
    <w:rsid w:val="006C6F15"/>
    <w:rsid w:val="006C7D6C"/>
    <w:rsid w:val="006C7E6D"/>
    <w:rsid w:val="006D0309"/>
    <w:rsid w:val="006D0D04"/>
    <w:rsid w:val="006D10BF"/>
    <w:rsid w:val="006D20E8"/>
    <w:rsid w:val="006D28DD"/>
    <w:rsid w:val="006D2C30"/>
    <w:rsid w:val="006D2D65"/>
    <w:rsid w:val="006D3586"/>
    <w:rsid w:val="006D370F"/>
    <w:rsid w:val="006D3DD1"/>
    <w:rsid w:val="006D4370"/>
    <w:rsid w:val="006D449A"/>
    <w:rsid w:val="006D449C"/>
    <w:rsid w:val="006D4836"/>
    <w:rsid w:val="006D4D07"/>
    <w:rsid w:val="006D51D1"/>
    <w:rsid w:val="006D601C"/>
    <w:rsid w:val="006D640A"/>
    <w:rsid w:val="006D64A3"/>
    <w:rsid w:val="006D6A83"/>
    <w:rsid w:val="006D75C2"/>
    <w:rsid w:val="006D78B1"/>
    <w:rsid w:val="006D7B67"/>
    <w:rsid w:val="006E0C19"/>
    <w:rsid w:val="006E11DA"/>
    <w:rsid w:val="006E1A00"/>
    <w:rsid w:val="006E1CA3"/>
    <w:rsid w:val="006E205E"/>
    <w:rsid w:val="006E2924"/>
    <w:rsid w:val="006E2B54"/>
    <w:rsid w:val="006E2E44"/>
    <w:rsid w:val="006E2FF1"/>
    <w:rsid w:val="006E3244"/>
    <w:rsid w:val="006E3357"/>
    <w:rsid w:val="006E35EE"/>
    <w:rsid w:val="006E4555"/>
    <w:rsid w:val="006E4C19"/>
    <w:rsid w:val="006E4D57"/>
    <w:rsid w:val="006E4D94"/>
    <w:rsid w:val="006E511A"/>
    <w:rsid w:val="006E52F2"/>
    <w:rsid w:val="006E5B5D"/>
    <w:rsid w:val="006E5C5F"/>
    <w:rsid w:val="006E6343"/>
    <w:rsid w:val="006E643A"/>
    <w:rsid w:val="006E688D"/>
    <w:rsid w:val="006E6A8D"/>
    <w:rsid w:val="006E6C48"/>
    <w:rsid w:val="006E6E87"/>
    <w:rsid w:val="006F0079"/>
    <w:rsid w:val="006F015C"/>
    <w:rsid w:val="006F0283"/>
    <w:rsid w:val="006F0975"/>
    <w:rsid w:val="006F0BFE"/>
    <w:rsid w:val="006F1D80"/>
    <w:rsid w:val="006F1F92"/>
    <w:rsid w:val="006F2402"/>
    <w:rsid w:val="006F2564"/>
    <w:rsid w:val="006F278F"/>
    <w:rsid w:val="006F27E8"/>
    <w:rsid w:val="006F2B5C"/>
    <w:rsid w:val="006F30BD"/>
    <w:rsid w:val="006F3AD3"/>
    <w:rsid w:val="006F4141"/>
    <w:rsid w:val="006F4236"/>
    <w:rsid w:val="006F45E1"/>
    <w:rsid w:val="006F4D8A"/>
    <w:rsid w:val="006F5393"/>
    <w:rsid w:val="006F5472"/>
    <w:rsid w:val="006F5B91"/>
    <w:rsid w:val="006F5C48"/>
    <w:rsid w:val="006F6BFC"/>
    <w:rsid w:val="006F6E61"/>
    <w:rsid w:val="006F6F39"/>
    <w:rsid w:val="006F6FAD"/>
    <w:rsid w:val="006F74D4"/>
    <w:rsid w:val="006F7700"/>
    <w:rsid w:val="006F7BBB"/>
    <w:rsid w:val="006F7D6B"/>
    <w:rsid w:val="00700797"/>
    <w:rsid w:val="00700A28"/>
    <w:rsid w:val="00700F52"/>
    <w:rsid w:val="0070112C"/>
    <w:rsid w:val="007013BE"/>
    <w:rsid w:val="00701D2C"/>
    <w:rsid w:val="00702326"/>
    <w:rsid w:val="00702340"/>
    <w:rsid w:val="00702779"/>
    <w:rsid w:val="00702B77"/>
    <w:rsid w:val="00703128"/>
    <w:rsid w:val="00703E5F"/>
    <w:rsid w:val="00704B5A"/>
    <w:rsid w:val="00705409"/>
    <w:rsid w:val="0070596C"/>
    <w:rsid w:val="00705CBB"/>
    <w:rsid w:val="00705D72"/>
    <w:rsid w:val="00706281"/>
    <w:rsid w:val="00706526"/>
    <w:rsid w:val="007069AC"/>
    <w:rsid w:val="00706CE9"/>
    <w:rsid w:val="00707B83"/>
    <w:rsid w:val="00707E4B"/>
    <w:rsid w:val="00710638"/>
    <w:rsid w:val="007110F5"/>
    <w:rsid w:val="0071125C"/>
    <w:rsid w:val="007119A2"/>
    <w:rsid w:val="00711B09"/>
    <w:rsid w:val="007120AE"/>
    <w:rsid w:val="0071212D"/>
    <w:rsid w:val="00712B7D"/>
    <w:rsid w:val="00712F5C"/>
    <w:rsid w:val="00712F7A"/>
    <w:rsid w:val="00713663"/>
    <w:rsid w:val="007141B1"/>
    <w:rsid w:val="00714713"/>
    <w:rsid w:val="007148CC"/>
    <w:rsid w:val="007149B2"/>
    <w:rsid w:val="00714F29"/>
    <w:rsid w:val="00714FED"/>
    <w:rsid w:val="0071575A"/>
    <w:rsid w:val="0071605A"/>
    <w:rsid w:val="007160CD"/>
    <w:rsid w:val="007165A2"/>
    <w:rsid w:val="00717C86"/>
    <w:rsid w:val="00717FFE"/>
    <w:rsid w:val="007204C3"/>
    <w:rsid w:val="00720800"/>
    <w:rsid w:val="00721C7A"/>
    <w:rsid w:val="0072238B"/>
    <w:rsid w:val="0072294E"/>
    <w:rsid w:val="00722DCD"/>
    <w:rsid w:val="00722ECB"/>
    <w:rsid w:val="0072340F"/>
    <w:rsid w:val="00723E6B"/>
    <w:rsid w:val="00723F26"/>
    <w:rsid w:val="00724A27"/>
    <w:rsid w:val="00724BF5"/>
    <w:rsid w:val="00725BC1"/>
    <w:rsid w:val="00725F93"/>
    <w:rsid w:val="00726943"/>
    <w:rsid w:val="007270CD"/>
    <w:rsid w:val="0072719C"/>
    <w:rsid w:val="007275A6"/>
    <w:rsid w:val="00730205"/>
    <w:rsid w:val="00730457"/>
    <w:rsid w:val="00731406"/>
    <w:rsid w:val="00731863"/>
    <w:rsid w:val="007327E5"/>
    <w:rsid w:val="007327F4"/>
    <w:rsid w:val="00732961"/>
    <w:rsid w:val="007332F2"/>
    <w:rsid w:val="007335EE"/>
    <w:rsid w:val="00733638"/>
    <w:rsid w:val="00733947"/>
    <w:rsid w:val="00734F87"/>
    <w:rsid w:val="0073534A"/>
    <w:rsid w:val="00735607"/>
    <w:rsid w:val="00736192"/>
    <w:rsid w:val="00736AA6"/>
    <w:rsid w:val="007372A7"/>
    <w:rsid w:val="00737448"/>
    <w:rsid w:val="00737C57"/>
    <w:rsid w:val="0074070D"/>
    <w:rsid w:val="007407DF"/>
    <w:rsid w:val="00740CAF"/>
    <w:rsid w:val="00741ED5"/>
    <w:rsid w:val="00742341"/>
    <w:rsid w:val="00742404"/>
    <w:rsid w:val="00742DC1"/>
    <w:rsid w:val="00742FAF"/>
    <w:rsid w:val="00743B7F"/>
    <w:rsid w:val="0074412D"/>
    <w:rsid w:val="007444E6"/>
    <w:rsid w:val="00744D85"/>
    <w:rsid w:val="00744EB0"/>
    <w:rsid w:val="0074517E"/>
    <w:rsid w:val="00745AE2"/>
    <w:rsid w:val="00745F7D"/>
    <w:rsid w:val="007464E7"/>
    <w:rsid w:val="007472D0"/>
    <w:rsid w:val="0074758C"/>
    <w:rsid w:val="00747675"/>
    <w:rsid w:val="00747B46"/>
    <w:rsid w:val="00747F27"/>
    <w:rsid w:val="00753ABA"/>
    <w:rsid w:val="0075420B"/>
    <w:rsid w:val="00755036"/>
    <w:rsid w:val="00755417"/>
    <w:rsid w:val="007555F0"/>
    <w:rsid w:val="00756AD0"/>
    <w:rsid w:val="00756B43"/>
    <w:rsid w:val="00756C94"/>
    <w:rsid w:val="007571C9"/>
    <w:rsid w:val="00760031"/>
    <w:rsid w:val="00760082"/>
    <w:rsid w:val="007606BE"/>
    <w:rsid w:val="00760D16"/>
    <w:rsid w:val="0076118F"/>
    <w:rsid w:val="007614DC"/>
    <w:rsid w:val="00761C84"/>
    <w:rsid w:val="00761FC2"/>
    <w:rsid w:val="00762B0B"/>
    <w:rsid w:val="00763674"/>
    <w:rsid w:val="00763D63"/>
    <w:rsid w:val="007640B9"/>
    <w:rsid w:val="00764869"/>
    <w:rsid w:val="00764B4E"/>
    <w:rsid w:val="007651F7"/>
    <w:rsid w:val="00765975"/>
    <w:rsid w:val="00765AB1"/>
    <w:rsid w:val="00765CCA"/>
    <w:rsid w:val="0076610A"/>
    <w:rsid w:val="00766292"/>
    <w:rsid w:val="007669FA"/>
    <w:rsid w:val="007675C3"/>
    <w:rsid w:val="00767A14"/>
    <w:rsid w:val="00767A55"/>
    <w:rsid w:val="00767DDD"/>
    <w:rsid w:val="00770F8A"/>
    <w:rsid w:val="00771771"/>
    <w:rsid w:val="007726B3"/>
    <w:rsid w:val="00773243"/>
    <w:rsid w:val="00773E5F"/>
    <w:rsid w:val="007745B6"/>
    <w:rsid w:val="00774A2E"/>
    <w:rsid w:val="0077541C"/>
    <w:rsid w:val="00775863"/>
    <w:rsid w:val="00775959"/>
    <w:rsid w:val="00775B04"/>
    <w:rsid w:val="00775FBC"/>
    <w:rsid w:val="00776AC9"/>
    <w:rsid w:val="00776B9F"/>
    <w:rsid w:val="00776BB5"/>
    <w:rsid w:val="00777137"/>
    <w:rsid w:val="00777897"/>
    <w:rsid w:val="0077796E"/>
    <w:rsid w:val="007805DB"/>
    <w:rsid w:val="00780765"/>
    <w:rsid w:val="0078131A"/>
    <w:rsid w:val="00781353"/>
    <w:rsid w:val="00781546"/>
    <w:rsid w:val="00781D78"/>
    <w:rsid w:val="00781F83"/>
    <w:rsid w:val="007826B0"/>
    <w:rsid w:val="00782F32"/>
    <w:rsid w:val="0078382E"/>
    <w:rsid w:val="0078421F"/>
    <w:rsid w:val="007846F9"/>
    <w:rsid w:val="00784F61"/>
    <w:rsid w:val="00785114"/>
    <w:rsid w:val="00786FF3"/>
    <w:rsid w:val="00787328"/>
    <w:rsid w:val="00787732"/>
    <w:rsid w:val="00787AC9"/>
    <w:rsid w:val="00787F6E"/>
    <w:rsid w:val="00787F8D"/>
    <w:rsid w:val="00790265"/>
    <w:rsid w:val="007907C2"/>
    <w:rsid w:val="00790AFA"/>
    <w:rsid w:val="0079225B"/>
    <w:rsid w:val="0079294A"/>
    <w:rsid w:val="00792DE3"/>
    <w:rsid w:val="00792F47"/>
    <w:rsid w:val="00792FC0"/>
    <w:rsid w:val="00794D94"/>
    <w:rsid w:val="00794DFB"/>
    <w:rsid w:val="00795052"/>
    <w:rsid w:val="007950B4"/>
    <w:rsid w:val="0079524B"/>
    <w:rsid w:val="00795725"/>
    <w:rsid w:val="007958A0"/>
    <w:rsid w:val="007964C9"/>
    <w:rsid w:val="007966FA"/>
    <w:rsid w:val="00796904"/>
    <w:rsid w:val="00796B0E"/>
    <w:rsid w:val="00796F67"/>
    <w:rsid w:val="007974A5"/>
    <w:rsid w:val="007977B0"/>
    <w:rsid w:val="00797963"/>
    <w:rsid w:val="007A016F"/>
    <w:rsid w:val="007A023A"/>
    <w:rsid w:val="007A027B"/>
    <w:rsid w:val="007A0873"/>
    <w:rsid w:val="007A1393"/>
    <w:rsid w:val="007A19EC"/>
    <w:rsid w:val="007A2077"/>
    <w:rsid w:val="007A20CE"/>
    <w:rsid w:val="007A2896"/>
    <w:rsid w:val="007A29F8"/>
    <w:rsid w:val="007A2A83"/>
    <w:rsid w:val="007A2F7E"/>
    <w:rsid w:val="007A4121"/>
    <w:rsid w:val="007A4233"/>
    <w:rsid w:val="007A423D"/>
    <w:rsid w:val="007A4673"/>
    <w:rsid w:val="007A47BA"/>
    <w:rsid w:val="007A4844"/>
    <w:rsid w:val="007A4E7D"/>
    <w:rsid w:val="007A55AE"/>
    <w:rsid w:val="007A5872"/>
    <w:rsid w:val="007A5EDC"/>
    <w:rsid w:val="007A6D56"/>
    <w:rsid w:val="007A7254"/>
    <w:rsid w:val="007A7436"/>
    <w:rsid w:val="007A753F"/>
    <w:rsid w:val="007A7724"/>
    <w:rsid w:val="007A797C"/>
    <w:rsid w:val="007A79FB"/>
    <w:rsid w:val="007B01E4"/>
    <w:rsid w:val="007B0B3B"/>
    <w:rsid w:val="007B0C4D"/>
    <w:rsid w:val="007B0D96"/>
    <w:rsid w:val="007B113F"/>
    <w:rsid w:val="007B11B0"/>
    <w:rsid w:val="007B1366"/>
    <w:rsid w:val="007B1B76"/>
    <w:rsid w:val="007B1BA0"/>
    <w:rsid w:val="007B2891"/>
    <w:rsid w:val="007B2F04"/>
    <w:rsid w:val="007B2F17"/>
    <w:rsid w:val="007B2F19"/>
    <w:rsid w:val="007B3341"/>
    <w:rsid w:val="007B3560"/>
    <w:rsid w:val="007B45EF"/>
    <w:rsid w:val="007B47F8"/>
    <w:rsid w:val="007B4C7B"/>
    <w:rsid w:val="007B5111"/>
    <w:rsid w:val="007B5C3F"/>
    <w:rsid w:val="007B5CFD"/>
    <w:rsid w:val="007B6B10"/>
    <w:rsid w:val="007B6C63"/>
    <w:rsid w:val="007B6E17"/>
    <w:rsid w:val="007B7077"/>
    <w:rsid w:val="007C0304"/>
    <w:rsid w:val="007C0405"/>
    <w:rsid w:val="007C060A"/>
    <w:rsid w:val="007C0844"/>
    <w:rsid w:val="007C0A9D"/>
    <w:rsid w:val="007C1CE2"/>
    <w:rsid w:val="007C1E7F"/>
    <w:rsid w:val="007C2817"/>
    <w:rsid w:val="007C2A14"/>
    <w:rsid w:val="007C3088"/>
    <w:rsid w:val="007C3F47"/>
    <w:rsid w:val="007C560B"/>
    <w:rsid w:val="007C59D0"/>
    <w:rsid w:val="007C63A0"/>
    <w:rsid w:val="007C710A"/>
    <w:rsid w:val="007C7D83"/>
    <w:rsid w:val="007D14BA"/>
    <w:rsid w:val="007D168E"/>
    <w:rsid w:val="007D18E8"/>
    <w:rsid w:val="007D1D9A"/>
    <w:rsid w:val="007D1EDB"/>
    <w:rsid w:val="007D2853"/>
    <w:rsid w:val="007D2B81"/>
    <w:rsid w:val="007D3884"/>
    <w:rsid w:val="007D3F29"/>
    <w:rsid w:val="007D43FD"/>
    <w:rsid w:val="007D466D"/>
    <w:rsid w:val="007D468B"/>
    <w:rsid w:val="007D46A4"/>
    <w:rsid w:val="007D46D7"/>
    <w:rsid w:val="007D493B"/>
    <w:rsid w:val="007D4CBD"/>
    <w:rsid w:val="007D4D98"/>
    <w:rsid w:val="007D524D"/>
    <w:rsid w:val="007D6E2E"/>
    <w:rsid w:val="007D6EE5"/>
    <w:rsid w:val="007D6FF3"/>
    <w:rsid w:val="007D7961"/>
    <w:rsid w:val="007D7A2B"/>
    <w:rsid w:val="007E05AF"/>
    <w:rsid w:val="007E0AD9"/>
    <w:rsid w:val="007E0E93"/>
    <w:rsid w:val="007E13DD"/>
    <w:rsid w:val="007E19A9"/>
    <w:rsid w:val="007E24CC"/>
    <w:rsid w:val="007E2909"/>
    <w:rsid w:val="007E2BAE"/>
    <w:rsid w:val="007E3097"/>
    <w:rsid w:val="007E4401"/>
    <w:rsid w:val="007E493C"/>
    <w:rsid w:val="007E4956"/>
    <w:rsid w:val="007E554E"/>
    <w:rsid w:val="007E5600"/>
    <w:rsid w:val="007E6686"/>
    <w:rsid w:val="007E7A7C"/>
    <w:rsid w:val="007F01A4"/>
    <w:rsid w:val="007F0494"/>
    <w:rsid w:val="007F0681"/>
    <w:rsid w:val="007F0C04"/>
    <w:rsid w:val="007F0D2B"/>
    <w:rsid w:val="007F127C"/>
    <w:rsid w:val="007F2663"/>
    <w:rsid w:val="007F2C1A"/>
    <w:rsid w:val="007F2C1C"/>
    <w:rsid w:val="007F2CE5"/>
    <w:rsid w:val="007F32C5"/>
    <w:rsid w:val="007F33FE"/>
    <w:rsid w:val="007F35BC"/>
    <w:rsid w:val="007F46A5"/>
    <w:rsid w:val="007F482D"/>
    <w:rsid w:val="007F5735"/>
    <w:rsid w:val="007F5ADB"/>
    <w:rsid w:val="007F5D07"/>
    <w:rsid w:val="007F61C2"/>
    <w:rsid w:val="007F6872"/>
    <w:rsid w:val="007F6CDE"/>
    <w:rsid w:val="007F6FCC"/>
    <w:rsid w:val="007F71D9"/>
    <w:rsid w:val="007F75B1"/>
    <w:rsid w:val="007F7800"/>
    <w:rsid w:val="007F7DC8"/>
    <w:rsid w:val="007F7DF5"/>
    <w:rsid w:val="008001E1"/>
    <w:rsid w:val="00800324"/>
    <w:rsid w:val="00800484"/>
    <w:rsid w:val="00800BED"/>
    <w:rsid w:val="00801641"/>
    <w:rsid w:val="0080173C"/>
    <w:rsid w:val="00801A67"/>
    <w:rsid w:val="00801FC0"/>
    <w:rsid w:val="00802D85"/>
    <w:rsid w:val="00803F8D"/>
    <w:rsid w:val="0080462E"/>
    <w:rsid w:val="00804A9A"/>
    <w:rsid w:val="008051BC"/>
    <w:rsid w:val="00805FC6"/>
    <w:rsid w:val="008064FA"/>
    <w:rsid w:val="008075E4"/>
    <w:rsid w:val="0080768D"/>
    <w:rsid w:val="0081034E"/>
    <w:rsid w:val="0081041F"/>
    <w:rsid w:val="00810F09"/>
    <w:rsid w:val="00811CA8"/>
    <w:rsid w:val="0081247C"/>
    <w:rsid w:val="008127E7"/>
    <w:rsid w:val="00813053"/>
    <w:rsid w:val="0081392B"/>
    <w:rsid w:val="00813D72"/>
    <w:rsid w:val="00813E37"/>
    <w:rsid w:val="0081413C"/>
    <w:rsid w:val="00814717"/>
    <w:rsid w:val="00814780"/>
    <w:rsid w:val="00814D5A"/>
    <w:rsid w:val="00815F5A"/>
    <w:rsid w:val="008161B5"/>
    <w:rsid w:val="00817D24"/>
    <w:rsid w:val="00820B44"/>
    <w:rsid w:val="00821026"/>
    <w:rsid w:val="00821B71"/>
    <w:rsid w:val="008222EA"/>
    <w:rsid w:val="00822980"/>
    <w:rsid w:val="00822F95"/>
    <w:rsid w:val="008231F5"/>
    <w:rsid w:val="0082349E"/>
    <w:rsid w:val="008236D3"/>
    <w:rsid w:val="008237C1"/>
    <w:rsid w:val="00823C27"/>
    <w:rsid w:val="0082432C"/>
    <w:rsid w:val="00825107"/>
    <w:rsid w:val="00825299"/>
    <w:rsid w:val="00825C8A"/>
    <w:rsid w:val="008262A8"/>
    <w:rsid w:val="00826771"/>
    <w:rsid w:val="0082693F"/>
    <w:rsid w:val="00830483"/>
    <w:rsid w:val="008314F3"/>
    <w:rsid w:val="008319D1"/>
    <w:rsid w:val="00831C68"/>
    <w:rsid w:val="0083212A"/>
    <w:rsid w:val="008322E5"/>
    <w:rsid w:val="008327E7"/>
    <w:rsid w:val="00832DDF"/>
    <w:rsid w:val="00832FFF"/>
    <w:rsid w:val="008331D0"/>
    <w:rsid w:val="0083325A"/>
    <w:rsid w:val="008333A5"/>
    <w:rsid w:val="008335DA"/>
    <w:rsid w:val="00833AF5"/>
    <w:rsid w:val="00834555"/>
    <w:rsid w:val="00835E29"/>
    <w:rsid w:val="00836AF9"/>
    <w:rsid w:val="008370D6"/>
    <w:rsid w:val="00837266"/>
    <w:rsid w:val="008374A5"/>
    <w:rsid w:val="00837926"/>
    <w:rsid w:val="00837BA4"/>
    <w:rsid w:val="008406CC"/>
    <w:rsid w:val="00840F80"/>
    <w:rsid w:val="00841148"/>
    <w:rsid w:val="008412E4"/>
    <w:rsid w:val="008417CE"/>
    <w:rsid w:val="00841BC8"/>
    <w:rsid w:val="00841F9B"/>
    <w:rsid w:val="00842C36"/>
    <w:rsid w:val="008437D9"/>
    <w:rsid w:val="00843A04"/>
    <w:rsid w:val="008440D3"/>
    <w:rsid w:val="008440E3"/>
    <w:rsid w:val="008444A0"/>
    <w:rsid w:val="00844944"/>
    <w:rsid w:val="00844D44"/>
    <w:rsid w:val="00846ECC"/>
    <w:rsid w:val="0084741C"/>
    <w:rsid w:val="00850260"/>
    <w:rsid w:val="00850564"/>
    <w:rsid w:val="00850A01"/>
    <w:rsid w:val="00850F8C"/>
    <w:rsid w:val="00851013"/>
    <w:rsid w:val="0085105B"/>
    <w:rsid w:val="008511D9"/>
    <w:rsid w:val="00851259"/>
    <w:rsid w:val="0085158A"/>
    <w:rsid w:val="00851B56"/>
    <w:rsid w:val="00852103"/>
    <w:rsid w:val="0085221C"/>
    <w:rsid w:val="008522BA"/>
    <w:rsid w:val="00852533"/>
    <w:rsid w:val="00852A58"/>
    <w:rsid w:val="00852D39"/>
    <w:rsid w:val="008531B5"/>
    <w:rsid w:val="00853B12"/>
    <w:rsid w:val="00853F38"/>
    <w:rsid w:val="00853F85"/>
    <w:rsid w:val="008545A9"/>
    <w:rsid w:val="0085465D"/>
    <w:rsid w:val="00854D56"/>
    <w:rsid w:val="00854D9D"/>
    <w:rsid w:val="00854F81"/>
    <w:rsid w:val="00855494"/>
    <w:rsid w:val="008555FC"/>
    <w:rsid w:val="00855A29"/>
    <w:rsid w:val="00857057"/>
    <w:rsid w:val="008601EF"/>
    <w:rsid w:val="00861068"/>
    <w:rsid w:val="008613E1"/>
    <w:rsid w:val="008616B7"/>
    <w:rsid w:val="008619E5"/>
    <w:rsid w:val="00861EEF"/>
    <w:rsid w:val="00862451"/>
    <w:rsid w:val="00862FAF"/>
    <w:rsid w:val="00863082"/>
    <w:rsid w:val="0086310D"/>
    <w:rsid w:val="008631E0"/>
    <w:rsid w:val="00863221"/>
    <w:rsid w:val="00863B0F"/>
    <w:rsid w:val="00864290"/>
    <w:rsid w:val="00864D11"/>
    <w:rsid w:val="00865B26"/>
    <w:rsid w:val="00865E19"/>
    <w:rsid w:val="00866226"/>
    <w:rsid w:val="00867018"/>
    <w:rsid w:val="0086730B"/>
    <w:rsid w:val="00867D22"/>
    <w:rsid w:val="00867D3B"/>
    <w:rsid w:val="00867F17"/>
    <w:rsid w:val="00867FB2"/>
    <w:rsid w:val="0087010D"/>
    <w:rsid w:val="008702D3"/>
    <w:rsid w:val="008704B7"/>
    <w:rsid w:val="00870762"/>
    <w:rsid w:val="00870A9F"/>
    <w:rsid w:val="0087128A"/>
    <w:rsid w:val="00871E96"/>
    <w:rsid w:val="00871ED9"/>
    <w:rsid w:val="00872ADF"/>
    <w:rsid w:val="00872FD5"/>
    <w:rsid w:val="00873957"/>
    <w:rsid w:val="00873B44"/>
    <w:rsid w:val="00873D42"/>
    <w:rsid w:val="00873EC5"/>
    <w:rsid w:val="008746AD"/>
    <w:rsid w:val="00875751"/>
    <w:rsid w:val="00876D7E"/>
    <w:rsid w:val="008772F5"/>
    <w:rsid w:val="0087736A"/>
    <w:rsid w:val="008775A2"/>
    <w:rsid w:val="008778E5"/>
    <w:rsid w:val="00877F83"/>
    <w:rsid w:val="00880C08"/>
    <w:rsid w:val="00880DF2"/>
    <w:rsid w:val="00880F1E"/>
    <w:rsid w:val="00881475"/>
    <w:rsid w:val="0088168C"/>
    <w:rsid w:val="00881F8A"/>
    <w:rsid w:val="00882129"/>
    <w:rsid w:val="00882211"/>
    <w:rsid w:val="00882727"/>
    <w:rsid w:val="00883348"/>
    <w:rsid w:val="008834D6"/>
    <w:rsid w:val="00883F5C"/>
    <w:rsid w:val="00884296"/>
    <w:rsid w:val="008846BE"/>
    <w:rsid w:val="00884724"/>
    <w:rsid w:val="00884725"/>
    <w:rsid w:val="00884B20"/>
    <w:rsid w:val="00884B70"/>
    <w:rsid w:val="00885141"/>
    <w:rsid w:val="0088621A"/>
    <w:rsid w:val="00886A97"/>
    <w:rsid w:val="00886BB9"/>
    <w:rsid w:val="00886FBF"/>
    <w:rsid w:val="008907EC"/>
    <w:rsid w:val="00890F99"/>
    <w:rsid w:val="008911D5"/>
    <w:rsid w:val="00892054"/>
    <w:rsid w:val="00892441"/>
    <w:rsid w:val="008925CD"/>
    <w:rsid w:val="00893360"/>
    <w:rsid w:val="00893C1C"/>
    <w:rsid w:val="008941AB"/>
    <w:rsid w:val="008944A3"/>
    <w:rsid w:val="00895468"/>
    <w:rsid w:val="00895547"/>
    <w:rsid w:val="008963ED"/>
    <w:rsid w:val="00896520"/>
    <w:rsid w:val="008967A1"/>
    <w:rsid w:val="00896C81"/>
    <w:rsid w:val="00897392"/>
    <w:rsid w:val="008A0790"/>
    <w:rsid w:val="008A0F86"/>
    <w:rsid w:val="008A173C"/>
    <w:rsid w:val="008A212D"/>
    <w:rsid w:val="008A24F4"/>
    <w:rsid w:val="008A294C"/>
    <w:rsid w:val="008A340B"/>
    <w:rsid w:val="008A3512"/>
    <w:rsid w:val="008A3BEE"/>
    <w:rsid w:val="008A3CEB"/>
    <w:rsid w:val="008A4752"/>
    <w:rsid w:val="008A5E38"/>
    <w:rsid w:val="008A60EB"/>
    <w:rsid w:val="008A62C4"/>
    <w:rsid w:val="008A696C"/>
    <w:rsid w:val="008A7678"/>
    <w:rsid w:val="008B0978"/>
    <w:rsid w:val="008B1C71"/>
    <w:rsid w:val="008B21D5"/>
    <w:rsid w:val="008B2819"/>
    <w:rsid w:val="008B2B05"/>
    <w:rsid w:val="008B2D2F"/>
    <w:rsid w:val="008B2FBE"/>
    <w:rsid w:val="008B2FE3"/>
    <w:rsid w:val="008B3346"/>
    <w:rsid w:val="008B4172"/>
    <w:rsid w:val="008B4251"/>
    <w:rsid w:val="008B47CB"/>
    <w:rsid w:val="008B4B2F"/>
    <w:rsid w:val="008B5D47"/>
    <w:rsid w:val="008B6803"/>
    <w:rsid w:val="008B691E"/>
    <w:rsid w:val="008B698F"/>
    <w:rsid w:val="008B6EDD"/>
    <w:rsid w:val="008B7350"/>
    <w:rsid w:val="008B7E8E"/>
    <w:rsid w:val="008C0480"/>
    <w:rsid w:val="008C08B1"/>
    <w:rsid w:val="008C0E47"/>
    <w:rsid w:val="008C1496"/>
    <w:rsid w:val="008C211D"/>
    <w:rsid w:val="008C21F9"/>
    <w:rsid w:val="008C37FC"/>
    <w:rsid w:val="008C507F"/>
    <w:rsid w:val="008C52E0"/>
    <w:rsid w:val="008C5481"/>
    <w:rsid w:val="008C5A69"/>
    <w:rsid w:val="008C5CB8"/>
    <w:rsid w:val="008C5F24"/>
    <w:rsid w:val="008C6428"/>
    <w:rsid w:val="008C6EF6"/>
    <w:rsid w:val="008C7565"/>
    <w:rsid w:val="008C76F4"/>
    <w:rsid w:val="008C78A4"/>
    <w:rsid w:val="008C799D"/>
    <w:rsid w:val="008D0101"/>
    <w:rsid w:val="008D0C95"/>
    <w:rsid w:val="008D1D2F"/>
    <w:rsid w:val="008D249D"/>
    <w:rsid w:val="008D36BA"/>
    <w:rsid w:val="008D3BA0"/>
    <w:rsid w:val="008D44EC"/>
    <w:rsid w:val="008D4A7B"/>
    <w:rsid w:val="008D4C73"/>
    <w:rsid w:val="008D4D95"/>
    <w:rsid w:val="008D57BA"/>
    <w:rsid w:val="008D587B"/>
    <w:rsid w:val="008D5CF9"/>
    <w:rsid w:val="008D6275"/>
    <w:rsid w:val="008D6F86"/>
    <w:rsid w:val="008D70D9"/>
    <w:rsid w:val="008D762A"/>
    <w:rsid w:val="008D7730"/>
    <w:rsid w:val="008D7F2E"/>
    <w:rsid w:val="008E0065"/>
    <w:rsid w:val="008E019A"/>
    <w:rsid w:val="008E029A"/>
    <w:rsid w:val="008E02B7"/>
    <w:rsid w:val="008E1442"/>
    <w:rsid w:val="008E14AC"/>
    <w:rsid w:val="008E1987"/>
    <w:rsid w:val="008E25FB"/>
    <w:rsid w:val="008E2BBE"/>
    <w:rsid w:val="008E3232"/>
    <w:rsid w:val="008E3BED"/>
    <w:rsid w:val="008E3DDC"/>
    <w:rsid w:val="008E3FC1"/>
    <w:rsid w:val="008E41B4"/>
    <w:rsid w:val="008E4B33"/>
    <w:rsid w:val="008E4DFD"/>
    <w:rsid w:val="008E4FC9"/>
    <w:rsid w:val="008E4FCC"/>
    <w:rsid w:val="008E5F70"/>
    <w:rsid w:val="008E67E2"/>
    <w:rsid w:val="008E6D70"/>
    <w:rsid w:val="008E6DF0"/>
    <w:rsid w:val="008E6ED7"/>
    <w:rsid w:val="008E6F55"/>
    <w:rsid w:val="008E7D06"/>
    <w:rsid w:val="008F03A9"/>
    <w:rsid w:val="008F0A33"/>
    <w:rsid w:val="008F111E"/>
    <w:rsid w:val="008F15EC"/>
    <w:rsid w:val="008F1691"/>
    <w:rsid w:val="008F1FA7"/>
    <w:rsid w:val="008F3608"/>
    <w:rsid w:val="008F4308"/>
    <w:rsid w:val="008F5A17"/>
    <w:rsid w:val="008F5D4B"/>
    <w:rsid w:val="008F60FE"/>
    <w:rsid w:val="008F6352"/>
    <w:rsid w:val="008F6D8D"/>
    <w:rsid w:val="008F7128"/>
    <w:rsid w:val="008F7157"/>
    <w:rsid w:val="008F79C8"/>
    <w:rsid w:val="008F7E41"/>
    <w:rsid w:val="008F7F39"/>
    <w:rsid w:val="00900380"/>
    <w:rsid w:val="0090054C"/>
    <w:rsid w:val="009006FC"/>
    <w:rsid w:val="00900CD7"/>
    <w:rsid w:val="0090112E"/>
    <w:rsid w:val="00901AC7"/>
    <w:rsid w:val="00901CE8"/>
    <w:rsid w:val="00901F38"/>
    <w:rsid w:val="00902056"/>
    <w:rsid w:val="00902D5C"/>
    <w:rsid w:val="0090364B"/>
    <w:rsid w:val="009042E5"/>
    <w:rsid w:val="0090434E"/>
    <w:rsid w:val="009045E4"/>
    <w:rsid w:val="00904C55"/>
    <w:rsid w:val="009051FA"/>
    <w:rsid w:val="00905F07"/>
    <w:rsid w:val="0090672C"/>
    <w:rsid w:val="00906836"/>
    <w:rsid w:val="009071CE"/>
    <w:rsid w:val="009075C9"/>
    <w:rsid w:val="009079FE"/>
    <w:rsid w:val="009107BE"/>
    <w:rsid w:val="00911102"/>
    <w:rsid w:val="00911629"/>
    <w:rsid w:val="00911857"/>
    <w:rsid w:val="009123A5"/>
    <w:rsid w:val="00912837"/>
    <w:rsid w:val="00912B5E"/>
    <w:rsid w:val="009131A3"/>
    <w:rsid w:val="0091366E"/>
    <w:rsid w:val="009139BF"/>
    <w:rsid w:val="0091413E"/>
    <w:rsid w:val="00914529"/>
    <w:rsid w:val="009145EA"/>
    <w:rsid w:val="009147C5"/>
    <w:rsid w:val="0091503A"/>
    <w:rsid w:val="0091504C"/>
    <w:rsid w:val="00915CA0"/>
    <w:rsid w:val="00916904"/>
    <w:rsid w:val="00916E77"/>
    <w:rsid w:val="009211BE"/>
    <w:rsid w:val="00921A87"/>
    <w:rsid w:val="009225EC"/>
    <w:rsid w:val="00922B09"/>
    <w:rsid w:val="00922B7F"/>
    <w:rsid w:val="00922C45"/>
    <w:rsid w:val="00922C6E"/>
    <w:rsid w:val="009232EC"/>
    <w:rsid w:val="00923A60"/>
    <w:rsid w:val="00924288"/>
    <w:rsid w:val="00924A5B"/>
    <w:rsid w:val="00924C07"/>
    <w:rsid w:val="00924F97"/>
    <w:rsid w:val="009254DB"/>
    <w:rsid w:val="0092551F"/>
    <w:rsid w:val="00925838"/>
    <w:rsid w:val="00925E58"/>
    <w:rsid w:val="0092683E"/>
    <w:rsid w:val="00926AA8"/>
    <w:rsid w:val="009271DA"/>
    <w:rsid w:val="009303A5"/>
    <w:rsid w:val="009324DB"/>
    <w:rsid w:val="00932B99"/>
    <w:rsid w:val="00932CAA"/>
    <w:rsid w:val="00933E4B"/>
    <w:rsid w:val="009345EE"/>
    <w:rsid w:val="009351DB"/>
    <w:rsid w:val="00935706"/>
    <w:rsid w:val="009360D2"/>
    <w:rsid w:val="0093741C"/>
    <w:rsid w:val="00937C55"/>
    <w:rsid w:val="00937CC7"/>
    <w:rsid w:val="009408F1"/>
    <w:rsid w:val="00942FED"/>
    <w:rsid w:val="0094355A"/>
    <w:rsid w:val="009435DE"/>
    <w:rsid w:val="00943808"/>
    <w:rsid w:val="00943B8A"/>
    <w:rsid w:val="00943D5A"/>
    <w:rsid w:val="00943EA6"/>
    <w:rsid w:val="00944444"/>
    <w:rsid w:val="0094481C"/>
    <w:rsid w:val="0094573B"/>
    <w:rsid w:val="00946844"/>
    <w:rsid w:val="00946917"/>
    <w:rsid w:val="00946C76"/>
    <w:rsid w:val="00946C86"/>
    <w:rsid w:val="00946CA1"/>
    <w:rsid w:val="00946F88"/>
    <w:rsid w:val="009478D5"/>
    <w:rsid w:val="0095020C"/>
    <w:rsid w:val="0095081B"/>
    <w:rsid w:val="00951906"/>
    <w:rsid w:val="00951CD0"/>
    <w:rsid w:val="00951FCB"/>
    <w:rsid w:val="0095377A"/>
    <w:rsid w:val="00954CF8"/>
    <w:rsid w:val="00955654"/>
    <w:rsid w:val="00955E08"/>
    <w:rsid w:val="00956636"/>
    <w:rsid w:val="009568C1"/>
    <w:rsid w:val="00956BE3"/>
    <w:rsid w:val="0095702A"/>
    <w:rsid w:val="00957C3F"/>
    <w:rsid w:val="00957E28"/>
    <w:rsid w:val="00960055"/>
    <w:rsid w:val="009609A9"/>
    <w:rsid w:val="00960B7C"/>
    <w:rsid w:val="00960BF6"/>
    <w:rsid w:val="00961568"/>
    <w:rsid w:val="00961944"/>
    <w:rsid w:val="00961B14"/>
    <w:rsid w:val="00961CED"/>
    <w:rsid w:val="00961E40"/>
    <w:rsid w:val="00962C27"/>
    <w:rsid w:val="00963BBA"/>
    <w:rsid w:val="00963EFB"/>
    <w:rsid w:val="00964127"/>
    <w:rsid w:val="0096415D"/>
    <w:rsid w:val="00964379"/>
    <w:rsid w:val="009646F5"/>
    <w:rsid w:val="00964F72"/>
    <w:rsid w:val="009653DD"/>
    <w:rsid w:val="009656B7"/>
    <w:rsid w:val="0096589F"/>
    <w:rsid w:val="00965942"/>
    <w:rsid w:val="00965987"/>
    <w:rsid w:val="00966828"/>
    <w:rsid w:val="00967844"/>
    <w:rsid w:val="00967D26"/>
    <w:rsid w:val="00967F75"/>
    <w:rsid w:val="0097033C"/>
    <w:rsid w:val="0097046A"/>
    <w:rsid w:val="00971AE1"/>
    <w:rsid w:val="00971F6C"/>
    <w:rsid w:val="00972E64"/>
    <w:rsid w:val="00972F8C"/>
    <w:rsid w:val="009733E5"/>
    <w:rsid w:val="009735C9"/>
    <w:rsid w:val="00973641"/>
    <w:rsid w:val="00973644"/>
    <w:rsid w:val="0097375F"/>
    <w:rsid w:val="00974FCE"/>
    <w:rsid w:val="00975CA6"/>
    <w:rsid w:val="00975F1F"/>
    <w:rsid w:val="00977204"/>
    <w:rsid w:val="0097773C"/>
    <w:rsid w:val="0097789D"/>
    <w:rsid w:val="009806DF"/>
    <w:rsid w:val="00980A55"/>
    <w:rsid w:val="00980AAC"/>
    <w:rsid w:val="00980C95"/>
    <w:rsid w:val="00980CAD"/>
    <w:rsid w:val="00980EC7"/>
    <w:rsid w:val="00981303"/>
    <w:rsid w:val="00981455"/>
    <w:rsid w:val="00981D30"/>
    <w:rsid w:val="00981E30"/>
    <w:rsid w:val="00982202"/>
    <w:rsid w:val="00982401"/>
    <w:rsid w:val="00982C31"/>
    <w:rsid w:val="0098359B"/>
    <w:rsid w:val="0098444F"/>
    <w:rsid w:val="00984F2C"/>
    <w:rsid w:val="00985587"/>
    <w:rsid w:val="00986181"/>
    <w:rsid w:val="00986265"/>
    <w:rsid w:val="0098682D"/>
    <w:rsid w:val="0098755C"/>
    <w:rsid w:val="00987989"/>
    <w:rsid w:val="0098798F"/>
    <w:rsid w:val="00990204"/>
    <w:rsid w:val="009905B8"/>
    <w:rsid w:val="009909C7"/>
    <w:rsid w:val="00990C81"/>
    <w:rsid w:val="00991363"/>
    <w:rsid w:val="009919C0"/>
    <w:rsid w:val="00991E26"/>
    <w:rsid w:val="00991E51"/>
    <w:rsid w:val="009924FE"/>
    <w:rsid w:val="009928EB"/>
    <w:rsid w:val="009935D0"/>
    <w:rsid w:val="00994CD4"/>
    <w:rsid w:val="00995457"/>
    <w:rsid w:val="00995CC1"/>
    <w:rsid w:val="00996810"/>
    <w:rsid w:val="00997147"/>
    <w:rsid w:val="0099775A"/>
    <w:rsid w:val="009A04CD"/>
    <w:rsid w:val="009A0F15"/>
    <w:rsid w:val="009A1D7F"/>
    <w:rsid w:val="009A2017"/>
    <w:rsid w:val="009A2B90"/>
    <w:rsid w:val="009A32A0"/>
    <w:rsid w:val="009A3A6A"/>
    <w:rsid w:val="009A45B9"/>
    <w:rsid w:val="009A519B"/>
    <w:rsid w:val="009A5338"/>
    <w:rsid w:val="009A5881"/>
    <w:rsid w:val="009A5C6A"/>
    <w:rsid w:val="009A62A7"/>
    <w:rsid w:val="009A663C"/>
    <w:rsid w:val="009A7A48"/>
    <w:rsid w:val="009B03B7"/>
    <w:rsid w:val="009B12E6"/>
    <w:rsid w:val="009B15D1"/>
    <w:rsid w:val="009B166C"/>
    <w:rsid w:val="009B1A9E"/>
    <w:rsid w:val="009B20B9"/>
    <w:rsid w:val="009B2898"/>
    <w:rsid w:val="009B32A4"/>
    <w:rsid w:val="009B3743"/>
    <w:rsid w:val="009B386D"/>
    <w:rsid w:val="009B3A51"/>
    <w:rsid w:val="009B3A53"/>
    <w:rsid w:val="009B3BA6"/>
    <w:rsid w:val="009B4660"/>
    <w:rsid w:val="009B48C7"/>
    <w:rsid w:val="009B4D0B"/>
    <w:rsid w:val="009B4E2C"/>
    <w:rsid w:val="009B5043"/>
    <w:rsid w:val="009B5290"/>
    <w:rsid w:val="009B52CB"/>
    <w:rsid w:val="009B58FE"/>
    <w:rsid w:val="009B630A"/>
    <w:rsid w:val="009B6F94"/>
    <w:rsid w:val="009B7887"/>
    <w:rsid w:val="009B7FA3"/>
    <w:rsid w:val="009C01D3"/>
    <w:rsid w:val="009C09AA"/>
    <w:rsid w:val="009C2C1B"/>
    <w:rsid w:val="009C2CBA"/>
    <w:rsid w:val="009C3194"/>
    <w:rsid w:val="009C39B2"/>
    <w:rsid w:val="009C3E6C"/>
    <w:rsid w:val="009C4735"/>
    <w:rsid w:val="009C47C0"/>
    <w:rsid w:val="009C50A1"/>
    <w:rsid w:val="009C53FA"/>
    <w:rsid w:val="009C57AA"/>
    <w:rsid w:val="009C57B6"/>
    <w:rsid w:val="009C639F"/>
    <w:rsid w:val="009C6510"/>
    <w:rsid w:val="009C656C"/>
    <w:rsid w:val="009C668F"/>
    <w:rsid w:val="009C7253"/>
    <w:rsid w:val="009C74B5"/>
    <w:rsid w:val="009C75D1"/>
    <w:rsid w:val="009C763C"/>
    <w:rsid w:val="009C7D1B"/>
    <w:rsid w:val="009D0560"/>
    <w:rsid w:val="009D0923"/>
    <w:rsid w:val="009D11F8"/>
    <w:rsid w:val="009D1882"/>
    <w:rsid w:val="009D23AC"/>
    <w:rsid w:val="009D292A"/>
    <w:rsid w:val="009D299A"/>
    <w:rsid w:val="009D2E30"/>
    <w:rsid w:val="009D311C"/>
    <w:rsid w:val="009D3B51"/>
    <w:rsid w:val="009D438F"/>
    <w:rsid w:val="009D4608"/>
    <w:rsid w:val="009D46C0"/>
    <w:rsid w:val="009D4BF6"/>
    <w:rsid w:val="009D53A9"/>
    <w:rsid w:val="009D5421"/>
    <w:rsid w:val="009D567D"/>
    <w:rsid w:val="009D58E2"/>
    <w:rsid w:val="009D79AD"/>
    <w:rsid w:val="009D7C45"/>
    <w:rsid w:val="009D7DEE"/>
    <w:rsid w:val="009E02F9"/>
    <w:rsid w:val="009E0607"/>
    <w:rsid w:val="009E06AE"/>
    <w:rsid w:val="009E0E58"/>
    <w:rsid w:val="009E0EAB"/>
    <w:rsid w:val="009E2692"/>
    <w:rsid w:val="009E3535"/>
    <w:rsid w:val="009E383F"/>
    <w:rsid w:val="009E3C52"/>
    <w:rsid w:val="009E3FC3"/>
    <w:rsid w:val="009E42AB"/>
    <w:rsid w:val="009E4BD1"/>
    <w:rsid w:val="009E4D02"/>
    <w:rsid w:val="009E5F1F"/>
    <w:rsid w:val="009E63E9"/>
    <w:rsid w:val="009E6B28"/>
    <w:rsid w:val="009E6C8A"/>
    <w:rsid w:val="009E6EB0"/>
    <w:rsid w:val="009E70A8"/>
    <w:rsid w:val="009E7406"/>
    <w:rsid w:val="009E7835"/>
    <w:rsid w:val="009F0032"/>
    <w:rsid w:val="009F0885"/>
    <w:rsid w:val="009F09E2"/>
    <w:rsid w:val="009F2D3A"/>
    <w:rsid w:val="009F387F"/>
    <w:rsid w:val="009F3DBB"/>
    <w:rsid w:val="009F420C"/>
    <w:rsid w:val="009F4C9E"/>
    <w:rsid w:val="009F4E6F"/>
    <w:rsid w:val="009F62C7"/>
    <w:rsid w:val="009F6381"/>
    <w:rsid w:val="009F6C9F"/>
    <w:rsid w:val="009F7273"/>
    <w:rsid w:val="00A00655"/>
    <w:rsid w:val="00A006C4"/>
    <w:rsid w:val="00A00CDE"/>
    <w:rsid w:val="00A010F1"/>
    <w:rsid w:val="00A01324"/>
    <w:rsid w:val="00A0168E"/>
    <w:rsid w:val="00A02202"/>
    <w:rsid w:val="00A029EE"/>
    <w:rsid w:val="00A02E43"/>
    <w:rsid w:val="00A032A7"/>
    <w:rsid w:val="00A03F8F"/>
    <w:rsid w:val="00A042CF"/>
    <w:rsid w:val="00A044F1"/>
    <w:rsid w:val="00A051E0"/>
    <w:rsid w:val="00A058D9"/>
    <w:rsid w:val="00A0595E"/>
    <w:rsid w:val="00A05A5E"/>
    <w:rsid w:val="00A05F7C"/>
    <w:rsid w:val="00A06DB3"/>
    <w:rsid w:val="00A07787"/>
    <w:rsid w:val="00A10656"/>
    <w:rsid w:val="00A10B4F"/>
    <w:rsid w:val="00A10CBB"/>
    <w:rsid w:val="00A10D4C"/>
    <w:rsid w:val="00A11570"/>
    <w:rsid w:val="00A118E4"/>
    <w:rsid w:val="00A11B09"/>
    <w:rsid w:val="00A121C3"/>
    <w:rsid w:val="00A1263D"/>
    <w:rsid w:val="00A12663"/>
    <w:rsid w:val="00A12978"/>
    <w:rsid w:val="00A1322F"/>
    <w:rsid w:val="00A133DB"/>
    <w:rsid w:val="00A13B6E"/>
    <w:rsid w:val="00A13CA2"/>
    <w:rsid w:val="00A13DEB"/>
    <w:rsid w:val="00A13F16"/>
    <w:rsid w:val="00A14488"/>
    <w:rsid w:val="00A146FC"/>
    <w:rsid w:val="00A14C13"/>
    <w:rsid w:val="00A14D3F"/>
    <w:rsid w:val="00A16AF0"/>
    <w:rsid w:val="00A16C66"/>
    <w:rsid w:val="00A17B53"/>
    <w:rsid w:val="00A17FB2"/>
    <w:rsid w:val="00A20199"/>
    <w:rsid w:val="00A202FB"/>
    <w:rsid w:val="00A20721"/>
    <w:rsid w:val="00A211C7"/>
    <w:rsid w:val="00A21FF5"/>
    <w:rsid w:val="00A22F57"/>
    <w:rsid w:val="00A23198"/>
    <w:rsid w:val="00A23318"/>
    <w:rsid w:val="00A23450"/>
    <w:rsid w:val="00A23C0A"/>
    <w:rsid w:val="00A24745"/>
    <w:rsid w:val="00A24D03"/>
    <w:rsid w:val="00A2588A"/>
    <w:rsid w:val="00A258C0"/>
    <w:rsid w:val="00A25D4F"/>
    <w:rsid w:val="00A25E05"/>
    <w:rsid w:val="00A26051"/>
    <w:rsid w:val="00A272D2"/>
    <w:rsid w:val="00A30EB8"/>
    <w:rsid w:val="00A31251"/>
    <w:rsid w:val="00A3184F"/>
    <w:rsid w:val="00A31AA8"/>
    <w:rsid w:val="00A32C33"/>
    <w:rsid w:val="00A32C65"/>
    <w:rsid w:val="00A32D3D"/>
    <w:rsid w:val="00A33E28"/>
    <w:rsid w:val="00A33E5A"/>
    <w:rsid w:val="00A34200"/>
    <w:rsid w:val="00A3432D"/>
    <w:rsid w:val="00A3501C"/>
    <w:rsid w:val="00A35231"/>
    <w:rsid w:val="00A35633"/>
    <w:rsid w:val="00A3585F"/>
    <w:rsid w:val="00A36165"/>
    <w:rsid w:val="00A36251"/>
    <w:rsid w:val="00A363B1"/>
    <w:rsid w:val="00A36968"/>
    <w:rsid w:val="00A369D2"/>
    <w:rsid w:val="00A376EA"/>
    <w:rsid w:val="00A37703"/>
    <w:rsid w:val="00A40C36"/>
    <w:rsid w:val="00A40FDA"/>
    <w:rsid w:val="00A4101E"/>
    <w:rsid w:val="00A41A24"/>
    <w:rsid w:val="00A41BA2"/>
    <w:rsid w:val="00A420BE"/>
    <w:rsid w:val="00A426E8"/>
    <w:rsid w:val="00A42CBC"/>
    <w:rsid w:val="00A42E5D"/>
    <w:rsid w:val="00A42FCF"/>
    <w:rsid w:val="00A43257"/>
    <w:rsid w:val="00A443D3"/>
    <w:rsid w:val="00A446A7"/>
    <w:rsid w:val="00A44A3B"/>
    <w:rsid w:val="00A44AE0"/>
    <w:rsid w:val="00A45545"/>
    <w:rsid w:val="00A456F2"/>
    <w:rsid w:val="00A45C32"/>
    <w:rsid w:val="00A462C0"/>
    <w:rsid w:val="00A467A5"/>
    <w:rsid w:val="00A4787B"/>
    <w:rsid w:val="00A505B5"/>
    <w:rsid w:val="00A506EF"/>
    <w:rsid w:val="00A507D6"/>
    <w:rsid w:val="00A50E4A"/>
    <w:rsid w:val="00A51035"/>
    <w:rsid w:val="00A51AE8"/>
    <w:rsid w:val="00A51ECD"/>
    <w:rsid w:val="00A51ED5"/>
    <w:rsid w:val="00A52309"/>
    <w:rsid w:val="00A5237A"/>
    <w:rsid w:val="00A52A00"/>
    <w:rsid w:val="00A52C30"/>
    <w:rsid w:val="00A52DF6"/>
    <w:rsid w:val="00A53289"/>
    <w:rsid w:val="00A53B30"/>
    <w:rsid w:val="00A54DC4"/>
    <w:rsid w:val="00A551B2"/>
    <w:rsid w:val="00A553D3"/>
    <w:rsid w:val="00A556CD"/>
    <w:rsid w:val="00A55E8A"/>
    <w:rsid w:val="00A568BC"/>
    <w:rsid w:val="00A571E1"/>
    <w:rsid w:val="00A57AB1"/>
    <w:rsid w:val="00A57AD0"/>
    <w:rsid w:val="00A60556"/>
    <w:rsid w:val="00A612BC"/>
    <w:rsid w:val="00A61439"/>
    <w:rsid w:val="00A615A0"/>
    <w:rsid w:val="00A619EB"/>
    <w:rsid w:val="00A620F2"/>
    <w:rsid w:val="00A62A34"/>
    <w:rsid w:val="00A630FF"/>
    <w:rsid w:val="00A63186"/>
    <w:rsid w:val="00A639F3"/>
    <w:rsid w:val="00A643FD"/>
    <w:rsid w:val="00A65034"/>
    <w:rsid w:val="00A657D5"/>
    <w:rsid w:val="00A65F84"/>
    <w:rsid w:val="00A673BD"/>
    <w:rsid w:val="00A67425"/>
    <w:rsid w:val="00A67A8E"/>
    <w:rsid w:val="00A67AEC"/>
    <w:rsid w:val="00A67ED5"/>
    <w:rsid w:val="00A70069"/>
    <w:rsid w:val="00A70113"/>
    <w:rsid w:val="00A701BD"/>
    <w:rsid w:val="00A70417"/>
    <w:rsid w:val="00A708D6"/>
    <w:rsid w:val="00A70D28"/>
    <w:rsid w:val="00A70DFD"/>
    <w:rsid w:val="00A7145A"/>
    <w:rsid w:val="00A715E7"/>
    <w:rsid w:val="00A71DC6"/>
    <w:rsid w:val="00A71FCC"/>
    <w:rsid w:val="00A725B0"/>
    <w:rsid w:val="00A72B06"/>
    <w:rsid w:val="00A73AF8"/>
    <w:rsid w:val="00A746E3"/>
    <w:rsid w:val="00A7471B"/>
    <w:rsid w:val="00A74D19"/>
    <w:rsid w:val="00A75969"/>
    <w:rsid w:val="00A76506"/>
    <w:rsid w:val="00A76B9C"/>
    <w:rsid w:val="00A76BCE"/>
    <w:rsid w:val="00A772BF"/>
    <w:rsid w:val="00A77816"/>
    <w:rsid w:val="00A77D0E"/>
    <w:rsid w:val="00A80218"/>
    <w:rsid w:val="00A809F9"/>
    <w:rsid w:val="00A80AED"/>
    <w:rsid w:val="00A80DDF"/>
    <w:rsid w:val="00A81674"/>
    <w:rsid w:val="00A81BC0"/>
    <w:rsid w:val="00A81CBE"/>
    <w:rsid w:val="00A823F7"/>
    <w:rsid w:val="00A830B2"/>
    <w:rsid w:val="00A84046"/>
    <w:rsid w:val="00A85269"/>
    <w:rsid w:val="00A85363"/>
    <w:rsid w:val="00A85AA7"/>
    <w:rsid w:val="00A85B7D"/>
    <w:rsid w:val="00A8604E"/>
    <w:rsid w:val="00A861A4"/>
    <w:rsid w:val="00A86E94"/>
    <w:rsid w:val="00A86EB9"/>
    <w:rsid w:val="00A87776"/>
    <w:rsid w:val="00A879D0"/>
    <w:rsid w:val="00A87D57"/>
    <w:rsid w:val="00A901B9"/>
    <w:rsid w:val="00A90945"/>
    <w:rsid w:val="00A90B86"/>
    <w:rsid w:val="00A9191E"/>
    <w:rsid w:val="00A91B9F"/>
    <w:rsid w:val="00A91C4D"/>
    <w:rsid w:val="00A929F1"/>
    <w:rsid w:val="00A93446"/>
    <w:rsid w:val="00A94264"/>
    <w:rsid w:val="00A948BC"/>
    <w:rsid w:val="00A949DA"/>
    <w:rsid w:val="00A95046"/>
    <w:rsid w:val="00A951B0"/>
    <w:rsid w:val="00A95E79"/>
    <w:rsid w:val="00A965AE"/>
    <w:rsid w:val="00A96744"/>
    <w:rsid w:val="00A9685F"/>
    <w:rsid w:val="00A96D12"/>
    <w:rsid w:val="00A97103"/>
    <w:rsid w:val="00A97D8B"/>
    <w:rsid w:val="00A97EF4"/>
    <w:rsid w:val="00AA01A4"/>
    <w:rsid w:val="00AA166E"/>
    <w:rsid w:val="00AA25A6"/>
    <w:rsid w:val="00AA2AE3"/>
    <w:rsid w:val="00AA316E"/>
    <w:rsid w:val="00AA4412"/>
    <w:rsid w:val="00AA5692"/>
    <w:rsid w:val="00AA59A5"/>
    <w:rsid w:val="00AA6010"/>
    <w:rsid w:val="00AA60BC"/>
    <w:rsid w:val="00AA6293"/>
    <w:rsid w:val="00AA63DF"/>
    <w:rsid w:val="00AA6729"/>
    <w:rsid w:val="00AA753A"/>
    <w:rsid w:val="00AA7C79"/>
    <w:rsid w:val="00AB0646"/>
    <w:rsid w:val="00AB0F32"/>
    <w:rsid w:val="00AB184C"/>
    <w:rsid w:val="00AB1C32"/>
    <w:rsid w:val="00AB1E15"/>
    <w:rsid w:val="00AB229E"/>
    <w:rsid w:val="00AB29D5"/>
    <w:rsid w:val="00AB3EF2"/>
    <w:rsid w:val="00AB4122"/>
    <w:rsid w:val="00AB4383"/>
    <w:rsid w:val="00AB4B4B"/>
    <w:rsid w:val="00AB562B"/>
    <w:rsid w:val="00AB5EEE"/>
    <w:rsid w:val="00AB605C"/>
    <w:rsid w:val="00AB627B"/>
    <w:rsid w:val="00AB6558"/>
    <w:rsid w:val="00AB69AF"/>
    <w:rsid w:val="00AB7298"/>
    <w:rsid w:val="00AB75A0"/>
    <w:rsid w:val="00AC1062"/>
    <w:rsid w:val="00AC13CE"/>
    <w:rsid w:val="00AC37F0"/>
    <w:rsid w:val="00AC3D2A"/>
    <w:rsid w:val="00AC4C65"/>
    <w:rsid w:val="00AC5451"/>
    <w:rsid w:val="00AC5469"/>
    <w:rsid w:val="00AC5ED0"/>
    <w:rsid w:val="00AC5ED9"/>
    <w:rsid w:val="00AC5F54"/>
    <w:rsid w:val="00AC64C9"/>
    <w:rsid w:val="00AC6BFB"/>
    <w:rsid w:val="00AC7439"/>
    <w:rsid w:val="00AC7633"/>
    <w:rsid w:val="00AC76EC"/>
    <w:rsid w:val="00AC7936"/>
    <w:rsid w:val="00AD05BC"/>
    <w:rsid w:val="00AD0676"/>
    <w:rsid w:val="00AD08A9"/>
    <w:rsid w:val="00AD09F9"/>
    <w:rsid w:val="00AD0A7D"/>
    <w:rsid w:val="00AD0F1E"/>
    <w:rsid w:val="00AD15FF"/>
    <w:rsid w:val="00AD1C26"/>
    <w:rsid w:val="00AD1CC4"/>
    <w:rsid w:val="00AD1E06"/>
    <w:rsid w:val="00AD1FE0"/>
    <w:rsid w:val="00AD2372"/>
    <w:rsid w:val="00AD3DC4"/>
    <w:rsid w:val="00AD5A07"/>
    <w:rsid w:val="00AD5F04"/>
    <w:rsid w:val="00AD5F7B"/>
    <w:rsid w:val="00AD66FB"/>
    <w:rsid w:val="00AD67AD"/>
    <w:rsid w:val="00AD69D2"/>
    <w:rsid w:val="00AD71A1"/>
    <w:rsid w:val="00AD7218"/>
    <w:rsid w:val="00AD7923"/>
    <w:rsid w:val="00AD7E67"/>
    <w:rsid w:val="00AE025E"/>
    <w:rsid w:val="00AE03C3"/>
    <w:rsid w:val="00AE0BCC"/>
    <w:rsid w:val="00AE130B"/>
    <w:rsid w:val="00AE1C58"/>
    <w:rsid w:val="00AE210F"/>
    <w:rsid w:val="00AE27E2"/>
    <w:rsid w:val="00AE2865"/>
    <w:rsid w:val="00AE2B46"/>
    <w:rsid w:val="00AE30ED"/>
    <w:rsid w:val="00AE3812"/>
    <w:rsid w:val="00AE39EE"/>
    <w:rsid w:val="00AE3D74"/>
    <w:rsid w:val="00AE4BC5"/>
    <w:rsid w:val="00AE7842"/>
    <w:rsid w:val="00AF0E04"/>
    <w:rsid w:val="00AF1024"/>
    <w:rsid w:val="00AF1299"/>
    <w:rsid w:val="00AF233B"/>
    <w:rsid w:val="00AF2A21"/>
    <w:rsid w:val="00AF2BDB"/>
    <w:rsid w:val="00AF33B1"/>
    <w:rsid w:val="00AF34D3"/>
    <w:rsid w:val="00AF3F04"/>
    <w:rsid w:val="00AF4146"/>
    <w:rsid w:val="00AF481B"/>
    <w:rsid w:val="00AF4B71"/>
    <w:rsid w:val="00AF4CBE"/>
    <w:rsid w:val="00AF5494"/>
    <w:rsid w:val="00AF58E3"/>
    <w:rsid w:val="00AF6418"/>
    <w:rsid w:val="00AF6B9D"/>
    <w:rsid w:val="00AF6D63"/>
    <w:rsid w:val="00AF7257"/>
    <w:rsid w:val="00AF778C"/>
    <w:rsid w:val="00AF7B10"/>
    <w:rsid w:val="00B00142"/>
    <w:rsid w:val="00B006AD"/>
    <w:rsid w:val="00B0106B"/>
    <w:rsid w:val="00B01484"/>
    <w:rsid w:val="00B014F2"/>
    <w:rsid w:val="00B01AD5"/>
    <w:rsid w:val="00B01C82"/>
    <w:rsid w:val="00B0209B"/>
    <w:rsid w:val="00B02105"/>
    <w:rsid w:val="00B025F1"/>
    <w:rsid w:val="00B02D52"/>
    <w:rsid w:val="00B03376"/>
    <w:rsid w:val="00B03A24"/>
    <w:rsid w:val="00B03E99"/>
    <w:rsid w:val="00B051E6"/>
    <w:rsid w:val="00B05864"/>
    <w:rsid w:val="00B06850"/>
    <w:rsid w:val="00B06A3C"/>
    <w:rsid w:val="00B06C58"/>
    <w:rsid w:val="00B07FFA"/>
    <w:rsid w:val="00B10870"/>
    <w:rsid w:val="00B11E98"/>
    <w:rsid w:val="00B11F4B"/>
    <w:rsid w:val="00B11FD4"/>
    <w:rsid w:val="00B12BF7"/>
    <w:rsid w:val="00B14E62"/>
    <w:rsid w:val="00B152B8"/>
    <w:rsid w:val="00B159AB"/>
    <w:rsid w:val="00B15A42"/>
    <w:rsid w:val="00B15E42"/>
    <w:rsid w:val="00B16A46"/>
    <w:rsid w:val="00B17517"/>
    <w:rsid w:val="00B17D28"/>
    <w:rsid w:val="00B200CE"/>
    <w:rsid w:val="00B2078D"/>
    <w:rsid w:val="00B21498"/>
    <w:rsid w:val="00B214E6"/>
    <w:rsid w:val="00B21AE3"/>
    <w:rsid w:val="00B2234E"/>
    <w:rsid w:val="00B2242D"/>
    <w:rsid w:val="00B22435"/>
    <w:rsid w:val="00B228C6"/>
    <w:rsid w:val="00B23298"/>
    <w:rsid w:val="00B232D6"/>
    <w:rsid w:val="00B24ABB"/>
    <w:rsid w:val="00B251F8"/>
    <w:rsid w:val="00B252E3"/>
    <w:rsid w:val="00B274BF"/>
    <w:rsid w:val="00B27BA8"/>
    <w:rsid w:val="00B304CB"/>
    <w:rsid w:val="00B30591"/>
    <w:rsid w:val="00B30A7B"/>
    <w:rsid w:val="00B30AD3"/>
    <w:rsid w:val="00B30DA5"/>
    <w:rsid w:val="00B3115D"/>
    <w:rsid w:val="00B31175"/>
    <w:rsid w:val="00B32EB7"/>
    <w:rsid w:val="00B32F21"/>
    <w:rsid w:val="00B330BA"/>
    <w:rsid w:val="00B340DD"/>
    <w:rsid w:val="00B3416E"/>
    <w:rsid w:val="00B34700"/>
    <w:rsid w:val="00B35296"/>
    <w:rsid w:val="00B35C99"/>
    <w:rsid w:val="00B35E60"/>
    <w:rsid w:val="00B36269"/>
    <w:rsid w:val="00B364EB"/>
    <w:rsid w:val="00B3689F"/>
    <w:rsid w:val="00B36C63"/>
    <w:rsid w:val="00B36F15"/>
    <w:rsid w:val="00B36F82"/>
    <w:rsid w:val="00B372E6"/>
    <w:rsid w:val="00B37DB2"/>
    <w:rsid w:val="00B40A63"/>
    <w:rsid w:val="00B41589"/>
    <w:rsid w:val="00B4191D"/>
    <w:rsid w:val="00B41C80"/>
    <w:rsid w:val="00B423C0"/>
    <w:rsid w:val="00B42836"/>
    <w:rsid w:val="00B42898"/>
    <w:rsid w:val="00B437B4"/>
    <w:rsid w:val="00B43CF3"/>
    <w:rsid w:val="00B43FE6"/>
    <w:rsid w:val="00B44F02"/>
    <w:rsid w:val="00B4508B"/>
    <w:rsid w:val="00B4564B"/>
    <w:rsid w:val="00B45960"/>
    <w:rsid w:val="00B46364"/>
    <w:rsid w:val="00B465C5"/>
    <w:rsid w:val="00B46A63"/>
    <w:rsid w:val="00B4795C"/>
    <w:rsid w:val="00B4798E"/>
    <w:rsid w:val="00B47B64"/>
    <w:rsid w:val="00B47C41"/>
    <w:rsid w:val="00B47D45"/>
    <w:rsid w:val="00B50083"/>
    <w:rsid w:val="00B505F8"/>
    <w:rsid w:val="00B51263"/>
    <w:rsid w:val="00B51C56"/>
    <w:rsid w:val="00B521C5"/>
    <w:rsid w:val="00B525C4"/>
    <w:rsid w:val="00B53163"/>
    <w:rsid w:val="00B538DD"/>
    <w:rsid w:val="00B539B9"/>
    <w:rsid w:val="00B54508"/>
    <w:rsid w:val="00B54AAC"/>
    <w:rsid w:val="00B54D44"/>
    <w:rsid w:val="00B56043"/>
    <w:rsid w:val="00B57200"/>
    <w:rsid w:val="00B576BF"/>
    <w:rsid w:val="00B57820"/>
    <w:rsid w:val="00B608C6"/>
    <w:rsid w:val="00B608EF"/>
    <w:rsid w:val="00B609DE"/>
    <w:rsid w:val="00B61E4C"/>
    <w:rsid w:val="00B61F33"/>
    <w:rsid w:val="00B625E4"/>
    <w:rsid w:val="00B62782"/>
    <w:rsid w:val="00B62907"/>
    <w:rsid w:val="00B63386"/>
    <w:rsid w:val="00B6348D"/>
    <w:rsid w:val="00B64446"/>
    <w:rsid w:val="00B6458C"/>
    <w:rsid w:val="00B6473A"/>
    <w:rsid w:val="00B6481C"/>
    <w:rsid w:val="00B64A35"/>
    <w:rsid w:val="00B64C6E"/>
    <w:rsid w:val="00B65338"/>
    <w:rsid w:val="00B6556C"/>
    <w:rsid w:val="00B65DBF"/>
    <w:rsid w:val="00B666EE"/>
    <w:rsid w:val="00B669E6"/>
    <w:rsid w:val="00B66A21"/>
    <w:rsid w:val="00B707E0"/>
    <w:rsid w:val="00B70BF5"/>
    <w:rsid w:val="00B714B0"/>
    <w:rsid w:val="00B7150D"/>
    <w:rsid w:val="00B71CB5"/>
    <w:rsid w:val="00B71D34"/>
    <w:rsid w:val="00B72638"/>
    <w:rsid w:val="00B72A6F"/>
    <w:rsid w:val="00B73197"/>
    <w:rsid w:val="00B733E6"/>
    <w:rsid w:val="00B7387C"/>
    <w:rsid w:val="00B73ECB"/>
    <w:rsid w:val="00B740E4"/>
    <w:rsid w:val="00B741F1"/>
    <w:rsid w:val="00B7425B"/>
    <w:rsid w:val="00B74550"/>
    <w:rsid w:val="00B748B8"/>
    <w:rsid w:val="00B74BF3"/>
    <w:rsid w:val="00B75659"/>
    <w:rsid w:val="00B757E3"/>
    <w:rsid w:val="00B75B92"/>
    <w:rsid w:val="00B75F03"/>
    <w:rsid w:val="00B768C7"/>
    <w:rsid w:val="00B76BC0"/>
    <w:rsid w:val="00B80287"/>
    <w:rsid w:val="00B81ACE"/>
    <w:rsid w:val="00B81E66"/>
    <w:rsid w:val="00B81F47"/>
    <w:rsid w:val="00B8256F"/>
    <w:rsid w:val="00B82737"/>
    <w:rsid w:val="00B8382E"/>
    <w:rsid w:val="00B83AFB"/>
    <w:rsid w:val="00B83FA1"/>
    <w:rsid w:val="00B8412F"/>
    <w:rsid w:val="00B844B2"/>
    <w:rsid w:val="00B847F9"/>
    <w:rsid w:val="00B849B7"/>
    <w:rsid w:val="00B84AB3"/>
    <w:rsid w:val="00B85467"/>
    <w:rsid w:val="00B862F3"/>
    <w:rsid w:val="00B86C57"/>
    <w:rsid w:val="00B87537"/>
    <w:rsid w:val="00B90118"/>
    <w:rsid w:val="00B9034D"/>
    <w:rsid w:val="00B90435"/>
    <w:rsid w:val="00B90E33"/>
    <w:rsid w:val="00B91218"/>
    <w:rsid w:val="00B916C2"/>
    <w:rsid w:val="00B91937"/>
    <w:rsid w:val="00B92F07"/>
    <w:rsid w:val="00B9323C"/>
    <w:rsid w:val="00B93352"/>
    <w:rsid w:val="00B9421F"/>
    <w:rsid w:val="00B943FF"/>
    <w:rsid w:val="00B948D1"/>
    <w:rsid w:val="00B95760"/>
    <w:rsid w:val="00B968FF"/>
    <w:rsid w:val="00B9690C"/>
    <w:rsid w:val="00B9719C"/>
    <w:rsid w:val="00B97243"/>
    <w:rsid w:val="00B974E4"/>
    <w:rsid w:val="00B975A3"/>
    <w:rsid w:val="00BA005F"/>
    <w:rsid w:val="00BA01A7"/>
    <w:rsid w:val="00BA066E"/>
    <w:rsid w:val="00BA0E49"/>
    <w:rsid w:val="00BA2486"/>
    <w:rsid w:val="00BA2AAB"/>
    <w:rsid w:val="00BA2EF7"/>
    <w:rsid w:val="00BA3626"/>
    <w:rsid w:val="00BA3D84"/>
    <w:rsid w:val="00BA4BC7"/>
    <w:rsid w:val="00BA4BEB"/>
    <w:rsid w:val="00BA4E6E"/>
    <w:rsid w:val="00BA56F1"/>
    <w:rsid w:val="00BA5C51"/>
    <w:rsid w:val="00BA68D6"/>
    <w:rsid w:val="00BA68FB"/>
    <w:rsid w:val="00BA6BDC"/>
    <w:rsid w:val="00BA6F0E"/>
    <w:rsid w:val="00BA71BB"/>
    <w:rsid w:val="00BA7298"/>
    <w:rsid w:val="00BB009E"/>
    <w:rsid w:val="00BB06C7"/>
    <w:rsid w:val="00BB145C"/>
    <w:rsid w:val="00BB19D0"/>
    <w:rsid w:val="00BB1F03"/>
    <w:rsid w:val="00BB2EB7"/>
    <w:rsid w:val="00BB36E9"/>
    <w:rsid w:val="00BB3CCA"/>
    <w:rsid w:val="00BB42B5"/>
    <w:rsid w:val="00BB4E73"/>
    <w:rsid w:val="00BB4E76"/>
    <w:rsid w:val="00BB5169"/>
    <w:rsid w:val="00BB556B"/>
    <w:rsid w:val="00BB58B9"/>
    <w:rsid w:val="00BB5907"/>
    <w:rsid w:val="00BB75BC"/>
    <w:rsid w:val="00BB78A3"/>
    <w:rsid w:val="00BC03FB"/>
    <w:rsid w:val="00BC126C"/>
    <w:rsid w:val="00BC17BD"/>
    <w:rsid w:val="00BC19D7"/>
    <w:rsid w:val="00BC1FA0"/>
    <w:rsid w:val="00BC2CE3"/>
    <w:rsid w:val="00BC2D82"/>
    <w:rsid w:val="00BC2D99"/>
    <w:rsid w:val="00BC3480"/>
    <w:rsid w:val="00BC3768"/>
    <w:rsid w:val="00BC518E"/>
    <w:rsid w:val="00BC6289"/>
    <w:rsid w:val="00BC65F4"/>
    <w:rsid w:val="00BC6CCF"/>
    <w:rsid w:val="00BC72DE"/>
    <w:rsid w:val="00BC757A"/>
    <w:rsid w:val="00BC7F6B"/>
    <w:rsid w:val="00BD0C5E"/>
    <w:rsid w:val="00BD1751"/>
    <w:rsid w:val="00BD1B58"/>
    <w:rsid w:val="00BD2457"/>
    <w:rsid w:val="00BD2C13"/>
    <w:rsid w:val="00BD32C1"/>
    <w:rsid w:val="00BD3393"/>
    <w:rsid w:val="00BD3BF7"/>
    <w:rsid w:val="00BD463A"/>
    <w:rsid w:val="00BD476D"/>
    <w:rsid w:val="00BD4816"/>
    <w:rsid w:val="00BD4B00"/>
    <w:rsid w:val="00BD4C34"/>
    <w:rsid w:val="00BD587B"/>
    <w:rsid w:val="00BD6376"/>
    <w:rsid w:val="00BD71F3"/>
    <w:rsid w:val="00BD7299"/>
    <w:rsid w:val="00BD7931"/>
    <w:rsid w:val="00BD7C9E"/>
    <w:rsid w:val="00BD7E23"/>
    <w:rsid w:val="00BE09E8"/>
    <w:rsid w:val="00BE0E43"/>
    <w:rsid w:val="00BE1297"/>
    <w:rsid w:val="00BE1387"/>
    <w:rsid w:val="00BE176B"/>
    <w:rsid w:val="00BE1EAF"/>
    <w:rsid w:val="00BE295C"/>
    <w:rsid w:val="00BE2A4A"/>
    <w:rsid w:val="00BE308D"/>
    <w:rsid w:val="00BE30D5"/>
    <w:rsid w:val="00BE30FC"/>
    <w:rsid w:val="00BE3250"/>
    <w:rsid w:val="00BE34AC"/>
    <w:rsid w:val="00BE3F2B"/>
    <w:rsid w:val="00BE4D62"/>
    <w:rsid w:val="00BE5CC3"/>
    <w:rsid w:val="00BE6124"/>
    <w:rsid w:val="00BE62F8"/>
    <w:rsid w:val="00BE64D3"/>
    <w:rsid w:val="00BE6EA0"/>
    <w:rsid w:val="00BE6F69"/>
    <w:rsid w:val="00BE7843"/>
    <w:rsid w:val="00BE7E7D"/>
    <w:rsid w:val="00BF0705"/>
    <w:rsid w:val="00BF0D38"/>
    <w:rsid w:val="00BF156B"/>
    <w:rsid w:val="00BF170A"/>
    <w:rsid w:val="00BF18A6"/>
    <w:rsid w:val="00BF1B70"/>
    <w:rsid w:val="00BF1C3B"/>
    <w:rsid w:val="00BF1D14"/>
    <w:rsid w:val="00BF26EE"/>
    <w:rsid w:val="00BF284B"/>
    <w:rsid w:val="00BF2AEB"/>
    <w:rsid w:val="00BF2FAF"/>
    <w:rsid w:val="00BF3B82"/>
    <w:rsid w:val="00BF447E"/>
    <w:rsid w:val="00BF4865"/>
    <w:rsid w:val="00BF48B8"/>
    <w:rsid w:val="00BF4B40"/>
    <w:rsid w:val="00BF4E75"/>
    <w:rsid w:val="00BF592A"/>
    <w:rsid w:val="00BF5D66"/>
    <w:rsid w:val="00BF6ACD"/>
    <w:rsid w:val="00BF701C"/>
    <w:rsid w:val="00BF7462"/>
    <w:rsid w:val="00BF762D"/>
    <w:rsid w:val="00C001FA"/>
    <w:rsid w:val="00C007FD"/>
    <w:rsid w:val="00C00F92"/>
    <w:rsid w:val="00C01B81"/>
    <w:rsid w:val="00C01FCB"/>
    <w:rsid w:val="00C0260A"/>
    <w:rsid w:val="00C0278D"/>
    <w:rsid w:val="00C028CF"/>
    <w:rsid w:val="00C02B4B"/>
    <w:rsid w:val="00C02C31"/>
    <w:rsid w:val="00C03291"/>
    <w:rsid w:val="00C03837"/>
    <w:rsid w:val="00C0388D"/>
    <w:rsid w:val="00C04133"/>
    <w:rsid w:val="00C045C6"/>
    <w:rsid w:val="00C04D45"/>
    <w:rsid w:val="00C050BB"/>
    <w:rsid w:val="00C051ED"/>
    <w:rsid w:val="00C052AA"/>
    <w:rsid w:val="00C054B9"/>
    <w:rsid w:val="00C058CD"/>
    <w:rsid w:val="00C06301"/>
    <w:rsid w:val="00C06BE0"/>
    <w:rsid w:val="00C0728B"/>
    <w:rsid w:val="00C076C8"/>
    <w:rsid w:val="00C07DC3"/>
    <w:rsid w:val="00C11403"/>
    <w:rsid w:val="00C11662"/>
    <w:rsid w:val="00C117CF"/>
    <w:rsid w:val="00C11A66"/>
    <w:rsid w:val="00C12988"/>
    <w:rsid w:val="00C131C6"/>
    <w:rsid w:val="00C137F1"/>
    <w:rsid w:val="00C13E26"/>
    <w:rsid w:val="00C13E65"/>
    <w:rsid w:val="00C144AA"/>
    <w:rsid w:val="00C14615"/>
    <w:rsid w:val="00C15298"/>
    <w:rsid w:val="00C15839"/>
    <w:rsid w:val="00C15BBB"/>
    <w:rsid w:val="00C15D05"/>
    <w:rsid w:val="00C15E30"/>
    <w:rsid w:val="00C15E7C"/>
    <w:rsid w:val="00C162D0"/>
    <w:rsid w:val="00C16C24"/>
    <w:rsid w:val="00C16C8D"/>
    <w:rsid w:val="00C1764E"/>
    <w:rsid w:val="00C17A23"/>
    <w:rsid w:val="00C17CF0"/>
    <w:rsid w:val="00C17F9F"/>
    <w:rsid w:val="00C20B33"/>
    <w:rsid w:val="00C20E19"/>
    <w:rsid w:val="00C210AF"/>
    <w:rsid w:val="00C211D6"/>
    <w:rsid w:val="00C21391"/>
    <w:rsid w:val="00C21732"/>
    <w:rsid w:val="00C218D7"/>
    <w:rsid w:val="00C21ABF"/>
    <w:rsid w:val="00C2269B"/>
    <w:rsid w:val="00C227A2"/>
    <w:rsid w:val="00C22E4F"/>
    <w:rsid w:val="00C23E5E"/>
    <w:rsid w:val="00C256BF"/>
    <w:rsid w:val="00C2606C"/>
    <w:rsid w:val="00C26078"/>
    <w:rsid w:val="00C27084"/>
    <w:rsid w:val="00C27450"/>
    <w:rsid w:val="00C277AF"/>
    <w:rsid w:val="00C27F62"/>
    <w:rsid w:val="00C308B2"/>
    <w:rsid w:val="00C309FF"/>
    <w:rsid w:val="00C30FE1"/>
    <w:rsid w:val="00C31BA6"/>
    <w:rsid w:val="00C322C2"/>
    <w:rsid w:val="00C32A24"/>
    <w:rsid w:val="00C32DD3"/>
    <w:rsid w:val="00C34968"/>
    <w:rsid w:val="00C35172"/>
    <w:rsid w:val="00C35F50"/>
    <w:rsid w:val="00C37D04"/>
    <w:rsid w:val="00C37D66"/>
    <w:rsid w:val="00C40700"/>
    <w:rsid w:val="00C409A4"/>
    <w:rsid w:val="00C41603"/>
    <w:rsid w:val="00C41D31"/>
    <w:rsid w:val="00C42017"/>
    <w:rsid w:val="00C4256C"/>
    <w:rsid w:val="00C42D0F"/>
    <w:rsid w:val="00C4331B"/>
    <w:rsid w:val="00C4360E"/>
    <w:rsid w:val="00C437C0"/>
    <w:rsid w:val="00C44212"/>
    <w:rsid w:val="00C45475"/>
    <w:rsid w:val="00C45974"/>
    <w:rsid w:val="00C45ADC"/>
    <w:rsid w:val="00C45D08"/>
    <w:rsid w:val="00C45F57"/>
    <w:rsid w:val="00C464AC"/>
    <w:rsid w:val="00C46C3A"/>
    <w:rsid w:val="00C46FA0"/>
    <w:rsid w:val="00C476B6"/>
    <w:rsid w:val="00C47763"/>
    <w:rsid w:val="00C47E0E"/>
    <w:rsid w:val="00C50120"/>
    <w:rsid w:val="00C50299"/>
    <w:rsid w:val="00C5118F"/>
    <w:rsid w:val="00C5149B"/>
    <w:rsid w:val="00C51A7C"/>
    <w:rsid w:val="00C5291B"/>
    <w:rsid w:val="00C52DBC"/>
    <w:rsid w:val="00C52F2C"/>
    <w:rsid w:val="00C537F9"/>
    <w:rsid w:val="00C53BE8"/>
    <w:rsid w:val="00C53D95"/>
    <w:rsid w:val="00C5408C"/>
    <w:rsid w:val="00C540A9"/>
    <w:rsid w:val="00C543F1"/>
    <w:rsid w:val="00C54419"/>
    <w:rsid w:val="00C54459"/>
    <w:rsid w:val="00C54554"/>
    <w:rsid w:val="00C54BC8"/>
    <w:rsid w:val="00C54D76"/>
    <w:rsid w:val="00C54F65"/>
    <w:rsid w:val="00C5506A"/>
    <w:rsid w:val="00C56DCE"/>
    <w:rsid w:val="00C57215"/>
    <w:rsid w:val="00C577AC"/>
    <w:rsid w:val="00C60F4A"/>
    <w:rsid w:val="00C615E3"/>
    <w:rsid w:val="00C61E66"/>
    <w:rsid w:val="00C621F9"/>
    <w:rsid w:val="00C625F4"/>
    <w:rsid w:val="00C6291E"/>
    <w:rsid w:val="00C64175"/>
    <w:rsid w:val="00C643A9"/>
    <w:rsid w:val="00C6463E"/>
    <w:rsid w:val="00C64D45"/>
    <w:rsid w:val="00C64E68"/>
    <w:rsid w:val="00C650DF"/>
    <w:rsid w:val="00C65887"/>
    <w:rsid w:val="00C65C39"/>
    <w:rsid w:val="00C65C4D"/>
    <w:rsid w:val="00C65CEC"/>
    <w:rsid w:val="00C6671A"/>
    <w:rsid w:val="00C66CAF"/>
    <w:rsid w:val="00C66E78"/>
    <w:rsid w:val="00C6737D"/>
    <w:rsid w:val="00C6750F"/>
    <w:rsid w:val="00C67593"/>
    <w:rsid w:val="00C67925"/>
    <w:rsid w:val="00C71002"/>
    <w:rsid w:val="00C71283"/>
    <w:rsid w:val="00C71425"/>
    <w:rsid w:val="00C72287"/>
    <w:rsid w:val="00C728E4"/>
    <w:rsid w:val="00C73FA7"/>
    <w:rsid w:val="00C7401C"/>
    <w:rsid w:val="00C75638"/>
    <w:rsid w:val="00C756EB"/>
    <w:rsid w:val="00C7576E"/>
    <w:rsid w:val="00C75A31"/>
    <w:rsid w:val="00C761DB"/>
    <w:rsid w:val="00C76244"/>
    <w:rsid w:val="00C76BBC"/>
    <w:rsid w:val="00C76CCB"/>
    <w:rsid w:val="00C76E51"/>
    <w:rsid w:val="00C7749A"/>
    <w:rsid w:val="00C774F6"/>
    <w:rsid w:val="00C8049C"/>
    <w:rsid w:val="00C81324"/>
    <w:rsid w:val="00C820CB"/>
    <w:rsid w:val="00C825A9"/>
    <w:rsid w:val="00C82911"/>
    <w:rsid w:val="00C82A59"/>
    <w:rsid w:val="00C82EA6"/>
    <w:rsid w:val="00C841D3"/>
    <w:rsid w:val="00C843EE"/>
    <w:rsid w:val="00C84874"/>
    <w:rsid w:val="00C84983"/>
    <w:rsid w:val="00C85396"/>
    <w:rsid w:val="00C853D2"/>
    <w:rsid w:val="00C85BB7"/>
    <w:rsid w:val="00C85E75"/>
    <w:rsid w:val="00C85F01"/>
    <w:rsid w:val="00C86AC0"/>
    <w:rsid w:val="00C8710A"/>
    <w:rsid w:val="00C87B53"/>
    <w:rsid w:val="00C87E42"/>
    <w:rsid w:val="00C90388"/>
    <w:rsid w:val="00C906CB"/>
    <w:rsid w:val="00C9102A"/>
    <w:rsid w:val="00C9136E"/>
    <w:rsid w:val="00C91885"/>
    <w:rsid w:val="00C92521"/>
    <w:rsid w:val="00C92A71"/>
    <w:rsid w:val="00C931D9"/>
    <w:rsid w:val="00C93262"/>
    <w:rsid w:val="00C93635"/>
    <w:rsid w:val="00C940DB"/>
    <w:rsid w:val="00C9470A"/>
    <w:rsid w:val="00C94A2D"/>
    <w:rsid w:val="00C94EFF"/>
    <w:rsid w:val="00C95860"/>
    <w:rsid w:val="00C96146"/>
    <w:rsid w:val="00C961B7"/>
    <w:rsid w:val="00C96AC3"/>
    <w:rsid w:val="00CA0CB7"/>
    <w:rsid w:val="00CA0E06"/>
    <w:rsid w:val="00CA166D"/>
    <w:rsid w:val="00CA1728"/>
    <w:rsid w:val="00CA1964"/>
    <w:rsid w:val="00CA1C03"/>
    <w:rsid w:val="00CA1D38"/>
    <w:rsid w:val="00CA2255"/>
    <w:rsid w:val="00CA3B64"/>
    <w:rsid w:val="00CA410D"/>
    <w:rsid w:val="00CA4409"/>
    <w:rsid w:val="00CA4787"/>
    <w:rsid w:val="00CA4B6F"/>
    <w:rsid w:val="00CA555C"/>
    <w:rsid w:val="00CA5601"/>
    <w:rsid w:val="00CA5935"/>
    <w:rsid w:val="00CA5EFA"/>
    <w:rsid w:val="00CA63E5"/>
    <w:rsid w:val="00CA6529"/>
    <w:rsid w:val="00CA6BB2"/>
    <w:rsid w:val="00CA7120"/>
    <w:rsid w:val="00CA71BB"/>
    <w:rsid w:val="00CA738B"/>
    <w:rsid w:val="00CA7707"/>
    <w:rsid w:val="00CA7DDC"/>
    <w:rsid w:val="00CB00A5"/>
    <w:rsid w:val="00CB0207"/>
    <w:rsid w:val="00CB1E1A"/>
    <w:rsid w:val="00CB22FA"/>
    <w:rsid w:val="00CB3605"/>
    <w:rsid w:val="00CB3679"/>
    <w:rsid w:val="00CB3C1C"/>
    <w:rsid w:val="00CB44EF"/>
    <w:rsid w:val="00CB45C9"/>
    <w:rsid w:val="00CB4A1E"/>
    <w:rsid w:val="00CB57F5"/>
    <w:rsid w:val="00CB5854"/>
    <w:rsid w:val="00CB756F"/>
    <w:rsid w:val="00CB7B00"/>
    <w:rsid w:val="00CB7BF7"/>
    <w:rsid w:val="00CB7CD7"/>
    <w:rsid w:val="00CB7EF9"/>
    <w:rsid w:val="00CB7EFF"/>
    <w:rsid w:val="00CB7FFB"/>
    <w:rsid w:val="00CC10B7"/>
    <w:rsid w:val="00CC178B"/>
    <w:rsid w:val="00CC257C"/>
    <w:rsid w:val="00CC290E"/>
    <w:rsid w:val="00CC2F2F"/>
    <w:rsid w:val="00CC4DF6"/>
    <w:rsid w:val="00CC57F7"/>
    <w:rsid w:val="00CC5D0D"/>
    <w:rsid w:val="00CC5F1E"/>
    <w:rsid w:val="00CC6986"/>
    <w:rsid w:val="00CC7229"/>
    <w:rsid w:val="00CC72A3"/>
    <w:rsid w:val="00CC72B8"/>
    <w:rsid w:val="00CC7C8E"/>
    <w:rsid w:val="00CC7E06"/>
    <w:rsid w:val="00CC7E95"/>
    <w:rsid w:val="00CD00BC"/>
    <w:rsid w:val="00CD082E"/>
    <w:rsid w:val="00CD0886"/>
    <w:rsid w:val="00CD1D8B"/>
    <w:rsid w:val="00CD245D"/>
    <w:rsid w:val="00CD2934"/>
    <w:rsid w:val="00CD2B10"/>
    <w:rsid w:val="00CD2E62"/>
    <w:rsid w:val="00CD3199"/>
    <w:rsid w:val="00CD3B5B"/>
    <w:rsid w:val="00CD4284"/>
    <w:rsid w:val="00CD45AD"/>
    <w:rsid w:val="00CD4898"/>
    <w:rsid w:val="00CD497F"/>
    <w:rsid w:val="00CD4EF2"/>
    <w:rsid w:val="00CD52D2"/>
    <w:rsid w:val="00CD5816"/>
    <w:rsid w:val="00CD593C"/>
    <w:rsid w:val="00CD6876"/>
    <w:rsid w:val="00CD69D6"/>
    <w:rsid w:val="00CD6F42"/>
    <w:rsid w:val="00CD712D"/>
    <w:rsid w:val="00CD76B2"/>
    <w:rsid w:val="00CE09C0"/>
    <w:rsid w:val="00CE1348"/>
    <w:rsid w:val="00CE1397"/>
    <w:rsid w:val="00CE189D"/>
    <w:rsid w:val="00CE1960"/>
    <w:rsid w:val="00CE20BA"/>
    <w:rsid w:val="00CE246A"/>
    <w:rsid w:val="00CE25B9"/>
    <w:rsid w:val="00CE2857"/>
    <w:rsid w:val="00CE2910"/>
    <w:rsid w:val="00CE315B"/>
    <w:rsid w:val="00CE3AAF"/>
    <w:rsid w:val="00CE4A87"/>
    <w:rsid w:val="00CE51AA"/>
    <w:rsid w:val="00CE5615"/>
    <w:rsid w:val="00CE5915"/>
    <w:rsid w:val="00CE5D84"/>
    <w:rsid w:val="00CE6163"/>
    <w:rsid w:val="00CE6389"/>
    <w:rsid w:val="00CE6EA9"/>
    <w:rsid w:val="00CE76A9"/>
    <w:rsid w:val="00CF057F"/>
    <w:rsid w:val="00CF0C07"/>
    <w:rsid w:val="00CF1441"/>
    <w:rsid w:val="00CF1607"/>
    <w:rsid w:val="00CF27EA"/>
    <w:rsid w:val="00CF2930"/>
    <w:rsid w:val="00CF2E62"/>
    <w:rsid w:val="00CF3809"/>
    <w:rsid w:val="00CF3C40"/>
    <w:rsid w:val="00CF3C84"/>
    <w:rsid w:val="00CF4038"/>
    <w:rsid w:val="00CF451E"/>
    <w:rsid w:val="00CF46AE"/>
    <w:rsid w:val="00CF5094"/>
    <w:rsid w:val="00CF51B3"/>
    <w:rsid w:val="00CF556F"/>
    <w:rsid w:val="00CF5CDA"/>
    <w:rsid w:val="00CF6C44"/>
    <w:rsid w:val="00CF71EA"/>
    <w:rsid w:val="00CF71F1"/>
    <w:rsid w:val="00CF7583"/>
    <w:rsid w:val="00CF7606"/>
    <w:rsid w:val="00CF764D"/>
    <w:rsid w:val="00CF76A9"/>
    <w:rsid w:val="00CF7A87"/>
    <w:rsid w:val="00D00655"/>
    <w:rsid w:val="00D01043"/>
    <w:rsid w:val="00D01239"/>
    <w:rsid w:val="00D013DB"/>
    <w:rsid w:val="00D0215E"/>
    <w:rsid w:val="00D02B50"/>
    <w:rsid w:val="00D0305A"/>
    <w:rsid w:val="00D035F9"/>
    <w:rsid w:val="00D03B79"/>
    <w:rsid w:val="00D03C35"/>
    <w:rsid w:val="00D04281"/>
    <w:rsid w:val="00D049DB"/>
    <w:rsid w:val="00D04C6E"/>
    <w:rsid w:val="00D05A66"/>
    <w:rsid w:val="00D05ED6"/>
    <w:rsid w:val="00D065C5"/>
    <w:rsid w:val="00D072B6"/>
    <w:rsid w:val="00D07469"/>
    <w:rsid w:val="00D07C4A"/>
    <w:rsid w:val="00D10FD7"/>
    <w:rsid w:val="00D11910"/>
    <w:rsid w:val="00D11E07"/>
    <w:rsid w:val="00D1208D"/>
    <w:rsid w:val="00D12573"/>
    <w:rsid w:val="00D1261D"/>
    <w:rsid w:val="00D1282F"/>
    <w:rsid w:val="00D12C16"/>
    <w:rsid w:val="00D12EF7"/>
    <w:rsid w:val="00D13E21"/>
    <w:rsid w:val="00D13E46"/>
    <w:rsid w:val="00D13FE0"/>
    <w:rsid w:val="00D140C6"/>
    <w:rsid w:val="00D142E1"/>
    <w:rsid w:val="00D14773"/>
    <w:rsid w:val="00D14E16"/>
    <w:rsid w:val="00D15B66"/>
    <w:rsid w:val="00D15EFF"/>
    <w:rsid w:val="00D16188"/>
    <w:rsid w:val="00D16E95"/>
    <w:rsid w:val="00D17A90"/>
    <w:rsid w:val="00D17C83"/>
    <w:rsid w:val="00D17C9D"/>
    <w:rsid w:val="00D207AB"/>
    <w:rsid w:val="00D20F2B"/>
    <w:rsid w:val="00D22219"/>
    <w:rsid w:val="00D25A7A"/>
    <w:rsid w:val="00D25E05"/>
    <w:rsid w:val="00D2687C"/>
    <w:rsid w:val="00D27F2A"/>
    <w:rsid w:val="00D30CB9"/>
    <w:rsid w:val="00D31232"/>
    <w:rsid w:val="00D312EB"/>
    <w:rsid w:val="00D32C19"/>
    <w:rsid w:val="00D32C94"/>
    <w:rsid w:val="00D32FB0"/>
    <w:rsid w:val="00D33089"/>
    <w:rsid w:val="00D33A3B"/>
    <w:rsid w:val="00D34043"/>
    <w:rsid w:val="00D34265"/>
    <w:rsid w:val="00D345ED"/>
    <w:rsid w:val="00D34741"/>
    <w:rsid w:val="00D34BBE"/>
    <w:rsid w:val="00D350D0"/>
    <w:rsid w:val="00D354A4"/>
    <w:rsid w:val="00D356D7"/>
    <w:rsid w:val="00D358F2"/>
    <w:rsid w:val="00D35BBE"/>
    <w:rsid w:val="00D36265"/>
    <w:rsid w:val="00D368A1"/>
    <w:rsid w:val="00D36EC1"/>
    <w:rsid w:val="00D372DA"/>
    <w:rsid w:val="00D374ED"/>
    <w:rsid w:val="00D37AA6"/>
    <w:rsid w:val="00D37F71"/>
    <w:rsid w:val="00D403EB"/>
    <w:rsid w:val="00D408C7"/>
    <w:rsid w:val="00D41BFF"/>
    <w:rsid w:val="00D420D1"/>
    <w:rsid w:val="00D4270B"/>
    <w:rsid w:val="00D42B00"/>
    <w:rsid w:val="00D42D82"/>
    <w:rsid w:val="00D42F6E"/>
    <w:rsid w:val="00D42FBA"/>
    <w:rsid w:val="00D43950"/>
    <w:rsid w:val="00D43A56"/>
    <w:rsid w:val="00D43B49"/>
    <w:rsid w:val="00D441ED"/>
    <w:rsid w:val="00D44617"/>
    <w:rsid w:val="00D4488A"/>
    <w:rsid w:val="00D44FA3"/>
    <w:rsid w:val="00D45443"/>
    <w:rsid w:val="00D45B88"/>
    <w:rsid w:val="00D45E1D"/>
    <w:rsid w:val="00D45F8C"/>
    <w:rsid w:val="00D4620A"/>
    <w:rsid w:val="00D46A38"/>
    <w:rsid w:val="00D46A4C"/>
    <w:rsid w:val="00D46E62"/>
    <w:rsid w:val="00D472A9"/>
    <w:rsid w:val="00D478C4"/>
    <w:rsid w:val="00D47E04"/>
    <w:rsid w:val="00D47ED4"/>
    <w:rsid w:val="00D47F1F"/>
    <w:rsid w:val="00D50C19"/>
    <w:rsid w:val="00D50CE5"/>
    <w:rsid w:val="00D51CB9"/>
    <w:rsid w:val="00D528AA"/>
    <w:rsid w:val="00D52DEB"/>
    <w:rsid w:val="00D53136"/>
    <w:rsid w:val="00D5365C"/>
    <w:rsid w:val="00D54244"/>
    <w:rsid w:val="00D5440C"/>
    <w:rsid w:val="00D54D85"/>
    <w:rsid w:val="00D55422"/>
    <w:rsid w:val="00D5565D"/>
    <w:rsid w:val="00D55E74"/>
    <w:rsid w:val="00D5643E"/>
    <w:rsid w:val="00D56705"/>
    <w:rsid w:val="00D569AB"/>
    <w:rsid w:val="00D56B13"/>
    <w:rsid w:val="00D5727B"/>
    <w:rsid w:val="00D57AF2"/>
    <w:rsid w:val="00D57C6E"/>
    <w:rsid w:val="00D57F00"/>
    <w:rsid w:val="00D605E1"/>
    <w:rsid w:val="00D6070F"/>
    <w:rsid w:val="00D608A7"/>
    <w:rsid w:val="00D60CC2"/>
    <w:rsid w:val="00D6154F"/>
    <w:rsid w:val="00D6163F"/>
    <w:rsid w:val="00D61685"/>
    <w:rsid w:val="00D61BFB"/>
    <w:rsid w:val="00D61F35"/>
    <w:rsid w:val="00D6239B"/>
    <w:rsid w:val="00D62424"/>
    <w:rsid w:val="00D627B5"/>
    <w:rsid w:val="00D62F79"/>
    <w:rsid w:val="00D648BA"/>
    <w:rsid w:val="00D64DE6"/>
    <w:rsid w:val="00D657BB"/>
    <w:rsid w:val="00D6620F"/>
    <w:rsid w:val="00D66C11"/>
    <w:rsid w:val="00D66C7F"/>
    <w:rsid w:val="00D66F31"/>
    <w:rsid w:val="00D67415"/>
    <w:rsid w:val="00D6778F"/>
    <w:rsid w:val="00D701BE"/>
    <w:rsid w:val="00D7048F"/>
    <w:rsid w:val="00D705DF"/>
    <w:rsid w:val="00D707E8"/>
    <w:rsid w:val="00D70AB6"/>
    <w:rsid w:val="00D70F82"/>
    <w:rsid w:val="00D70FC3"/>
    <w:rsid w:val="00D71209"/>
    <w:rsid w:val="00D72547"/>
    <w:rsid w:val="00D7292D"/>
    <w:rsid w:val="00D731B8"/>
    <w:rsid w:val="00D733E5"/>
    <w:rsid w:val="00D749AF"/>
    <w:rsid w:val="00D750F1"/>
    <w:rsid w:val="00D7614E"/>
    <w:rsid w:val="00D76B61"/>
    <w:rsid w:val="00D76F05"/>
    <w:rsid w:val="00D77168"/>
    <w:rsid w:val="00D7798E"/>
    <w:rsid w:val="00D77CED"/>
    <w:rsid w:val="00D77EEE"/>
    <w:rsid w:val="00D77FAC"/>
    <w:rsid w:val="00D8050A"/>
    <w:rsid w:val="00D80AE2"/>
    <w:rsid w:val="00D81118"/>
    <w:rsid w:val="00D8157F"/>
    <w:rsid w:val="00D816DD"/>
    <w:rsid w:val="00D816E9"/>
    <w:rsid w:val="00D81E83"/>
    <w:rsid w:val="00D82C67"/>
    <w:rsid w:val="00D82CB9"/>
    <w:rsid w:val="00D8300B"/>
    <w:rsid w:val="00D83C4F"/>
    <w:rsid w:val="00D840FE"/>
    <w:rsid w:val="00D8413F"/>
    <w:rsid w:val="00D8454D"/>
    <w:rsid w:val="00D84B60"/>
    <w:rsid w:val="00D84F4D"/>
    <w:rsid w:val="00D85587"/>
    <w:rsid w:val="00D85702"/>
    <w:rsid w:val="00D85ACF"/>
    <w:rsid w:val="00D86105"/>
    <w:rsid w:val="00D861E9"/>
    <w:rsid w:val="00D863CD"/>
    <w:rsid w:val="00D86441"/>
    <w:rsid w:val="00D86558"/>
    <w:rsid w:val="00D86743"/>
    <w:rsid w:val="00D8682E"/>
    <w:rsid w:val="00D86996"/>
    <w:rsid w:val="00D86E26"/>
    <w:rsid w:val="00D86EB8"/>
    <w:rsid w:val="00D870B6"/>
    <w:rsid w:val="00D87119"/>
    <w:rsid w:val="00D87781"/>
    <w:rsid w:val="00D8797A"/>
    <w:rsid w:val="00D87E82"/>
    <w:rsid w:val="00D90BDF"/>
    <w:rsid w:val="00D90DF1"/>
    <w:rsid w:val="00D9181F"/>
    <w:rsid w:val="00D9213E"/>
    <w:rsid w:val="00D9220B"/>
    <w:rsid w:val="00D92398"/>
    <w:rsid w:val="00D923CD"/>
    <w:rsid w:val="00D9283C"/>
    <w:rsid w:val="00D9380D"/>
    <w:rsid w:val="00D93DF6"/>
    <w:rsid w:val="00D94255"/>
    <w:rsid w:val="00D95306"/>
    <w:rsid w:val="00D96F8C"/>
    <w:rsid w:val="00D97538"/>
    <w:rsid w:val="00D97BC4"/>
    <w:rsid w:val="00DA061E"/>
    <w:rsid w:val="00DA0E07"/>
    <w:rsid w:val="00DA0F6C"/>
    <w:rsid w:val="00DA1542"/>
    <w:rsid w:val="00DA1826"/>
    <w:rsid w:val="00DA1827"/>
    <w:rsid w:val="00DA193A"/>
    <w:rsid w:val="00DA1F08"/>
    <w:rsid w:val="00DA30F4"/>
    <w:rsid w:val="00DA36E1"/>
    <w:rsid w:val="00DA3D75"/>
    <w:rsid w:val="00DA4BBA"/>
    <w:rsid w:val="00DA4BDE"/>
    <w:rsid w:val="00DA4C12"/>
    <w:rsid w:val="00DA4D16"/>
    <w:rsid w:val="00DA5326"/>
    <w:rsid w:val="00DA5757"/>
    <w:rsid w:val="00DA5CBC"/>
    <w:rsid w:val="00DA5FB1"/>
    <w:rsid w:val="00DA7E86"/>
    <w:rsid w:val="00DB0547"/>
    <w:rsid w:val="00DB0A1E"/>
    <w:rsid w:val="00DB0E77"/>
    <w:rsid w:val="00DB13A2"/>
    <w:rsid w:val="00DB153F"/>
    <w:rsid w:val="00DB18E7"/>
    <w:rsid w:val="00DB1B3F"/>
    <w:rsid w:val="00DB1F3F"/>
    <w:rsid w:val="00DB24D0"/>
    <w:rsid w:val="00DB2700"/>
    <w:rsid w:val="00DB2EAF"/>
    <w:rsid w:val="00DB31D1"/>
    <w:rsid w:val="00DB3CB5"/>
    <w:rsid w:val="00DB45EF"/>
    <w:rsid w:val="00DB4ABD"/>
    <w:rsid w:val="00DB61C6"/>
    <w:rsid w:val="00DB6E41"/>
    <w:rsid w:val="00DB6FC2"/>
    <w:rsid w:val="00DB7026"/>
    <w:rsid w:val="00DB76D7"/>
    <w:rsid w:val="00DB78AF"/>
    <w:rsid w:val="00DC08C3"/>
    <w:rsid w:val="00DC10AD"/>
    <w:rsid w:val="00DC157D"/>
    <w:rsid w:val="00DC1742"/>
    <w:rsid w:val="00DC20F8"/>
    <w:rsid w:val="00DC267C"/>
    <w:rsid w:val="00DC296C"/>
    <w:rsid w:val="00DC29E9"/>
    <w:rsid w:val="00DC2B30"/>
    <w:rsid w:val="00DC2C34"/>
    <w:rsid w:val="00DC3B03"/>
    <w:rsid w:val="00DC3D7E"/>
    <w:rsid w:val="00DC434F"/>
    <w:rsid w:val="00DC4DFF"/>
    <w:rsid w:val="00DC5383"/>
    <w:rsid w:val="00DC553E"/>
    <w:rsid w:val="00DC6533"/>
    <w:rsid w:val="00DC6551"/>
    <w:rsid w:val="00DC67FA"/>
    <w:rsid w:val="00DC6DF3"/>
    <w:rsid w:val="00DC7B18"/>
    <w:rsid w:val="00DC7C57"/>
    <w:rsid w:val="00DD01D9"/>
    <w:rsid w:val="00DD01F8"/>
    <w:rsid w:val="00DD0AF1"/>
    <w:rsid w:val="00DD0CA0"/>
    <w:rsid w:val="00DD17C5"/>
    <w:rsid w:val="00DD1844"/>
    <w:rsid w:val="00DD21E1"/>
    <w:rsid w:val="00DD2AA5"/>
    <w:rsid w:val="00DD2D84"/>
    <w:rsid w:val="00DD3445"/>
    <w:rsid w:val="00DD3A29"/>
    <w:rsid w:val="00DD3A3B"/>
    <w:rsid w:val="00DD4139"/>
    <w:rsid w:val="00DD47E7"/>
    <w:rsid w:val="00DD4ACA"/>
    <w:rsid w:val="00DD52D9"/>
    <w:rsid w:val="00DD5745"/>
    <w:rsid w:val="00DD58E4"/>
    <w:rsid w:val="00DD5965"/>
    <w:rsid w:val="00DD5AE5"/>
    <w:rsid w:val="00DD5F8C"/>
    <w:rsid w:val="00DD6D48"/>
    <w:rsid w:val="00DD7087"/>
    <w:rsid w:val="00DD74CA"/>
    <w:rsid w:val="00DD7793"/>
    <w:rsid w:val="00DD77AC"/>
    <w:rsid w:val="00DD7CBF"/>
    <w:rsid w:val="00DE073D"/>
    <w:rsid w:val="00DE0854"/>
    <w:rsid w:val="00DE092A"/>
    <w:rsid w:val="00DE0B13"/>
    <w:rsid w:val="00DE160A"/>
    <w:rsid w:val="00DE1831"/>
    <w:rsid w:val="00DE1F1A"/>
    <w:rsid w:val="00DE269A"/>
    <w:rsid w:val="00DE271E"/>
    <w:rsid w:val="00DE2DA6"/>
    <w:rsid w:val="00DE2F4A"/>
    <w:rsid w:val="00DE3165"/>
    <w:rsid w:val="00DE32D5"/>
    <w:rsid w:val="00DE5982"/>
    <w:rsid w:val="00DE5D63"/>
    <w:rsid w:val="00DE5F5B"/>
    <w:rsid w:val="00DE6D9C"/>
    <w:rsid w:val="00DE701B"/>
    <w:rsid w:val="00DE7104"/>
    <w:rsid w:val="00DE7366"/>
    <w:rsid w:val="00DE74D8"/>
    <w:rsid w:val="00DE765B"/>
    <w:rsid w:val="00DE7705"/>
    <w:rsid w:val="00DE7834"/>
    <w:rsid w:val="00DE783A"/>
    <w:rsid w:val="00DE7DD6"/>
    <w:rsid w:val="00DF15B7"/>
    <w:rsid w:val="00DF2722"/>
    <w:rsid w:val="00DF2904"/>
    <w:rsid w:val="00DF326F"/>
    <w:rsid w:val="00DF33C6"/>
    <w:rsid w:val="00DF341D"/>
    <w:rsid w:val="00DF3893"/>
    <w:rsid w:val="00DF4E79"/>
    <w:rsid w:val="00DF5411"/>
    <w:rsid w:val="00DF54F1"/>
    <w:rsid w:val="00DF566F"/>
    <w:rsid w:val="00DF6A02"/>
    <w:rsid w:val="00DF6F77"/>
    <w:rsid w:val="00DF721E"/>
    <w:rsid w:val="00DF7245"/>
    <w:rsid w:val="00DF7A45"/>
    <w:rsid w:val="00DF7F81"/>
    <w:rsid w:val="00E004FB"/>
    <w:rsid w:val="00E00D38"/>
    <w:rsid w:val="00E019B2"/>
    <w:rsid w:val="00E01E5C"/>
    <w:rsid w:val="00E03A36"/>
    <w:rsid w:val="00E044F3"/>
    <w:rsid w:val="00E0451B"/>
    <w:rsid w:val="00E04CBB"/>
    <w:rsid w:val="00E04E49"/>
    <w:rsid w:val="00E05A3C"/>
    <w:rsid w:val="00E06146"/>
    <w:rsid w:val="00E06FD7"/>
    <w:rsid w:val="00E07533"/>
    <w:rsid w:val="00E100EF"/>
    <w:rsid w:val="00E11119"/>
    <w:rsid w:val="00E11D6F"/>
    <w:rsid w:val="00E12600"/>
    <w:rsid w:val="00E1293C"/>
    <w:rsid w:val="00E12C23"/>
    <w:rsid w:val="00E13394"/>
    <w:rsid w:val="00E139B0"/>
    <w:rsid w:val="00E13E2B"/>
    <w:rsid w:val="00E14167"/>
    <w:rsid w:val="00E15088"/>
    <w:rsid w:val="00E152CB"/>
    <w:rsid w:val="00E1531A"/>
    <w:rsid w:val="00E15A07"/>
    <w:rsid w:val="00E15C35"/>
    <w:rsid w:val="00E16384"/>
    <w:rsid w:val="00E16A82"/>
    <w:rsid w:val="00E16C27"/>
    <w:rsid w:val="00E17575"/>
    <w:rsid w:val="00E17C8A"/>
    <w:rsid w:val="00E17CDF"/>
    <w:rsid w:val="00E2108E"/>
    <w:rsid w:val="00E21C46"/>
    <w:rsid w:val="00E23CF5"/>
    <w:rsid w:val="00E24367"/>
    <w:rsid w:val="00E2545B"/>
    <w:rsid w:val="00E254F8"/>
    <w:rsid w:val="00E2677F"/>
    <w:rsid w:val="00E26AC2"/>
    <w:rsid w:val="00E26C90"/>
    <w:rsid w:val="00E26E1A"/>
    <w:rsid w:val="00E27380"/>
    <w:rsid w:val="00E27EAC"/>
    <w:rsid w:val="00E27F8F"/>
    <w:rsid w:val="00E30935"/>
    <w:rsid w:val="00E30D8A"/>
    <w:rsid w:val="00E30DC7"/>
    <w:rsid w:val="00E30FA7"/>
    <w:rsid w:val="00E31173"/>
    <w:rsid w:val="00E3328C"/>
    <w:rsid w:val="00E333D5"/>
    <w:rsid w:val="00E3430B"/>
    <w:rsid w:val="00E346E8"/>
    <w:rsid w:val="00E34837"/>
    <w:rsid w:val="00E34A5C"/>
    <w:rsid w:val="00E34BEB"/>
    <w:rsid w:val="00E35021"/>
    <w:rsid w:val="00E3665B"/>
    <w:rsid w:val="00E36CFB"/>
    <w:rsid w:val="00E36EA7"/>
    <w:rsid w:val="00E36ECE"/>
    <w:rsid w:val="00E373E0"/>
    <w:rsid w:val="00E37610"/>
    <w:rsid w:val="00E40EEE"/>
    <w:rsid w:val="00E42F72"/>
    <w:rsid w:val="00E4319F"/>
    <w:rsid w:val="00E4337B"/>
    <w:rsid w:val="00E439A3"/>
    <w:rsid w:val="00E43C26"/>
    <w:rsid w:val="00E43C5C"/>
    <w:rsid w:val="00E43D1C"/>
    <w:rsid w:val="00E43D3C"/>
    <w:rsid w:val="00E43F1F"/>
    <w:rsid w:val="00E44116"/>
    <w:rsid w:val="00E44440"/>
    <w:rsid w:val="00E4582B"/>
    <w:rsid w:val="00E458AE"/>
    <w:rsid w:val="00E46156"/>
    <w:rsid w:val="00E46215"/>
    <w:rsid w:val="00E4627C"/>
    <w:rsid w:val="00E46EE3"/>
    <w:rsid w:val="00E4736C"/>
    <w:rsid w:val="00E478CB"/>
    <w:rsid w:val="00E47CB2"/>
    <w:rsid w:val="00E50170"/>
    <w:rsid w:val="00E50232"/>
    <w:rsid w:val="00E5079D"/>
    <w:rsid w:val="00E51296"/>
    <w:rsid w:val="00E51BEC"/>
    <w:rsid w:val="00E52F36"/>
    <w:rsid w:val="00E539C1"/>
    <w:rsid w:val="00E53D97"/>
    <w:rsid w:val="00E545FE"/>
    <w:rsid w:val="00E54CCD"/>
    <w:rsid w:val="00E551E7"/>
    <w:rsid w:val="00E5550E"/>
    <w:rsid w:val="00E55528"/>
    <w:rsid w:val="00E557B9"/>
    <w:rsid w:val="00E55B92"/>
    <w:rsid w:val="00E562D5"/>
    <w:rsid w:val="00E56371"/>
    <w:rsid w:val="00E5637A"/>
    <w:rsid w:val="00E56587"/>
    <w:rsid w:val="00E56637"/>
    <w:rsid w:val="00E56F3A"/>
    <w:rsid w:val="00E56FEB"/>
    <w:rsid w:val="00E57452"/>
    <w:rsid w:val="00E57506"/>
    <w:rsid w:val="00E575B2"/>
    <w:rsid w:val="00E5789B"/>
    <w:rsid w:val="00E57B28"/>
    <w:rsid w:val="00E60833"/>
    <w:rsid w:val="00E60856"/>
    <w:rsid w:val="00E6199F"/>
    <w:rsid w:val="00E61A0A"/>
    <w:rsid w:val="00E6218E"/>
    <w:rsid w:val="00E6241C"/>
    <w:rsid w:val="00E62A51"/>
    <w:rsid w:val="00E63180"/>
    <w:rsid w:val="00E63254"/>
    <w:rsid w:val="00E63279"/>
    <w:rsid w:val="00E63435"/>
    <w:rsid w:val="00E634AF"/>
    <w:rsid w:val="00E6382B"/>
    <w:rsid w:val="00E644F7"/>
    <w:rsid w:val="00E64777"/>
    <w:rsid w:val="00E6487D"/>
    <w:rsid w:val="00E6495A"/>
    <w:rsid w:val="00E64B2A"/>
    <w:rsid w:val="00E65112"/>
    <w:rsid w:val="00E6517A"/>
    <w:rsid w:val="00E6537D"/>
    <w:rsid w:val="00E67191"/>
    <w:rsid w:val="00E67918"/>
    <w:rsid w:val="00E67AC0"/>
    <w:rsid w:val="00E703E6"/>
    <w:rsid w:val="00E70D6E"/>
    <w:rsid w:val="00E71206"/>
    <w:rsid w:val="00E71709"/>
    <w:rsid w:val="00E73076"/>
    <w:rsid w:val="00E73090"/>
    <w:rsid w:val="00E73556"/>
    <w:rsid w:val="00E7375B"/>
    <w:rsid w:val="00E73CCD"/>
    <w:rsid w:val="00E73DCD"/>
    <w:rsid w:val="00E7460A"/>
    <w:rsid w:val="00E74BA4"/>
    <w:rsid w:val="00E74D4C"/>
    <w:rsid w:val="00E7540D"/>
    <w:rsid w:val="00E7551E"/>
    <w:rsid w:val="00E7630E"/>
    <w:rsid w:val="00E765D9"/>
    <w:rsid w:val="00E76618"/>
    <w:rsid w:val="00E776C6"/>
    <w:rsid w:val="00E77F4E"/>
    <w:rsid w:val="00E8036F"/>
    <w:rsid w:val="00E81DB5"/>
    <w:rsid w:val="00E824B2"/>
    <w:rsid w:val="00E8255E"/>
    <w:rsid w:val="00E82F5F"/>
    <w:rsid w:val="00E83709"/>
    <w:rsid w:val="00E83C9D"/>
    <w:rsid w:val="00E84ADD"/>
    <w:rsid w:val="00E8539B"/>
    <w:rsid w:val="00E853B6"/>
    <w:rsid w:val="00E85AE6"/>
    <w:rsid w:val="00E8685B"/>
    <w:rsid w:val="00E86F18"/>
    <w:rsid w:val="00E87AB2"/>
    <w:rsid w:val="00E87BB4"/>
    <w:rsid w:val="00E900B6"/>
    <w:rsid w:val="00E9057C"/>
    <w:rsid w:val="00E911D6"/>
    <w:rsid w:val="00E913DC"/>
    <w:rsid w:val="00E91AA7"/>
    <w:rsid w:val="00E91CDC"/>
    <w:rsid w:val="00E91DC4"/>
    <w:rsid w:val="00E91EF3"/>
    <w:rsid w:val="00E92840"/>
    <w:rsid w:val="00E92F3B"/>
    <w:rsid w:val="00E93029"/>
    <w:rsid w:val="00E93449"/>
    <w:rsid w:val="00E93A76"/>
    <w:rsid w:val="00E93E4B"/>
    <w:rsid w:val="00E94166"/>
    <w:rsid w:val="00E945B3"/>
    <w:rsid w:val="00E948C8"/>
    <w:rsid w:val="00E94DC1"/>
    <w:rsid w:val="00E958B6"/>
    <w:rsid w:val="00E95B40"/>
    <w:rsid w:val="00E95E5B"/>
    <w:rsid w:val="00E96570"/>
    <w:rsid w:val="00E96584"/>
    <w:rsid w:val="00E96671"/>
    <w:rsid w:val="00E96A87"/>
    <w:rsid w:val="00E970F1"/>
    <w:rsid w:val="00E9750F"/>
    <w:rsid w:val="00E97A28"/>
    <w:rsid w:val="00EA023F"/>
    <w:rsid w:val="00EA050D"/>
    <w:rsid w:val="00EA0BC7"/>
    <w:rsid w:val="00EA1042"/>
    <w:rsid w:val="00EA10B1"/>
    <w:rsid w:val="00EA1CC7"/>
    <w:rsid w:val="00EA1EFB"/>
    <w:rsid w:val="00EA2BCA"/>
    <w:rsid w:val="00EA2E2C"/>
    <w:rsid w:val="00EA3164"/>
    <w:rsid w:val="00EA322C"/>
    <w:rsid w:val="00EA4110"/>
    <w:rsid w:val="00EA4ADE"/>
    <w:rsid w:val="00EA5667"/>
    <w:rsid w:val="00EA7669"/>
    <w:rsid w:val="00EA7E2C"/>
    <w:rsid w:val="00EB037C"/>
    <w:rsid w:val="00EB0F36"/>
    <w:rsid w:val="00EB1786"/>
    <w:rsid w:val="00EB1AE0"/>
    <w:rsid w:val="00EB2604"/>
    <w:rsid w:val="00EB261C"/>
    <w:rsid w:val="00EB2984"/>
    <w:rsid w:val="00EB2AC6"/>
    <w:rsid w:val="00EB2C7C"/>
    <w:rsid w:val="00EB3357"/>
    <w:rsid w:val="00EB3B89"/>
    <w:rsid w:val="00EB3DCD"/>
    <w:rsid w:val="00EB3EA5"/>
    <w:rsid w:val="00EB4423"/>
    <w:rsid w:val="00EB4576"/>
    <w:rsid w:val="00EB5910"/>
    <w:rsid w:val="00EB598C"/>
    <w:rsid w:val="00EB613A"/>
    <w:rsid w:val="00EB6644"/>
    <w:rsid w:val="00EB7131"/>
    <w:rsid w:val="00EB7F9D"/>
    <w:rsid w:val="00EB7FC2"/>
    <w:rsid w:val="00EC05E4"/>
    <w:rsid w:val="00EC0D97"/>
    <w:rsid w:val="00EC0E4F"/>
    <w:rsid w:val="00EC2E6E"/>
    <w:rsid w:val="00EC2F52"/>
    <w:rsid w:val="00EC30EE"/>
    <w:rsid w:val="00EC32DC"/>
    <w:rsid w:val="00EC3B77"/>
    <w:rsid w:val="00EC3F98"/>
    <w:rsid w:val="00EC5FDD"/>
    <w:rsid w:val="00EC6061"/>
    <w:rsid w:val="00EC669B"/>
    <w:rsid w:val="00EC6823"/>
    <w:rsid w:val="00EC68A2"/>
    <w:rsid w:val="00EC7230"/>
    <w:rsid w:val="00EC761C"/>
    <w:rsid w:val="00EC785F"/>
    <w:rsid w:val="00EC7873"/>
    <w:rsid w:val="00ED08AB"/>
    <w:rsid w:val="00ED0B1F"/>
    <w:rsid w:val="00ED0DA6"/>
    <w:rsid w:val="00ED0FED"/>
    <w:rsid w:val="00ED12BA"/>
    <w:rsid w:val="00ED14F0"/>
    <w:rsid w:val="00ED1842"/>
    <w:rsid w:val="00ED1E87"/>
    <w:rsid w:val="00ED2859"/>
    <w:rsid w:val="00ED36D5"/>
    <w:rsid w:val="00ED3841"/>
    <w:rsid w:val="00ED3AD4"/>
    <w:rsid w:val="00ED3B25"/>
    <w:rsid w:val="00ED45DE"/>
    <w:rsid w:val="00ED59B8"/>
    <w:rsid w:val="00ED5A9E"/>
    <w:rsid w:val="00ED5FBD"/>
    <w:rsid w:val="00ED5FFB"/>
    <w:rsid w:val="00ED6730"/>
    <w:rsid w:val="00ED70B8"/>
    <w:rsid w:val="00ED7543"/>
    <w:rsid w:val="00ED7574"/>
    <w:rsid w:val="00ED7812"/>
    <w:rsid w:val="00ED7C4D"/>
    <w:rsid w:val="00EE0350"/>
    <w:rsid w:val="00EE03E6"/>
    <w:rsid w:val="00EE0F7F"/>
    <w:rsid w:val="00EE100F"/>
    <w:rsid w:val="00EE163E"/>
    <w:rsid w:val="00EE25C6"/>
    <w:rsid w:val="00EE2CAC"/>
    <w:rsid w:val="00EE2FDB"/>
    <w:rsid w:val="00EE361D"/>
    <w:rsid w:val="00EE3736"/>
    <w:rsid w:val="00EE46D4"/>
    <w:rsid w:val="00EE56D6"/>
    <w:rsid w:val="00EE57B8"/>
    <w:rsid w:val="00EE5B3D"/>
    <w:rsid w:val="00EE63A6"/>
    <w:rsid w:val="00EE68C0"/>
    <w:rsid w:val="00EE6EAD"/>
    <w:rsid w:val="00EE6F0F"/>
    <w:rsid w:val="00EE7523"/>
    <w:rsid w:val="00EE76DE"/>
    <w:rsid w:val="00EE76ED"/>
    <w:rsid w:val="00EE7C3E"/>
    <w:rsid w:val="00EE7E03"/>
    <w:rsid w:val="00EF1416"/>
    <w:rsid w:val="00EF2CEB"/>
    <w:rsid w:val="00EF4514"/>
    <w:rsid w:val="00EF458E"/>
    <w:rsid w:val="00EF471B"/>
    <w:rsid w:val="00EF47AB"/>
    <w:rsid w:val="00EF4B4D"/>
    <w:rsid w:val="00EF53C8"/>
    <w:rsid w:val="00EF578A"/>
    <w:rsid w:val="00EF5CC5"/>
    <w:rsid w:val="00EF61DF"/>
    <w:rsid w:val="00EF6646"/>
    <w:rsid w:val="00EF66CA"/>
    <w:rsid w:val="00EF71C9"/>
    <w:rsid w:val="00EF7CFA"/>
    <w:rsid w:val="00EF7ECA"/>
    <w:rsid w:val="00EF7FAD"/>
    <w:rsid w:val="00F00883"/>
    <w:rsid w:val="00F009C5"/>
    <w:rsid w:val="00F00D7F"/>
    <w:rsid w:val="00F02404"/>
    <w:rsid w:val="00F027D8"/>
    <w:rsid w:val="00F027EA"/>
    <w:rsid w:val="00F02EA6"/>
    <w:rsid w:val="00F0327C"/>
    <w:rsid w:val="00F03A84"/>
    <w:rsid w:val="00F04D13"/>
    <w:rsid w:val="00F0543C"/>
    <w:rsid w:val="00F05C76"/>
    <w:rsid w:val="00F0675E"/>
    <w:rsid w:val="00F078C5"/>
    <w:rsid w:val="00F10450"/>
    <w:rsid w:val="00F10ED4"/>
    <w:rsid w:val="00F10F84"/>
    <w:rsid w:val="00F11AE2"/>
    <w:rsid w:val="00F11B8B"/>
    <w:rsid w:val="00F11D3D"/>
    <w:rsid w:val="00F1229A"/>
    <w:rsid w:val="00F122C1"/>
    <w:rsid w:val="00F129CD"/>
    <w:rsid w:val="00F12B47"/>
    <w:rsid w:val="00F1360C"/>
    <w:rsid w:val="00F1370A"/>
    <w:rsid w:val="00F13CA3"/>
    <w:rsid w:val="00F14476"/>
    <w:rsid w:val="00F1482C"/>
    <w:rsid w:val="00F14B26"/>
    <w:rsid w:val="00F15B6B"/>
    <w:rsid w:val="00F15D67"/>
    <w:rsid w:val="00F16459"/>
    <w:rsid w:val="00F1660E"/>
    <w:rsid w:val="00F1681D"/>
    <w:rsid w:val="00F1700B"/>
    <w:rsid w:val="00F17CFC"/>
    <w:rsid w:val="00F2031F"/>
    <w:rsid w:val="00F203F1"/>
    <w:rsid w:val="00F204C9"/>
    <w:rsid w:val="00F2132E"/>
    <w:rsid w:val="00F21BBB"/>
    <w:rsid w:val="00F22A27"/>
    <w:rsid w:val="00F22A37"/>
    <w:rsid w:val="00F24BA3"/>
    <w:rsid w:val="00F24D61"/>
    <w:rsid w:val="00F24E45"/>
    <w:rsid w:val="00F24FF7"/>
    <w:rsid w:val="00F250DB"/>
    <w:rsid w:val="00F255ED"/>
    <w:rsid w:val="00F25C1F"/>
    <w:rsid w:val="00F25F23"/>
    <w:rsid w:val="00F261A1"/>
    <w:rsid w:val="00F266D4"/>
    <w:rsid w:val="00F2677D"/>
    <w:rsid w:val="00F270D8"/>
    <w:rsid w:val="00F278A0"/>
    <w:rsid w:val="00F27A5F"/>
    <w:rsid w:val="00F27DFB"/>
    <w:rsid w:val="00F311B0"/>
    <w:rsid w:val="00F31763"/>
    <w:rsid w:val="00F31A84"/>
    <w:rsid w:val="00F324F4"/>
    <w:rsid w:val="00F32A5E"/>
    <w:rsid w:val="00F32F3E"/>
    <w:rsid w:val="00F33127"/>
    <w:rsid w:val="00F3313F"/>
    <w:rsid w:val="00F331AB"/>
    <w:rsid w:val="00F337A1"/>
    <w:rsid w:val="00F337F7"/>
    <w:rsid w:val="00F339EC"/>
    <w:rsid w:val="00F33D2F"/>
    <w:rsid w:val="00F34E74"/>
    <w:rsid w:val="00F35CEE"/>
    <w:rsid w:val="00F369E1"/>
    <w:rsid w:val="00F36E6E"/>
    <w:rsid w:val="00F37185"/>
    <w:rsid w:val="00F37822"/>
    <w:rsid w:val="00F40139"/>
    <w:rsid w:val="00F40ADB"/>
    <w:rsid w:val="00F410C7"/>
    <w:rsid w:val="00F425D6"/>
    <w:rsid w:val="00F437F8"/>
    <w:rsid w:val="00F4428A"/>
    <w:rsid w:val="00F44379"/>
    <w:rsid w:val="00F453A0"/>
    <w:rsid w:val="00F45A27"/>
    <w:rsid w:val="00F46163"/>
    <w:rsid w:val="00F46291"/>
    <w:rsid w:val="00F46EF4"/>
    <w:rsid w:val="00F47DF3"/>
    <w:rsid w:val="00F50346"/>
    <w:rsid w:val="00F50688"/>
    <w:rsid w:val="00F508AE"/>
    <w:rsid w:val="00F518A2"/>
    <w:rsid w:val="00F5193C"/>
    <w:rsid w:val="00F524E7"/>
    <w:rsid w:val="00F5292C"/>
    <w:rsid w:val="00F52FDE"/>
    <w:rsid w:val="00F53564"/>
    <w:rsid w:val="00F53711"/>
    <w:rsid w:val="00F546D8"/>
    <w:rsid w:val="00F547AD"/>
    <w:rsid w:val="00F54CBF"/>
    <w:rsid w:val="00F55789"/>
    <w:rsid w:val="00F55A7A"/>
    <w:rsid w:val="00F55D1E"/>
    <w:rsid w:val="00F55E9E"/>
    <w:rsid w:val="00F56590"/>
    <w:rsid w:val="00F56746"/>
    <w:rsid w:val="00F56A23"/>
    <w:rsid w:val="00F56A47"/>
    <w:rsid w:val="00F56D1A"/>
    <w:rsid w:val="00F56DB5"/>
    <w:rsid w:val="00F56EDE"/>
    <w:rsid w:val="00F57062"/>
    <w:rsid w:val="00F5792B"/>
    <w:rsid w:val="00F57A45"/>
    <w:rsid w:val="00F60B8F"/>
    <w:rsid w:val="00F60D1B"/>
    <w:rsid w:val="00F61855"/>
    <w:rsid w:val="00F6264F"/>
    <w:rsid w:val="00F62B07"/>
    <w:rsid w:val="00F63036"/>
    <w:rsid w:val="00F6369C"/>
    <w:rsid w:val="00F63851"/>
    <w:rsid w:val="00F65070"/>
    <w:rsid w:val="00F65076"/>
    <w:rsid w:val="00F659C6"/>
    <w:rsid w:val="00F6612B"/>
    <w:rsid w:val="00F6645B"/>
    <w:rsid w:val="00F664D2"/>
    <w:rsid w:val="00F6682F"/>
    <w:rsid w:val="00F66D27"/>
    <w:rsid w:val="00F66F77"/>
    <w:rsid w:val="00F67404"/>
    <w:rsid w:val="00F6752D"/>
    <w:rsid w:val="00F67989"/>
    <w:rsid w:val="00F7016B"/>
    <w:rsid w:val="00F70819"/>
    <w:rsid w:val="00F71B47"/>
    <w:rsid w:val="00F7204D"/>
    <w:rsid w:val="00F72258"/>
    <w:rsid w:val="00F724EA"/>
    <w:rsid w:val="00F73076"/>
    <w:rsid w:val="00F7370C"/>
    <w:rsid w:val="00F73B46"/>
    <w:rsid w:val="00F73D5C"/>
    <w:rsid w:val="00F73EE2"/>
    <w:rsid w:val="00F742D0"/>
    <w:rsid w:val="00F75026"/>
    <w:rsid w:val="00F75B9A"/>
    <w:rsid w:val="00F75C84"/>
    <w:rsid w:val="00F77508"/>
    <w:rsid w:val="00F7761E"/>
    <w:rsid w:val="00F77857"/>
    <w:rsid w:val="00F77BFC"/>
    <w:rsid w:val="00F8070A"/>
    <w:rsid w:val="00F81AE5"/>
    <w:rsid w:val="00F825B2"/>
    <w:rsid w:val="00F82E86"/>
    <w:rsid w:val="00F844C2"/>
    <w:rsid w:val="00F85220"/>
    <w:rsid w:val="00F85225"/>
    <w:rsid w:val="00F85836"/>
    <w:rsid w:val="00F85C0B"/>
    <w:rsid w:val="00F85D26"/>
    <w:rsid w:val="00F864F1"/>
    <w:rsid w:val="00F872D2"/>
    <w:rsid w:val="00F8754E"/>
    <w:rsid w:val="00F875C7"/>
    <w:rsid w:val="00F8789E"/>
    <w:rsid w:val="00F90486"/>
    <w:rsid w:val="00F90AA0"/>
    <w:rsid w:val="00F90AFF"/>
    <w:rsid w:val="00F90F11"/>
    <w:rsid w:val="00F91354"/>
    <w:rsid w:val="00F91BEA"/>
    <w:rsid w:val="00F91DFB"/>
    <w:rsid w:val="00F9258A"/>
    <w:rsid w:val="00F92920"/>
    <w:rsid w:val="00F93304"/>
    <w:rsid w:val="00F9396E"/>
    <w:rsid w:val="00F93C48"/>
    <w:rsid w:val="00F93CBF"/>
    <w:rsid w:val="00F93E1C"/>
    <w:rsid w:val="00F946F0"/>
    <w:rsid w:val="00F94C70"/>
    <w:rsid w:val="00F9500E"/>
    <w:rsid w:val="00F95037"/>
    <w:rsid w:val="00F950D4"/>
    <w:rsid w:val="00F9516E"/>
    <w:rsid w:val="00F953DA"/>
    <w:rsid w:val="00F95450"/>
    <w:rsid w:val="00F95931"/>
    <w:rsid w:val="00F95B9D"/>
    <w:rsid w:val="00F95DF2"/>
    <w:rsid w:val="00F960E1"/>
    <w:rsid w:val="00F965AC"/>
    <w:rsid w:val="00F97BBC"/>
    <w:rsid w:val="00FA0032"/>
    <w:rsid w:val="00FA0717"/>
    <w:rsid w:val="00FA11C0"/>
    <w:rsid w:val="00FA1723"/>
    <w:rsid w:val="00FA18EC"/>
    <w:rsid w:val="00FA1E95"/>
    <w:rsid w:val="00FA1FA2"/>
    <w:rsid w:val="00FA2F52"/>
    <w:rsid w:val="00FA319E"/>
    <w:rsid w:val="00FA3207"/>
    <w:rsid w:val="00FA3588"/>
    <w:rsid w:val="00FA42AB"/>
    <w:rsid w:val="00FA4373"/>
    <w:rsid w:val="00FA45CD"/>
    <w:rsid w:val="00FA4E53"/>
    <w:rsid w:val="00FA5517"/>
    <w:rsid w:val="00FA5853"/>
    <w:rsid w:val="00FA5FB2"/>
    <w:rsid w:val="00FA61C1"/>
    <w:rsid w:val="00FA654A"/>
    <w:rsid w:val="00FA668E"/>
    <w:rsid w:val="00FA6A3B"/>
    <w:rsid w:val="00FA6B1A"/>
    <w:rsid w:val="00FA6E98"/>
    <w:rsid w:val="00FA7E08"/>
    <w:rsid w:val="00FB0944"/>
    <w:rsid w:val="00FB0D2D"/>
    <w:rsid w:val="00FB0F5B"/>
    <w:rsid w:val="00FB160C"/>
    <w:rsid w:val="00FB172B"/>
    <w:rsid w:val="00FB17BA"/>
    <w:rsid w:val="00FB1999"/>
    <w:rsid w:val="00FB22F8"/>
    <w:rsid w:val="00FB2AAD"/>
    <w:rsid w:val="00FB2D26"/>
    <w:rsid w:val="00FB3290"/>
    <w:rsid w:val="00FB3298"/>
    <w:rsid w:val="00FB3A86"/>
    <w:rsid w:val="00FB4577"/>
    <w:rsid w:val="00FB5D02"/>
    <w:rsid w:val="00FB5DF5"/>
    <w:rsid w:val="00FB7067"/>
    <w:rsid w:val="00FB751E"/>
    <w:rsid w:val="00FB7B2A"/>
    <w:rsid w:val="00FB7CF9"/>
    <w:rsid w:val="00FC006B"/>
    <w:rsid w:val="00FC020D"/>
    <w:rsid w:val="00FC030F"/>
    <w:rsid w:val="00FC0352"/>
    <w:rsid w:val="00FC03CE"/>
    <w:rsid w:val="00FC04A7"/>
    <w:rsid w:val="00FC0782"/>
    <w:rsid w:val="00FC0899"/>
    <w:rsid w:val="00FC0A6E"/>
    <w:rsid w:val="00FC0C71"/>
    <w:rsid w:val="00FC10E6"/>
    <w:rsid w:val="00FC14AB"/>
    <w:rsid w:val="00FC1549"/>
    <w:rsid w:val="00FC18C6"/>
    <w:rsid w:val="00FC1916"/>
    <w:rsid w:val="00FC1B4E"/>
    <w:rsid w:val="00FC221B"/>
    <w:rsid w:val="00FC332D"/>
    <w:rsid w:val="00FC34B9"/>
    <w:rsid w:val="00FC4061"/>
    <w:rsid w:val="00FC4260"/>
    <w:rsid w:val="00FC52CE"/>
    <w:rsid w:val="00FC53E4"/>
    <w:rsid w:val="00FC5CC5"/>
    <w:rsid w:val="00FC65F1"/>
    <w:rsid w:val="00FC7B1D"/>
    <w:rsid w:val="00FC7E60"/>
    <w:rsid w:val="00FD0D83"/>
    <w:rsid w:val="00FD11A9"/>
    <w:rsid w:val="00FD19B6"/>
    <w:rsid w:val="00FD1F93"/>
    <w:rsid w:val="00FD21FC"/>
    <w:rsid w:val="00FD24E3"/>
    <w:rsid w:val="00FD2B86"/>
    <w:rsid w:val="00FD2BA7"/>
    <w:rsid w:val="00FD2CE0"/>
    <w:rsid w:val="00FD4000"/>
    <w:rsid w:val="00FD4B35"/>
    <w:rsid w:val="00FD4D51"/>
    <w:rsid w:val="00FD4ED1"/>
    <w:rsid w:val="00FD4F48"/>
    <w:rsid w:val="00FD50CF"/>
    <w:rsid w:val="00FD5559"/>
    <w:rsid w:val="00FD58C0"/>
    <w:rsid w:val="00FD5918"/>
    <w:rsid w:val="00FD596A"/>
    <w:rsid w:val="00FD698C"/>
    <w:rsid w:val="00FD69F5"/>
    <w:rsid w:val="00FD6B31"/>
    <w:rsid w:val="00FD6BFD"/>
    <w:rsid w:val="00FD7050"/>
    <w:rsid w:val="00FD7539"/>
    <w:rsid w:val="00FD7597"/>
    <w:rsid w:val="00FE0087"/>
    <w:rsid w:val="00FE18DA"/>
    <w:rsid w:val="00FE19DB"/>
    <w:rsid w:val="00FE2379"/>
    <w:rsid w:val="00FE251C"/>
    <w:rsid w:val="00FE2775"/>
    <w:rsid w:val="00FE32E2"/>
    <w:rsid w:val="00FE39D7"/>
    <w:rsid w:val="00FE3F48"/>
    <w:rsid w:val="00FE4129"/>
    <w:rsid w:val="00FE458E"/>
    <w:rsid w:val="00FE47D7"/>
    <w:rsid w:val="00FE4EF0"/>
    <w:rsid w:val="00FE584F"/>
    <w:rsid w:val="00FE5BE4"/>
    <w:rsid w:val="00FE5D51"/>
    <w:rsid w:val="00FE60CB"/>
    <w:rsid w:val="00FE617A"/>
    <w:rsid w:val="00FE62AF"/>
    <w:rsid w:val="00FE62FE"/>
    <w:rsid w:val="00FE65BB"/>
    <w:rsid w:val="00FE66F7"/>
    <w:rsid w:val="00FE6860"/>
    <w:rsid w:val="00FE7243"/>
    <w:rsid w:val="00FE7297"/>
    <w:rsid w:val="00FE7E0B"/>
    <w:rsid w:val="00FF0772"/>
    <w:rsid w:val="00FF0AA9"/>
    <w:rsid w:val="00FF0B36"/>
    <w:rsid w:val="00FF0B76"/>
    <w:rsid w:val="00FF0E80"/>
    <w:rsid w:val="00FF0EC6"/>
    <w:rsid w:val="00FF1104"/>
    <w:rsid w:val="00FF1962"/>
    <w:rsid w:val="00FF1D12"/>
    <w:rsid w:val="00FF22E3"/>
    <w:rsid w:val="00FF2D92"/>
    <w:rsid w:val="00FF3236"/>
    <w:rsid w:val="00FF43E6"/>
    <w:rsid w:val="00FF4E2B"/>
    <w:rsid w:val="00FF572F"/>
    <w:rsid w:val="00FF5D11"/>
    <w:rsid w:val="00FF615F"/>
    <w:rsid w:val="00FF62D8"/>
    <w:rsid w:val="00FF6670"/>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F4D361"/>
  <w15:chartTrackingRefBased/>
  <w15:docId w15:val="{D58F4710-BD5E-4847-9D28-9520C549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D36"/>
    <w:pPr>
      <w:spacing w:after="200" w:line="276" w:lineRule="auto"/>
    </w:pPr>
    <w:rPr>
      <w:sz w:val="22"/>
      <w:szCs w:val="22"/>
      <w:lang w:eastAsia="en-US"/>
    </w:rPr>
  </w:style>
  <w:style w:type="paragraph" w:styleId="1">
    <w:name w:val="heading 1"/>
    <w:basedOn w:val="a"/>
    <w:link w:val="10"/>
    <w:uiPriority w:val="99"/>
    <w:qFormat/>
    <w:locked/>
    <w:rsid w:val="002C5448"/>
    <w:pPr>
      <w:spacing w:before="240" w:after="120" w:line="240" w:lineRule="auto"/>
      <w:ind w:firstLine="709"/>
      <w:outlineLvl w:val="0"/>
    </w:pPr>
    <w:rPr>
      <w:rFonts w:ascii="Arial" w:hAnsi="Arial"/>
      <w:b/>
      <w:kern w:val="36"/>
      <w:sz w:val="28"/>
      <w:szCs w:val="20"/>
      <w:lang w:eastAsia="ko-KR"/>
    </w:rPr>
  </w:style>
  <w:style w:type="paragraph" w:styleId="2">
    <w:name w:val="heading 2"/>
    <w:basedOn w:val="a"/>
    <w:next w:val="a"/>
    <w:link w:val="20"/>
    <w:uiPriority w:val="99"/>
    <w:qFormat/>
    <w:locked/>
    <w:rsid w:val="006424F1"/>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B666EE"/>
    <w:pPr>
      <w:keepNext/>
      <w:spacing w:before="240" w:after="60"/>
      <w:outlineLvl w:val="2"/>
    </w:pPr>
    <w:rPr>
      <w:rFonts w:ascii="Cambria" w:hAnsi="Cambria"/>
      <w:b/>
      <w:sz w:val="26"/>
      <w:szCs w:val="20"/>
    </w:rPr>
  </w:style>
  <w:style w:type="paragraph" w:styleId="4">
    <w:name w:val="heading 4"/>
    <w:basedOn w:val="a"/>
    <w:next w:val="a"/>
    <w:link w:val="40"/>
    <w:uiPriority w:val="99"/>
    <w:qFormat/>
    <w:locked/>
    <w:rsid w:val="007204C3"/>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5448"/>
    <w:rPr>
      <w:rFonts w:ascii="Arial" w:hAnsi="Arial"/>
      <w:b/>
      <w:kern w:val="36"/>
      <w:sz w:val="28"/>
    </w:rPr>
  </w:style>
  <w:style w:type="character" w:customStyle="1" w:styleId="20">
    <w:name w:val="Заголовок 2 Знак"/>
    <w:link w:val="2"/>
    <w:uiPriority w:val="99"/>
    <w:locked/>
    <w:rsid w:val="006C4429"/>
    <w:rPr>
      <w:rFonts w:ascii="Cambria" w:hAnsi="Cambria"/>
      <w:b/>
      <w:i/>
      <w:sz w:val="28"/>
      <w:lang w:eastAsia="en-US"/>
    </w:rPr>
  </w:style>
  <w:style w:type="character" w:customStyle="1" w:styleId="30">
    <w:name w:val="Заголовок 3 Знак"/>
    <w:link w:val="3"/>
    <w:uiPriority w:val="99"/>
    <w:locked/>
    <w:rsid w:val="002E0377"/>
    <w:rPr>
      <w:rFonts w:ascii="Cambria" w:hAnsi="Cambria"/>
      <w:b/>
      <w:sz w:val="26"/>
      <w:lang w:eastAsia="en-US"/>
    </w:rPr>
  </w:style>
  <w:style w:type="character" w:customStyle="1" w:styleId="40">
    <w:name w:val="Заголовок 4 Знак"/>
    <w:link w:val="4"/>
    <w:uiPriority w:val="99"/>
    <w:semiHidden/>
    <w:locked/>
    <w:rsid w:val="006C4429"/>
    <w:rPr>
      <w:rFonts w:ascii="Calibri" w:hAnsi="Calibri"/>
      <w:b/>
      <w:sz w:val="28"/>
      <w:lang w:eastAsia="en-US"/>
    </w:rPr>
  </w:style>
  <w:style w:type="character" w:styleId="a3">
    <w:name w:val="Hyperlink"/>
    <w:uiPriority w:val="99"/>
    <w:rsid w:val="00D6778F"/>
    <w:rPr>
      <w:rFonts w:cs="Times New Roman"/>
      <w:color w:val="0000FF"/>
      <w:u w:val="single"/>
    </w:rPr>
  </w:style>
  <w:style w:type="paragraph" w:styleId="a4">
    <w:name w:val="Normal (Web)"/>
    <w:basedOn w:val="a"/>
    <w:uiPriority w:val="99"/>
    <w:rsid w:val="00236DB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D7CBF"/>
  </w:style>
  <w:style w:type="paragraph" w:styleId="a5">
    <w:name w:val="header"/>
    <w:basedOn w:val="a"/>
    <w:link w:val="a6"/>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6">
    <w:name w:val="Верхний колонтитул Знак"/>
    <w:link w:val="a5"/>
    <w:uiPriority w:val="99"/>
    <w:locked/>
    <w:rsid w:val="00450514"/>
    <w:rPr>
      <w:rFonts w:ascii="Times New Roman" w:hAnsi="Times New Roman"/>
      <w:sz w:val="24"/>
    </w:rPr>
  </w:style>
  <w:style w:type="character" w:styleId="a7">
    <w:name w:val="page number"/>
    <w:uiPriority w:val="99"/>
    <w:rsid w:val="00450514"/>
    <w:rPr>
      <w:rFonts w:cs="Times New Roman"/>
    </w:rPr>
  </w:style>
  <w:style w:type="paragraph" w:styleId="a8">
    <w:name w:val="footer"/>
    <w:basedOn w:val="a"/>
    <w:link w:val="a9"/>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9">
    <w:name w:val="Нижний колонтитул Знак"/>
    <w:link w:val="a8"/>
    <w:uiPriority w:val="99"/>
    <w:locked/>
    <w:rsid w:val="00450514"/>
    <w:rPr>
      <w:rFonts w:ascii="Times New Roman" w:hAnsi="Times New Roman"/>
      <w:sz w:val="24"/>
    </w:rPr>
  </w:style>
  <w:style w:type="paragraph" w:styleId="aa">
    <w:name w:val="Balloon Text"/>
    <w:basedOn w:val="a"/>
    <w:link w:val="ab"/>
    <w:uiPriority w:val="99"/>
    <w:rsid w:val="005F34A6"/>
    <w:pPr>
      <w:spacing w:after="0" w:line="240" w:lineRule="auto"/>
    </w:pPr>
    <w:rPr>
      <w:rFonts w:ascii="Tahoma" w:hAnsi="Tahoma"/>
      <w:sz w:val="16"/>
      <w:szCs w:val="20"/>
      <w:lang w:eastAsia="ko-KR"/>
    </w:rPr>
  </w:style>
  <w:style w:type="character" w:customStyle="1" w:styleId="ab">
    <w:name w:val="Текст выноски Знак"/>
    <w:link w:val="aa"/>
    <w:uiPriority w:val="99"/>
    <w:locked/>
    <w:rsid w:val="005F34A6"/>
    <w:rPr>
      <w:rFonts w:ascii="Tahoma" w:hAnsi="Tahoma"/>
      <w:sz w:val="16"/>
    </w:rPr>
  </w:style>
  <w:style w:type="character" w:styleId="ac">
    <w:name w:val="Emphasis"/>
    <w:uiPriority w:val="99"/>
    <w:qFormat/>
    <w:rsid w:val="00570D7E"/>
    <w:rPr>
      <w:rFonts w:cs="Times New Roman"/>
      <w:i/>
    </w:rPr>
  </w:style>
  <w:style w:type="table" w:styleId="ad">
    <w:name w:val="Table Grid"/>
    <w:basedOn w:val="a1"/>
    <w:uiPriority w:val="39"/>
    <w:rsid w:val="002E7D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locked/>
    <w:rsid w:val="007A4844"/>
    <w:pPr>
      <w:tabs>
        <w:tab w:val="right" w:leader="dot" w:pos="9628"/>
      </w:tabs>
      <w:overflowPunct w:val="0"/>
      <w:adjustRightInd w:val="0"/>
      <w:spacing w:after="0" w:line="360" w:lineRule="auto"/>
    </w:pPr>
    <w:rPr>
      <w:rFonts w:ascii="Arial" w:hAnsi="Arial"/>
      <w:sz w:val="24"/>
      <w:szCs w:val="20"/>
      <w:lang w:eastAsia="ru-RU"/>
    </w:rPr>
  </w:style>
  <w:style w:type="paragraph" w:styleId="31">
    <w:name w:val="toc 3"/>
    <w:basedOn w:val="a"/>
    <w:next w:val="a"/>
    <w:autoRedefine/>
    <w:uiPriority w:val="99"/>
    <w:semiHidden/>
    <w:locked/>
    <w:rsid w:val="005339C5"/>
    <w:pPr>
      <w:overflowPunct w:val="0"/>
      <w:adjustRightInd w:val="0"/>
      <w:spacing w:after="0" w:line="240" w:lineRule="auto"/>
      <w:ind w:left="403"/>
    </w:pPr>
    <w:rPr>
      <w:rFonts w:ascii="Times New Roman" w:hAnsi="Times New Roman"/>
      <w:sz w:val="24"/>
      <w:szCs w:val="20"/>
      <w:lang w:eastAsia="ru-RU"/>
    </w:rPr>
  </w:style>
  <w:style w:type="paragraph" w:customStyle="1" w:styleId="formattexttopleveltext">
    <w:name w:val="formattext toplevel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6424F1"/>
    <w:pPr>
      <w:spacing w:before="100" w:beforeAutospacing="1" w:after="100" w:afterAutospacing="1" w:line="240" w:lineRule="auto"/>
    </w:pPr>
    <w:rPr>
      <w:rFonts w:ascii="Times New Roman" w:hAnsi="Times New Roman"/>
      <w:sz w:val="24"/>
      <w:szCs w:val="24"/>
      <w:lang w:eastAsia="ru-RU"/>
    </w:rPr>
  </w:style>
  <w:style w:type="character" w:styleId="ae">
    <w:name w:val="FollowedHyperlink"/>
    <w:uiPriority w:val="99"/>
    <w:rsid w:val="00E30D8A"/>
    <w:rPr>
      <w:rFonts w:cs="Times New Roman"/>
      <w:color w:val="800080"/>
      <w:u w:val="single"/>
    </w:rPr>
  </w:style>
  <w:style w:type="paragraph" w:customStyle="1" w:styleId="Standard">
    <w:name w:val="Standard"/>
    <w:uiPriority w:val="99"/>
    <w:rsid w:val="00A86EB9"/>
    <w:pPr>
      <w:suppressAutoHyphens/>
      <w:autoSpaceDN w:val="0"/>
      <w:textAlignment w:val="baseline"/>
    </w:pPr>
    <w:rPr>
      <w:rFonts w:ascii="Times New Roman" w:eastAsia="SimSun" w:hAnsi="Times New Roman"/>
      <w:kern w:val="3"/>
      <w:sz w:val="24"/>
      <w:szCs w:val="24"/>
      <w:lang w:eastAsia="zh-CN"/>
    </w:rPr>
  </w:style>
  <w:style w:type="paragraph" w:styleId="af">
    <w:name w:val="Normal Indent"/>
    <w:basedOn w:val="a"/>
    <w:uiPriority w:val="99"/>
    <w:rsid w:val="009D53A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f0">
    <w:name w:val="Body Text Indent"/>
    <w:basedOn w:val="a"/>
    <w:link w:val="af1"/>
    <w:uiPriority w:val="99"/>
    <w:rsid w:val="000E4888"/>
    <w:pPr>
      <w:spacing w:after="120" w:line="240" w:lineRule="auto"/>
      <w:ind w:right="-6" w:firstLine="284"/>
      <w:jc w:val="both"/>
    </w:pPr>
    <w:rPr>
      <w:rFonts w:ascii="Times New Roman" w:hAnsi="Times New Roman"/>
      <w:sz w:val="24"/>
      <w:szCs w:val="20"/>
      <w:lang w:eastAsia="ko-KR"/>
    </w:rPr>
  </w:style>
  <w:style w:type="character" w:customStyle="1" w:styleId="af1">
    <w:name w:val="Основной текст с отступом Знак"/>
    <w:link w:val="af0"/>
    <w:uiPriority w:val="99"/>
    <w:locked/>
    <w:rsid w:val="000E4888"/>
    <w:rPr>
      <w:rFonts w:ascii="Times New Roman" w:hAnsi="Times New Roman"/>
      <w:sz w:val="24"/>
    </w:rPr>
  </w:style>
  <w:style w:type="paragraph" w:customStyle="1" w:styleId="12">
    <w:name w:val="Абзац списка1"/>
    <w:basedOn w:val="a"/>
    <w:uiPriority w:val="99"/>
    <w:rsid w:val="00A1263D"/>
    <w:pPr>
      <w:ind w:left="720"/>
    </w:pPr>
  </w:style>
  <w:style w:type="paragraph" w:styleId="af2">
    <w:name w:val="footnote text"/>
    <w:basedOn w:val="a"/>
    <w:link w:val="af3"/>
    <w:uiPriority w:val="99"/>
    <w:semiHidden/>
    <w:rsid w:val="000E4888"/>
    <w:pPr>
      <w:spacing w:after="0" w:line="240" w:lineRule="auto"/>
    </w:pPr>
    <w:rPr>
      <w:sz w:val="20"/>
      <w:szCs w:val="20"/>
    </w:rPr>
  </w:style>
  <w:style w:type="character" w:customStyle="1" w:styleId="af3">
    <w:name w:val="Текст сноски Знак"/>
    <w:link w:val="af2"/>
    <w:uiPriority w:val="99"/>
    <w:semiHidden/>
    <w:locked/>
    <w:rsid w:val="000E4888"/>
    <w:rPr>
      <w:rFonts w:eastAsia="Times New Roman"/>
      <w:lang w:eastAsia="en-US"/>
    </w:rPr>
  </w:style>
  <w:style w:type="character" w:customStyle="1" w:styleId="13">
    <w:name w:val="Текст сноски Знак1"/>
    <w:uiPriority w:val="99"/>
    <w:semiHidden/>
    <w:rsid w:val="006C4429"/>
    <w:rPr>
      <w:lang w:eastAsia="en-US"/>
    </w:rPr>
  </w:style>
  <w:style w:type="character" w:customStyle="1" w:styleId="14">
    <w:name w:val="Замещающий текст1"/>
    <w:uiPriority w:val="99"/>
    <w:semiHidden/>
    <w:rsid w:val="00D45F8C"/>
    <w:rPr>
      <w:color w:val="808080"/>
    </w:rPr>
  </w:style>
  <w:style w:type="paragraph" w:customStyle="1" w:styleId="Heading">
    <w:name w:val="Heading"/>
    <w:uiPriority w:val="99"/>
    <w:rsid w:val="00420643"/>
    <w:pPr>
      <w:widowControl w:val="0"/>
      <w:autoSpaceDE w:val="0"/>
      <w:autoSpaceDN w:val="0"/>
      <w:adjustRightInd w:val="0"/>
    </w:pPr>
    <w:rPr>
      <w:rFonts w:ascii="Arial" w:hAnsi="Arial" w:cs="Arial"/>
      <w:b/>
      <w:bCs/>
      <w:sz w:val="22"/>
      <w:szCs w:val="22"/>
    </w:rPr>
  </w:style>
  <w:style w:type="paragraph" w:customStyle="1" w:styleId="HEADERTEXT">
    <w:name w:val=".HEADERTEXT"/>
    <w:uiPriority w:val="99"/>
    <w:rsid w:val="00AC5ED9"/>
    <w:pPr>
      <w:widowControl w:val="0"/>
      <w:autoSpaceDE w:val="0"/>
      <w:autoSpaceDN w:val="0"/>
      <w:adjustRightInd w:val="0"/>
    </w:pPr>
    <w:rPr>
      <w:rFonts w:ascii="Times New Roman" w:hAnsi="Times New Roman"/>
      <w:color w:val="2B4279"/>
      <w:sz w:val="24"/>
      <w:szCs w:val="24"/>
    </w:rPr>
  </w:style>
  <w:style w:type="paragraph" w:customStyle="1" w:styleId="FORMATTEXT0">
    <w:name w:val=".FORMATTEXT"/>
    <w:uiPriority w:val="99"/>
    <w:rsid w:val="00FA0032"/>
    <w:pPr>
      <w:widowControl w:val="0"/>
      <w:autoSpaceDE w:val="0"/>
      <w:autoSpaceDN w:val="0"/>
      <w:adjustRightInd w:val="0"/>
    </w:pPr>
    <w:rPr>
      <w:rFonts w:ascii="Times New Roman" w:hAnsi="Times New Roman"/>
      <w:sz w:val="24"/>
      <w:szCs w:val="24"/>
    </w:rPr>
  </w:style>
  <w:style w:type="character" w:customStyle="1" w:styleId="32">
    <w:name w:val="Основной текст (3)"/>
    <w:link w:val="310"/>
    <w:uiPriority w:val="99"/>
    <w:locked/>
    <w:rsid w:val="00BC2CE3"/>
    <w:rPr>
      <w:sz w:val="24"/>
      <w:shd w:val="clear" w:color="auto" w:fill="FFFFFF"/>
    </w:rPr>
  </w:style>
  <w:style w:type="paragraph" w:customStyle="1" w:styleId="310">
    <w:name w:val="Основной текст (3)1"/>
    <w:basedOn w:val="a"/>
    <w:link w:val="32"/>
    <w:uiPriority w:val="99"/>
    <w:rsid w:val="00BC2CE3"/>
    <w:pPr>
      <w:shd w:val="clear" w:color="auto" w:fill="FFFFFF"/>
      <w:spacing w:after="0" w:line="547" w:lineRule="exact"/>
    </w:pPr>
    <w:rPr>
      <w:sz w:val="24"/>
      <w:szCs w:val="20"/>
      <w:lang w:eastAsia="ko-KR"/>
    </w:rPr>
  </w:style>
  <w:style w:type="paragraph" w:customStyle="1" w:styleId="Style30">
    <w:name w:val="Style30"/>
    <w:basedOn w:val="a"/>
    <w:uiPriority w:val="99"/>
    <w:rsid w:val="00BC2CE3"/>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4">
    <w:name w:val="footnote reference"/>
    <w:uiPriority w:val="99"/>
    <w:locked/>
    <w:rsid w:val="001F47C1"/>
    <w:rPr>
      <w:rFonts w:cs="Times New Roman"/>
      <w:vertAlign w:val="superscript"/>
    </w:rPr>
  </w:style>
  <w:style w:type="character" w:styleId="af5">
    <w:name w:val="Placeholder Text"/>
    <w:uiPriority w:val="99"/>
    <w:semiHidden/>
    <w:rsid w:val="00CA5601"/>
    <w:rPr>
      <w:color w:val="808080"/>
    </w:rPr>
  </w:style>
  <w:style w:type="paragraph" w:styleId="af6">
    <w:name w:val="List Paragraph"/>
    <w:aliases w:val="Маркер,ПАРАГРАФ,Мой 1"/>
    <w:basedOn w:val="a"/>
    <w:link w:val="af7"/>
    <w:uiPriority w:val="99"/>
    <w:qFormat/>
    <w:rsid w:val="001A38F6"/>
    <w:pPr>
      <w:ind w:left="720"/>
      <w:contextualSpacing/>
    </w:pPr>
    <w:rPr>
      <w:sz w:val="20"/>
      <w:szCs w:val="20"/>
    </w:rPr>
  </w:style>
  <w:style w:type="table" w:customStyle="1" w:styleId="15">
    <w:name w:val="Сетка таблицы1"/>
    <w:uiPriority w:val="99"/>
    <w:rsid w:val="002D23BE"/>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rsid w:val="002C5448"/>
    <w:pPr>
      <w:spacing w:after="0" w:line="240" w:lineRule="auto"/>
      <w:ind w:firstLine="709"/>
      <w:jc w:val="both"/>
    </w:pPr>
    <w:rPr>
      <w:rFonts w:ascii="Arial" w:hAnsi="Arial"/>
      <w:sz w:val="24"/>
      <w:szCs w:val="24"/>
    </w:rPr>
  </w:style>
  <w:style w:type="paragraph" w:customStyle="1" w:styleId="8">
    <w:name w:val="Основной текст8"/>
    <w:basedOn w:val="a"/>
    <w:uiPriority w:val="99"/>
    <w:rsid w:val="00FC0352"/>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locked/>
    <w:rsid w:val="002C5448"/>
    <w:rPr>
      <w:rFonts w:ascii="Arial" w:hAnsi="Arial"/>
      <w:sz w:val="24"/>
      <w:lang w:eastAsia="en-US"/>
    </w:rPr>
  </w:style>
  <w:style w:type="character" w:styleId="af8">
    <w:name w:val="Strong"/>
    <w:uiPriority w:val="99"/>
    <w:qFormat/>
    <w:locked/>
    <w:rsid w:val="00316798"/>
    <w:rPr>
      <w:rFonts w:cs="Times New Roman"/>
      <w:b/>
    </w:rPr>
  </w:style>
  <w:style w:type="character" w:customStyle="1" w:styleId="21">
    <w:name w:val="Стиль2 Знак"/>
    <w:link w:val="22"/>
    <w:uiPriority w:val="99"/>
    <w:locked/>
    <w:rsid w:val="00316798"/>
    <w:rPr>
      <w:sz w:val="24"/>
      <w:shd w:val="clear" w:color="auto" w:fill="FFFFFF"/>
    </w:rPr>
  </w:style>
  <w:style w:type="paragraph" w:customStyle="1" w:styleId="22">
    <w:name w:val="Стиль2"/>
    <w:basedOn w:val="a"/>
    <w:link w:val="21"/>
    <w:uiPriority w:val="99"/>
    <w:rsid w:val="00316798"/>
    <w:pPr>
      <w:shd w:val="clear" w:color="auto" w:fill="FFFFFF"/>
      <w:spacing w:after="0"/>
      <w:ind w:firstLine="709"/>
      <w:jc w:val="both"/>
    </w:pPr>
    <w:rPr>
      <w:sz w:val="24"/>
      <w:szCs w:val="20"/>
      <w:lang w:eastAsia="ko-KR"/>
    </w:rPr>
  </w:style>
  <w:style w:type="table" w:customStyle="1" w:styleId="23">
    <w:name w:val="Сетка таблицы2"/>
    <w:uiPriority w:val="99"/>
    <w:rsid w:val="007813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99"/>
    <w:qFormat/>
    <w:rsid w:val="00865B26"/>
    <w:pPr>
      <w:keepNext/>
      <w:keepLines/>
      <w:spacing w:after="0" w:line="259" w:lineRule="auto"/>
      <w:ind w:firstLine="0"/>
      <w:outlineLvl w:val="9"/>
    </w:pPr>
    <w:rPr>
      <w:rFonts w:ascii="Calibri Light" w:hAnsi="Calibri Light"/>
      <w:b w:val="0"/>
      <w:color w:val="2E74B5"/>
      <w:kern w:val="0"/>
      <w:sz w:val="32"/>
      <w:szCs w:val="32"/>
    </w:rPr>
  </w:style>
  <w:style w:type="paragraph" w:styleId="afa">
    <w:name w:val="Body Text"/>
    <w:basedOn w:val="a"/>
    <w:link w:val="afb"/>
    <w:uiPriority w:val="99"/>
    <w:locked/>
    <w:rsid w:val="001F2EFA"/>
    <w:pPr>
      <w:spacing w:after="120"/>
    </w:pPr>
    <w:rPr>
      <w:sz w:val="20"/>
      <w:szCs w:val="20"/>
    </w:rPr>
  </w:style>
  <w:style w:type="character" w:customStyle="1" w:styleId="afb">
    <w:name w:val="Основной текст Знак"/>
    <w:link w:val="afa"/>
    <w:uiPriority w:val="99"/>
    <w:locked/>
    <w:rsid w:val="001F2EFA"/>
    <w:rPr>
      <w:lang w:eastAsia="en-US"/>
    </w:rPr>
  </w:style>
  <w:style w:type="paragraph" w:customStyle="1" w:styleId="rvps3">
    <w:name w:val="rvps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uiPriority w:val="99"/>
    <w:rsid w:val="001F2EFA"/>
  </w:style>
  <w:style w:type="paragraph" w:customStyle="1" w:styleId="rvps4">
    <w:name w:val="rvps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uiPriority w:val="99"/>
    <w:rsid w:val="001F2EFA"/>
  </w:style>
  <w:style w:type="character" w:customStyle="1" w:styleId="rvts8">
    <w:name w:val="rvts8"/>
    <w:uiPriority w:val="99"/>
    <w:rsid w:val="001F2EFA"/>
  </w:style>
  <w:style w:type="character" w:customStyle="1" w:styleId="rvts9">
    <w:name w:val="rvts9"/>
    <w:uiPriority w:val="99"/>
    <w:rsid w:val="001F2EFA"/>
  </w:style>
  <w:style w:type="paragraph" w:customStyle="1" w:styleId="rvps5">
    <w:name w:val="rvps5"/>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7">
    <w:name w:val="rvps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0">
    <w:name w:val="rvts10"/>
    <w:uiPriority w:val="99"/>
    <w:rsid w:val="001F2EFA"/>
  </w:style>
  <w:style w:type="paragraph" w:customStyle="1" w:styleId="rvps8">
    <w:name w:val="rvps8"/>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9">
    <w:name w:val="rvps9"/>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0">
    <w:name w:val="rvps1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1">
    <w:name w:val="rvts11"/>
    <w:uiPriority w:val="99"/>
    <w:rsid w:val="001F2EFA"/>
  </w:style>
  <w:style w:type="paragraph" w:customStyle="1" w:styleId="rvps11">
    <w:name w:val="rvps1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
    <w:name w:val="rvps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3">
    <w:name w:val="rvps1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4">
    <w:name w:val="rvps1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2">
    <w:name w:val="rvts12"/>
    <w:uiPriority w:val="99"/>
    <w:rsid w:val="001F2EFA"/>
  </w:style>
  <w:style w:type="paragraph" w:customStyle="1" w:styleId="rvps16">
    <w:name w:val="rvps1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4">
    <w:name w:val="rvts14"/>
    <w:uiPriority w:val="99"/>
    <w:rsid w:val="001F2EFA"/>
  </w:style>
  <w:style w:type="character" w:customStyle="1" w:styleId="rvts15">
    <w:name w:val="rvts15"/>
    <w:uiPriority w:val="99"/>
    <w:rsid w:val="001F2EFA"/>
  </w:style>
  <w:style w:type="paragraph" w:customStyle="1" w:styleId="rvps17">
    <w:name w:val="rvps1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6">
    <w:name w:val="rvts16"/>
    <w:uiPriority w:val="99"/>
    <w:rsid w:val="001F2EFA"/>
  </w:style>
  <w:style w:type="character" w:customStyle="1" w:styleId="rvts17">
    <w:name w:val="rvts17"/>
    <w:uiPriority w:val="99"/>
    <w:rsid w:val="001F2EFA"/>
  </w:style>
  <w:style w:type="character" w:customStyle="1" w:styleId="rvts18">
    <w:name w:val="rvts18"/>
    <w:uiPriority w:val="99"/>
    <w:rsid w:val="001F2EFA"/>
  </w:style>
  <w:style w:type="paragraph" w:customStyle="1" w:styleId="rvps20">
    <w:name w:val="rvps2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9">
    <w:name w:val="rvts19"/>
    <w:uiPriority w:val="99"/>
    <w:rsid w:val="001F2EFA"/>
  </w:style>
  <w:style w:type="character" w:customStyle="1" w:styleId="ecattext">
    <w:name w:val="ecattext"/>
    <w:uiPriority w:val="99"/>
    <w:rsid w:val="001F2EFA"/>
  </w:style>
  <w:style w:type="paragraph" w:styleId="afc">
    <w:name w:val="No Spacing"/>
    <w:uiPriority w:val="99"/>
    <w:qFormat/>
    <w:rsid w:val="001F2EFA"/>
    <w:rPr>
      <w:rFonts w:ascii="Times New Roman" w:hAnsi="Times New Roman"/>
      <w:sz w:val="27"/>
      <w:szCs w:val="27"/>
      <w:lang w:eastAsia="en-US"/>
    </w:rPr>
  </w:style>
  <w:style w:type="character" w:customStyle="1" w:styleId="24">
    <w:name w:val="Основной текст (2)_"/>
    <w:link w:val="25"/>
    <w:uiPriority w:val="99"/>
    <w:locked/>
    <w:rsid w:val="001F2EFA"/>
    <w:rPr>
      <w:sz w:val="29"/>
      <w:shd w:val="clear" w:color="auto" w:fill="FFFFFF"/>
    </w:rPr>
  </w:style>
  <w:style w:type="paragraph" w:customStyle="1" w:styleId="25">
    <w:name w:val="Основной текст (2)"/>
    <w:basedOn w:val="a"/>
    <w:link w:val="24"/>
    <w:uiPriority w:val="99"/>
    <w:rsid w:val="001F2EFA"/>
    <w:pPr>
      <w:shd w:val="clear" w:color="auto" w:fill="FFFFFF"/>
      <w:spacing w:after="420" w:line="240" w:lineRule="atLeast"/>
    </w:pPr>
    <w:rPr>
      <w:sz w:val="29"/>
      <w:szCs w:val="20"/>
      <w:lang w:eastAsia="ko-KR"/>
    </w:rPr>
  </w:style>
  <w:style w:type="character" w:customStyle="1" w:styleId="33">
    <w:name w:val="Основной текст (3)_"/>
    <w:uiPriority w:val="99"/>
    <w:locked/>
    <w:rsid w:val="001F2EFA"/>
    <w:rPr>
      <w:shd w:val="clear" w:color="auto" w:fill="FFFFFF"/>
    </w:rPr>
  </w:style>
  <w:style w:type="character" w:customStyle="1" w:styleId="afd">
    <w:name w:val="Основной текст_"/>
    <w:link w:val="26"/>
    <w:uiPriority w:val="99"/>
    <w:locked/>
    <w:rsid w:val="001F2EFA"/>
    <w:rPr>
      <w:sz w:val="25"/>
      <w:shd w:val="clear" w:color="auto" w:fill="FFFFFF"/>
    </w:rPr>
  </w:style>
  <w:style w:type="paragraph" w:customStyle="1" w:styleId="26">
    <w:name w:val="Основной текст2"/>
    <w:basedOn w:val="a"/>
    <w:link w:val="afd"/>
    <w:uiPriority w:val="99"/>
    <w:rsid w:val="001F2EFA"/>
    <w:pPr>
      <w:shd w:val="clear" w:color="auto" w:fill="FFFFFF"/>
      <w:spacing w:after="0" w:line="245" w:lineRule="exact"/>
      <w:ind w:firstLine="340"/>
      <w:jc w:val="both"/>
    </w:pPr>
    <w:rPr>
      <w:sz w:val="25"/>
      <w:szCs w:val="20"/>
      <w:lang w:eastAsia="ko-KR"/>
    </w:rPr>
  </w:style>
  <w:style w:type="character" w:customStyle="1" w:styleId="2pt">
    <w:name w:val="Основной текст + Интервал 2 pt"/>
    <w:uiPriority w:val="99"/>
    <w:rsid w:val="001F2EFA"/>
    <w:rPr>
      <w:spacing w:val="50"/>
      <w:sz w:val="25"/>
    </w:rPr>
  </w:style>
  <w:style w:type="character" w:customStyle="1" w:styleId="-1pt">
    <w:name w:val="Основной текст + Интервал -1 pt"/>
    <w:uiPriority w:val="99"/>
    <w:rsid w:val="001F2EFA"/>
    <w:rPr>
      <w:spacing w:val="-20"/>
      <w:sz w:val="25"/>
    </w:rPr>
  </w:style>
  <w:style w:type="character" w:customStyle="1" w:styleId="12pt">
    <w:name w:val="Основной текст + 12 pt"/>
    <w:uiPriority w:val="99"/>
    <w:rsid w:val="001F2EFA"/>
    <w:rPr>
      <w:spacing w:val="0"/>
      <w:sz w:val="24"/>
    </w:rPr>
  </w:style>
  <w:style w:type="character" w:customStyle="1" w:styleId="18">
    <w:name w:val="Основной текст1"/>
    <w:uiPriority w:val="99"/>
    <w:rsid w:val="001F2EFA"/>
    <w:rPr>
      <w:sz w:val="25"/>
      <w:u w:val="single"/>
    </w:rPr>
  </w:style>
  <w:style w:type="character" w:customStyle="1" w:styleId="27">
    <w:name w:val="Заголовок №2_"/>
    <w:link w:val="28"/>
    <w:uiPriority w:val="99"/>
    <w:locked/>
    <w:rsid w:val="001F2EFA"/>
    <w:rPr>
      <w:b/>
      <w:sz w:val="30"/>
      <w:shd w:val="clear" w:color="auto" w:fill="FFFFFF"/>
    </w:rPr>
  </w:style>
  <w:style w:type="character" w:customStyle="1" w:styleId="41">
    <w:name w:val="Заголовок №4_"/>
    <w:link w:val="42"/>
    <w:uiPriority w:val="99"/>
    <w:locked/>
    <w:rsid w:val="001F2EFA"/>
    <w:rPr>
      <w:sz w:val="26"/>
      <w:shd w:val="clear" w:color="auto" w:fill="FFFFFF"/>
    </w:rPr>
  </w:style>
  <w:style w:type="paragraph" w:customStyle="1" w:styleId="28">
    <w:name w:val="Заголовок №2"/>
    <w:basedOn w:val="a"/>
    <w:link w:val="27"/>
    <w:uiPriority w:val="99"/>
    <w:rsid w:val="001F2EFA"/>
    <w:pPr>
      <w:widowControl w:val="0"/>
      <w:shd w:val="clear" w:color="auto" w:fill="FFFFFF"/>
      <w:spacing w:after="0" w:line="240" w:lineRule="atLeast"/>
      <w:ind w:hanging="260"/>
      <w:outlineLvl w:val="1"/>
    </w:pPr>
    <w:rPr>
      <w:b/>
      <w:sz w:val="30"/>
      <w:szCs w:val="20"/>
      <w:lang w:eastAsia="ko-KR"/>
    </w:rPr>
  </w:style>
  <w:style w:type="paragraph" w:customStyle="1" w:styleId="42">
    <w:name w:val="Заголовок №4"/>
    <w:basedOn w:val="a"/>
    <w:link w:val="41"/>
    <w:uiPriority w:val="99"/>
    <w:rsid w:val="001F2EFA"/>
    <w:pPr>
      <w:widowControl w:val="0"/>
      <w:shd w:val="clear" w:color="auto" w:fill="FFFFFF"/>
      <w:spacing w:before="60" w:after="360" w:line="240" w:lineRule="atLeast"/>
      <w:ind w:firstLine="700"/>
      <w:jc w:val="both"/>
      <w:outlineLvl w:val="3"/>
    </w:pPr>
    <w:rPr>
      <w:sz w:val="26"/>
      <w:szCs w:val="20"/>
      <w:lang w:eastAsia="ko-KR"/>
    </w:rPr>
  </w:style>
  <w:style w:type="paragraph" w:customStyle="1" w:styleId="29">
    <w:name w:val="Абзац списка2"/>
    <w:basedOn w:val="a"/>
    <w:uiPriority w:val="99"/>
    <w:rsid w:val="001F2EFA"/>
    <w:pPr>
      <w:widowControl w:val="0"/>
      <w:spacing w:after="0" w:line="240" w:lineRule="auto"/>
      <w:ind w:left="720"/>
      <w:contextualSpacing/>
    </w:pPr>
    <w:rPr>
      <w:rFonts w:ascii="Courier New" w:hAnsi="Courier New" w:cs="Courier New"/>
      <w:color w:val="000000"/>
      <w:sz w:val="24"/>
      <w:szCs w:val="24"/>
      <w:lang w:eastAsia="ru-RU"/>
    </w:rPr>
  </w:style>
  <w:style w:type="character" w:customStyle="1" w:styleId="80">
    <w:name w:val="Основной текст (8)_"/>
    <w:link w:val="81"/>
    <w:uiPriority w:val="99"/>
    <w:locked/>
    <w:rsid w:val="001F2EFA"/>
    <w:rPr>
      <w:shd w:val="clear" w:color="auto" w:fill="FFFFFF"/>
    </w:rPr>
  </w:style>
  <w:style w:type="paragraph" w:customStyle="1" w:styleId="81">
    <w:name w:val="Основной текст (8)1"/>
    <w:basedOn w:val="a"/>
    <w:link w:val="80"/>
    <w:uiPriority w:val="99"/>
    <w:rsid w:val="001F2EFA"/>
    <w:pPr>
      <w:widowControl w:val="0"/>
      <w:shd w:val="clear" w:color="auto" w:fill="FFFFFF"/>
      <w:spacing w:after="2280" w:line="240" w:lineRule="atLeast"/>
      <w:jc w:val="right"/>
    </w:pPr>
    <w:rPr>
      <w:sz w:val="20"/>
      <w:szCs w:val="20"/>
      <w:lang w:eastAsia="ko-KR"/>
    </w:rPr>
  </w:style>
  <w:style w:type="character" w:customStyle="1" w:styleId="140">
    <w:name w:val="Основной текст (14)_"/>
    <w:link w:val="141"/>
    <w:uiPriority w:val="99"/>
    <w:locked/>
    <w:rsid w:val="001F2EFA"/>
    <w:rPr>
      <w:i/>
      <w:spacing w:val="420"/>
      <w:sz w:val="14"/>
      <w:shd w:val="clear" w:color="auto" w:fill="FFFFFF"/>
    </w:rPr>
  </w:style>
  <w:style w:type="paragraph" w:customStyle="1" w:styleId="141">
    <w:name w:val="Основной текст (14)"/>
    <w:basedOn w:val="a"/>
    <w:link w:val="140"/>
    <w:uiPriority w:val="99"/>
    <w:rsid w:val="001F2EFA"/>
    <w:pPr>
      <w:widowControl w:val="0"/>
      <w:shd w:val="clear" w:color="auto" w:fill="FFFFFF"/>
      <w:spacing w:after="120" w:line="240" w:lineRule="atLeast"/>
      <w:jc w:val="both"/>
    </w:pPr>
    <w:rPr>
      <w:i/>
      <w:spacing w:val="420"/>
      <w:sz w:val="14"/>
      <w:szCs w:val="20"/>
      <w:lang w:eastAsia="ko-KR"/>
    </w:rPr>
  </w:style>
  <w:style w:type="character" w:customStyle="1" w:styleId="afe">
    <w:name w:val="Колонтитул_"/>
    <w:link w:val="19"/>
    <w:uiPriority w:val="99"/>
    <w:locked/>
    <w:rsid w:val="001F2EFA"/>
    <w:rPr>
      <w:b/>
      <w:sz w:val="23"/>
      <w:shd w:val="clear" w:color="auto" w:fill="FFFFFF"/>
    </w:rPr>
  </w:style>
  <w:style w:type="paragraph" w:customStyle="1" w:styleId="19">
    <w:name w:val="Колонтитул1"/>
    <w:basedOn w:val="a"/>
    <w:link w:val="afe"/>
    <w:uiPriority w:val="99"/>
    <w:rsid w:val="001F2EFA"/>
    <w:pPr>
      <w:widowControl w:val="0"/>
      <w:shd w:val="clear" w:color="auto" w:fill="FFFFFF"/>
      <w:spacing w:after="0" w:line="240" w:lineRule="atLeast"/>
    </w:pPr>
    <w:rPr>
      <w:b/>
      <w:sz w:val="23"/>
      <w:szCs w:val="20"/>
      <w:lang w:eastAsia="ko-KR"/>
    </w:rPr>
  </w:style>
  <w:style w:type="paragraph" w:customStyle="1" w:styleId="Default">
    <w:name w:val="Default"/>
    <w:uiPriority w:val="99"/>
    <w:rsid w:val="001F2EFA"/>
    <w:pPr>
      <w:autoSpaceDE w:val="0"/>
      <w:autoSpaceDN w:val="0"/>
      <w:adjustRightInd w:val="0"/>
    </w:pPr>
    <w:rPr>
      <w:rFonts w:ascii="Times New Roman" w:hAnsi="Times New Roman"/>
      <w:color w:val="000000"/>
      <w:sz w:val="24"/>
      <w:szCs w:val="24"/>
    </w:rPr>
  </w:style>
  <w:style w:type="paragraph" w:customStyle="1" w:styleId="p0">
    <w:name w:val="p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rsid w:val="00E30935"/>
    <w:pPr>
      <w:spacing w:before="100" w:beforeAutospacing="1" w:after="100" w:afterAutospacing="1" w:line="240" w:lineRule="auto"/>
    </w:pPr>
    <w:rPr>
      <w:rFonts w:ascii="Times New Roman" w:hAnsi="Times New Roman"/>
      <w:sz w:val="24"/>
      <w:szCs w:val="24"/>
      <w:lang w:eastAsia="ru-RU"/>
    </w:rPr>
  </w:style>
  <w:style w:type="character" w:customStyle="1" w:styleId="af7">
    <w:name w:val="Абзац списка Знак"/>
    <w:aliases w:val="Маркер Знак,ПАРАГРАФ Знак,Мой 1 Знак"/>
    <w:link w:val="af6"/>
    <w:uiPriority w:val="99"/>
    <w:locked/>
    <w:rsid w:val="004B79E6"/>
    <w:rPr>
      <w:lang w:eastAsia="en-US"/>
    </w:rPr>
  </w:style>
  <w:style w:type="paragraph" w:customStyle="1" w:styleId="1a">
    <w:name w:val="Рецензия1"/>
    <w:hidden/>
    <w:uiPriority w:val="99"/>
    <w:semiHidden/>
    <w:rsid w:val="004B79E6"/>
    <w:pPr>
      <w:jc w:val="both"/>
    </w:pPr>
    <w:rPr>
      <w:rFonts w:ascii="Times New Roman" w:hAnsi="Times New Roman"/>
      <w:sz w:val="24"/>
      <w:szCs w:val="24"/>
    </w:rPr>
  </w:style>
  <w:style w:type="paragraph" w:customStyle="1" w:styleId="400">
    <w:name w:val="Основной текст40"/>
    <w:basedOn w:val="a"/>
    <w:uiPriority w:val="99"/>
    <w:rsid w:val="00CA71BB"/>
    <w:pPr>
      <w:shd w:val="clear" w:color="auto" w:fill="FFFFFF"/>
      <w:spacing w:after="1020" w:line="240" w:lineRule="atLeast"/>
    </w:pPr>
    <w:rPr>
      <w:rFonts w:ascii="Arial" w:hAnsi="Arial" w:cs="Arial"/>
      <w:sz w:val="28"/>
      <w:szCs w:val="28"/>
    </w:rPr>
  </w:style>
  <w:style w:type="paragraph" w:customStyle="1" w:styleId="UNFORMATTEXT">
    <w:name w:val=".UNFORMATTEXT"/>
    <w:uiPriority w:val="99"/>
    <w:rsid w:val="006210DB"/>
    <w:pPr>
      <w:widowControl w:val="0"/>
      <w:autoSpaceDE w:val="0"/>
      <w:autoSpaceDN w:val="0"/>
      <w:adjustRightInd w:val="0"/>
    </w:pPr>
    <w:rPr>
      <w:rFonts w:ascii="Courier New" w:hAnsi="Courier New" w:cs="Courier New"/>
    </w:rPr>
  </w:style>
  <w:style w:type="paragraph" w:customStyle="1" w:styleId="headertext0">
    <w:name w:val="headertext"/>
    <w:basedOn w:val="a"/>
    <w:rsid w:val="00254F3B"/>
    <w:pPr>
      <w:spacing w:before="100" w:beforeAutospacing="1" w:after="100" w:afterAutospacing="1" w:line="240" w:lineRule="auto"/>
    </w:pPr>
    <w:rPr>
      <w:rFonts w:ascii="Times New Roman" w:hAnsi="Times New Roman"/>
      <w:sz w:val="24"/>
      <w:szCs w:val="24"/>
      <w:lang w:eastAsia="ru-RU"/>
    </w:rPr>
  </w:style>
  <w:style w:type="character" w:styleId="aff">
    <w:name w:val="annotation reference"/>
    <w:uiPriority w:val="99"/>
    <w:semiHidden/>
    <w:unhideWhenUsed/>
    <w:locked/>
    <w:rsid w:val="00A13B6E"/>
    <w:rPr>
      <w:sz w:val="16"/>
      <w:szCs w:val="16"/>
    </w:rPr>
  </w:style>
  <w:style w:type="paragraph" w:styleId="aff0">
    <w:name w:val="annotation text"/>
    <w:basedOn w:val="a"/>
    <w:link w:val="aff1"/>
    <w:uiPriority w:val="99"/>
    <w:semiHidden/>
    <w:unhideWhenUsed/>
    <w:locked/>
    <w:rsid w:val="00A13B6E"/>
    <w:pPr>
      <w:spacing w:line="240" w:lineRule="auto"/>
    </w:pPr>
    <w:rPr>
      <w:sz w:val="20"/>
      <w:szCs w:val="20"/>
    </w:rPr>
  </w:style>
  <w:style w:type="character" w:customStyle="1" w:styleId="aff1">
    <w:name w:val="Текст примечания Знак"/>
    <w:link w:val="aff0"/>
    <w:uiPriority w:val="99"/>
    <w:semiHidden/>
    <w:rsid w:val="00A13B6E"/>
    <w:rPr>
      <w:sz w:val="20"/>
      <w:szCs w:val="20"/>
      <w:lang w:eastAsia="en-US"/>
    </w:rPr>
  </w:style>
  <w:style w:type="paragraph" w:styleId="aff2">
    <w:name w:val="annotation subject"/>
    <w:basedOn w:val="aff0"/>
    <w:next w:val="aff0"/>
    <w:link w:val="aff3"/>
    <w:uiPriority w:val="99"/>
    <w:semiHidden/>
    <w:unhideWhenUsed/>
    <w:locked/>
    <w:rsid w:val="00A13B6E"/>
    <w:rPr>
      <w:b/>
      <w:bCs/>
    </w:rPr>
  </w:style>
  <w:style w:type="character" w:customStyle="1" w:styleId="aff3">
    <w:name w:val="Тема примечания Знак"/>
    <w:link w:val="aff2"/>
    <w:uiPriority w:val="99"/>
    <w:semiHidden/>
    <w:rsid w:val="00A13B6E"/>
    <w:rPr>
      <w:b/>
      <w:bCs/>
      <w:sz w:val="20"/>
      <w:szCs w:val="20"/>
      <w:lang w:eastAsia="en-US"/>
    </w:rPr>
  </w:style>
  <w:style w:type="character" w:customStyle="1" w:styleId="s1">
    <w:name w:val="s1"/>
    <w:basedOn w:val="a0"/>
    <w:rsid w:val="00F56A23"/>
  </w:style>
  <w:style w:type="character" w:customStyle="1" w:styleId="s0">
    <w:name w:val="s0"/>
    <w:basedOn w:val="a0"/>
    <w:rsid w:val="00F56A23"/>
  </w:style>
  <w:style w:type="paragraph" w:styleId="aff4">
    <w:name w:val="Revision"/>
    <w:hidden/>
    <w:uiPriority w:val="99"/>
    <w:semiHidden/>
    <w:rsid w:val="000146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229">
      <w:bodyDiv w:val="1"/>
      <w:marLeft w:val="0"/>
      <w:marRight w:val="0"/>
      <w:marTop w:val="0"/>
      <w:marBottom w:val="0"/>
      <w:divBdr>
        <w:top w:val="none" w:sz="0" w:space="0" w:color="auto"/>
        <w:left w:val="none" w:sz="0" w:space="0" w:color="auto"/>
        <w:bottom w:val="none" w:sz="0" w:space="0" w:color="auto"/>
        <w:right w:val="none" w:sz="0" w:space="0" w:color="auto"/>
      </w:divBdr>
    </w:div>
    <w:div w:id="198127099">
      <w:marLeft w:val="0"/>
      <w:marRight w:val="0"/>
      <w:marTop w:val="0"/>
      <w:marBottom w:val="0"/>
      <w:divBdr>
        <w:top w:val="none" w:sz="0" w:space="0" w:color="auto"/>
        <w:left w:val="none" w:sz="0" w:space="0" w:color="auto"/>
        <w:bottom w:val="none" w:sz="0" w:space="0" w:color="auto"/>
        <w:right w:val="none" w:sz="0" w:space="0" w:color="auto"/>
      </w:divBdr>
      <w:divsChild>
        <w:div w:id="198127158">
          <w:marLeft w:val="0"/>
          <w:marRight w:val="0"/>
          <w:marTop w:val="0"/>
          <w:marBottom w:val="0"/>
          <w:divBdr>
            <w:top w:val="none" w:sz="0" w:space="0" w:color="auto"/>
            <w:left w:val="none" w:sz="0" w:space="0" w:color="auto"/>
            <w:bottom w:val="none" w:sz="0" w:space="0" w:color="auto"/>
            <w:right w:val="none" w:sz="0" w:space="0" w:color="auto"/>
          </w:divBdr>
          <w:divsChild>
            <w:div w:id="198127120">
              <w:marLeft w:val="0"/>
              <w:marRight w:val="0"/>
              <w:marTop w:val="0"/>
              <w:marBottom w:val="0"/>
              <w:divBdr>
                <w:top w:val="none" w:sz="0" w:space="0" w:color="auto"/>
                <w:left w:val="none" w:sz="0" w:space="0" w:color="auto"/>
                <w:bottom w:val="none" w:sz="0" w:space="0" w:color="auto"/>
                <w:right w:val="none" w:sz="0" w:space="0" w:color="auto"/>
              </w:divBdr>
              <w:divsChild>
                <w:div w:id="198127117">
                  <w:marLeft w:val="0"/>
                  <w:marRight w:val="0"/>
                  <w:marTop w:val="0"/>
                  <w:marBottom w:val="0"/>
                  <w:divBdr>
                    <w:top w:val="none" w:sz="0" w:space="0" w:color="auto"/>
                    <w:left w:val="none" w:sz="0" w:space="0" w:color="auto"/>
                    <w:bottom w:val="none" w:sz="0" w:space="0" w:color="auto"/>
                    <w:right w:val="none" w:sz="0" w:space="0" w:color="auto"/>
                  </w:divBdr>
                  <w:divsChild>
                    <w:div w:id="198127101">
                      <w:marLeft w:val="0"/>
                      <w:marRight w:val="0"/>
                      <w:marTop w:val="0"/>
                      <w:marBottom w:val="0"/>
                      <w:divBdr>
                        <w:top w:val="none" w:sz="0" w:space="0" w:color="auto"/>
                        <w:left w:val="none" w:sz="0" w:space="0" w:color="auto"/>
                        <w:bottom w:val="none" w:sz="0" w:space="0" w:color="auto"/>
                        <w:right w:val="none" w:sz="0" w:space="0" w:color="auto"/>
                      </w:divBdr>
                      <w:divsChild>
                        <w:div w:id="198127113">
                          <w:marLeft w:val="0"/>
                          <w:marRight w:val="0"/>
                          <w:marTop w:val="0"/>
                          <w:marBottom w:val="0"/>
                          <w:divBdr>
                            <w:top w:val="none" w:sz="0" w:space="0" w:color="auto"/>
                            <w:left w:val="none" w:sz="0" w:space="0" w:color="auto"/>
                            <w:bottom w:val="none" w:sz="0" w:space="0" w:color="auto"/>
                            <w:right w:val="none" w:sz="0" w:space="0" w:color="auto"/>
                          </w:divBdr>
                          <w:divsChild>
                            <w:div w:id="198127162">
                              <w:marLeft w:val="0"/>
                              <w:marRight w:val="0"/>
                              <w:marTop w:val="0"/>
                              <w:marBottom w:val="0"/>
                              <w:divBdr>
                                <w:top w:val="none" w:sz="0" w:space="0" w:color="auto"/>
                                <w:left w:val="none" w:sz="0" w:space="0" w:color="auto"/>
                                <w:bottom w:val="none" w:sz="0" w:space="0" w:color="auto"/>
                                <w:right w:val="none" w:sz="0" w:space="0" w:color="auto"/>
                              </w:divBdr>
                              <w:divsChild>
                                <w:div w:id="198127150">
                                  <w:marLeft w:val="0"/>
                                  <w:marRight w:val="0"/>
                                  <w:marTop w:val="0"/>
                                  <w:marBottom w:val="0"/>
                                  <w:divBdr>
                                    <w:top w:val="none" w:sz="0" w:space="0" w:color="auto"/>
                                    <w:left w:val="none" w:sz="0" w:space="0" w:color="auto"/>
                                    <w:bottom w:val="none" w:sz="0" w:space="0" w:color="auto"/>
                                    <w:right w:val="none" w:sz="0" w:space="0" w:color="auto"/>
                                  </w:divBdr>
                                  <w:divsChild>
                                    <w:div w:id="198127118">
                                      <w:marLeft w:val="0"/>
                                      <w:marRight w:val="0"/>
                                      <w:marTop w:val="0"/>
                                      <w:marBottom w:val="0"/>
                                      <w:divBdr>
                                        <w:top w:val="none" w:sz="0" w:space="0" w:color="auto"/>
                                        <w:left w:val="none" w:sz="0" w:space="0" w:color="auto"/>
                                        <w:bottom w:val="none" w:sz="0" w:space="0" w:color="auto"/>
                                        <w:right w:val="none" w:sz="0" w:space="0" w:color="auto"/>
                                      </w:divBdr>
                                      <w:divsChild>
                                        <w:div w:id="198127161">
                                          <w:marLeft w:val="0"/>
                                          <w:marRight w:val="0"/>
                                          <w:marTop w:val="0"/>
                                          <w:marBottom w:val="0"/>
                                          <w:divBdr>
                                            <w:top w:val="none" w:sz="0" w:space="0" w:color="auto"/>
                                            <w:left w:val="none" w:sz="0" w:space="0" w:color="auto"/>
                                            <w:bottom w:val="none" w:sz="0" w:space="0" w:color="auto"/>
                                            <w:right w:val="none" w:sz="0" w:space="0" w:color="auto"/>
                                          </w:divBdr>
                                          <w:divsChild>
                                            <w:div w:id="198127097">
                                              <w:marLeft w:val="0"/>
                                              <w:marRight w:val="0"/>
                                              <w:marTop w:val="0"/>
                                              <w:marBottom w:val="0"/>
                                              <w:divBdr>
                                                <w:top w:val="none" w:sz="0" w:space="0" w:color="auto"/>
                                                <w:left w:val="none" w:sz="0" w:space="0" w:color="auto"/>
                                                <w:bottom w:val="none" w:sz="0" w:space="0" w:color="auto"/>
                                                <w:right w:val="none" w:sz="0" w:space="0" w:color="auto"/>
                                              </w:divBdr>
                                              <w:divsChild>
                                                <w:div w:id="198127125">
                                                  <w:marLeft w:val="0"/>
                                                  <w:marRight w:val="0"/>
                                                  <w:marTop w:val="0"/>
                                                  <w:marBottom w:val="0"/>
                                                  <w:divBdr>
                                                    <w:top w:val="none" w:sz="0" w:space="0" w:color="auto"/>
                                                    <w:left w:val="none" w:sz="0" w:space="0" w:color="auto"/>
                                                    <w:bottom w:val="none" w:sz="0" w:space="0" w:color="auto"/>
                                                    <w:right w:val="none" w:sz="0" w:space="0" w:color="auto"/>
                                                  </w:divBdr>
                                                  <w:divsChild>
                                                    <w:div w:id="198127166">
                                                      <w:marLeft w:val="0"/>
                                                      <w:marRight w:val="0"/>
                                                      <w:marTop w:val="0"/>
                                                      <w:marBottom w:val="0"/>
                                                      <w:divBdr>
                                                        <w:top w:val="none" w:sz="0" w:space="0" w:color="auto"/>
                                                        <w:left w:val="none" w:sz="0" w:space="0" w:color="auto"/>
                                                        <w:bottom w:val="none" w:sz="0" w:space="0" w:color="auto"/>
                                                        <w:right w:val="none" w:sz="0" w:space="0" w:color="auto"/>
                                                      </w:divBdr>
                                                      <w:divsChild>
                                                        <w:div w:id="198127124">
                                                          <w:marLeft w:val="0"/>
                                                          <w:marRight w:val="0"/>
                                                          <w:marTop w:val="0"/>
                                                          <w:marBottom w:val="0"/>
                                                          <w:divBdr>
                                                            <w:top w:val="none" w:sz="0" w:space="0" w:color="auto"/>
                                                            <w:left w:val="none" w:sz="0" w:space="0" w:color="auto"/>
                                                            <w:bottom w:val="none" w:sz="0" w:space="0" w:color="auto"/>
                                                            <w:right w:val="none" w:sz="0" w:space="0" w:color="auto"/>
                                                          </w:divBdr>
                                                          <w:divsChild>
                                                            <w:div w:id="198127160">
                                                              <w:marLeft w:val="0"/>
                                                              <w:marRight w:val="0"/>
                                                              <w:marTop w:val="0"/>
                                                              <w:marBottom w:val="0"/>
                                                              <w:divBdr>
                                                                <w:top w:val="none" w:sz="0" w:space="0" w:color="auto"/>
                                                                <w:left w:val="none" w:sz="0" w:space="0" w:color="auto"/>
                                                                <w:bottom w:val="none" w:sz="0" w:space="0" w:color="auto"/>
                                                                <w:right w:val="none" w:sz="0" w:space="0" w:color="auto"/>
                                                              </w:divBdr>
                                                              <w:divsChild>
                                                                <w:div w:id="198127121">
                                                                  <w:marLeft w:val="0"/>
                                                                  <w:marRight w:val="0"/>
                                                                  <w:marTop w:val="0"/>
                                                                  <w:marBottom w:val="0"/>
                                                                  <w:divBdr>
                                                                    <w:top w:val="none" w:sz="0" w:space="0" w:color="auto"/>
                                                                    <w:left w:val="none" w:sz="0" w:space="0" w:color="auto"/>
                                                                    <w:bottom w:val="none" w:sz="0" w:space="0" w:color="auto"/>
                                                                    <w:right w:val="none" w:sz="0" w:space="0" w:color="auto"/>
                                                                  </w:divBdr>
                                                                  <w:divsChild>
                                                                    <w:div w:id="198127147">
                                                                      <w:marLeft w:val="0"/>
                                                                      <w:marRight w:val="0"/>
                                                                      <w:marTop w:val="0"/>
                                                                      <w:marBottom w:val="0"/>
                                                                      <w:divBdr>
                                                                        <w:top w:val="none" w:sz="0" w:space="0" w:color="auto"/>
                                                                        <w:left w:val="none" w:sz="0" w:space="0" w:color="auto"/>
                                                                        <w:bottom w:val="none" w:sz="0" w:space="0" w:color="auto"/>
                                                                        <w:right w:val="none" w:sz="0" w:space="0" w:color="auto"/>
                                                                      </w:divBdr>
                                                                      <w:divsChild>
                                                                        <w:div w:id="198127149">
                                                                          <w:marLeft w:val="0"/>
                                                                          <w:marRight w:val="0"/>
                                                                          <w:marTop w:val="0"/>
                                                                          <w:marBottom w:val="0"/>
                                                                          <w:divBdr>
                                                                            <w:top w:val="none" w:sz="0" w:space="0" w:color="auto"/>
                                                                            <w:left w:val="none" w:sz="0" w:space="0" w:color="auto"/>
                                                                            <w:bottom w:val="none" w:sz="0" w:space="0" w:color="auto"/>
                                                                            <w:right w:val="none" w:sz="0" w:space="0" w:color="auto"/>
                                                                          </w:divBdr>
                                                                          <w:divsChild>
                                                                            <w:div w:id="198127127">
                                                                              <w:marLeft w:val="0"/>
                                                                              <w:marRight w:val="0"/>
                                                                              <w:marTop w:val="0"/>
                                                                              <w:marBottom w:val="0"/>
                                                                              <w:divBdr>
                                                                                <w:top w:val="none" w:sz="0" w:space="0" w:color="auto"/>
                                                                                <w:left w:val="none" w:sz="0" w:space="0" w:color="auto"/>
                                                                                <w:bottom w:val="none" w:sz="0" w:space="0" w:color="auto"/>
                                                                                <w:right w:val="none" w:sz="0" w:space="0" w:color="auto"/>
                                                                              </w:divBdr>
                                                                              <w:divsChild>
                                                                                <w:div w:id="198127108">
                                                                                  <w:marLeft w:val="0"/>
                                                                                  <w:marRight w:val="0"/>
                                                                                  <w:marTop w:val="0"/>
                                                                                  <w:marBottom w:val="0"/>
                                                                                  <w:divBdr>
                                                                                    <w:top w:val="none" w:sz="0" w:space="0" w:color="auto"/>
                                                                                    <w:left w:val="none" w:sz="0" w:space="0" w:color="auto"/>
                                                                                    <w:bottom w:val="none" w:sz="0" w:space="0" w:color="auto"/>
                                                                                    <w:right w:val="none" w:sz="0" w:space="0" w:color="auto"/>
                                                                                  </w:divBdr>
                                                                                  <w:divsChild>
                                                                                    <w:div w:id="198127104">
                                                                                      <w:marLeft w:val="0"/>
                                                                                      <w:marRight w:val="0"/>
                                                                                      <w:marTop w:val="0"/>
                                                                                      <w:marBottom w:val="0"/>
                                                                                      <w:divBdr>
                                                                                        <w:top w:val="none" w:sz="0" w:space="0" w:color="auto"/>
                                                                                        <w:left w:val="none" w:sz="0" w:space="0" w:color="auto"/>
                                                                                        <w:bottom w:val="none" w:sz="0" w:space="0" w:color="auto"/>
                                                                                        <w:right w:val="none" w:sz="0" w:space="0" w:color="auto"/>
                                                                                      </w:divBdr>
                                                                                      <w:divsChild>
                                                                                        <w:div w:id="198127098">
                                                                                          <w:marLeft w:val="0"/>
                                                                                          <w:marRight w:val="0"/>
                                                                                          <w:marTop w:val="0"/>
                                                                                          <w:marBottom w:val="0"/>
                                                                                          <w:divBdr>
                                                                                            <w:top w:val="none" w:sz="0" w:space="0" w:color="auto"/>
                                                                                            <w:left w:val="none" w:sz="0" w:space="0" w:color="auto"/>
                                                                                            <w:bottom w:val="none" w:sz="0" w:space="0" w:color="auto"/>
                                                                                            <w:right w:val="none" w:sz="0" w:space="0" w:color="auto"/>
                                                                                          </w:divBdr>
                                                                                          <w:divsChild>
                                                                                            <w:div w:id="198127106">
                                                                                              <w:marLeft w:val="0"/>
                                                                                              <w:marRight w:val="0"/>
                                                                                              <w:marTop w:val="0"/>
                                                                                              <w:marBottom w:val="0"/>
                                                                                              <w:divBdr>
                                                                                                <w:top w:val="none" w:sz="0" w:space="0" w:color="auto"/>
                                                                                                <w:left w:val="none" w:sz="0" w:space="0" w:color="auto"/>
                                                                                                <w:bottom w:val="none" w:sz="0" w:space="0" w:color="auto"/>
                                                                                                <w:right w:val="none" w:sz="0" w:space="0" w:color="auto"/>
                                                                                              </w:divBdr>
                                                                                              <w:divsChild>
                                                                                                <w:div w:id="198127107">
                                                                                                  <w:marLeft w:val="0"/>
                                                                                                  <w:marRight w:val="0"/>
                                                                                                  <w:marTop w:val="0"/>
                                                                                                  <w:marBottom w:val="0"/>
                                                                                                  <w:divBdr>
                                                                                                    <w:top w:val="none" w:sz="0" w:space="0" w:color="auto"/>
                                                                                                    <w:left w:val="none" w:sz="0" w:space="0" w:color="auto"/>
                                                                                                    <w:bottom w:val="none" w:sz="0" w:space="0" w:color="auto"/>
                                                                                                    <w:right w:val="none" w:sz="0" w:space="0" w:color="auto"/>
                                                                                                  </w:divBdr>
                                                                                                  <w:divsChild>
                                                                                                    <w:div w:id="198127119">
                                                                                                      <w:marLeft w:val="0"/>
                                                                                                      <w:marRight w:val="0"/>
                                                                                                      <w:marTop w:val="0"/>
                                                                                                      <w:marBottom w:val="0"/>
                                                                                                      <w:divBdr>
                                                                                                        <w:top w:val="none" w:sz="0" w:space="0" w:color="auto"/>
                                                                                                        <w:left w:val="none" w:sz="0" w:space="0" w:color="auto"/>
                                                                                                        <w:bottom w:val="none" w:sz="0" w:space="0" w:color="auto"/>
                                                                                                        <w:right w:val="none" w:sz="0" w:space="0" w:color="auto"/>
                                                                                                      </w:divBdr>
                                                                                                      <w:divsChild>
                                                                                                        <w:div w:id="198127168">
                                                                                                          <w:marLeft w:val="0"/>
                                                                                                          <w:marRight w:val="0"/>
                                                                                                          <w:marTop w:val="0"/>
                                                                                                          <w:marBottom w:val="0"/>
                                                                                                          <w:divBdr>
                                                                                                            <w:top w:val="none" w:sz="0" w:space="0" w:color="auto"/>
                                                                                                            <w:left w:val="none" w:sz="0" w:space="0" w:color="auto"/>
                                                                                                            <w:bottom w:val="none" w:sz="0" w:space="0" w:color="auto"/>
                                                                                                            <w:right w:val="none" w:sz="0" w:space="0" w:color="auto"/>
                                                                                                          </w:divBdr>
                                                                                                          <w:divsChild>
                                                                                                            <w:div w:id="198127164">
                                                                                                              <w:marLeft w:val="0"/>
                                                                                                              <w:marRight w:val="0"/>
                                                                                                              <w:marTop w:val="0"/>
                                                                                                              <w:marBottom w:val="0"/>
                                                                                                              <w:divBdr>
                                                                                                                <w:top w:val="none" w:sz="0" w:space="0" w:color="auto"/>
                                                                                                                <w:left w:val="none" w:sz="0" w:space="0" w:color="auto"/>
                                                                                                                <w:bottom w:val="none" w:sz="0" w:space="0" w:color="auto"/>
                                                                                                                <w:right w:val="none" w:sz="0" w:space="0" w:color="auto"/>
                                                                                                              </w:divBdr>
                                                                                                              <w:divsChild>
                                                                                                                <w:div w:id="198127110">
                                                                                                                  <w:marLeft w:val="0"/>
                                                                                                                  <w:marRight w:val="0"/>
                                                                                                                  <w:marTop w:val="0"/>
                                                                                                                  <w:marBottom w:val="0"/>
                                                                                                                  <w:divBdr>
                                                                                                                    <w:top w:val="none" w:sz="0" w:space="0" w:color="auto"/>
                                                                                                                    <w:left w:val="none" w:sz="0" w:space="0" w:color="auto"/>
                                                                                                                    <w:bottom w:val="none" w:sz="0" w:space="0" w:color="auto"/>
                                                                                                                    <w:right w:val="none" w:sz="0" w:space="0" w:color="auto"/>
                                                                                                                  </w:divBdr>
                                                                                                                  <w:divsChild>
                                                                                                                    <w:div w:id="198127111">
                                                                                                                      <w:marLeft w:val="0"/>
                                                                                                                      <w:marRight w:val="0"/>
                                                                                                                      <w:marTop w:val="0"/>
                                                                                                                      <w:marBottom w:val="0"/>
                                                                                                                      <w:divBdr>
                                                                                                                        <w:top w:val="none" w:sz="0" w:space="0" w:color="auto"/>
                                                                                                                        <w:left w:val="none" w:sz="0" w:space="0" w:color="auto"/>
                                                                                                                        <w:bottom w:val="none" w:sz="0" w:space="0" w:color="auto"/>
                                                                                                                        <w:right w:val="none" w:sz="0" w:space="0" w:color="auto"/>
                                                                                                                      </w:divBdr>
                                                                                                                      <w:divsChild>
                                                                                                                        <w:div w:id="198127123">
                                                                                                                          <w:marLeft w:val="0"/>
                                                                                                                          <w:marRight w:val="0"/>
                                                                                                                          <w:marTop w:val="0"/>
                                                                                                                          <w:marBottom w:val="0"/>
                                                                                                                          <w:divBdr>
                                                                                                                            <w:top w:val="none" w:sz="0" w:space="0" w:color="auto"/>
                                                                                                                            <w:left w:val="none" w:sz="0" w:space="0" w:color="auto"/>
                                                                                                                            <w:bottom w:val="none" w:sz="0" w:space="0" w:color="auto"/>
                                                                                                                            <w:right w:val="none" w:sz="0" w:space="0" w:color="auto"/>
                                                                                                                          </w:divBdr>
                                                                                                                          <w:divsChild>
                                                                                                                            <w:div w:id="198127112">
                                                                                                                              <w:marLeft w:val="0"/>
                                                                                                                              <w:marRight w:val="0"/>
                                                                                                                              <w:marTop w:val="0"/>
                                                                                                                              <w:marBottom w:val="0"/>
                                                                                                                              <w:divBdr>
                                                                                                                                <w:top w:val="none" w:sz="0" w:space="0" w:color="auto"/>
                                                                                                                                <w:left w:val="none" w:sz="0" w:space="0" w:color="auto"/>
                                                                                                                                <w:bottom w:val="none" w:sz="0" w:space="0" w:color="auto"/>
                                                                                                                                <w:right w:val="none" w:sz="0" w:space="0" w:color="auto"/>
                                                                                                                              </w:divBdr>
                                                                                                                              <w:divsChild>
                                                                                                                                <w:div w:id="198127155">
                                                                                                                                  <w:marLeft w:val="0"/>
                                                                                                                                  <w:marRight w:val="0"/>
                                                                                                                                  <w:marTop w:val="0"/>
                                                                                                                                  <w:marBottom w:val="0"/>
                                                                                                                                  <w:divBdr>
                                                                                                                                    <w:top w:val="none" w:sz="0" w:space="0" w:color="auto"/>
                                                                                                                                    <w:left w:val="none" w:sz="0" w:space="0" w:color="auto"/>
                                                                                                                                    <w:bottom w:val="none" w:sz="0" w:space="0" w:color="auto"/>
                                                                                                                                    <w:right w:val="none" w:sz="0" w:space="0" w:color="auto"/>
                                                                                                                                  </w:divBdr>
                                                                                                                                  <w:divsChild>
                                                                                                                                    <w:div w:id="198127154">
                                                                                                                                      <w:marLeft w:val="0"/>
                                                                                                                                      <w:marRight w:val="0"/>
                                                                                                                                      <w:marTop w:val="0"/>
                                                                                                                                      <w:marBottom w:val="0"/>
                                                                                                                                      <w:divBdr>
                                                                                                                                        <w:top w:val="none" w:sz="0" w:space="0" w:color="auto"/>
                                                                                                                                        <w:left w:val="none" w:sz="0" w:space="0" w:color="auto"/>
                                                                                                                                        <w:bottom w:val="none" w:sz="0" w:space="0" w:color="auto"/>
                                                                                                                                        <w:right w:val="none" w:sz="0" w:space="0" w:color="auto"/>
                                                                                                                                      </w:divBdr>
                                                                                                                                      <w:divsChild>
                                                                                                                                        <w:div w:id="198127114">
                                                                                                                                          <w:marLeft w:val="0"/>
                                                                                                                                          <w:marRight w:val="0"/>
                                                                                                                                          <w:marTop w:val="0"/>
                                                                                                                                          <w:marBottom w:val="0"/>
                                                                                                                                          <w:divBdr>
                                                                                                                                            <w:top w:val="none" w:sz="0" w:space="0" w:color="auto"/>
                                                                                                                                            <w:left w:val="none" w:sz="0" w:space="0" w:color="auto"/>
                                                                                                                                            <w:bottom w:val="none" w:sz="0" w:space="0" w:color="auto"/>
                                                                                                                                            <w:right w:val="none" w:sz="0" w:space="0" w:color="auto"/>
                                                                                                                                          </w:divBdr>
                                                                                                                                          <w:divsChild>
                                                                                                                                            <w:div w:id="198127116">
                                                                                                                                              <w:marLeft w:val="0"/>
                                                                                                                                              <w:marRight w:val="0"/>
                                                                                                                                              <w:marTop w:val="0"/>
                                                                                                                                              <w:marBottom w:val="0"/>
                                                                                                                                              <w:divBdr>
                                                                                                                                                <w:top w:val="none" w:sz="0" w:space="0" w:color="auto"/>
                                                                                                                                                <w:left w:val="none" w:sz="0" w:space="0" w:color="auto"/>
                                                                                                                                                <w:bottom w:val="none" w:sz="0" w:space="0" w:color="auto"/>
                                                                                                                                                <w:right w:val="none" w:sz="0" w:space="0" w:color="auto"/>
                                                                                                                                              </w:divBdr>
                                                                                                                                              <w:divsChild>
                                                                                                                                                <w:div w:id="1981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27102">
      <w:marLeft w:val="0"/>
      <w:marRight w:val="0"/>
      <w:marTop w:val="0"/>
      <w:marBottom w:val="0"/>
      <w:divBdr>
        <w:top w:val="none" w:sz="0" w:space="0" w:color="auto"/>
        <w:left w:val="none" w:sz="0" w:space="0" w:color="auto"/>
        <w:bottom w:val="none" w:sz="0" w:space="0" w:color="auto"/>
        <w:right w:val="none" w:sz="0" w:space="0" w:color="auto"/>
      </w:divBdr>
      <w:divsChild>
        <w:div w:id="198127103">
          <w:marLeft w:val="0"/>
          <w:marRight w:val="0"/>
          <w:marTop w:val="0"/>
          <w:marBottom w:val="0"/>
          <w:divBdr>
            <w:top w:val="none" w:sz="0" w:space="0" w:color="auto"/>
            <w:left w:val="none" w:sz="0" w:space="0" w:color="auto"/>
            <w:bottom w:val="none" w:sz="0" w:space="0" w:color="auto"/>
            <w:right w:val="none" w:sz="0" w:space="0" w:color="auto"/>
          </w:divBdr>
          <w:divsChild>
            <w:div w:id="198127152">
              <w:marLeft w:val="0"/>
              <w:marRight w:val="0"/>
              <w:marTop w:val="0"/>
              <w:marBottom w:val="0"/>
              <w:divBdr>
                <w:top w:val="none" w:sz="0" w:space="0" w:color="auto"/>
                <w:left w:val="none" w:sz="0" w:space="0" w:color="auto"/>
                <w:bottom w:val="none" w:sz="0" w:space="0" w:color="auto"/>
                <w:right w:val="none" w:sz="0" w:space="0" w:color="auto"/>
              </w:divBdr>
              <w:divsChild>
                <w:div w:id="198127115">
                  <w:marLeft w:val="0"/>
                  <w:marRight w:val="0"/>
                  <w:marTop w:val="0"/>
                  <w:marBottom w:val="0"/>
                  <w:divBdr>
                    <w:top w:val="none" w:sz="0" w:space="0" w:color="auto"/>
                    <w:left w:val="none" w:sz="0" w:space="0" w:color="auto"/>
                    <w:bottom w:val="none" w:sz="0" w:space="0" w:color="auto"/>
                    <w:right w:val="none" w:sz="0" w:space="0" w:color="auto"/>
                  </w:divBdr>
                  <w:divsChild>
                    <w:div w:id="198127156">
                      <w:marLeft w:val="0"/>
                      <w:marRight w:val="0"/>
                      <w:marTop w:val="300"/>
                      <w:marBottom w:val="1200"/>
                      <w:divBdr>
                        <w:top w:val="none" w:sz="0" w:space="0" w:color="auto"/>
                        <w:left w:val="none" w:sz="0" w:space="0" w:color="auto"/>
                        <w:bottom w:val="none" w:sz="0" w:space="0" w:color="auto"/>
                        <w:right w:val="none" w:sz="0" w:space="0" w:color="auto"/>
                      </w:divBdr>
                      <w:divsChild>
                        <w:div w:id="198127100">
                          <w:marLeft w:val="0"/>
                          <w:marRight w:val="0"/>
                          <w:marTop w:val="0"/>
                          <w:marBottom w:val="0"/>
                          <w:divBdr>
                            <w:top w:val="none" w:sz="0" w:space="0" w:color="auto"/>
                            <w:left w:val="none" w:sz="0" w:space="0" w:color="auto"/>
                            <w:bottom w:val="none" w:sz="0" w:space="0" w:color="auto"/>
                            <w:right w:val="none" w:sz="0" w:space="0" w:color="auto"/>
                          </w:divBdr>
                          <w:divsChild>
                            <w:div w:id="198127122">
                              <w:marLeft w:val="0"/>
                              <w:marRight w:val="0"/>
                              <w:marTop w:val="0"/>
                              <w:marBottom w:val="0"/>
                              <w:divBdr>
                                <w:top w:val="none" w:sz="0" w:space="0" w:color="auto"/>
                                <w:left w:val="none" w:sz="0" w:space="0" w:color="auto"/>
                                <w:bottom w:val="none" w:sz="0" w:space="0" w:color="auto"/>
                                <w:right w:val="none" w:sz="0" w:space="0" w:color="auto"/>
                              </w:divBdr>
                              <w:divsChild>
                                <w:div w:id="198127128">
                                  <w:marLeft w:val="0"/>
                                  <w:marRight w:val="0"/>
                                  <w:marTop w:val="0"/>
                                  <w:marBottom w:val="0"/>
                                  <w:divBdr>
                                    <w:top w:val="none" w:sz="0" w:space="0" w:color="auto"/>
                                    <w:left w:val="none" w:sz="0" w:space="0" w:color="auto"/>
                                    <w:bottom w:val="none" w:sz="0" w:space="0" w:color="auto"/>
                                    <w:right w:val="none" w:sz="0" w:space="0" w:color="auto"/>
                                  </w:divBdr>
                                  <w:divsChild>
                                    <w:div w:id="1981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7105">
      <w:marLeft w:val="0"/>
      <w:marRight w:val="0"/>
      <w:marTop w:val="0"/>
      <w:marBottom w:val="0"/>
      <w:divBdr>
        <w:top w:val="none" w:sz="0" w:space="0" w:color="auto"/>
        <w:left w:val="none" w:sz="0" w:space="0" w:color="auto"/>
        <w:bottom w:val="none" w:sz="0" w:space="0" w:color="auto"/>
        <w:right w:val="none" w:sz="0" w:space="0" w:color="auto"/>
      </w:divBdr>
    </w:div>
    <w:div w:id="198127109">
      <w:marLeft w:val="0"/>
      <w:marRight w:val="0"/>
      <w:marTop w:val="0"/>
      <w:marBottom w:val="0"/>
      <w:divBdr>
        <w:top w:val="none" w:sz="0" w:space="0" w:color="auto"/>
        <w:left w:val="none" w:sz="0" w:space="0" w:color="auto"/>
        <w:bottom w:val="none" w:sz="0" w:space="0" w:color="auto"/>
        <w:right w:val="none" w:sz="0" w:space="0" w:color="auto"/>
      </w:divBdr>
    </w:div>
    <w:div w:id="198127126">
      <w:marLeft w:val="0"/>
      <w:marRight w:val="0"/>
      <w:marTop w:val="0"/>
      <w:marBottom w:val="0"/>
      <w:divBdr>
        <w:top w:val="none" w:sz="0" w:space="0" w:color="auto"/>
        <w:left w:val="none" w:sz="0" w:space="0" w:color="auto"/>
        <w:bottom w:val="none" w:sz="0" w:space="0" w:color="auto"/>
        <w:right w:val="none" w:sz="0" w:space="0" w:color="auto"/>
      </w:divBdr>
    </w:div>
    <w:div w:id="198127132">
      <w:marLeft w:val="0"/>
      <w:marRight w:val="0"/>
      <w:marTop w:val="0"/>
      <w:marBottom w:val="0"/>
      <w:divBdr>
        <w:top w:val="none" w:sz="0" w:space="0" w:color="auto"/>
        <w:left w:val="none" w:sz="0" w:space="0" w:color="auto"/>
        <w:bottom w:val="none" w:sz="0" w:space="0" w:color="auto"/>
        <w:right w:val="none" w:sz="0" w:space="0" w:color="auto"/>
      </w:divBdr>
    </w:div>
    <w:div w:id="198127133">
      <w:marLeft w:val="0"/>
      <w:marRight w:val="0"/>
      <w:marTop w:val="0"/>
      <w:marBottom w:val="0"/>
      <w:divBdr>
        <w:top w:val="none" w:sz="0" w:space="0" w:color="auto"/>
        <w:left w:val="none" w:sz="0" w:space="0" w:color="auto"/>
        <w:bottom w:val="none" w:sz="0" w:space="0" w:color="auto"/>
        <w:right w:val="none" w:sz="0" w:space="0" w:color="auto"/>
      </w:divBdr>
    </w:div>
    <w:div w:id="198127134">
      <w:marLeft w:val="0"/>
      <w:marRight w:val="0"/>
      <w:marTop w:val="0"/>
      <w:marBottom w:val="0"/>
      <w:divBdr>
        <w:top w:val="none" w:sz="0" w:space="0" w:color="auto"/>
        <w:left w:val="none" w:sz="0" w:space="0" w:color="auto"/>
        <w:bottom w:val="none" w:sz="0" w:space="0" w:color="auto"/>
        <w:right w:val="none" w:sz="0" w:space="0" w:color="auto"/>
      </w:divBdr>
    </w:div>
    <w:div w:id="198127135">
      <w:marLeft w:val="0"/>
      <w:marRight w:val="0"/>
      <w:marTop w:val="0"/>
      <w:marBottom w:val="0"/>
      <w:divBdr>
        <w:top w:val="none" w:sz="0" w:space="0" w:color="auto"/>
        <w:left w:val="none" w:sz="0" w:space="0" w:color="auto"/>
        <w:bottom w:val="none" w:sz="0" w:space="0" w:color="auto"/>
        <w:right w:val="none" w:sz="0" w:space="0" w:color="auto"/>
      </w:divBdr>
    </w:div>
    <w:div w:id="198127136">
      <w:marLeft w:val="0"/>
      <w:marRight w:val="0"/>
      <w:marTop w:val="0"/>
      <w:marBottom w:val="0"/>
      <w:divBdr>
        <w:top w:val="none" w:sz="0" w:space="0" w:color="auto"/>
        <w:left w:val="none" w:sz="0" w:space="0" w:color="auto"/>
        <w:bottom w:val="none" w:sz="0" w:space="0" w:color="auto"/>
        <w:right w:val="none" w:sz="0" w:space="0" w:color="auto"/>
      </w:divBdr>
    </w:div>
    <w:div w:id="198127139">
      <w:marLeft w:val="0"/>
      <w:marRight w:val="0"/>
      <w:marTop w:val="0"/>
      <w:marBottom w:val="0"/>
      <w:divBdr>
        <w:top w:val="none" w:sz="0" w:space="0" w:color="auto"/>
        <w:left w:val="none" w:sz="0" w:space="0" w:color="auto"/>
        <w:bottom w:val="none" w:sz="0" w:space="0" w:color="auto"/>
        <w:right w:val="none" w:sz="0" w:space="0" w:color="auto"/>
      </w:divBdr>
      <w:divsChild>
        <w:div w:id="198127137">
          <w:marLeft w:val="0"/>
          <w:marRight w:val="0"/>
          <w:marTop w:val="0"/>
          <w:marBottom w:val="0"/>
          <w:divBdr>
            <w:top w:val="none" w:sz="0" w:space="0" w:color="auto"/>
            <w:left w:val="none" w:sz="0" w:space="0" w:color="auto"/>
            <w:bottom w:val="none" w:sz="0" w:space="0" w:color="auto"/>
            <w:right w:val="none" w:sz="0" w:space="0" w:color="auto"/>
          </w:divBdr>
        </w:div>
        <w:div w:id="198127138">
          <w:marLeft w:val="0"/>
          <w:marRight w:val="0"/>
          <w:marTop w:val="0"/>
          <w:marBottom w:val="0"/>
          <w:divBdr>
            <w:top w:val="none" w:sz="0" w:space="0" w:color="auto"/>
            <w:left w:val="none" w:sz="0" w:space="0" w:color="auto"/>
            <w:bottom w:val="none" w:sz="0" w:space="0" w:color="auto"/>
            <w:right w:val="none" w:sz="0" w:space="0" w:color="auto"/>
          </w:divBdr>
        </w:div>
        <w:div w:id="198127142">
          <w:marLeft w:val="0"/>
          <w:marRight w:val="0"/>
          <w:marTop w:val="0"/>
          <w:marBottom w:val="0"/>
          <w:divBdr>
            <w:top w:val="none" w:sz="0" w:space="0" w:color="auto"/>
            <w:left w:val="none" w:sz="0" w:space="0" w:color="auto"/>
            <w:bottom w:val="none" w:sz="0" w:space="0" w:color="auto"/>
            <w:right w:val="none" w:sz="0" w:space="0" w:color="auto"/>
          </w:divBdr>
        </w:div>
      </w:divsChild>
    </w:div>
    <w:div w:id="198127140">
      <w:marLeft w:val="0"/>
      <w:marRight w:val="0"/>
      <w:marTop w:val="0"/>
      <w:marBottom w:val="0"/>
      <w:divBdr>
        <w:top w:val="none" w:sz="0" w:space="0" w:color="auto"/>
        <w:left w:val="none" w:sz="0" w:space="0" w:color="auto"/>
        <w:bottom w:val="none" w:sz="0" w:space="0" w:color="auto"/>
        <w:right w:val="none" w:sz="0" w:space="0" w:color="auto"/>
      </w:divBdr>
    </w:div>
    <w:div w:id="198127141">
      <w:marLeft w:val="0"/>
      <w:marRight w:val="0"/>
      <w:marTop w:val="0"/>
      <w:marBottom w:val="0"/>
      <w:divBdr>
        <w:top w:val="none" w:sz="0" w:space="0" w:color="auto"/>
        <w:left w:val="none" w:sz="0" w:space="0" w:color="auto"/>
        <w:bottom w:val="none" w:sz="0" w:space="0" w:color="auto"/>
        <w:right w:val="none" w:sz="0" w:space="0" w:color="auto"/>
      </w:divBdr>
    </w:div>
    <w:div w:id="198127143">
      <w:marLeft w:val="0"/>
      <w:marRight w:val="0"/>
      <w:marTop w:val="0"/>
      <w:marBottom w:val="0"/>
      <w:divBdr>
        <w:top w:val="none" w:sz="0" w:space="0" w:color="auto"/>
        <w:left w:val="none" w:sz="0" w:space="0" w:color="auto"/>
        <w:bottom w:val="none" w:sz="0" w:space="0" w:color="auto"/>
        <w:right w:val="none" w:sz="0" w:space="0" w:color="auto"/>
      </w:divBdr>
    </w:div>
    <w:div w:id="198127144">
      <w:marLeft w:val="0"/>
      <w:marRight w:val="0"/>
      <w:marTop w:val="0"/>
      <w:marBottom w:val="0"/>
      <w:divBdr>
        <w:top w:val="none" w:sz="0" w:space="0" w:color="auto"/>
        <w:left w:val="none" w:sz="0" w:space="0" w:color="auto"/>
        <w:bottom w:val="none" w:sz="0" w:space="0" w:color="auto"/>
        <w:right w:val="none" w:sz="0" w:space="0" w:color="auto"/>
      </w:divBdr>
      <w:divsChild>
        <w:div w:id="198127130">
          <w:marLeft w:val="0"/>
          <w:marRight w:val="0"/>
          <w:marTop w:val="0"/>
          <w:marBottom w:val="0"/>
          <w:divBdr>
            <w:top w:val="none" w:sz="0" w:space="0" w:color="auto"/>
            <w:left w:val="none" w:sz="0" w:space="0" w:color="auto"/>
            <w:bottom w:val="none" w:sz="0" w:space="0" w:color="auto"/>
            <w:right w:val="none" w:sz="0" w:space="0" w:color="auto"/>
          </w:divBdr>
          <w:divsChild>
            <w:div w:id="198127131">
              <w:marLeft w:val="0"/>
              <w:marRight w:val="0"/>
              <w:marTop w:val="0"/>
              <w:marBottom w:val="0"/>
              <w:divBdr>
                <w:top w:val="none" w:sz="0" w:space="0" w:color="auto"/>
                <w:left w:val="none" w:sz="0" w:space="0" w:color="auto"/>
                <w:bottom w:val="none" w:sz="0" w:space="0" w:color="auto"/>
                <w:right w:val="none" w:sz="0" w:space="0" w:color="auto"/>
              </w:divBdr>
              <w:divsChild>
                <w:div w:id="198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7145">
      <w:marLeft w:val="0"/>
      <w:marRight w:val="0"/>
      <w:marTop w:val="0"/>
      <w:marBottom w:val="0"/>
      <w:divBdr>
        <w:top w:val="none" w:sz="0" w:space="0" w:color="auto"/>
        <w:left w:val="none" w:sz="0" w:space="0" w:color="auto"/>
        <w:bottom w:val="none" w:sz="0" w:space="0" w:color="auto"/>
        <w:right w:val="none" w:sz="0" w:space="0" w:color="auto"/>
      </w:divBdr>
    </w:div>
    <w:div w:id="198127146">
      <w:marLeft w:val="0"/>
      <w:marRight w:val="0"/>
      <w:marTop w:val="0"/>
      <w:marBottom w:val="0"/>
      <w:divBdr>
        <w:top w:val="none" w:sz="0" w:space="0" w:color="auto"/>
        <w:left w:val="none" w:sz="0" w:space="0" w:color="auto"/>
        <w:bottom w:val="none" w:sz="0" w:space="0" w:color="auto"/>
        <w:right w:val="none" w:sz="0" w:space="0" w:color="auto"/>
      </w:divBdr>
    </w:div>
    <w:div w:id="198127148">
      <w:marLeft w:val="0"/>
      <w:marRight w:val="0"/>
      <w:marTop w:val="0"/>
      <w:marBottom w:val="0"/>
      <w:divBdr>
        <w:top w:val="none" w:sz="0" w:space="0" w:color="auto"/>
        <w:left w:val="none" w:sz="0" w:space="0" w:color="auto"/>
        <w:bottom w:val="none" w:sz="0" w:space="0" w:color="auto"/>
        <w:right w:val="none" w:sz="0" w:space="0" w:color="auto"/>
      </w:divBdr>
    </w:div>
    <w:div w:id="198127151">
      <w:marLeft w:val="0"/>
      <w:marRight w:val="0"/>
      <w:marTop w:val="0"/>
      <w:marBottom w:val="0"/>
      <w:divBdr>
        <w:top w:val="none" w:sz="0" w:space="0" w:color="auto"/>
        <w:left w:val="none" w:sz="0" w:space="0" w:color="auto"/>
        <w:bottom w:val="none" w:sz="0" w:space="0" w:color="auto"/>
        <w:right w:val="none" w:sz="0" w:space="0" w:color="auto"/>
      </w:divBdr>
    </w:div>
    <w:div w:id="198127153">
      <w:marLeft w:val="0"/>
      <w:marRight w:val="0"/>
      <w:marTop w:val="0"/>
      <w:marBottom w:val="0"/>
      <w:divBdr>
        <w:top w:val="none" w:sz="0" w:space="0" w:color="auto"/>
        <w:left w:val="none" w:sz="0" w:space="0" w:color="auto"/>
        <w:bottom w:val="none" w:sz="0" w:space="0" w:color="auto"/>
        <w:right w:val="none" w:sz="0" w:space="0" w:color="auto"/>
      </w:divBdr>
    </w:div>
    <w:div w:id="198127157">
      <w:marLeft w:val="0"/>
      <w:marRight w:val="0"/>
      <w:marTop w:val="0"/>
      <w:marBottom w:val="0"/>
      <w:divBdr>
        <w:top w:val="none" w:sz="0" w:space="0" w:color="auto"/>
        <w:left w:val="none" w:sz="0" w:space="0" w:color="auto"/>
        <w:bottom w:val="none" w:sz="0" w:space="0" w:color="auto"/>
        <w:right w:val="none" w:sz="0" w:space="0" w:color="auto"/>
      </w:divBdr>
    </w:div>
    <w:div w:id="198127163">
      <w:marLeft w:val="0"/>
      <w:marRight w:val="0"/>
      <w:marTop w:val="0"/>
      <w:marBottom w:val="0"/>
      <w:divBdr>
        <w:top w:val="none" w:sz="0" w:space="0" w:color="auto"/>
        <w:left w:val="none" w:sz="0" w:space="0" w:color="auto"/>
        <w:bottom w:val="none" w:sz="0" w:space="0" w:color="auto"/>
        <w:right w:val="none" w:sz="0" w:space="0" w:color="auto"/>
      </w:divBdr>
    </w:div>
    <w:div w:id="198127167">
      <w:marLeft w:val="0"/>
      <w:marRight w:val="0"/>
      <w:marTop w:val="0"/>
      <w:marBottom w:val="0"/>
      <w:divBdr>
        <w:top w:val="none" w:sz="0" w:space="0" w:color="auto"/>
        <w:left w:val="none" w:sz="0" w:space="0" w:color="auto"/>
        <w:bottom w:val="none" w:sz="0" w:space="0" w:color="auto"/>
        <w:right w:val="none" w:sz="0" w:space="0" w:color="auto"/>
      </w:divBdr>
    </w:div>
    <w:div w:id="664551792">
      <w:bodyDiv w:val="1"/>
      <w:marLeft w:val="0"/>
      <w:marRight w:val="0"/>
      <w:marTop w:val="0"/>
      <w:marBottom w:val="0"/>
      <w:divBdr>
        <w:top w:val="none" w:sz="0" w:space="0" w:color="auto"/>
        <w:left w:val="none" w:sz="0" w:space="0" w:color="auto"/>
        <w:bottom w:val="none" w:sz="0" w:space="0" w:color="auto"/>
        <w:right w:val="none" w:sz="0" w:space="0" w:color="auto"/>
      </w:divBdr>
    </w:div>
    <w:div w:id="854925422">
      <w:bodyDiv w:val="1"/>
      <w:marLeft w:val="0"/>
      <w:marRight w:val="0"/>
      <w:marTop w:val="0"/>
      <w:marBottom w:val="0"/>
      <w:divBdr>
        <w:top w:val="none" w:sz="0" w:space="0" w:color="auto"/>
        <w:left w:val="none" w:sz="0" w:space="0" w:color="auto"/>
        <w:bottom w:val="none" w:sz="0" w:space="0" w:color="auto"/>
        <w:right w:val="none" w:sz="0" w:space="0" w:color="auto"/>
      </w:divBdr>
    </w:div>
    <w:div w:id="936986205">
      <w:bodyDiv w:val="1"/>
      <w:marLeft w:val="0"/>
      <w:marRight w:val="0"/>
      <w:marTop w:val="0"/>
      <w:marBottom w:val="0"/>
      <w:divBdr>
        <w:top w:val="none" w:sz="0" w:space="0" w:color="auto"/>
        <w:left w:val="none" w:sz="0" w:space="0" w:color="auto"/>
        <w:bottom w:val="none" w:sz="0" w:space="0" w:color="auto"/>
        <w:right w:val="none" w:sz="0" w:space="0" w:color="auto"/>
      </w:divBdr>
    </w:div>
    <w:div w:id="1046028086">
      <w:bodyDiv w:val="1"/>
      <w:marLeft w:val="0"/>
      <w:marRight w:val="0"/>
      <w:marTop w:val="0"/>
      <w:marBottom w:val="0"/>
      <w:divBdr>
        <w:top w:val="none" w:sz="0" w:space="0" w:color="auto"/>
        <w:left w:val="none" w:sz="0" w:space="0" w:color="auto"/>
        <w:bottom w:val="none" w:sz="0" w:space="0" w:color="auto"/>
        <w:right w:val="none" w:sz="0" w:space="0" w:color="auto"/>
      </w:divBdr>
    </w:div>
    <w:div w:id="1104761260">
      <w:bodyDiv w:val="1"/>
      <w:marLeft w:val="0"/>
      <w:marRight w:val="0"/>
      <w:marTop w:val="0"/>
      <w:marBottom w:val="0"/>
      <w:divBdr>
        <w:top w:val="none" w:sz="0" w:space="0" w:color="auto"/>
        <w:left w:val="none" w:sz="0" w:space="0" w:color="auto"/>
        <w:bottom w:val="none" w:sz="0" w:space="0" w:color="auto"/>
        <w:right w:val="none" w:sz="0" w:space="0" w:color="auto"/>
      </w:divBdr>
    </w:div>
    <w:div w:id="18552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kodeks://link/d?nd=1200177300" TargetMode="External"/><Relationship Id="rId26" Type="http://schemas.openxmlformats.org/officeDocument/2006/relationships/hyperlink" Target="kodeks://link/d?nd=1200182180" TargetMode="External"/><Relationship Id="rId3" Type="http://schemas.openxmlformats.org/officeDocument/2006/relationships/styles" Target="styles.xml"/><Relationship Id="rId21" Type="http://schemas.openxmlformats.org/officeDocument/2006/relationships/hyperlink" Target="kodeks://link/d?nd=120016402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kodeks://link/d?nd=1200177299" TargetMode="External"/><Relationship Id="rId25" Type="http://schemas.openxmlformats.org/officeDocument/2006/relationships/hyperlink" Target="kodeks://link/d?nd=1200182180" TargetMode="External"/><Relationship Id="rId2" Type="http://schemas.openxmlformats.org/officeDocument/2006/relationships/numbering" Target="numbering.xml"/><Relationship Id="rId16" Type="http://schemas.openxmlformats.org/officeDocument/2006/relationships/hyperlink" Target="kodeks://link/d?nd=1200163873" TargetMode="External"/><Relationship Id="rId20" Type="http://schemas.openxmlformats.org/officeDocument/2006/relationships/hyperlink" Target="kodeks://link/d?nd=1200182175" TargetMode="External"/><Relationship Id="rId29" Type="http://schemas.openxmlformats.org/officeDocument/2006/relationships/hyperlink" Target="kodeks://link/d?nd=1200177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kodeks://link/d?nd=12001821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1200182180" TargetMode="External"/><Relationship Id="rId23" Type="http://schemas.openxmlformats.org/officeDocument/2006/relationships/hyperlink" Target="kodeks://link/d?nd=1200182180" TargetMode="External"/><Relationship Id="rId28" Type="http://schemas.openxmlformats.org/officeDocument/2006/relationships/hyperlink" Target="kodeks://link/d?nd=1200177299" TargetMode="External"/><Relationship Id="rId10" Type="http://schemas.openxmlformats.org/officeDocument/2006/relationships/hyperlink" Target="kodeks://link/d?nd=1200128308" TargetMode="External"/><Relationship Id="rId19" Type="http://schemas.openxmlformats.org/officeDocument/2006/relationships/hyperlink" Target="kodeks://link/d?nd=12001638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1200128307" TargetMode="External"/><Relationship Id="rId14" Type="http://schemas.openxmlformats.org/officeDocument/2006/relationships/footer" Target="footer2.xml"/><Relationship Id="rId22" Type="http://schemas.openxmlformats.org/officeDocument/2006/relationships/hyperlink" Target="kodeks://link/d?nd=1200170177" TargetMode="External"/><Relationship Id="rId27" Type="http://schemas.openxmlformats.org/officeDocument/2006/relationships/hyperlink" Target="kodeks://link/d?nd=1200182175" TargetMode="External"/><Relationship Id="rId30" Type="http://schemas.openxmlformats.org/officeDocument/2006/relationships/hyperlink" Target="kodeks://link/d?nd=12001701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15C7-30D0-4961-A0F1-0E64F58C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84</TotalTime>
  <Pages>26</Pages>
  <Words>9380</Words>
  <Characters>53469</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_________________________________________________________________________________</vt:lpstr>
      <vt:lpstr/>
      <vt:lpstr/>
      <vt:lpstr>3 Термины и определения</vt:lpstr>
      <vt:lpstr/>
    </vt:vector>
  </TitlesOfParts>
  <Company>DG Win&amp;Soft</Company>
  <LinksUpToDate>false</LinksUpToDate>
  <CharactersWithSpaces>62724</CharactersWithSpaces>
  <SharedDoc>false</SharedDoc>
  <HLinks>
    <vt:vector size="438" baseType="variant">
      <vt:variant>
        <vt:i4>1638468</vt:i4>
      </vt:variant>
      <vt:variant>
        <vt:i4>228</vt:i4>
      </vt:variant>
      <vt:variant>
        <vt:i4>0</vt:i4>
      </vt:variant>
      <vt:variant>
        <vt:i4>5</vt:i4>
      </vt:variant>
      <vt:variant>
        <vt:lpwstr>kodeks://link/d?nd=1200101281</vt:lpwstr>
      </vt:variant>
      <vt:variant>
        <vt:lpwstr/>
      </vt:variant>
      <vt:variant>
        <vt:i4>1638468</vt:i4>
      </vt:variant>
      <vt:variant>
        <vt:i4>225</vt:i4>
      </vt:variant>
      <vt:variant>
        <vt:i4>0</vt:i4>
      </vt:variant>
      <vt:variant>
        <vt:i4>5</vt:i4>
      </vt:variant>
      <vt:variant>
        <vt:lpwstr>kodeks://link/d?nd=1200101281</vt:lpwstr>
      </vt:variant>
      <vt:variant>
        <vt:lpwstr/>
      </vt:variant>
      <vt:variant>
        <vt:i4>1638468</vt:i4>
      </vt:variant>
      <vt:variant>
        <vt:i4>222</vt:i4>
      </vt:variant>
      <vt:variant>
        <vt:i4>0</vt:i4>
      </vt:variant>
      <vt:variant>
        <vt:i4>5</vt:i4>
      </vt:variant>
      <vt:variant>
        <vt:lpwstr>kodeks://link/d?nd=1200101281</vt:lpwstr>
      </vt:variant>
      <vt:variant>
        <vt:lpwstr/>
      </vt:variant>
      <vt:variant>
        <vt:i4>1572932</vt:i4>
      </vt:variant>
      <vt:variant>
        <vt:i4>213</vt:i4>
      </vt:variant>
      <vt:variant>
        <vt:i4>0</vt:i4>
      </vt:variant>
      <vt:variant>
        <vt:i4>5</vt:i4>
      </vt:variant>
      <vt:variant>
        <vt:lpwstr>kodeks://link/d?nd=1200101297</vt:lpwstr>
      </vt:variant>
      <vt:variant>
        <vt:lpwstr/>
      </vt:variant>
      <vt:variant>
        <vt:i4>1507392</vt:i4>
      </vt:variant>
      <vt:variant>
        <vt:i4>210</vt:i4>
      </vt:variant>
      <vt:variant>
        <vt:i4>0</vt:i4>
      </vt:variant>
      <vt:variant>
        <vt:i4>5</vt:i4>
      </vt:variant>
      <vt:variant>
        <vt:lpwstr>kodeks://link/d?nd=1200170177</vt:lpwstr>
      </vt:variant>
      <vt:variant>
        <vt:lpwstr/>
      </vt:variant>
      <vt:variant>
        <vt:i4>1441856</vt:i4>
      </vt:variant>
      <vt:variant>
        <vt:i4>207</vt:i4>
      </vt:variant>
      <vt:variant>
        <vt:i4>0</vt:i4>
      </vt:variant>
      <vt:variant>
        <vt:i4>5</vt:i4>
      </vt:variant>
      <vt:variant>
        <vt:lpwstr>kodeks://link/d?nd=1200115733</vt:lpwstr>
      </vt:variant>
      <vt:variant>
        <vt:lpwstr/>
      </vt:variant>
      <vt:variant>
        <vt:i4>1310790</vt:i4>
      </vt:variant>
      <vt:variant>
        <vt:i4>204</vt:i4>
      </vt:variant>
      <vt:variant>
        <vt:i4>0</vt:i4>
      </vt:variant>
      <vt:variant>
        <vt:i4>5</vt:i4>
      </vt:variant>
      <vt:variant>
        <vt:lpwstr>kodeks://link/d?nd=1200005006</vt:lpwstr>
      </vt:variant>
      <vt:variant>
        <vt:lpwstr/>
      </vt:variant>
      <vt:variant>
        <vt:i4>1572938</vt:i4>
      </vt:variant>
      <vt:variant>
        <vt:i4>201</vt:i4>
      </vt:variant>
      <vt:variant>
        <vt:i4>0</vt:i4>
      </vt:variant>
      <vt:variant>
        <vt:i4>5</vt:i4>
      </vt:variant>
      <vt:variant>
        <vt:lpwstr>kodeks://link/d?nd=901710697</vt:lpwstr>
      </vt:variant>
      <vt:variant>
        <vt:lpwstr/>
      </vt:variant>
      <vt:variant>
        <vt:i4>1507394</vt:i4>
      </vt:variant>
      <vt:variant>
        <vt:i4>198</vt:i4>
      </vt:variant>
      <vt:variant>
        <vt:i4>0</vt:i4>
      </vt:variant>
      <vt:variant>
        <vt:i4>5</vt:i4>
      </vt:variant>
      <vt:variant>
        <vt:lpwstr>kodeks://link/d?nd=1200177300</vt:lpwstr>
      </vt:variant>
      <vt:variant>
        <vt:lpwstr/>
      </vt:variant>
      <vt:variant>
        <vt:i4>1441866</vt:i4>
      </vt:variant>
      <vt:variant>
        <vt:i4>195</vt:i4>
      </vt:variant>
      <vt:variant>
        <vt:i4>0</vt:i4>
      </vt:variant>
      <vt:variant>
        <vt:i4>5</vt:i4>
      </vt:variant>
      <vt:variant>
        <vt:lpwstr>kodeks://link/d?nd=901710699</vt:lpwstr>
      </vt:variant>
      <vt:variant>
        <vt:lpwstr/>
      </vt:variant>
      <vt:variant>
        <vt:i4>1048655</vt:i4>
      </vt:variant>
      <vt:variant>
        <vt:i4>192</vt:i4>
      </vt:variant>
      <vt:variant>
        <vt:i4>0</vt:i4>
      </vt:variant>
      <vt:variant>
        <vt:i4>5</vt:i4>
      </vt:variant>
      <vt:variant>
        <vt:lpwstr>kodeks://link/d?nd=1200100906</vt:lpwstr>
      </vt:variant>
      <vt:variant>
        <vt:lpwstr/>
      </vt:variant>
      <vt:variant>
        <vt:i4>1572939</vt:i4>
      </vt:variant>
      <vt:variant>
        <vt:i4>189</vt:i4>
      </vt:variant>
      <vt:variant>
        <vt:i4>0</vt:i4>
      </vt:variant>
      <vt:variant>
        <vt:i4>5</vt:i4>
      </vt:variant>
      <vt:variant>
        <vt:lpwstr>kodeks://link/d?nd=901710687</vt:lpwstr>
      </vt:variant>
      <vt:variant>
        <vt:lpwstr/>
      </vt:variant>
      <vt:variant>
        <vt:i4>1441856</vt:i4>
      </vt:variant>
      <vt:variant>
        <vt:i4>186</vt:i4>
      </vt:variant>
      <vt:variant>
        <vt:i4>0</vt:i4>
      </vt:variant>
      <vt:variant>
        <vt:i4>5</vt:i4>
      </vt:variant>
      <vt:variant>
        <vt:lpwstr>kodeks://link/d?nd=1200115735</vt:lpwstr>
      </vt:variant>
      <vt:variant>
        <vt:lpwstr/>
      </vt:variant>
      <vt:variant>
        <vt:i4>1966147</vt:i4>
      </vt:variant>
      <vt:variant>
        <vt:i4>183</vt:i4>
      </vt:variant>
      <vt:variant>
        <vt:i4>0</vt:i4>
      </vt:variant>
      <vt:variant>
        <vt:i4>5</vt:i4>
      </vt:variant>
      <vt:variant>
        <vt:lpwstr>kodeks://link/d?nd=1200177299</vt:lpwstr>
      </vt:variant>
      <vt:variant>
        <vt:lpwstr/>
      </vt:variant>
      <vt:variant>
        <vt:i4>1900615</vt:i4>
      </vt:variant>
      <vt:variant>
        <vt:i4>180</vt:i4>
      </vt:variant>
      <vt:variant>
        <vt:i4>0</vt:i4>
      </vt:variant>
      <vt:variant>
        <vt:i4>5</vt:i4>
      </vt:variant>
      <vt:variant>
        <vt:lpwstr>kodeks://link/d?nd=1200124396</vt:lpwstr>
      </vt:variant>
      <vt:variant>
        <vt:lpwstr/>
      </vt:variant>
      <vt:variant>
        <vt:i4>1376335</vt:i4>
      </vt:variant>
      <vt:variant>
        <vt:i4>177</vt:i4>
      </vt:variant>
      <vt:variant>
        <vt:i4>0</vt:i4>
      </vt:variant>
      <vt:variant>
        <vt:i4>5</vt:i4>
      </vt:variant>
      <vt:variant>
        <vt:lpwstr>kodeks://link/d?nd=1200182175</vt:lpwstr>
      </vt:variant>
      <vt:variant>
        <vt:lpwstr/>
      </vt:variant>
      <vt:variant>
        <vt:i4>1441866</vt:i4>
      </vt:variant>
      <vt:variant>
        <vt:i4>174</vt:i4>
      </vt:variant>
      <vt:variant>
        <vt:i4>0</vt:i4>
      </vt:variant>
      <vt:variant>
        <vt:i4>5</vt:i4>
      </vt:variant>
      <vt:variant>
        <vt:lpwstr>kodeks://link/d?nd=901710699</vt:lpwstr>
      </vt:variant>
      <vt:variant>
        <vt:lpwstr/>
      </vt:variant>
      <vt:variant>
        <vt:i4>1441856</vt:i4>
      </vt:variant>
      <vt:variant>
        <vt:i4>171</vt:i4>
      </vt:variant>
      <vt:variant>
        <vt:i4>0</vt:i4>
      </vt:variant>
      <vt:variant>
        <vt:i4>5</vt:i4>
      </vt:variant>
      <vt:variant>
        <vt:lpwstr>kodeks://link/d?nd=1200164028</vt:lpwstr>
      </vt:variant>
      <vt:variant>
        <vt:lpwstr/>
      </vt:variant>
      <vt:variant>
        <vt:i4>1048655</vt:i4>
      </vt:variant>
      <vt:variant>
        <vt:i4>168</vt:i4>
      </vt:variant>
      <vt:variant>
        <vt:i4>0</vt:i4>
      </vt:variant>
      <vt:variant>
        <vt:i4>5</vt:i4>
      </vt:variant>
      <vt:variant>
        <vt:lpwstr>kodeks://link/d?nd=1200100908</vt:lpwstr>
      </vt:variant>
      <vt:variant>
        <vt:lpwstr/>
      </vt:variant>
      <vt:variant>
        <vt:i4>1310792</vt:i4>
      </vt:variant>
      <vt:variant>
        <vt:i4>165</vt:i4>
      </vt:variant>
      <vt:variant>
        <vt:i4>0</vt:i4>
      </vt:variant>
      <vt:variant>
        <vt:i4>5</vt:i4>
      </vt:variant>
      <vt:variant>
        <vt:lpwstr>kodeks://link/d?nd=1200163873</vt:lpwstr>
      </vt:variant>
      <vt:variant>
        <vt:lpwstr/>
      </vt:variant>
      <vt:variant>
        <vt:i4>1310792</vt:i4>
      </vt:variant>
      <vt:variant>
        <vt:i4>162</vt:i4>
      </vt:variant>
      <vt:variant>
        <vt:i4>0</vt:i4>
      </vt:variant>
      <vt:variant>
        <vt:i4>5</vt:i4>
      </vt:variant>
      <vt:variant>
        <vt:lpwstr>kodeks://link/d?nd=1200163873</vt:lpwstr>
      </vt:variant>
      <vt:variant>
        <vt:lpwstr/>
      </vt:variant>
      <vt:variant>
        <vt:i4>1638468</vt:i4>
      </vt:variant>
      <vt:variant>
        <vt:i4>159</vt:i4>
      </vt:variant>
      <vt:variant>
        <vt:i4>0</vt:i4>
      </vt:variant>
      <vt:variant>
        <vt:i4>5</vt:i4>
      </vt:variant>
      <vt:variant>
        <vt:lpwstr>kodeks://link/d?nd=1200101281</vt:lpwstr>
      </vt:variant>
      <vt:variant>
        <vt:lpwstr/>
      </vt:variant>
      <vt:variant>
        <vt:i4>1048655</vt:i4>
      </vt:variant>
      <vt:variant>
        <vt:i4>150</vt:i4>
      </vt:variant>
      <vt:variant>
        <vt:i4>0</vt:i4>
      </vt:variant>
      <vt:variant>
        <vt:i4>5</vt:i4>
      </vt:variant>
      <vt:variant>
        <vt:lpwstr>kodeks://link/d?nd=1200003926</vt:lpwstr>
      </vt:variant>
      <vt:variant>
        <vt:lpwstr/>
      </vt:variant>
      <vt:variant>
        <vt:i4>1638468</vt:i4>
      </vt:variant>
      <vt:variant>
        <vt:i4>147</vt:i4>
      </vt:variant>
      <vt:variant>
        <vt:i4>0</vt:i4>
      </vt:variant>
      <vt:variant>
        <vt:i4>5</vt:i4>
      </vt:variant>
      <vt:variant>
        <vt:lpwstr>kodeks://link/d?nd=1200101281</vt:lpwstr>
      </vt:variant>
      <vt:variant>
        <vt:lpwstr/>
      </vt:variant>
      <vt:variant>
        <vt:i4>1638468</vt:i4>
      </vt:variant>
      <vt:variant>
        <vt:i4>144</vt:i4>
      </vt:variant>
      <vt:variant>
        <vt:i4>0</vt:i4>
      </vt:variant>
      <vt:variant>
        <vt:i4>5</vt:i4>
      </vt:variant>
      <vt:variant>
        <vt:lpwstr>kodeks://link/d?nd=1200101281</vt:lpwstr>
      </vt:variant>
      <vt:variant>
        <vt:lpwstr/>
      </vt:variant>
      <vt:variant>
        <vt:i4>1441856</vt:i4>
      </vt:variant>
      <vt:variant>
        <vt:i4>141</vt:i4>
      </vt:variant>
      <vt:variant>
        <vt:i4>0</vt:i4>
      </vt:variant>
      <vt:variant>
        <vt:i4>5</vt:i4>
      </vt:variant>
      <vt:variant>
        <vt:lpwstr>kodeks://link/d?nd=1200115735</vt:lpwstr>
      </vt:variant>
      <vt:variant>
        <vt:lpwstr/>
      </vt:variant>
      <vt:variant>
        <vt:i4>1441856</vt:i4>
      </vt:variant>
      <vt:variant>
        <vt:i4>138</vt:i4>
      </vt:variant>
      <vt:variant>
        <vt:i4>0</vt:i4>
      </vt:variant>
      <vt:variant>
        <vt:i4>5</vt:i4>
      </vt:variant>
      <vt:variant>
        <vt:lpwstr>kodeks://link/d?nd=1200115734</vt:lpwstr>
      </vt:variant>
      <vt:variant>
        <vt:lpwstr/>
      </vt:variant>
      <vt:variant>
        <vt:i4>1638468</vt:i4>
      </vt:variant>
      <vt:variant>
        <vt:i4>135</vt:i4>
      </vt:variant>
      <vt:variant>
        <vt:i4>0</vt:i4>
      </vt:variant>
      <vt:variant>
        <vt:i4>5</vt:i4>
      </vt:variant>
      <vt:variant>
        <vt:lpwstr>kodeks://link/d?nd=1200101281</vt:lpwstr>
      </vt:variant>
      <vt:variant>
        <vt:lpwstr/>
      </vt:variant>
      <vt:variant>
        <vt:i4>1441856</vt:i4>
      </vt:variant>
      <vt:variant>
        <vt:i4>132</vt:i4>
      </vt:variant>
      <vt:variant>
        <vt:i4>0</vt:i4>
      </vt:variant>
      <vt:variant>
        <vt:i4>5</vt:i4>
      </vt:variant>
      <vt:variant>
        <vt:lpwstr>kodeks://link/d?nd=1200164028</vt:lpwstr>
      </vt:variant>
      <vt:variant>
        <vt:lpwstr/>
      </vt:variant>
      <vt:variant>
        <vt:i4>1704015</vt:i4>
      </vt:variant>
      <vt:variant>
        <vt:i4>129</vt:i4>
      </vt:variant>
      <vt:variant>
        <vt:i4>0</vt:i4>
      </vt:variant>
      <vt:variant>
        <vt:i4>5</vt:i4>
      </vt:variant>
      <vt:variant>
        <vt:lpwstr>kodeks://link/d?nd=1200182180</vt:lpwstr>
      </vt:variant>
      <vt:variant>
        <vt:lpwstr/>
      </vt:variant>
      <vt:variant>
        <vt:i4>1769543</vt:i4>
      </vt:variant>
      <vt:variant>
        <vt:i4>126</vt:i4>
      </vt:variant>
      <vt:variant>
        <vt:i4>0</vt:i4>
      </vt:variant>
      <vt:variant>
        <vt:i4>5</vt:i4>
      </vt:variant>
      <vt:variant>
        <vt:lpwstr>kodeks://link/d?nd=1200133282</vt:lpwstr>
      </vt:variant>
      <vt:variant>
        <vt:lpwstr/>
      </vt:variant>
      <vt:variant>
        <vt:i4>1704015</vt:i4>
      </vt:variant>
      <vt:variant>
        <vt:i4>123</vt:i4>
      </vt:variant>
      <vt:variant>
        <vt:i4>0</vt:i4>
      </vt:variant>
      <vt:variant>
        <vt:i4>5</vt:i4>
      </vt:variant>
      <vt:variant>
        <vt:lpwstr>kodeks://link/d?nd=1200182180</vt:lpwstr>
      </vt:variant>
      <vt:variant>
        <vt:lpwstr/>
      </vt:variant>
      <vt:variant>
        <vt:i4>1441856</vt:i4>
      </vt:variant>
      <vt:variant>
        <vt:i4>120</vt:i4>
      </vt:variant>
      <vt:variant>
        <vt:i4>0</vt:i4>
      </vt:variant>
      <vt:variant>
        <vt:i4>5</vt:i4>
      </vt:variant>
      <vt:variant>
        <vt:lpwstr>kodeks://link/d?nd=1200115734</vt:lpwstr>
      </vt:variant>
      <vt:variant>
        <vt:lpwstr/>
      </vt:variant>
      <vt:variant>
        <vt:i4>1704015</vt:i4>
      </vt:variant>
      <vt:variant>
        <vt:i4>117</vt:i4>
      </vt:variant>
      <vt:variant>
        <vt:i4>0</vt:i4>
      </vt:variant>
      <vt:variant>
        <vt:i4>5</vt:i4>
      </vt:variant>
      <vt:variant>
        <vt:lpwstr>kodeks://link/d?nd=1200182180</vt:lpwstr>
      </vt:variant>
      <vt:variant>
        <vt:lpwstr/>
      </vt:variant>
      <vt:variant>
        <vt:i4>1638468</vt:i4>
      </vt:variant>
      <vt:variant>
        <vt:i4>114</vt:i4>
      </vt:variant>
      <vt:variant>
        <vt:i4>0</vt:i4>
      </vt:variant>
      <vt:variant>
        <vt:i4>5</vt:i4>
      </vt:variant>
      <vt:variant>
        <vt:lpwstr>kodeks://link/d?nd=1200101281</vt:lpwstr>
      </vt:variant>
      <vt:variant>
        <vt:lpwstr/>
      </vt:variant>
      <vt:variant>
        <vt:i4>1638468</vt:i4>
      </vt:variant>
      <vt:variant>
        <vt:i4>111</vt:i4>
      </vt:variant>
      <vt:variant>
        <vt:i4>0</vt:i4>
      </vt:variant>
      <vt:variant>
        <vt:i4>5</vt:i4>
      </vt:variant>
      <vt:variant>
        <vt:lpwstr>kodeks://link/d?nd=1200101281</vt:lpwstr>
      </vt:variant>
      <vt:variant>
        <vt:lpwstr/>
      </vt:variant>
      <vt:variant>
        <vt:i4>1704004</vt:i4>
      </vt:variant>
      <vt:variant>
        <vt:i4>108</vt:i4>
      </vt:variant>
      <vt:variant>
        <vt:i4>0</vt:i4>
      </vt:variant>
      <vt:variant>
        <vt:i4>5</vt:i4>
      </vt:variant>
      <vt:variant>
        <vt:lpwstr>kodeks://link/d?nd=1200049621</vt:lpwstr>
      </vt:variant>
      <vt:variant>
        <vt:lpwstr/>
      </vt:variant>
      <vt:variant>
        <vt:i4>1704004</vt:i4>
      </vt:variant>
      <vt:variant>
        <vt:i4>105</vt:i4>
      </vt:variant>
      <vt:variant>
        <vt:i4>0</vt:i4>
      </vt:variant>
      <vt:variant>
        <vt:i4>5</vt:i4>
      </vt:variant>
      <vt:variant>
        <vt:lpwstr>kodeks://link/d?nd=1200049621</vt:lpwstr>
      </vt:variant>
      <vt:variant>
        <vt:lpwstr/>
      </vt:variant>
      <vt:variant>
        <vt:i4>1507399</vt:i4>
      </vt:variant>
      <vt:variant>
        <vt:i4>102</vt:i4>
      </vt:variant>
      <vt:variant>
        <vt:i4>0</vt:i4>
      </vt:variant>
      <vt:variant>
        <vt:i4>5</vt:i4>
      </vt:variant>
      <vt:variant>
        <vt:lpwstr>kodeks://link/d?nd=1200095838</vt:lpwstr>
      </vt:variant>
      <vt:variant>
        <vt:lpwstr/>
      </vt:variant>
      <vt:variant>
        <vt:i4>1507404</vt:i4>
      </vt:variant>
      <vt:variant>
        <vt:i4>99</vt:i4>
      </vt:variant>
      <vt:variant>
        <vt:i4>0</vt:i4>
      </vt:variant>
      <vt:variant>
        <vt:i4>5</vt:i4>
      </vt:variant>
      <vt:variant>
        <vt:lpwstr>kodeks://link/d?nd=1200136912</vt:lpwstr>
      </vt:variant>
      <vt:variant>
        <vt:lpwstr/>
      </vt:variant>
      <vt:variant>
        <vt:i4>1507403</vt:i4>
      </vt:variant>
      <vt:variant>
        <vt:i4>96</vt:i4>
      </vt:variant>
      <vt:variant>
        <vt:i4>0</vt:i4>
      </vt:variant>
      <vt:variant>
        <vt:i4>5</vt:i4>
      </vt:variant>
      <vt:variant>
        <vt:lpwstr>kodeks://link/d?nd=1200144936</vt:lpwstr>
      </vt:variant>
      <vt:variant>
        <vt:lpwstr/>
      </vt:variant>
      <vt:variant>
        <vt:i4>1507399</vt:i4>
      </vt:variant>
      <vt:variant>
        <vt:i4>93</vt:i4>
      </vt:variant>
      <vt:variant>
        <vt:i4>0</vt:i4>
      </vt:variant>
      <vt:variant>
        <vt:i4>5</vt:i4>
      </vt:variant>
      <vt:variant>
        <vt:lpwstr>kodeks://link/d?nd=1200095838</vt:lpwstr>
      </vt:variant>
      <vt:variant>
        <vt:lpwstr/>
      </vt:variant>
      <vt:variant>
        <vt:i4>1572932</vt:i4>
      </vt:variant>
      <vt:variant>
        <vt:i4>90</vt:i4>
      </vt:variant>
      <vt:variant>
        <vt:i4>0</vt:i4>
      </vt:variant>
      <vt:variant>
        <vt:i4>5</vt:i4>
      </vt:variant>
      <vt:variant>
        <vt:lpwstr>kodeks://link/d?nd=1200101297</vt:lpwstr>
      </vt:variant>
      <vt:variant>
        <vt:lpwstr/>
      </vt:variant>
      <vt:variant>
        <vt:i4>1048655</vt:i4>
      </vt:variant>
      <vt:variant>
        <vt:i4>87</vt:i4>
      </vt:variant>
      <vt:variant>
        <vt:i4>0</vt:i4>
      </vt:variant>
      <vt:variant>
        <vt:i4>5</vt:i4>
      </vt:variant>
      <vt:variant>
        <vt:lpwstr>kodeks://link/d?nd=1200003926</vt:lpwstr>
      </vt:variant>
      <vt:variant>
        <vt:lpwstr/>
      </vt:variant>
      <vt:variant>
        <vt:i4>1441856</vt:i4>
      </vt:variant>
      <vt:variant>
        <vt:i4>84</vt:i4>
      </vt:variant>
      <vt:variant>
        <vt:i4>0</vt:i4>
      </vt:variant>
      <vt:variant>
        <vt:i4>5</vt:i4>
      </vt:variant>
      <vt:variant>
        <vt:lpwstr>kodeks://link/d?nd=1200115735</vt:lpwstr>
      </vt:variant>
      <vt:variant>
        <vt:lpwstr/>
      </vt:variant>
      <vt:variant>
        <vt:i4>1769543</vt:i4>
      </vt:variant>
      <vt:variant>
        <vt:i4>81</vt:i4>
      </vt:variant>
      <vt:variant>
        <vt:i4>0</vt:i4>
      </vt:variant>
      <vt:variant>
        <vt:i4>5</vt:i4>
      </vt:variant>
      <vt:variant>
        <vt:lpwstr>kodeks://link/d?nd=1200133282</vt:lpwstr>
      </vt:variant>
      <vt:variant>
        <vt:lpwstr/>
      </vt:variant>
      <vt:variant>
        <vt:i4>1704015</vt:i4>
      </vt:variant>
      <vt:variant>
        <vt:i4>78</vt:i4>
      </vt:variant>
      <vt:variant>
        <vt:i4>0</vt:i4>
      </vt:variant>
      <vt:variant>
        <vt:i4>5</vt:i4>
      </vt:variant>
      <vt:variant>
        <vt:lpwstr>kodeks://link/d?nd=1200182180</vt:lpwstr>
      </vt:variant>
      <vt:variant>
        <vt:lpwstr/>
      </vt:variant>
      <vt:variant>
        <vt:i4>1507392</vt:i4>
      </vt:variant>
      <vt:variant>
        <vt:i4>75</vt:i4>
      </vt:variant>
      <vt:variant>
        <vt:i4>0</vt:i4>
      </vt:variant>
      <vt:variant>
        <vt:i4>5</vt:i4>
      </vt:variant>
      <vt:variant>
        <vt:lpwstr>kodeks://link/d?nd=1200170177</vt:lpwstr>
      </vt:variant>
      <vt:variant>
        <vt:lpwstr/>
      </vt:variant>
      <vt:variant>
        <vt:i4>2031692</vt:i4>
      </vt:variant>
      <vt:variant>
        <vt:i4>72</vt:i4>
      </vt:variant>
      <vt:variant>
        <vt:i4>0</vt:i4>
      </vt:variant>
      <vt:variant>
        <vt:i4>5</vt:i4>
      </vt:variant>
      <vt:variant>
        <vt:lpwstr>kodeks://link/d?nd=1200097391</vt:lpwstr>
      </vt:variant>
      <vt:variant>
        <vt:lpwstr/>
      </vt:variant>
      <vt:variant>
        <vt:i4>1507404</vt:i4>
      </vt:variant>
      <vt:variant>
        <vt:i4>69</vt:i4>
      </vt:variant>
      <vt:variant>
        <vt:i4>0</vt:i4>
      </vt:variant>
      <vt:variant>
        <vt:i4>5</vt:i4>
      </vt:variant>
      <vt:variant>
        <vt:lpwstr>kodeks://link/d?nd=1200136912</vt:lpwstr>
      </vt:variant>
      <vt:variant>
        <vt:lpwstr/>
      </vt:variant>
      <vt:variant>
        <vt:i4>1900615</vt:i4>
      </vt:variant>
      <vt:variant>
        <vt:i4>66</vt:i4>
      </vt:variant>
      <vt:variant>
        <vt:i4>0</vt:i4>
      </vt:variant>
      <vt:variant>
        <vt:i4>5</vt:i4>
      </vt:variant>
      <vt:variant>
        <vt:lpwstr>kodeks://link/d?nd=1200124396</vt:lpwstr>
      </vt:variant>
      <vt:variant>
        <vt:lpwstr/>
      </vt:variant>
      <vt:variant>
        <vt:i4>1704004</vt:i4>
      </vt:variant>
      <vt:variant>
        <vt:i4>63</vt:i4>
      </vt:variant>
      <vt:variant>
        <vt:i4>0</vt:i4>
      </vt:variant>
      <vt:variant>
        <vt:i4>5</vt:i4>
      </vt:variant>
      <vt:variant>
        <vt:lpwstr>kodeks://link/d?nd=1200049621</vt:lpwstr>
      </vt:variant>
      <vt:variant>
        <vt:lpwstr/>
      </vt:variant>
      <vt:variant>
        <vt:i4>1572938</vt:i4>
      </vt:variant>
      <vt:variant>
        <vt:i4>60</vt:i4>
      </vt:variant>
      <vt:variant>
        <vt:i4>0</vt:i4>
      </vt:variant>
      <vt:variant>
        <vt:i4>5</vt:i4>
      </vt:variant>
      <vt:variant>
        <vt:lpwstr>kodeks://link/d?nd=901710697</vt:lpwstr>
      </vt:variant>
      <vt:variant>
        <vt:lpwstr/>
      </vt:variant>
      <vt:variant>
        <vt:i4>1441856</vt:i4>
      </vt:variant>
      <vt:variant>
        <vt:i4>57</vt:i4>
      </vt:variant>
      <vt:variant>
        <vt:i4>0</vt:i4>
      </vt:variant>
      <vt:variant>
        <vt:i4>5</vt:i4>
      </vt:variant>
      <vt:variant>
        <vt:lpwstr>kodeks://link/d?nd=1200164028</vt:lpwstr>
      </vt:variant>
      <vt:variant>
        <vt:lpwstr/>
      </vt:variant>
      <vt:variant>
        <vt:i4>1376335</vt:i4>
      </vt:variant>
      <vt:variant>
        <vt:i4>54</vt:i4>
      </vt:variant>
      <vt:variant>
        <vt:i4>0</vt:i4>
      </vt:variant>
      <vt:variant>
        <vt:i4>5</vt:i4>
      </vt:variant>
      <vt:variant>
        <vt:lpwstr>kodeks://link/d?nd=1200182175</vt:lpwstr>
      </vt:variant>
      <vt:variant>
        <vt:lpwstr/>
      </vt:variant>
      <vt:variant>
        <vt:i4>1572939</vt:i4>
      </vt:variant>
      <vt:variant>
        <vt:i4>51</vt:i4>
      </vt:variant>
      <vt:variant>
        <vt:i4>0</vt:i4>
      </vt:variant>
      <vt:variant>
        <vt:i4>5</vt:i4>
      </vt:variant>
      <vt:variant>
        <vt:lpwstr>kodeks://link/d?nd=901710687</vt:lpwstr>
      </vt:variant>
      <vt:variant>
        <vt:lpwstr/>
      </vt:variant>
      <vt:variant>
        <vt:i4>1638468</vt:i4>
      </vt:variant>
      <vt:variant>
        <vt:i4>48</vt:i4>
      </vt:variant>
      <vt:variant>
        <vt:i4>0</vt:i4>
      </vt:variant>
      <vt:variant>
        <vt:i4>5</vt:i4>
      </vt:variant>
      <vt:variant>
        <vt:lpwstr>kodeks://link/d?nd=1200101281</vt:lpwstr>
      </vt:variant>
      <vt:variant>
        <vt:lpwstr/>
      </vt:variant>
      <vt:variant>
        <vt:i4>1310792</vt:i4>
      </vt:variant>
      <vt:variant>
        <vt:i4>45</vt:i4>
      </vt:variant>
      <vt:variant>
        <vt:i4>0</vt:i4>
      </vt:variant>
      <vt:variant>
        <vt:i4>5</vt:i4>
      </vt:variant>
      <vt:variant>
        <vt:lpwstr>kodeks://link/d?nd=1200163874</vt:lpwstr>
      </vt:variant>
      <vt:variant>
        <vt:lpwstr/>
      </vt:variant>
      <vt:variant>
        <vt:i4>1507394</vt:i4>
      </vt:variant>
      <vt:variant>
        <vt:i4>42</vt:i4>
      </vt:variant>
      <vt:variant>
        <vt:i4>0</vt:i4>
      </vt:variant>
      <vt:variant>
        <vt:i4>5</vt:i4>
      </vt:variant>
      <vt:variant>
        <vt:lpwstr>kodeks://link/d?nd=1200177300</vt:lpwstr>
      </vt:variant>
      <vt:variant>
        <vt:lpwstr/>
      </vt:variant>
      <vt:variant>
        <vt:i4>1966147</vt:i4>
      </vt:variant>
      <vt:variant>
        <vt:i4>39</vt:i4>
      </vt:variant>
      <vt:variant>
        <vt:i4>0</vt:i4>
      </vt:variant>
      <vt:variant>
        <vt:i4>5</vt:i4>
      </vt:variant>
      <vt:variant>
        <vt:lpwstr>kodeks://link/d?nd=1200177299</vt:lpwstr>
      </vt:variant>
      <vt:variant>
        <vt:lpwstr/>
      </vt:variant>
      <vt:variant>
        <vt:i4>1441856</vt:i4>
      </vt:variant>
      <vt:variant>
        <vt:i4>36</vt:i4>
      </vt:variant>
      <vt:variant>
        <vt:i4>0</vt:i4>
      </vt:variant>
      <vt:variant>
        <vt:i4>5</vt:i4>
      </vt:variant>
      <vt:variant>
        <vt:lpwstr>kodeks://link/d?nd=1200115733</vt:lpwstr>
      </vt:variant>
      <vt:variant>
        <vt:lpwstr/>
      </vt:variant>
      <vt:variant>
        <vt:i4>1048655</vt:i4>
      </vt:variant>
      <vt:variant>
        <vt:i4>33</vt:i4>
      </vt:variant>
      <vt:variant>
        <vt:i4>0</vt:i4>
      </vt:variant>
      <vt:variant>
        <vt:i4>5</vt:i4>
      </vt:variant>
      <vt:variant>
        <vt:lpwstr>kodeks://link/d?nd=1200100908</vt:lpwstr>
      </vt:variant>
      <vt:variant>
        <vt:lpwstr/>
      </vt:variant>
      <vt:variant>
        <vt:i4>1048655</vt:i4>
      </vt:variant>
      <vt:variant>
        <vt:i4>30</vt:i4>
      </vt:variant>
      <vt:variant>
        <vt:i4>0</vt:i4>
      </vt:variant>
      <vt:variant>
        <vt:i4>5</vt:i4>
      </vt:variant>
      <vt:variant>
        <vt:lpwstr>kodeks://link/d?nd=1200100906</vt:lpwstr>
      </vt:variant>
      <vt:variant>
        <vt:lpwstr/>
      </vt:variant>
      <vt:variant>
        <vt:i4>1310792</vt:i4>
      </vt:variant>
      <vt:variant>
        <vt:i4>27</vt:i4>
      </vt:variant>
      <vt:variant>
        <vt:i4>0</vt:i4>
      </vt:variant>
      <vt:variant>
        <vt:i4>5</vt:i4>
      </vt:variant>
      <vt:variant>
        <vt:lpwstr>kodeks://link/d?nd=1200163873</vt:lpwstr>
      </vt:variant>
      <vt:variant>
        <vt:lpwstr/>
      </vt:variant>
      <vt:variant>
        <vt:i4>1966146</vt:i4>
      </vt:variant>
      <vt:variant>
        <vt:i4>24</vt:i4>
      </vt:variant>
      <vt:variant>
        <vt:i4>0</vt:i4>
      </vt:variant>
      <vt:variant>
        <vt:i4>5</vt:i4>
      </vt:variant>
      <vt:variant>
        <vt:lpwstr>kodeks://link/d?nd=1200006491</vt:lpwstr>
      </vt:variant>
      <vt:variant>
        <vt:lpwstr/>
      </vt:variant>
      <vt:variant>
        <vt:i4>1310790</vt:i4>
      </vt:variant>
      <vt:variant>
        <vt:i4>21</vt:i4>
      </vt:variant>
      <vt:variant>
        <vt:i4>0</vt:i4>
      </vt:variant>
      <vt:variant>
        <vt:i4>5</vt:i4>
      </vt:variant>
      <vt:variant>
        <vt:lpwstr>kodeks://link/d?nd=1200005006</vt:lpwstr>
      </vt:variant>
      <vt:variant>
        <vt:lpwstr/>
      </vt:variant>
      <vt:variant>
        <vt:i4>1376327</vt:i4>
      </vt:variant>
      <vt:variant>
        <vt:i4>18</vt:i4>
      </vt:variant>
      <vt:variant>
        <vt:i4>0</vt:i4>
      </vt:variant>
      <vt:variant>
        <vt:i4>5</vt:i4>
      </vt:variant>
      <vt:variant>
        <vt:lpwstr>kodeks://link/d?nd=1200004104</vt:lpwstr>
      </vt:variant>
      <vt:variant>
        <vt:lpwstr/>
      </vt:variant>
      <vt:variant>
        <vt:i4>1441866</vt:i4>
      </vt:variant>
      <vt:variant>
        <vt:i4>15</vt:i4>
      </vt:variant>
      <vt:variant>
        <vt:i4>0</vt:i4>
      </vt:variant>
      <vt:variant>
        <vt:i4>5</vt:i4>
      </vt:variant>
      <vt:variant>
        <vt:lpwstr>kodeks://link/d?nd=901710699</vt:lpwstr>
      </vt:variant>
      <vt:variant>
        <vt:lpwstr/>
      </vt:variant>
      <vt:variant>
        <vt:i4>1507403</vt:i4>
      </vt:variant>
      <vt:variant>
        <vt:i4>12</vt:i4>
      </vt:variant>
      <vt:variant>
        <vt:i4>0</vt:i4>
      </vt:variant>
      <vt:variant>
        <vt:i4>5</vt:i4>
      </vt:variant>
      <vt:variant>
        <vt:lpwstr>kodeks://link/d?nd=1200052846</vt:lpwstr>
      </vt:variant>
      <vt:variant>
        <vt:lpwstr/>
      </vt:variant>
      <vt:variant>
        <vt:i4>1507403</vt:i4>
      </vt:variant>
      <vt:variant>
        <vt:i4>9</vt:i4>
      </vt:variant>
      <vt:variant>
        <vt:i4>0</vt:i4>
      </vt:variant>
      <vt:variant>
        <vt:i4>5</vt:i4>
      </vt:variant>
      <vt:variant>
        <vt:lpwstr>kodeks://link/d?nd=1200052847</vt:lpwstr>
      </vt:variant>
      <vt:variant>
        <vt:lpwstr/>
      </vt:variant>
      <vt:variant>
        <vt:i4>1704015</vt:i4>
      </vt:variant>
      <vt:variant>
        <vt:i4>6</vt:i4>
      </vt:variant>
      <vt:variant>
        <vt:i4>0</vt:i4>
      </vt:variant>
      <vt:variant>
        <vt:i4>5</vt:i4>
      </vt:variant>
      <vt:variant>
        <vt:lpwstr>kodeks://link/d?nd=1200182180</vt:lpwstr>
      </vt:variant>
      <vt:variant>
        <vt:lpwstr/>
      </vt:variant>
      <vt:variant>
        <vt:i4>1572935</vt:i4>
      </vt:variant>
      <vt:variant>
        <vt:i4>3</vt:i4>
      </vt:variant>
      <vt:variant>
        <vt:i4>0</vt:i4>
      </vt:variant>
      <vt:variant>
        <vt:i4>5</vt:i4>
      </vt:variant>
      <vt:variant>
        <vt:lpwstr>kodeks://link/d?nd=1200128308</vt:lpwstr>
      </vt:variant>
      <vt:variant>
        <vt:lpwstr/>
      </vt:variant>
      <vt:variant>
        <vt:i4>1572935</vt:i4>
      </vt:variant>
      <vt:variant>
        <vt:i4>0</vt:i4>
      </vt:variant>
      <vt:variant>
        <vt:i4>0</vt:i4>
      </vt:variant>
      <vt:variant>
        <vt:i4>5</vt:i4>
      </vt:variant>
      <vt:variant>
        <vt:lpwstr>kodeks://link/d?nd=1200128307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subject/>
  <dc:creator>ПК</dc:creator>
  <cp:keywords/>
  <cp:lastModifiedBy>Михаил Чирков</cp:lastModifiedBy>
  <cp:revision>10</cp:revision>
  <cp:lastPrinted>2024-06-13T09:04:00Z</cp:lastPrinted>
  <dcterms:created xsi:type="dcterms:W3CDTF">2024-07-08T12:09:00Z</dcterms:created>
  <dcterms:modified xsi:type="dcterms:W3CDTF">2024-09-02T09:08:00Z</dcterms:modified>
</cp:coreProperties>
</file>