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Ind w:w="250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4528"/>
        <w:gridCol w:w="3306"/>
      </w:tblGrid>
      <w:tr w:rsidR="000B325C" w:rsidRPr="000835EE" w:rsidTr="00DF3190">
        <w:tc>
          <w:tcPr>
            <w:tcW w:w="1011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:rsidR="000B325C" w:rsidRPr="005E0C0F" w:rsidRDefault="000B325C" w:rsidP="00DF3190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</w:rPr>
              <w:t>ЕВРАЗИЙСКИЙ СОВЕТ ПО СТАНДАРТИЗАЦИИ, МЕТРОЛОГИИ И СЕРТИФИКАЦИИ</w:t>
            </w:r>
          </w:p>
          <w:p w:rsidR="000B325C" w:rsidRPr="005E0C0F" w:rsidRDefault="000B325C" w:rsidP="00DF3190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(EACC)</w:t>
            </w:r>
          </w:p>
          <w:p w:rsidR="000B325C" w:rsidRPr="005E0C0F" w:rsidRDefault="000B325C" w:rsidP="00DF3190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EURO-ASIAN COUNCIL FOR STANDARDIZATION, METROLOGY AND CERTIFICATION</w:t>
            </w:r>
          </w:p>
          <w:p w:rsidR="000B325C" w:rsidRPr="000835EE" w:rsidRDefault="000B325C" w:rsidP="00DF3190">
            <w:pPr>
              <w:spacing w:after="120" w:line="240" w:lineRule="auto"/>
              <w:ind w:firstLine="0"/>
              <w:jc w:val="center"/>
              <w:rPr>
                <w:rFonts w:eastAsia="MS Mincho" w:cs="Arial"/>
                <w:b/>
                <w:sz w:val="20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(EASC)</w:t>
            </w:r>
          </w:p>
        </w:tc>
      </w:tr>
      <w:tr w:rsidR="000B325C" w:rsidRPr="000835EE" w:rsidTr="00DF3190">
        <w:tc>
          <w:tcPr>
            <w:tcW w:w="227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0B325C" w:rsidRPr="000835EE" w:rsidRDefault="000B325C" w:rsidP="00DF3190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Cs w:val="24"/>
                <w:lang w:val="en-US"/>
              </w:rPr>
            </w:pPr>
            <w:r w:rsidRPr="005E0C0F">
              <w:rPr>
                <w:rFonts w:ascii="Times New Roman" w:hAnsi="Times New Roman"/>
                <w:b/>
                <w:noProof/>
                <w:sz w:val="28"/>
              </w:rPr>
              <w:drawing>
                <wp:inline distT="0" distB="0" distL="0" distR="0" wp14:anchorId="683C4723" wp14:editId="6B81F4DC">
                  <wp:extent cx="1282700" cy="1255395"/>
                  <wp:effectExtent l="0" t="0" r="0" b="1905"/>
                  <wp:docPr id="6" name="Рисунок 6" descr="Описание: Значок ЕАСС негатив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Значок ЕАСС негатив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0B325C" w:rsidRPr="000835EE" w:rsidRDefault="000B325C" w:rsidP="00DF3190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</w:p>
          <w:p w:rsidR="000B325C" w:rsidRPr="000835EE" w:rsidRDefault="000B325C" w:rsidP="00DF3190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  <w:r w:rsidRPr="000835EE">
              <w:rPr>
                <w:rFonts w:eastAsia="MS Mincho" w:cs="Arial"/>
                <w:b/>
                <w:szCs w:val="24"/>
              </w:rPr>
              <w:t xml:space="preserve">М Е Ж Г О С У Д А Р С Т В Е Н </w:t>
            </w:r>
            <w:proofErr w:type="spellStart"/>
            <w:proofErr w:type="gramStart"/>
            <w:r w:rsidRPr="000835EE">
              <w:rPr>
                <w:rFonts w:eastAsia="MS Mincho" w:cs="Arial"/>
                <w:b/>
                <w:szCs w:val="24"/>
              </w:rPr>
              <w:t>Н</w:t>
            </w:r>
            <w:proofErr w:type="spellEnd"/>
            <w:proofErr w:type="gramEnd"/>
            <w:r w:rsidRPr="000835EE">
              <w:rPr>
                <w:rFonts w:eastAsia="MS Mincho" w:cs="Arial"/>
                <w:b/>
                <w:szCs w:val="24"/>
              </w:rPr>
              <w:t xml:space="preserve"> Ы Й</w:t>
            </w:r>
          </w:p>
          <w:p w:rsidR="000B325C" w:rsidRPr="000835EE" w:rsidRDefault="000B325C" w:rsidP="00DF3190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  <w:r w:rsidRPr="000835EE">
              <w:rPr>
                <w:rFonts w:eastAsia="MS Mincho" w:cs="Arial"/>
                <w:b/>
                <w:szCs w:val="24"/>
              </w:rPr>
              <w:t>С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Н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Д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proofErr w:type="gramStart"/>
            <w:r w:rsidRPr="000835EE">
              <w:rPr>
                <w:rFonts w:eastAsia="MS Mincho" w:cs="Arial"/>
                <w:b/>
                <w:szCs w:val="24"/>
              </w:rPr>
              <w:t>Р</w:t>
            </w:r>
            <w:proofErr w:type="gramEnd"/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</w:p>
          <w:p w:rsidR="000B325C" w:rsidRPr="000835EE" w:rsidRDefault="000B325C" w:rsidP="00DF3190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</w:p>
        </w:tc>
        <w:tc>
          <w:tcPr>
            <w:tcW w:w="330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:rsidR="000B325C" w:rsidRPr="00D30AF1" w:rsidRDefault="000B325C" w:rsidP="00DF3190">
            <w:pPr>
              <w:spacing w:before="120"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 w:rsidRPr="00D30AF1">
              <w:rPr>
                <w:rFonts w:eastAsia="MS Mincho" w:cs="Arial"/>
                <w:b/>
                <w:sz w:val="36"/>
                <w:szCs w:val="36"/>
              </w:rPr>
              <w:t xml:space="preserve">ГОСТ </w:t>
            </w:r>
          </w:p>
          <w:p w:rsidR="000B325C" w:rsidRPr="00D30AF1" w:rsidRDefault="000B325C" w:rsidP="00DF3190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 w:rsidRPr="00D30AF1">
              <w:rPr>
                <w:rFonts w:eastAsia="MS Mincho" w:cs="Arial"/>
                <w:b/>
                <w:sz w:val="36"/>
                <w:szCs w:val="36"/>
                <w:lang w:val="en-US"/>
              </w:rPr>
              <w:t>ISO</w:t>
            </w:r>
            <w:r w:rsidRPr="00D30AF1">
              <w:rPr>
                <w:rFonts w:eastAsia="MS Mincho" w:cs="Arial"/>
                <w:b/>
                <w:sz w:val="36"/>
                <w:szCs w:val="36"/>
              </w:rPr>
              <w:t xml:space="preserve"> </w:t>
            </w:r>
            <w:r w:rsidR="00D30AF1" w:rsidRPr="00D30AF1">
              <w:rPr>
                <w:rFonts w:eastAsia="MS Mincho" w:cs="Arial"/>
                <w:b/>
                <w:sz w:val="36"/>
                <w:szCs w:val="36"/>
              </w:rPr>
              <w:t>9614-2</w:t>
            </w:r>
            <w:r w:rsidRPr="00D30AF1">
              <w:rPr>
                <w:rFonts w:eastAsia="MS Mincho" w:cs="Arial"/>
                <w:b/>
                <w:sz w:val="36"/>
                <w:szCs w:val="36"/>
              </w:rPr>
              <w:t>—</w:t>
            </w:r>
          </w:p>
          <w:p w:rsidR="000B325C" w:rsidRPr="00D30AF1" w:rsidRDefault="000B325C" w:rsidP="00DF3190">
            <w:pPr>
              <w:spacing w:line="240" w:lineRule="auto"/>
              <w:ind w:firstLine="0"/>
              <w:jc w:val="left"/>
              <w:rPr>
                <w:rFonts w:cs="Arial"/>
                <w:b/>
                <w:snapToGrid w:val="0"/>
                <w:sz w:val="32"/>
                <w:szCs w:val="32"/>
              </w:rPr>
            </w:pPr>
            <w:r w:rsidRPr="00D30AF1">
              <w:rPr>
                <w:rFonts w:cs="Arial"/>
                <w:b/>
                <w:snapToGrid w:val="0"/>
                <w:sz w:val="32"/>
                <w:szCs w:val="32"/>
              </w:rPr>
              <w:t>2024</w:t>
            </w:r>
          </w:p>
          <w:p w:rsidR="000B325C" w:rsidRPr="00D30AF1" w:rsidRDefault="000B325C" w:rsidP="00D30AF1">
            <w:pPr>
              <w:suppressAutoHyphens/>
              <w:spacing w:before="120" w:after="120" w:line="240" w:lineRule="auto"/>
              <w:ind w:firstLine="0"/>
              <w:jc w:val="left"/>
              <w:rPr>
                <w:rFonts w:eastAsia="MS Mincho" w:cs="Arial"/>
                <w:b/>
                <w:sz w:val="22"/>
                <w:szCs w:val="22"/>
              </w:rPr>
            </w:pPr>
            <w:r w:rsidRPr="00D30AF1">
              <w:rPr>
                <w:rFonts w:eastAsia="MS Mincho" w:cs="Arial"/>
                <w:b/>
                <w:sz w:val="22"/>
                <w:szCs w:val="22"/>
              </w:rPr>
              <w:t>(</w:t>
            </w:r>
            <w:r w:rsidRPr="00D30AF1">
              <w:rPr>
                <w:rFonts w:eastAsia="MS Mincho" w:cs="Arial"/>
                <w:b/>
                <w:i/>
                <w:sz w:val="22"/>
                <w:szCs w:val="22"/>
              </w:rPr>
              <w:t xml:space="preserve">проект, </w:t>
            </w:r>
            <w:r w:rsidRPr="00D30AF1">
              <w:rPr>
                <w:rFonts w:eastAsia="MS Mincho" w:cs="Arial"/>
                <w:b/>
                <w:i/>
                <w:sz w:val="22"/>
                <w:szCs w:val="22"/>
                <w:lang w:val="en-US"/>
              </w:rPr>
              <w:t>RU</w:t>
            </w:r>
            <w:r w:rsidRPr="00D30AF1">
              <w:rPr>
                <w:rFonts w:eastAsia="MS Mincho" w:cs="Arial"/>
                <w:b/>
                <w:i/>
                <w:sz w:val="22"/>
                <w:szCs w:val="22"/>
              </w:rPr>
              <w:t xml:space="preserve">, </w:t>
            </w:r>
            <w:r w:rsidR="00D30AF1">
              <w:rPr>
                <w:rFonts w:eastAsia="MS Mincho" w:cs="Arial"/>
                <w:b/>
                <w:i/>
                <w:sz w:val="22"/>
                <w:szCs w:val="22"/>
              </w:rPr>
              <w:t>1-я</w:t>
            </w:r>
            <w:r w:rsidRPr="00D30AF1">
              <w:rPr>
                <w:rFonts w:eastAsia="MS Mincho" w:cs="Arial"/>
                <w:b/>
                <w:i/>
                <w:sz w:val="22"/>
                <w:szCs w:val="22"/>
              </w:rPr>
              <w:t xml:space="preserve"> редакция</w:t>
            </w:r>
            <w:r w:rsidRPr="00D30AF1">
              <w:rPr>
                <w:rFonts w:eastAsia="MS Mincho" w:cs="Arial"/>
                <w:b/>
                <w:sz w:val="22"/>
                <w:szCs w:val="22"/>
              </w:rPr>
              <w:t>)</w:t>
            </w:r>
          </w:p>
        </w:tc>
      </w:tr>
    </w:tbl>
    <w:p w:rsidR="000B325C" w:rsidRDefault="000B325C" w:rsidP="00D30AF1">
      <w:pPr>
        <w:pStyle w:val="af"/>
        <w:widowControl w:val="0"/>
        <w:spacing w:before="2040"/>
        <w:rPr>
          <w:sz w:val="32"/>
        </w:rPr>
      </w:pPr>
      <w:r>
        <w:rPr>
          <w:sz w:val="32"/>
        </w:rPr>
        <w:t>Акустика</w:t>
      </w:r>
    </w:p>
    <w:p w:rsidR="000B325C" w:rsidRDefault="000B325C" w:rsidP="000B325C">
      <w:pPr>
        <w:pStyle w:val="af"/>
        <w:widowControl w:val="0"/>
        <w:spacing w:before="0" w:after="240" w:line="240" w:lineRule="auto"/>
        <w:rPr>
          <w:caps/>
          <w:noProof/>
        </w:rPr>
      </w:pPr>
      <w:r>
        <w:rPr>
          <w:caps/>
          <w:noProof/>
        </w:rPr>
        <w:t xml:space="preserve">определение уровней звуковой мощности источников шума по </w:t>
      </w:r>
      <w:r w:rsidR="00D30AF1">
        <w:rPr>
          <w:caps/>
          <w:noProof/>
        </w:rPr>
        <w:t>интенсивности звука</w:t>
      </w:r>
    </w:p>
    <w:p w:rsidR="000B325C" w:rsidRPr="00176238" w:rsidRDefault="00D30AF1" w:rsidP="000B325C">
      <w:pPr>
        <w:pStyle w:val="af"/>
        <w:widowControl w:val="0"/>
        <w:spacing w:before="0" w:after="240" w:line="240" w:lineRule="auto"/>
        <w:rPr>
          <w:noProof/>
          <w:sz w:val="32"/>
          <w:szCs w:val="32"/>
          <w:lang w:val="en-US"/>
        </w:rPr>
      </w:pPr>
      <w:r>
        <w:rPr>
          <w:noProof/>
          <w:sz w:val="32"/>
          <w:szCs w:val="32"/>
        </w:rPr>
        <w:t>Технический</w:t>
      </w:r>
      <w:r w:rsidRPr="00176238">
        <w:rPr>
          <w:noProof/>
          <w:sz w:val="32"/>
          <w:szCs w:val="32"/>
          <w:lang w:val="en-US"/>
        </w:rPr>
        <w:t>/</w:t>
      </w:r>
      <w:r>
        <w:rPr>
          <w:noProof/>
          <w:sz w:val="32"/>
          <w:szCs w:val="32"/>
        </w:rPr>
        <w:t>о</w:t>
      </w:r>
      <w:r w:rsidR="00B47821">
        <w:rPr>
          <w:noProof/>
          <w:sz w:val="32"/>
          <w:szCs w:val="32"/>
        </w:rPr>
        <w:t>риентировочный</w:t>
      </w:r>
      <w:r w:rsidR="00B47821" w:rsidRPr="00176238">
        <w:rPr>
          <w:noProof/>
          <w:sz w:val="32"/>
          <w:szCs w:val="32"/>
          <w:lang w:val="en-US"/>
        </w:rPr>
        <w:t xml:space="preserve"> </w:t>
      </w:r>
      <w:r w:rsidR="00B47821">
        <w:rPr>
          <w:noProof/>
          <w:sz w:val="32"/>
          <w:szCs w:val="32"/>
        </w:rPr>
        <w:t>метод</w:t>
      </w:r>
      <w:r w:rsidR="00B47821" w:rsidRPr="00176238">
        <w:rPr>
          <w:noProof/>
          <w:sz w:val="32"/>
          <w:szCs w:val="32"/>
          <w:lang w:val="en-US"/>
        </w:rPr>
        <w:t xml:space="preserve"> </w:t>
      </w:r>
      <w:r>
        <w:rPr>
          <w:noProof/>
          <w:sz w:val="32"/>
          <w:szCs w:val="32"/>
        </w:rPr>
        <w:t>измерения</w:t>
      </w:r>
      <w:r w:rsidRPr="00176238">
        <w:rPr>
          <w:noProof/>
          <w:sz w:val="32"/>
          <w:szCs w:val="32"/>
          <w:lang w:val="en-US"/>
        </w:rPr>
        <w:t xml:space="preserve"> </w:t>
      </w:r>
      <w:r>
        <w:rPr>
          <w:noProof/>
          <w:sz w:val="32"/>
          <w:szCs w:val="32"/>
        </w:rPr>
        <w:t>сканированием</w:t>
      </w:r>
    </w:p>
    <w:p w:rsidR="000B325C" w:rsidRPr="00176238" w:rsidRDefault="000B325C" w:rsidP="000B325C">
      <w:pPr>
        <w:pStyle w:val="af"/>
        <w:widowControl w:val="0"/>
        <w:spacing w:before="0" w:after="240" w:line="240" w:lineRule="auto"/>
        <w:rPr>
          <w:noProof/>
          <w:sz w:val="32"/>
          <w:szCs w:val="32"/>
          <w:lang w:val="en-US"/>
        </w:rPr>
      </w:pPr>
    </w:p>
    <w:p w:rsidR="000B325C" w:rsidRPr="00D30AF1" w:rsidRDefault="000B325C" w:rsidP="000B325C">
      <w:pPr>
        <w:pStyle w:val="af"/>
        <w:widowControl w:val="0"/>
        <w:spacing w:before="0" w:after="240" w:line="240" w:lineRule="auto"/>
        <w:rPr>
          <w:noProof/>
          <w:sz w:val="28"/>
          <w:lang w:val="en-US"/>
        </w:rPr>
      </w:pPr>
      <w:r w:rsidRPr="00D30AF1">
        <w:rPr>
          <w:noProof/>
          <w:sz w:val="28"/>
          <w:lang w:val="en-US"/>
        </w:rPr>
        <w:t>(</w:t>
      </w:r>
      <w:r>
        <w:rPr>
          <w:noProof/>
          <w:sz w:val="28"/>
          <w:lang w:val="en-US"/>
        </w:rPr>
        <w:t>ISO</w:t>
      </w:r>
      <w:r w:rsidRPr="00D30AF1">
        <w:rPr>
          <w:noProof/>
          <w:sz w:val="28"/>
          <w:lang w:val="en-US"/>
        </w:rPr>
        <w:t xml:space="preserve"> </w:t>
      </w:r>
      <w:r w:rsidR="00D30AF1" w:rsidRPr="00D30AF1">
        <w:rPr>
          <w:noProof/>
          <w:sz w:val="28"/>
          <w:lang w:val="en-US"/>
        </w:rPr>
        <w:t>9614-2</w:t>
      </w:r>
      <w:r w:rsidRPr="00D30AF1">
        <w:rPr>
          <w:noProof/>
          <w:sz w:val="28"/>
          <w:lang w:val="en-US"/>
        </w:rPr>
        <w:t>:</w:t>
      </w:r>
      <w:r w:rsidR="00D30AF1" w:rsidRPr="00D30AF1">
        <w:rPr>
          <w:noProof/>
          <w:sz w:val="28"/>
          <w:lang w:val="en-US"/>
        </w:rPr>
        <w:t>1996</w:t>
      </w:r>
      <w:r w:rsidRPr="00D30AF1">
        <w:rPr>
          <w:noProof/>
          <w:sz w:val="28"/>
          <w:lang w:val="en-US"/>
        </w:rPr>
        <w:t>,</w:t>
      </w:r>
      <w:r w:rsidR="00D30AF1" w:rsidRPr="00D30AF1">
        <w:rPr>
          <w:noProof/>
          <w:sz w:val="28"/>
          <w:lang w:val="en-US"/>
        </w:rPr>
        <w:t xml:space="preserve"> Acoustics – Determination of sound power levels of noise sources using sound intensity – Measurement by scanning, </w:t>
      </w:r>
      <w:r>
        <w:rPr>
          <w:noProof/>
          <w:sz w:val="28"/>
          <w:lang w:val="en-US"/>
        </w:rPr>
        <w:t>IDT</w:t>
      </w:r>
      <w:r w:rsidRPr="00D30AF1">
        <w:rPr>
          <w:noProof/>
          <w:sz w:val="28"/>
          <w:lang w:val="en-US"/>
        </w:rPr>
        <w:t>)</w:t>
      </w:r>
    </w:p>
    <w:p w:rsidR="000B325C" w:rsidRPr="00D30AF1" w:rsidRDefault="000B325C" w:rsidP="000B325C">
      <w:pPr>
        <w:pStyle w:val="af2"/>
        <w:ind w:firstLine="0"/>
        <w:jc w:val="center"/>
        <w:rPr>
          <w:b/>
          <w:lang w:val="en-US"/>
        </w:rPr>
      </w:pPr>
    </w:p>
    <w:p w:rsidR="000B325C" w:rsidRDefault="00B47821" w:rsidP="000B325C">
      <w:pPr>
        <w:pStyle w:val="af2"/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Настоящий проект стандарта не подлежит применению до его принятия</w:t>
      </w:r>
    </w:p>
    <w:p w:rsidR="000B325C" w:rsidRDefault="000B325C" w:rsidP="000B325C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:rsidR="000B325C" w:rsidRDefault="000B325C" w:rsidP="000B325C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:rsidR="000B325C" w:rsidRDefault="000B325C" w:rsidP="000B325C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:rsidR="000B325C" w:rsidRDefault="000B325C" w:rsidP="000B325C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:rsidR="000B325C" w:rsidRDefault="000B325C" w:rsidP="000B325C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:rsidR="000B325C" w:rsidRDefault="000B325C" w:rsidP="00D30AF1">
      <w:pPr>
        <w:spacing w:before="2040" w:line="240" w:lineRule="auto"/>
        <w:ind w:firstLine="0"/>
        <w:jc w:val="center"/>
        <w:rPr>
          <w:rFonts w:cs="Arial"/>
          <w:b/>
          <w:sz w:val="22"/>
          <w:szCs w:val="28"/>
        </w:rPr>
      </w:pPr>
      <w:r>
        <w:rPr>
          <w:rFonts w:cs="Arial"/>
          <w:b/>
          <w:sz w:val="22"/>
          <w:szCs w:val="28"/>
        </w:rPr>
        <w:t>Минск</w:t>
      </w:r>
    </w:p>
    <w:p w:rsidR="000B325C" w:rsidRDefault="000B325C" w:rsidP="000B325C">
      <w:pPr>
        <w:pStyle w:val="af2"/>
        <w:tabs>
          <w:tab w:val="clear" w:pos="720"/>
        </w:tabs>
        <w:spacing w:line="240" w:lineRule="auto"/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Евразийский совет по стандартизации, метрологии и сертификации </w:t>
      </w:r>
    </w:p>
    <w:p w:rsidR="000B325C" w:rsidRPr="00EE0AFB" w:rsidRDefault="000B325C" w:rsidP="000B325C">
      <w:pPr>
        <w:pStyle w:val="af2"/>
        <w:tabs>
          <w:tab w:val="clear" w:pos="720"/>
        </w:tabs>
        <w:spacing w:line="480" w:lineRule="auto"/>
        <w:ind w:firstLine="0"/>
        <w:jc w:val="center"/>
        <w:rPr>
          <w:rFonts w:cs="Arial"/>
          <w:b/>
          <w:sz w:val="20"/>
        </w:rPr>
      </w:pPr>
      <w:r w:rsidRPr="00B47821">
        <w:rPr>
          <w:rFonts w:cs="Arial"/>
          <w:b/>
          <w:color w:val="FFFFFF" w:themeColor="background1"/>
          <w:sz w:val="20"/>
        </w:rPr>
        <w:t>2024</w:t>
      </w:r>
    </w:p>
    <w:p w:rsidR="000B325C" w:rsidRDefault="000B325C" w:rsidP="000B325C">
      <w:pPr>
        <w:pStyle w:val="af2"/>
        <w:tabs>
          <w:tab w:val="clear" w:pos="720"/>
        </w:tabs>
        <w:spacing w:line="480" w:lineRule="auto"/>
        <w:ind w:firstLine="0"/>
        <w:jc w:val="center"/>
        <w:rPr>
          <w:b/>
        </w:rPr>
      </w:pPr>
      <w:r>
        <w:rPr>
          <w:b/>
        </w:rPr>
        <w:lastRenderedPageBreak/>
        <w:t>Предисловие</w:t>
      </w:r>
    </w:p>
    <w:p w:rsidR="000B325C" w:rsidRPr="00DE0EE6" w:rsidRDefault="000B325C" w:rsidP="000B325C">
      <w:pPr>
        <w:widowControl w:val="0"/>
        <w:tabs>
          <w:tab w:val="left" w:pos="720"/>
        </w:tabs>
        <w:spacing w:line="276" w:lineRule="auto"/>
        <w:rPr>
          <w:rFonts w:eastAsia="MS Mincho" w:cs="Arial"/>
          <w:snapToGrid w:val="0"/>
          <w:color w:val="000000"/>
          <w:sz w:val="18"/>
          <w:szCs w:val="18"/>
        </w:rPr>
      </w:pPr>
      <w:r w:rsidRPr="00DE0EE6">
        <w:rPr>
          <w:rFonts w:eastAsia="MS Mincho" w:cs="Arial"/>
          <w:snapToGrid w:val="0"/>
          <w:color w:val="000000"/>
          <w:sz w:val="18"/>
          <w:szCs w:val="18"/>
        </w:rPr>
        <w:t>Евразийский совет по стандартизации, метрологии и сертификации (ЕАСС) представляет собой реги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о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нальное объединение национальных органов по стандартизации государств, входящих в Содружество Незав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и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симых Государств. В дальнейшем возможно вступление в ЕАСС национальных органов по стандартизации др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у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гих государств.</w:t>
      </w:r>
    </w:p>
    <w:p w:rsidR="000B325C" w:rsidRPr="00F647CA" w:rsidRDefault="000B325C" w:rsidP="000B325C">
      <w:pPr>
        <w:widowControl w:val="0"/>
        <w:tabs>
          <w:tab w:val="left" w:pos="720"/>
        </w:tabs>
        <w:spacing w:line="276" w:lineRule="auto"/>
        <w:rPr>
          <w:rFonts w:eastAsia="MS Mincho" w:cs="Arial"/>
          <w:snapToGrid w:val="0"/>
          <w:color w:val="000000"/>
          <w:sz w:val="22"/>
          <w:szCs w:val="22"/>
        </w:rPr>
      </w:pPr>
      <w:r w:rsidRPr="00DE0EE6">
        <w:rPr>
          <w:rFonts w:eastAsia="MS Mincho" w:cs="Arial"/>
          <w:snapToGrid w:val="0"/>
          <w:color w:val="000000"/>
          <w:sz w:val="18"/>
          <w:szCs w:val="18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ж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государственная система стандартизации. Стандарты межгосударственные, правила и рекомендации по межг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о</w:t>
      </w:r>
      <w:r w:rsidRPr="00DE0EE6">
        <w:rPr>
          <w:rFonts w:eastAsia="MS Mincho" w:cs="Arial"/>
          <w:snapToGrid w:val="0"/>
          <w:color w:val="000000"/>
          <w:sz w:val="18"/>
          <w:szCs w:val="18"/>
        </w:rPr>
        <w:t>сударственной стандартизации. Правила разработки, принятия, обновления и отмены»</w:t>
      </w:r>
    </w:p>
    <w:p w:rsidR="000B325C" w:rsidRPr="00EE18AF" w:rsidRDefault="000B325C" w:rsidP="000B325C">
      <w:pPr>
        <w:widowControl w:val="0"/>
        <w:tabs>
          <w:tab w:val="left" w:pos="720"/>
        </w:tabs>
        <w:spacing w:before="100" w:line="276" w:lineRule="auto"/>
        <w:rPr>
          <w:rFonts w:eastAsia="MS Mincho" w:cs="Arial"/>
          <w:b/>
          <w:bCs/>
          <w:snapToGrid w:val="0"/>
          <w:color w:val="000000"/>
          <w:sz w:val="22"/>
          <w:szCs w:val="22"/>
        </w:rPr>
      </w:pPr>
      <w:r w:rsidRPr="00EE18AF">
        <w:rPr>
          <w:rFonts w:eastAsia="MS Mincho" w:cs="Arial"/>
          <w:b/>
          <w:bCs/>
          <w:snapToGrid w:val="0"/>
          <w:color w:val="000000"/>
          <w:sz w:val="22"/>
          <w:szCs w:val="22"/>
        </w:rPr>
        <w:t>Сведения о стандарте</w:t>
      </w:r>
    </w:p>
    <w:p w:rsidR="000B325C" w:rsidRPr="00EE18AF" w:rsidRDefault="000B325C" w:rsidP="000B325C">
      <w:pPr>
        <w:widowControl w:val="0"/>
        <w:tabs>
          <w:tab w:val="left" w:pos="720"/>
        </w:tabs>
        <w:spacing w:line="276" w:lineRule="auto"/>
        <w:rPr>
          <w:rFonts w:eastAsia="MS Mincho" w:cs="Arial"/>
          <w:snapToGrid w:val="0"/>
          <w:sz w:val="22"/>
          <w:szCs w:val="22"/>
        </w:rPr>
      </w:pPr>
      <w:r w:rsidRPr="00EE18AF">
        <w:rPr>
          <w:rFonts w:eastAsia="MS Mincho" w:cs="Arial"/>
          <w:snapToGrid w:val="0"/>
          <w:sz w:val="22"/>
          <w:szCs w:val="22"/>
        </w:rPr>
        <w:t>1 ПОДГОТОВЛЕН</w:t>
      </w:r>
      <w:r w:rsidRPr="00EE18AF">
        <w:rPr>
          <w:rFonts w:eastAsia="MS Mincho" w:cs="Arial"/>
          <w:snapToGrid w:val="0"/>
          <w:sz w:val="22"/>
          <w:szCs w:val="22"/>
        </w:rPr>
        <w:tab/>
        <w:t xml:space="preserve">Закрытым акционерным обществом «Научно-исследовательский центр контроля и диагностики технических систем» (ЗАО «НИЦ КД») на основе собственного перевода на русский язык англоязычной версии стандарта, указанного в пункте 4 </w:t>
      </w:r>
    </w:p>
    <w:p w:rsidR="000B325C" w:rsidRPr="00EE18AF" w:rsidRDefault="000B325C" w:rsidP="000B325C">
      <w:pPr>
        <w:widowControl w:val="0"/>
        <w:spacing w:line="276" w:lineRule="auto"/>
        <w:rPr>
          <w:rFonts w:eastAsia="MS Mincho" w:cs="Arial"/>
          <w:sz w:val="22"/>
          <w:szCs w:val="22"/>
        </w:rPr>
      </w:pPr>
      <w:r w:rsidRPr="00EE18AF">
        <w:rPr>
          <w:rFonts w:eastAsia="MS Mincho" w:cs="Arial"/>
          <w:sz w:val="22"/>
          <w:szCs w:val="22"/>
        </w:rPr>
        <w:t xml:space="preserve">2 </w:t>
      </w:r>
      <w:proofErr w:type="gramStart"/>
      <w:r w:rsidRPr="00EE18AF">
        <w:rPr>
          <w:rFonts w:eastAsia="MS Mincho" w:cs="Arial"/>
          <w:sz w:val="22"/>
          <w:szCs w:val="22"/>
        </w:rPr>
        <w:t>ВНЕСЕН</w:t>
      </w:r>
      <w:proofErr w:type="gramEnd"/>
      <w:r w:rsidRPr="00EE18AF">
        <w:rPr>
          <w:rFonts w:eastAsia="MS Mincho" w:cs="Arial"/>
          <w:sz w:val="22"/>
          <w:szCs w:val="22"/>
        </w:rPr>
        <w:tab/>
        <w:t>Федеральным агентством по техническому регулированию и метрол</w:t>
      </w:r>
      <w:r w:rsidRPr="00EE18AF">
        <w:rPr>
          <w:rFonts w:eastAsia="MS Mincho" w:cs="Arial"/>
          <w:sz w:val="22"/>
          <w:szCs w:val="22"/>
        </w:rPr>
        <w:t>о</w:t>
      </w:r>
      <w:r w:rsidRPr="00EE18AF">
        <w:rPr>
          <w:rFonts w:eastAsia="MS Mincho" w:cs="Arial"/>
          <w:sz w:val="22"/>
          <w:szCs w:val="22"/>
        </w:rPr>
        <w:t xml:space="preserve">гии </w:t>
      </w:r>
    </w:p>
    <w:p w:rsidR="000B325C" w:rsidRPr="00EE18AF" w:rsidRDefault="000B325C" w:rsidP="000B325C">
      <w:pPr>
        <w:widowControl w:val="0"/>
        <w:spacing w:line="276" w:lineRule="auto"/>
        <w:rPr>
          <w:rFonts w:eastAsia="MS Mincho" w:cs="Arial"/>
          <w:sz w:val="22"/>
          <w:szCs w:val="22"/>
        </w:rPr>
      </w:pPr>
      <w:r w:rsidRPr="00EE18AF">
        <w:rPr>
          <w:rFonts w:eastAsia="MS Mincho" w:cs="Arial"/>
          <w:sz w:val="22"/>
          <w:szCs w:val="22"/>
        </w:rPr>
        <w:t xml:space="preserve">3 </w:t>
      </w:r>
      <w:r w:rsidRPr="00EE18AF">
        <w:rPr>
          <w:rFonts w:eastAsia="MS Mincho" w:cs="Arial"/>
          <w:caps/>
          <w:sz w:val="22"/>
          <w:szCs w:val="22"/>
        </w:rPr>
        <w:t>принят</w:t>
      </w:r>
      <w:r w:rsidRPr="00EE18AF">
        <w:rPr>
          <w:rFonts w:eastAsia="MS Mincho" w:cs="Arial"/>
          <w:sz w:val="22"/>
          <w:szCs w:val="22"/>
        </w:rPr>
        <w:tab/>
        <w:t xml:space="preserve">Евразийским советом по стандартизации, метрологии и сертификации (протокол от </w:t>
      </w:r>
      <w:r w:rsidRPr="00EE18AF">
        <w:rPr>
          <w:rFonts w:eastAsia="MS Mincho" w:cs="Arial"/>
          <w:color w:val="FFFFFF"/>
          <w:sz w:val="22"/>
          <w:szCs w:val="22"/>
        </w:rPr>
        <w:t>27 сентября 2012</w:t>
      </w:r>
      <w:r w:rsidRPr="00EE18AF">
        <w:rPr>
          <w:rFonts w:eastAsia="MS Mincho" w:cs="Arial"/>
          <w:sz w:val="22"/>
          <w:szCs w:val="22"/>
        </w:rPr>
        <w:t xml:space="preserve"> г. № </w:t>
      </w:r>
      <w:r w:rsidRPr="00EE18AF">
        <w:rPr>
          <w:rFonts w:eastAsia="MS Mincho" w:cs="Arial"/>
          <w:color w:val="FFFFFF"/>
          <w:sz w:val="22"/>
          <w:szCs w:val="22"/>
        </w:rPr>
        <w:t>38-2010</w:t>
      </w:r>
      <w:r w:rsidRPr="00EE18AF">
        <w:rPr>
          <w:rFonts w:eastAsia="MS Mincho" w:cs="Arial"/>
          <w:sz w:val="22"/>
          <w:szCs w:val="22"/>
        </w:rPr>
        <w:t>)</w:t>
      </w:r>
    </w:p>
    <w:p w:rsidR="000B325C" w:rsidRPr="00414DC6" w:rsidRDefault="000B325C" w:rsidP="000B325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line="276" w:lineRule="auto"/>
        <w:ind w:left="-142" w:firstLine="851"/>
        <w:jc w:val="left"/>
        <w:rPr>
          <w:rFonts w:eastAsia="MS Mincho" w:cs="Arial"/>
          <w:sz w:val="22"/>
          <w:szCs w:val="22"/>
        </w:rPr>
      </w:pPr>
      <w:r w:rsidRPr="00414DC6">
        <w:rPr>
          <w:rFonts w:eastAsia="MS Mincho" w:cs="Arial"/>
          <w:sz w:val="22"/>
          <w:szCs w:val="22"/>
        </w:rPr>
        <w:t>За принятие проголосовали:</w:t>
      </w:r>
    </w:p>
    <w:tbl>
      <w:tblPr>
        <w:tblW w:w="1003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4649"/>
      </w:tblGrid>
      <w:tr w:rsidR="000B325C" w:rsidRPr="00257761" w:rsidTr="00DF3190">
        <w:tc>
          <w:tcPr>
            <w:tcW w:w="2977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325C" w:rsidRPr="00257761" w:rsidRDefault="000B325C" w:rsidP="00DF3190">
            <w:pPr>
              <w:suppressAutoHyphens/>
              <w:spacing w:line="240" w:lineRule="auto"/>
              <w:ind w:left="-57" w:right="-57" w:firstLine="0"/>
              <w:jc w:val="center"/>
              <w:rPr>
                <w:rFonts w:eastAsia="MS Mincho" w:cs="Arial"/>
                <w:bCs/>
                <w:sz w:val="20"/>
              </w:rPr>
            </w:pPr>
            <w:r w:rsidRPr="00257761">
              <w:rPr>
                <w:rFonts w:eastAsia="MS Mincho" w:cs="Arial"/>
                <w:bCs/>
                <w:sz w:val="20"/>
              </w:rPr>
              <w:t>Краткое наименование страны по МК (ИСО 3166)004</w:t>
            </w:r>
            <w:r>
              <w:rPr>
                <w:rFonts w:eastAsia="MS Mincho" w:cs="Arial"/>
                <w:bCs/>
                <w:sz w:val="20"/>
              </w:rPr>
              <w:t>–</w:t>
            </w:r>
            <w:r w:rsidRPr="00257761">
              <w:rPr>
                <w:rFonts w:eastAsia="MS Mincho" w:cs="Arial"/>
                <w:bCs/>
                <w:sz w:val="20"/>
              </w:rPr>
              <w:t>97</w:t>
            </w:r>
          </w:p>
        </w:tc>
        <w:tc>
          <w:tcPr>
            <w:tcW w:w="241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B325C" w:rsidRPr="00257761" w:rsidRDefault="000B325C" w:rsidP="00DF3190">
            <w:pPr>
              <w:spacing w:line="240" w:lineRule="auto"/>
              <w:ind w:left="-57" w:right="-57" w:firstLine="0"/>
              <w:jc w:val="center"/>
              <w:rPr>
                <w:rFonts w:eastAsia="MS Mincho" w:cs="Arial"/>
                <w:bCs/>
                <w:sz w:val="20"/>
              </w:rPr>
            </w:pPr>
            <w:r w:rsidRPr="00257761">
              <w:rPr>
                <w:rFonts w:eastAsia="MS Mincho" w:cs="Arial"/>
                <w:bCs/>
                <w:sz w:val="20"/>
              </w:rPr>
              <w:t xml:space="preserve">Код страны </w:t>
            </w:r>
          </w:p>
          <w:p w:rsidR="000B325C" w:rsidRPr="00257761" w:rsidRDefault="000B325C" w:rsidP="00DF3190">
            <w:pPr>
              <w:spacing w:line="240" w:lineRule="auto"/>
              <w:ind w:left="-57" w:right="-57" w:firstLine="0"/>
              <w:jc w:val="center"/>
              <w:rPr>
                <w:rFonts w:eastAsia="MS Mincho" w:cs="Arial"/>
                <w:bCs/>
                <w:sz w:val="20"/>
              </w:rPr>
            </w:pPr>
            <w:r w:rsidRPr="00257761">
              <w:rPr>
                <w:rFonts w:eastAsia="MS Mincho" w:cs="Arial"/>
                <w:bCs/>
                <w:sz w:val="20"/>
              </w:rPr>
              <w:t>по МК (ИСО 3166)004</w:t>
            </w:r>
            <w:r>
              <w:rPr>
                <w:rFonts w:eastAsia="MS Mincho" w:cs="Arial"/>
                <w:bCs/>
                <w:sz w:val="20"/>
              </w:rPr>
              <w:t>–</w:t>
            </w:r>
            <w:r w:rsidRPr="00257761">
              <w:rPr>
                <w:rFonts w:eastAsia="MS Mincho" w:cs="Arial"/>
                <w:bCs/>
                <w:sz w:val="20"/>
              </w:rPr>
              <w:t>97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0B325C" w:rsidRPr="00257761" w:rsidRDefault="000B325C" w:rsidP="00DF3190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0"/>
              </w:rPr>
            </w:pPr>
            <w:r w:rsidRPr="00257761">
              <w:rPr>
                <w:rFonts w:eastAsia="MS Mincho" w:cs="Arial"/>
                <w:bCs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0B325C" w:rsidRPr="00257761" w:rsidTr="00DF3190">
        <w:tc>
          <w:tcPr>
            <w:tcW w:w="2977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325C" w:rsidRPr="00B47821" w:rsidRDefault="000B325C" w:rsidP="00DF3190">
            <w:pPr>
              <w:spacing w:line="276" w:lineRule="auto"/>
              <w:ind w:firstLine="0"/>
              <w:rPr>
                <w:bCs/>
                <w:snapToGrid w:val="0"/>
                <w:color w:val="FFFFFF" w:themeColor="background1"/>
                <w:sz w:val="20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</w:rPr>
              <w:t>Армения</w:t>
            </w:r>
          </w:p>
          <w:p w:rsidR="000B325C" w:rsidRPr="00B47821" w:rsidRDefault="000B325C" w:rsidP="00DF3190">
            <w:pPr>
              <w:spacing w:line="276" w:lineRule="auto"/>
              <w:ind w:firstLine="0"/>
              <w:rPr>
                <w:bCs/>
                <w:snapToGrid w:val="0"/>
                <w:color w:val="FFFFFF" w:themeColor="background1"/>
                <w:sz w:val="20"/>
              </w:rPr>
            </w:pPr>
          </w:p>
          <w:p w:rsidR="000B325C" w:rsidRPr="00B47821" w:rsidRDefault="000B325C" w:rsidP="00DF3190">
            <w:pPr>
              <w:spacing w:line="276" w:lineRule="auto"/>
              <w:ind w:firstLine="0"/>
              <w:rPr>
                <w:bCs/>
                <w:snapToGrid w:val="0"/>
                <w:color w:val="FFFFFF" w:themeColor="background1"/>
                <w:sz w:val="20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</w:rPr>
              <w:t>Беларусь</w:t>
            </w:r>
          </w:p>
          <w:p w:rsidR="000B325C" w:rsidRPr="00B47821" w:rsidRDefault="000B325C" w:rsidP="00DF3190">
            <w:pPr>
              <w:spacing w:line="276" w:lineRule="auto"/>
              <w:ind w:firstLine="0"/>
              <w:rPr>
                <w:bCs/>
                <w:snapToGrid w:val="0"/>
                <w:color w:val="FFFFFF" w:themeColor="background1"/>
                <w:sz w:val="20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</w:rPr>
              <w:t>Киргизия</w:t>
            </w:r>
          </w:p>
          <w:p w:rsidR="000B325C" w:rsidRPr="00B47821" w:rsidRDefault="000B325C" w:rsidP="00DF3190">
            <w:pPr>
              <w:spacing w:line="276" w:lineRule="auto"/>
              <w:ind w:firstLine="0"/>
              <w:rPr>
                <w:bCs/>
                <w:snapToGrid w:val="0"/>
                <w:color w:val="FFFFFF" w:themeColor="background1"/>
                <w:sz w:val="20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</w:rPr>
              <w:t>Россия</w:t>
            </w:r>
          </w:p>
          <w:p w:rsidR="000B325C" w:rsidRPr="00B47821" w:rsidRDefault="000B325C" w:rsidP="00DF3190">
            <w:pPr>
              <w:spacing w:line="276" w:lineRule="auto"/>
              <w:ind w:firstLine="0"/>
              <w:rPr>
                <w:bCs/>
                <w:snapToGrid w:val="0"/>
                <w:color w:val="FFFFFF" w:themeColor="background1"/>
                <w:sz w:val="20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</w:rPr>
              <w:t>Узбекистан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B325C" w:rsidRPr="00B47821" w:rsidRDefault="000B325C" w:rsidP="00DF3190">
            <w:pPr>
              <w:spacing w:line="276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0"/>
                <w:lang w:val="de-DE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  <w:lang w:val="de-DE"/>
              </w:rPr>
              <w:t>AM</w:t>
            </w:r>
          </w:p>
          <w:p w:rsidR="000B325C" w:rsidRPr="00B47821" w:rsidRDefault="000B325C" w:rsidP="00DF3190">
            <w:pPr>
              <w:spacing w:line="276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0"/>
                <w:lang w:val="de-DE"/>
              </w:rPr>
            </w:pPr>
          </w:p>
          <w:p w:rsidR="000B325C" w:rsidRPr="00B47821" w:rsidRDefault="000B325C" w:rsidP="00DF3190">
            <w:pPr>
              <w:spacing w:line="276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0"/>
                <w:lang w:val="de-DE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  <w:lang w:val="de-DE"/>
              </w:rPr>
              <w:t>BY</w:t>
            </w:r>
          </w:p>
          <w:p w:rsidR="000B325C" w:rsidRPr="00B47821" w:rsidRDefault="000B325C" w:rsidP="00DF3190">
            <w:pPr>
              <w:spacing w:line="276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0"/>
                <w:lang w:val="de-DE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  <w:lang w:val="de-DE"/>
              </w:rPr>
              <w:t>KG</w:t>
            </w:r>
          </w:p>
          <w:p w:rsidR="000B325C" w:rsidRPr="00B47821" w:rsidRDefault="000B325C" w:rsidP="00DF3190">
            <w:pPr>
              <w:spacing w:line="276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0"/>
                <w:lang w:val="de-DE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  <w:lang w:val="de-DE"/>
              </w:rPr>
              <w:t>RU</w:t>
            </w:r>
          </w:p>
          <w:p w:rsidR="000B325C" w:rsidRPr="00B47821" w:rsidRDefault="000B325C" w:rsidP="00DF3190">
            <w:pPr>
              <w:spacing w:line="276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0"/>
                <w:lang w:val="de-DE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  <w:lang w:val="de-DE"/>
              </w:rPr>
              <w:t>UZ</w:t>
            </w:r>
          </w:p>
        </w:tc>
        <w:tc>
          <w:tcPr>
            <w:tcW w:w="464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0B325C" w:rsidRPr="00B47821" w:rsidRDefault="000B325C" w:rsidP="00DF3190">
            <w:pPr>
              <w:spacing w:line="276" w:lineRule="auto"/>
              <w:ind w:firstLine="0"/>
              <w:rPr>
                <w:bCs/>
                <w:snapToGrid w:val="0"/>
                <w:color w:val="FFFFFF" w:themeColor="background1"/>
                <w:sz w:val="20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</w:rPr>
              <w:t>ЗАО «Национальный орган по стандартизации и метрологии» Республики Армения</w:t>
            </w:r>
          </w:p>
          <w:p w:rsidR="000B325C" w:rsidRPr="00B47821" w:rsidRDefault="000B325C" w:rsidP="00DF3190">
            <w:pPr>
              <w:spacing w:line="276" w:lineRule="auto"/>
              <w:ind w:firstLine="0"/>
              <w:rPr>
                <w:bCs/>
                <w:snapToGrid w:val="0"/>
                <w:color w:val="FFFFFF" w:themeColor="background1"/>
                <w:sz w:val="20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</w:rPr>
              <w:t>Госстандарт Республики Беларусь</w:t>
            </w:r>
          </w:p>
          <w:p w:rsidR="000B325C" w:rsidRPr="00B47821" w:rsidRDefault="000B325C" w:rsidP="00DF3190">
            <w:pPr>
              <w:spacing w:line="276" w:lineRule="auto"/>
              <w:ind w:firstLine="0"/>
              <w:rPr>
                <w:bCs/>
                <w:snapToGrid w:val="0"/>
                <w:color w:val="FFFFFF" w:themeColor="background1"/>
                <w:sz w:val="20"/>
              </w:rPr>
            </w:pPr>
            <w:proofErr w:type="spellStart"/>
            <w:r w:rsidRPr="00B47821">
              <w:rPr>
                <w:bCs/>
                <w:snapToGrid w:val="0"/>
                <w:color w:val="FFFFFF" w:themeColor="background1"/>
                <w:sz w:val="20"/>
              </w:rPr>
              <w:t>Кыргызстандарт</w:t>
            </w:r>
            <w:proofErr w:type="spellEnd"/>
          </w:p>
          <w:p w:rsidR="000B325C" w:rsidRPr="00B47821" w:rsidRDefault="000B325C" w:rsidP="00DF3190">
            <w:pPr>
              <w:spacing w:line="276" w:lineRule="auto"/>
              <w:ind w:firstLine="0"/>
              <w:rPr>
                <w:bCs/>
                <w:snapToGrid w:val="0"/>
                <w:color w:val="FFFFFF" w:themeColor="background1"/>
                <w:sz w:val="20"/>
              </w:rPr>
            </w:pPr>
            <w:proofErr w:type="spellStart"/>
            <w:r w:rsidRPr="00B47821">
              <w:rPr>
                <w:bCs/>
                <w:snapToGrid w:val="0"/>
                <w:color w:val="FFFFFF" w:themeColor="background1"/>
                <w:sz w:val="20"/>
              </w:rPr>
              <w:t>Росстандарт</w:t>
            </w:r>
            <w:proofErr w:type="spellEnd"/>
          </w:p>
          <w:p w:rsidR="000B325C" w:rsidRPr="00B47821" w:rsidRDefault="000B325C" w:rsidP="00DF3190">
            <w:pPr>
              <w:spacing w:line="276" w:lineRule="auto"/>
              <w:ind w:firstLine="0"/>
              <w:jc w:val="left"/>
              <w:rPr>
                <w:bCs/>
                <w:snapToGrid w:val="0"/>
                <w:color w:val="FFFFFF" w:themeColor="background1"/>
                <w:sz w:val="20"/>
              </w:rPr>
            </w:pPr>
            <w:r w:rsidRPr="00B47821">
              <w:rPr>
                <w:bCs/>
                <w:snapToGrid w:val="0"/>
                <w:color w:val="FFFFFF" w:themeColor="background1"/>
                <w:sz w:val="20"/>
              </w:rPr>
              <w:t>Узбекское агентство по техническому регул</w:t>
            </w:r>
            <w:r w:rsidRPr="00B47821">
              <w:rPr>
                <w:bCs/>
                <w:snapToGrid w:val="0"/>
                <w:color w:val="FFFFFF" w:themeColor="background1"/>
                <w:sz w:val="20"/>
              </w:rPr>
              <w:t>и</w:t>
            </w:r>
            <w:r w:rsidRPr="00B47821">
              <w:rPr>
                <w:bCs/>
                <w:snapToGrid w:val="0"/>
                <w:color w:val="FFFFFF" w:themeColor="background1"/>
                <w:sz w:val="20"/>
              </w:rPr>
              <w:t>рованию</w:t>
            </w:r>
          </w:p>
        </w:tc>
      </w:tr>
    </w:tbl>
    <w:p w:rsidR="000B325C" w:rsidRPr="00D30AF1" w:rsidRDefault="000B325C" w:rsidP="000B325C">
      <w:pPr>
        <w:widowControl w:val="0"/>
        <w:spacing w:before="120" w:line="276" w:lineRule="auto"/>
        <w:rPr>
          <w:rFonts w:eastAsia="MS Mincho" w:cs="Arial"/>
          <w:sz w:val="22"/>
          <w:szCs w:val="22"/>
        </w:rPr>
      </w:pPr>
      <w:r w:rsidRPr="00257761">
        <w:rPr>
          <w:rFonts w:eastAsia="MS Mincho" w:cs="Arial"/>
          <w:sz w:val="22"/>
          <w:szCs w:val="22"/>
        </w:rPr>
        <w:t>4 Настоящий стандарт</w:t>
      </w:r>
      <w:r>
        <w:rPr>
          <w:rFonts w:eastAsia="MS Mincho" w:cs="Arial"/>
          <w:sz w:val="22"/>
          <w:szCs w:val="22"/>
        </w:rPr>
        <w:t xml:space="preserve"> идентичен</w:t>
      </w:r>
      <w:r w:rsidRPr="00257761">
        <w:rPr>
          <w:rFonts w:eastAsia="MS Mincho" w:cs="Arial"/>
          <w:sz w:val="22"/>
          <w:szCs w:val="22"/>
        </w:rPr>
        <w:t xml:space="preserve"> международному стандарту </w:t>
      </w:r>
      <w:r w:rsidRPr="00AE1F84">
        <w:rPr>
          <w:rFonts w:eastAsia="MS Mincho" w:cs="Arial"/>
          <w:sz w:val="22"/>
          <w:szCs w:val="22"/>
        </w:rPr>
        <w:t xml:space="preserve">ISO </w:t>
      </w:r>
      <w:r w:rsidR="00D30AF1">
        <w:rPr>
          <w:rFonts w:eastAsia="MS Mincho" w:cs="Arial"/>
          <w:sz w:val="22"/>
          <w:szCs w:val="22"/>
        </w:rPr>
        <w:t>9614-2</w:t>
      </w:r>
      <w:r w:rsidRPr="00AE1F84">
        <w:rPr>
          <w:rFonts w:eastAsia="MS Mincho" w:cs="Arial"/>
          <w:sz w:val="22"/>
          <w:szCs w:val="22"/>
        </w:rPr>
        <w:t>:</w:t>
      </w:r>
      <w:r w:rsidR="00D30AF1">
        <w:rPr>
          <w:rFonts w:eastAsia="MS Mincho" w:cs="Arial"/>
          <w:sz w:val="22"/>
          <w:szCs w:val="22"/>
        </w:rPr>
        <w:t>1996</w:t>
      </w:r>
      <w:r w:rsidRPr="00AE1F84">
        <w:rPr>
          <w:rFonts w:eastAsia="MS Mincho" w:cs="Arial"/>
          <w:sz w:val="22"/>
          <w:szCs w:val="22"/>
        </w:rPr>
        <w:t xml:space="preserve"> </w:t>
      </w:r>
      <w:r w:rsidRPr="00251584">
        <w:rPr>
          <w:sz w:val="22"/>
          <w:szCs w:val="22"/>
        </w:rPr>
        <w:t>«</w:t>
      </w:r>
      <w:r w:rsidR="00B47821" w:rsidRPr="00F73FBE">
        <w:rPr>
          <w:sz w:val="22"/>
        </w:rPr>
        <w:t>Ак</w:t>
      </w:r>
      <w:r w:rsidR="00B47821" w:rsidRPr="00F73FBE">
        <w:rPr>
          <w:sz w:val="22"/>
        </w:rPr>
        <w:t>у</w:t>
      </w:r>
      <w:r w:rsidR="00B47821" w:rsidRPr="00F73FBE">
        <w:rPr>
          <w:sz w:val="22"/>
        </w:rPr>
        <w:t xml:space="preserve">стика. </w:t>
      </w:r>
      <w:r w:rsidR="00B47821">
        <w:rPr>
          <w:sz w:val="22"/>
        </w:rPr>
        <w:t>Определение</w:t>
      </w:r>
      <w:r w:rsidR="00B47821" w:rsidRPr="009D16A6">
        <w:rPr>
          <w:sz w:val="22"/>
        </w:rPr>
        <w:t xml:space="preserve"> </w:t>
      </w:r>
      <w:r w:rsidR="00B47821">
        <w:rPr>
          <w:sz w:val="22"/>
        </w:rPr>
        <w:t xml:space="preserve">уровней звуковой мощности источников шума по </w:t>
      </w:r>
      <w:r w:rsidR="00D30AF1">
        <w:rPr>
          <w:sz w:val="22"/>
        </w:rPr>
        <w:t>интенсивности звука</w:t>
      </w:r>
      <w:r w:rsidR="00B47821">
        <w:rPr>
          <w:sz w:val="22"/>
        </w:rPr>
        <w:t xml:space="preserve">. </w:t>
      </w:r>
      <w:r w:rsidR="00D30AF1">
        <w:rPr>
          <w:sz w:val="22"/>
        </w:rPr>
        <w:t>Измерение сканированием</w:t>
      </w:r>
      <w:r w:rsidRPr="00D30AF1">
        <w:rPr>
          <w:sz w:val="22"/>
          <w:szCs w:val="22"/>
        </w:rPr>
        <w:t>»</w:t>
      </w:r>
      <w:r w:rsidRPr="00D30AF1">
        <w:rPr>
          <w:rFonts w:eastAsia="MS Mincho" w:cs="Arial"/>
          <w:sz w:val="22"/>
          <w:szCs w:val="22"/>
        </w:rPr>
        <w:t xml:space="preserve"> («</w:t>
      </w:r>
      <w:r w:rsidR="00B47821" w:rsidRPr="00843849">
        <w:rPr>
          <w:sz w:val="22"/>
          <w:lang w:val="en-US"/>
        </w:rPr>
        <w:t>Acoustics</w:t>
      </w:r>
      <w:r w:rsidR="00B47821" w:rsidRPr="00D30AF1">
        <w:rPr>
          <w:sz w:val="22"/>
        </w:rPr>
        <w:t xml:space="preserve"> – </w:t>
      </w:r>
      <w:r w:rsidR="00B47821" w:rsidRPr="00843849">
        <w:rPr>
          <w:sz w:val="22"/>
          <w:lang w:val="en-US"/>
        </w:rPr>
        <w:t>Determination</w:t>
      </w:r>
      <w:r w:rsidR="00B47821" w:rsidRPr="00D30AF1">
        <w:rPr>
          <w:sz w:val="22"/>
        </w:rPr>
        <w:t xml:space="preserve"> </w:t>
      </w:r>
      <w:r w:rsidR="00B47821" w:rsidRPr="00843849">
        <w:rPr>
          <w:sz w:val="22"/>
          <w:lang w:val="en-US"/>
        </w:rPr>
        <w:t>of</w:t>
      </w:r>
      <w:r w:rsidR="00B47821" w:rsidRPr="00D30AF1">
        <w:rPr>
          <w:sz w:val="22"/>
        </w:rPr>
        <w:t xml:space="preserve"> </w:t>
      </w:r>
      <w:r w:rsidR="00B47821" w:rsidRPr="00843849">
        <w:rPr>
          <w:sz w:val="22"/>
          <w:lang w:val="en-US"/>
        </w:rPr>
        <w:t>sound</w:t>
      </w:r>
      <w:r w:rsidR="00B47821" w:rsidRPr="00D30AF1">
        <w:rPr>
          <w:sz w:val="22"/>
        </w:rPr>
        <w:t xml:space="preserve"> </w:t>
      </w:r>
      <w:r w:rsidR="00B47821" w:rsidRPr="00843849">
        <w:rPr>
          <w:sz w:val="22"/>
          <w:lang w:val="en-US"/>
        </w:rPr>
        <w:t>power</w:t>
      </w:r>
      <w:r w:rsidR="00B47821" w:rsidRPr="00D30AF1">
        <w:rPr>
          <w:sz w:val="22"/>
        </w:rPr>
        <w:t xml:space="preserve"> </w:t>
      </w:r>
      <w:r w:rsidR="00B47821" w:rsidRPr="00843849">
        <w:rPr>
          <w:sz w:val="22"/>
          <w:lang w:val="en-US"/>
        </w:rPr>
        <w:t>levels</w:t>
      </w:r>
      <w:r w:rsidR="00B47821" w:rsidRPr="00D30AF1">
        <w:rPr>
          <w:sz w:val="22"/>
        </w:rPr>
        <w:t xml:space="preserve"> </w:t>
      </w:r>
      <w:r w:rsidR="00B47821" w:rsidRPr="00843849">
        <w:rPr>
          <w:sz w:val="22"/>
          <w:lang w:val="en-US"/>
        </w:rPr>
        <w:t>of</w:t>
      </w:r>
      <w:r w:rsidR="00B47821" w:rsidRPr="00D30AF1">
        <w:rPr>
          <w:sz w:val="22"/>
        </w:rPr>
        <w:t xml:space="preserve"> </w:t>
      </w:r>
      <w:r w:rsidR="00B47821" w:rsidRPr="00843849">
        <w:rPr>
          <w:sz w:val="22"/>
          <w:lang w:val="en-US"/>
        </w:rPr>
        <w:t>noise</w:t>
      </w:r>
      <w:r w:rsidR="00B47821" w:rsidRPr="00D30AF1">
        <w:rPr>
          <w:sz w:val="22"/>
        </w:rPr>
        <w:t xml:space="preserve"> </w:t>
      </w:r>
      <w:r w:rsidR="00B47821" w:rsidRPr="00843849">
        <w:rPr>
          <w:sz w:val="22"/>
          <w:lang w:val="en-US"/>
        </w:rPr>
        <w:t>sources</w:t>
      </w:r>
      <w:r w:rsidR="00B47821" w:rsidRPr="00D30AF1">
        <w:rPr>
          <w:sz w:val="22"/>
        </w:rPr>
        <w:t xml:space="preserve"> </w:t>
      </w:r>
      <w:r w:rsidR="00B47821" w:rsidRPr="00843849">
        <w:rPr>
          <w:sz w:val="22"/>
          <w:lang w:val="en-US"/>
        </w:rPr>
        <w:t>using</w:t>
      </w:r>
      <w:r w:rsidR="00B47821" w:rsidRPr="00D30AF1">
        <w:rPr>
          <w:sz w:val="22"/>
        </w:rPr>
        <w:t xml:space="preserve"> </w:t>
      </w:r>
      <w:r w:rsidR="00B47821" w:rsidRPr="00843849">
        <w:rPr>
          <w:sz w:val="22"/>
          <w:lang w:val="en-US"/>
        </w:rPr>
        <w:t>sound</w:t>
      </w:r>
      <w:r w:rsidR="00B47821" w:rsidRPr="00D30AF1">
        <w:rPr>
          <w:sz w:val="22"/>
        </w:rPr>
        <w:t xml:space="preserve"> </w:t>
      </w:r>
      <w:r w:rsidR="00D30AF1">
        <w:rPr>
          <w:sz w:val="22"/>
          <w:lang w:val="en-US"/>
        </w:rPr>
        <w:t>intensity</w:t>
      </w:r>
      <w:r w:rsidR="00B47821" w:rsidRPr="00D30AF1">
        <w:rPr>
          <w:sz w:val="22"/>
        </w:rPr>
        <w:t xml:space="preserve"> – </w:t>
      </w:r>
      <w:r w:rsidR="00D30AF1">
        <w:rPr>
          <w:sz w:val="22"/>
          <w:lang w:val="en-US"/>
        </w:rPr>
        <w:t>Measurement</w:t>
      </w:r>
      <w:r w:rsidR="00D30AF1" w:rsidRPr="00D30AF1">
        <w:rPr>
          <w:sz w:val="22"/>
        </w:rPr>
        <w:t xml:space="preserve"> </w:t>
      </w:r>
      <w:r w:rsidR="00D30AF1">
        <w:rPr>
          <w:sz w:val="22"/>
          <w:lang w:val="en-US"/>
        </w:rPr>
        <w:t>by</w:t>
      </w:r>
      <w:r w:rsidR="00D30AF1" w:rsidRPr="00D30AF1">
        <w:rPr>
          <w:sz w:val="22"/>
        </w:rPr>
        <w:t xml:space="preserve"> </w:t>
      </w:r>
      <w:r w:rsidR="00D30AF1">
        <w:rPr>
          <w:sz w:val="22"/>
          <w:lang w:val="en-US"/>
        </w:rPr>
        <w:t>scanning</w:t>
      </w:r>
      <w:r w:rsidRPr="00D30AF1">
        <w:rPr>
          <w:sz w:val="22"/>
        </w:rPr>
        <w:t>»</w:t>
      </w:r>
      <w:r w:rsidRPr="00D30AF1">
        <w:rPr>
          <w:rFonts w:eastAsia="MS Mincho" w:cs="Arial"/>
          <w:sz w:val="22"/>
          <w:szCs w:val="22"/>
        </w:rPr>
        <w:t xml:space="preserve">, </w:t>
      </w:r>
      <w:r>
        <w:rPr>
          <w:rFonts w:eastAsia="MS Mincho" w:cs="Arial"/>
          <w:sz w:val="22"/>
          <w:szCs w:val="22"/>
          <w:lang w:val="en-US"/>
        </w:rPr>
        <w:t>IDT</w:t>
      </w:r>
      <w:r w:rsidRPr="00D30AF1">
        <w:rPr>
          <w:rFonts w:eastAsia="MS Mincho" w:cs="Arial"/>
          <w:sz w:val="22"/>
          <w:szCs w:val="22"/>
        </w:rPr>
        <w:t>).</w:t>
      </w:r>
    </w:p>
    <w:p w:rsidR="000B325C" w:rsidRDefault="000B325C" w:rsidP="000B325C">
      <w:pPr>
        <w:widowControl w:val="0"/>
        <w:spacing w:line="276" w:lineRule="auto"/>
        <w:rPr>
          <w:rFonts w:eastAsia="MS Mincho" w:cs="Arial"/>
          <w:sz w:val="22"/>
          <w:szCs w:val="22"/>
        </w:rPr>
      </w:pPr>
      <w:r w:rsidRPr="000C1036">
        <w:rPr>
          <w:sz w:val="22"/>
          <w:szCs w:val="22"/>
        </w:rPr>
        <w:t xml:space="preserve">Международный стандарт разработан Техническим комитетом по стандартизации </w:t>
      </w:r>
      <w:r>
        <w:rPr>
          <w:sz w:val="22"/>
          <w:szCs w:val="22"/>
          <w:lang w:val="en-US"/>
        </w:rPr>
        <w:t>ISO</w:t>
      </w:r>
      <w:r>
        <w:rPr>
          <w:sz w:val="22"/>
          <w:szCs w:val="22"/>
        </w:rPr>
        <w:t> </w:t>
      </w:r>
      <w:r w:rsidRPr="00767EAD">
        <w:rPr>
          <w:sz w:val="22"/>
          <w:szCs w:val="22"/>
        </w:rPr>
        <w:t>43</w:t>
      </w:r>
      <w:r w:rsidRPr="000C1036">
        <w:rPr>
          <w:sz w:val="22"/>
          <w:szCs w:val="22"/>
        </w:rPr>
        <w:t xml:space="preserve"> «</w:t>
      </w:r>
      <w:r>
        <w:rPr>
          <w:sz w:val="22"/>
          <w:szCs w:val="22"/>
        </w:rPr>
        <w:t>Акустика</w:t>
      </w:r>
      <w:r w:rsidRPr="000C1036">
        <w:rPr>
          <w:sz w:val="22"/>
          <w:szCs w:val="22"/>
        </w:rPr>
        <w:t>»</w:t>
      </w:r>
      <w:r w:rsidRPr="00EE18AF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 xml:space="preserve">Подкомитетом </w:t>
      </w:r>
      <w:r w:rsidRPr="00926A29">
        <w:rPr>
          <w:rFonts w:eastAsia="MS Mincho" w:cs="Arial"/>
          <w:sz w:val="22"/>
          <w:szCs w:val="22"/>
        </w:rPr>
        <w:t xml:space="preserve">1 </w:t>
      </w:r>
      <w:r>
        <w:rPr>
          <w:rFonts w:eastAsia="MS Mincho" w:cs="Arial"/>
          <w:sz w:val="22"/>
          <w:szCs w:val="22"/>
        </w:rPr>
        <w:t>«Шум» Международной организации по стандартизации (</w:t>
      </w:r>
      <w:r>
        <w:rPr>
          <w:rFonts w:eastAsia="MS Mincho" w:cs="Arial"/>
          <w:sz w:val="22"/>
          <w:szCs w:val="22"/>
          <w:lang w:val="en-US"/>
        </w:rPr>
        <w:t>ISO</w:t>
      </w:r>
      <w:r>
        <w:rPr>
          <w:rFonts w:eastAsia="MS Mincho" w:cs="Arial"/>
          <w:sz w:val="22"/>
          <w:szCs w:val="22"/>
        </w:rPr>
        <w:t>).</w:t>
      </w:r>
      <w:r w:rsidRPr="00C53F07">
        <w:rPr>
          <w:rFonts w:eastAsia="MS Mincho" w:cs="Arial"/>
          <w:sz w:val="22"/>
          <w:szCs w:val="22"/>
        </w:rPr>
        <w:t xml:space="preserve"> </w:t>
      </w:r>
    </w:p>
    <w:p w:rsidR="00312BC3" w:rsidRPr="002E4829" w:rsidRDefault="00312BC3" w:rsidP="00312BC3">
      <w:pPr>
        <w:widowControl w:val="0"/>
        <w:spacing w:line="264" w:lineRule="auto"/>
        <w:rPr>
          <w:rFonts w:eastAsia="MS Mincho" w:cs="Arial"/>
          <w:sz w:val="22"/>
          <w:szCs w:val="22"/>
        </w:rPr>
      </w:pPr>
      <w:r w:rsidRPr="00B2786C">
        <w:rPr>
          <w:rFonts w:eastAsia="MS Mincho" w:cs="Arial"/>
          <w:sz w:val="22"/>
          <w:szCs w:val="22"/>
        </w:rPr>
        <w:t>Наименование настоящего стандарта изменено относительно наименования указа</w:t>
      </w:r>
      <w:r w:rsidRPr="00B2786C">
        <w:rPr>
          <w:rFonts w:eastAsia="MS Mincho" w:cs="Arial"/>
          <w:sz w:val="22"/>
          <w:szCs w:val="22"/>
        </w:rPr>
        <w:t>н</w:t>
      </w:r>
      <w:r w:rsidRPr="00B2786C">
        <w:rPr>
          <w:rFonts w:eastAsia="MS Mincho" w:cs="Arial"/>
          <w:sz w:val="22"/>
          <w:szCs w:val="22"/>
        </w:rPr>
        <w:t>ного международного стандарта для приведения в соответствие с ГОСТ 1.5 (подраздел 3.6</w:t>
      </w:r>
      <w:r>
        <w:rPr>
          <w:rFonts w:eastAsia="MS Mincho" w:cs="Arial"/>
          <w:sz w:val="22"/>
          <w:szCs w:val="22"/>
        </w:rPr>
        <w:t>).</w:t>
      </w:r>
    </w:p>
    <w:p w:rsidR="00112848" w:rsidRPr="000C1036" w:rsidRDefault="00112848" w:rsidP="00112848">
      <w:pPr>
        <w:widowControl w:val="0"/>
        <w:spacing w:line="276" w:lineRule="auto"/>
        <w:rPr>
          <w:sz w:val="22"/>
          <w:szCs w:val="22"/>
        </w:rPr>
      </w:pPr>
      <w:r>
        <w:rPr>
          <w:rFonts w:eastAsia="MS Mincho" w:cs="Arial"/>
          <w:sz w:val="22"/>
          <w:szCs w:val="22"/>
        </w:rPr>
        <w:t>Дополнительные сноски в тексте стандарта, выделенные курсивом, приведены для пояснения текста оригинала.</w:t>
      </w:r>
    </w:p>
    <w:p w:rsidR="000B325C" w:rsidRPr="00EE18AF" w:rsidRDefault="000B325C" w:rsidP="000B325C">
      <w:pPr>
        <w:widowControl w:val="0"/>
        <w:spacing w:line="276" w:lineRule="auto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При применении настоящего стандарта рекомендуется использовать вместо ссыло</w:t>
      </w:r>
      <w:r>
        <w:rPr>
          <w:rFonts w:eastAsia="MS Mincho" w:cs="Arial"/>
          <w:sz w:val="22"/>
          <w:szCs w:val="22"/>
        </w:rPr>
        <w:t>ч</w:t>
      </w:r>
      <w:r>
        <w:rPr>
          <w:rFonts w:eastAsia="MS Mincho" w:cs="Arial"/>
          <w:sz w:val="22"/>
          <w:szCs w:val="22"/>
        </w:rPr>
        <w:t>ных международных стандартов соответствующие им межгосударственные стандарты, св</w:t>
      </w:r>
      <w:r>
        <w:rPr>
          <w:rFonts w:eastAsia="MS Mincho" w:cs="Arial"/>
          <w:sz w:val="22"/>
          <w:szCs w:val="22"/>
        </w:rPr>
        <w:t>е</w:t>
      </w:r>
      <w:r>
        <w:rPr>
          <w:rFonts w:eastAsia="MS Mincho" w:cs="Arial"/>
          <w:sz w:val="22"/>
          <w:szCs w:val="22"/>
        </w:rPr>
        <w:t xml:space="preserve">дения о которых </w:t>
      </w:r>
      <w:r w:rsidRPr="007933A7">
        <w:rPr>
          <w:rFonts w:eastAsia="MS Mincho" w:cs="Arial"/>
          <w:sz w:val="22"/>
          <w:szCs w:val="22"/>
        </w:rPr>
        <w:t>приведены в дополнительном приложении Д</w:t>
      </w:r>
      <w:r>
        <w:rPr>
          <w:rFonts w:eastAsia="MS Mincho" w:cs="Arial"/>
          <w:sz w:val="22"/>
          <w:szCs w:val="22"/>
        </w:rPr>
        <w:t>А</w:t>
      </w:r>
      <w:r w:rsidRPr="00EE18AF">
        <w:rPr>
          <w:rFonts w:eastAsia="MS Mincho" w:cs="Arial"/>
          <w:sz w:val="22"/>
          <w:szCs w:val="22"/>
        </w:rPr>
        <w:t xml:space="preserve"> </w:t>
      </w:r>
    </w:p>
    <w:p w:rsidR="000B325C" w:rsidRPr="00926A29" w:rsidRDefault="000B325C" w:rsidP="000B325C">
      <w:pPr>
        <w:widowControl w:val="0"/>
        <w:spacing w:line="276" w:lineRule="auto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5 </w:t>
      </w:r>
      <w:bookmarkStart w:id="0" w:name="_Hlk84761920"/>
      <w:r w:rsidR="00312BC3">
        <w:rPr>
          <w:rFonts w:eastAsia="MS Mincho" w:cs="Arial"/>
          <w:sz w:val="22"/>
          <w:szCs w:val="22"/>
        </w:rPr>
        <w:t>ВВЕДЕН ВПЕРВЫЕ</w:t>
      </w:r>
    </w:p>
    <w:bookmarkEnd w:id="0"/>
    <w:p w:rsidR="000B325C" w:rsidRPr="003B09BA" w:rsidRDefault="000B325C" w:rsidP="000B325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before="100" w:line="240" w:lineRule="auto"/>
        <w:rPr>
          <w:i/>
          <w:sz w:val="20"/>
        </w:rPr>
      </w:pPr>
      <w:r w:rsidRPr="003B09BA">
        <w:rPr>
          <w:i/>
          <w:sz w:val="20"/>
        </w:rPr>
        <w:t>Информация о введении в действие (прекращении действия) настоящего стандарта и и</w:t>
      </w:r>
      <w:r w:rsidRPr="003B09BA">
        <w:rPr>
          <w:i/>
          <w:sz w:val="20"/>
        </w:rPr>
        <w:t>з</w:t>
      </w:r>
      <w:r w:rsidRPr="003B09BA">
        <w:rPr>
          <w:i/>
          <w:sz w:val="20"/>
        </w:rPr>
        <w:t>менений к нему на территории указанных выше государств публикуется в указателях национал</w:t>
      </w:r>
      <w:r w:rsidRPr="003B09BA">
        <w:rPr>
          <w:i/>
          <w:sz w:val="20"/>
        </w:rPr>
        <w:t>ь</w:t>
      </w:r>
      <w:r w:rsidRPr="003B09BA">
        <w:rPr>
          <w:i/>
          <w:sz w:val="20"/>
        </w:rPr>
        <w:t>ных (государственных)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0B325C" w:rsidRPr="003B09BA" w:rsidRDefault="000B325C" w:rsidP="000B325C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line="240" w:lineRule="auto"/>
        <w:rPr>
          <w:i/>
          <w:sz w:val="20"/>
        </w:rPr>
      </w:pPr>
      <w:r w:rsidRPr="003B09BA">
        <w:rPr>
          <w:i/>
          <w:sz w:val="20"/>
        </w:rPr>
        <w:t>В случае пересмотра, изменения или отмены настоящего стандарта соответствующая информация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:rsidR="000B325C" w:rsidRDefault="000B325C" w:rsidP="000B325C">
      <w:pPr>
        <w:widowControl w:val="0"/>
        <w:spacing w:before="100" w:line="240" w:lineRule="auto"/>
        <w:ind w:firstLine="510"/>
        <w:rPr>
          <w:rFonts w:cs="Arial"/>
          <w:sz w:val="20"/>
        </w:rPr>
      </w:pPr>
      <w:r w:rsidRPr="00FA1AAA">
        <w:rPr>
          <w:rFonts w:cs="Arial"/>
          <w:sz w:val="20"/>
        </w:rPr>
        <w:t>Исключительное право официального опубликования настоящего стандарта на территории ук</w:t>
      </w:r>
      <w:r w:rsidRPr="00FA1AAA">
        <w:rPr>
          <w:rFonts w:cs="Arial"/>
          <w:sz w:val="20"/>
        </w:rPr>
        <w:t>а</w:t>
      </w:r>
      <w:r w:rsidRPr="00FA1AAA">
        <w:rPr>
          <w:rFonts w:cs="Arial"/>
          <w:sz w:val="20"/>
        </w:rPr>
        <w:t>занных выше госуда</w:t>
      </w:r>
      <w:proofErr w:type="gramStart"/>
      <w:r w:rsidRPr="00FA1AAA">
        <w:rPr>
          <w:rFonts w:cs="Arial"/>
          <w:sz w:val="20"/>
        </w:rPr>
        <w:t>рств пр</w:t>
      </w:r>
      <w:proofErr w:type="gramEnd"/>
      <w:r w:rsidRPr="00FA1AAA">
        <w:rPr>
          <w:rFonts w:cs="Arial"/>
          <w:sz w:val="20"/>
        </w:rPr>
        <w:t>инадлежит национальным органам по стандартизации этих государств</w:t>
      </w:r>
    </w:p>
    <w:p w:rsidR="00625501" w:rsidRPr="00A45C0E" w:rsidRDefault="00625501" w:rsidP="007379FC">
      <w:pPr>
        <w:pageBreakBefore/>
        <w:spacing w:before="240" w:after="360"/>
        <w:ind w:firstLine="0"/>
        <w:jc w:val="center"/>
        <w:rPr>
          <w:b/>
          <w:bCs/>
        </w:rPr>
      </w:pPr>
      <w:r w:rsidRPr="00A45C0E">
        <w:rPr>
          <w:b/>
          <w:bCs/>
        </w:rPr>
        <w:lastRenderedPageBreak/>
        <w:t>Содержание</w:t>
      </w:r>
    </w:p>
    <w:p w:rsidR="00625501" w:rsidRPr="003358C2" w:rsidRDefault="00A45C0E" w:rsidP="002F3C79">
      <w:pPr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1 Область применения ……………………………</w:t>
      </w:r>
      <w:r w:rsidR="002F3C79" w:rsidRPr="003358C2">
        <w:rPr>
          <w:sz w:val="22"/>
          <w:szCs w:val="22"/>
        </w:rPr>
        <w:t>...</w:t>
      </w:r>
      <w:r w:rsidRPr="003358C2">
        <w:rPr>
          <w:sz w:val="22"/>
          <w:szCs w:val="22"/>
        </w:rPr>
        <w:t>…………………………………</w:t>
      </w:r>
      <w:r w:rsidR="00077633" w:rsidRPr="003358C2">
        <w:rPr>
          <w:sz w:val="22"/>
          <w:szCs w:val="22"/>
        </w:rPr>
        <w:t>…………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:rsidR="00A45C0E" w:rsidRPr="003358C2" w:rsidRDefault="00A45C0E" w:rsidP="002F3C79">
      <w:pPr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2 Нормативные ссылки ……………………………………………………</w:t>
      </w:r>
      <w:r w:rsidR="002F3C79" w:rsidRPr="003358C2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………………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:rsidR="00A45C0E" w:rsidRPr="003358C2" w:rsidRDefault="00A45C0E" w:rsidP="002F3C79">
      <w:pPr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3 Термины и определения</w:t>
      </w:r>
      <w:proofErr w:type="gramStart"/>
      <w:r w:rsidRPr="003358C2">
        <w:rPr>
          <w:sz w:val="22"/>
          <w:szCs w:val="22"/>
        </w:rPr>
        <w:t xml:space="preserve"> …………………………………………………</w:t>
      </w:r>
      <w:r w:rsidR="002F3C79" w:rsidRPr="003358C2">
        <w:rPr>
          <w:sz w:val="22"/>
          <w:szCs w:val="22"/>
        </w:rPr>
        <w:t>....</w:t>
      </w:r>
      <w:r w:rsidRPr="003358C2">
        <w:rPr>
          <w:sz w:val="22"/>
          <w:szCs w:val="22"/>
        </w:rPr>
        <w:t>……</w:t>
      </w:r>
      <w:r w:rsidR="00077633" w:rsidRPr="003358C2">
        <w:rPr>
          <w:sz w:val="22"/>
          <w:szCs w:val="22"/>
        </w:rPr>
        <w:t>……</w:t>
      </w:r>
      <w:r w:rsidRPr="003358C2">
        <w:rPr>
          <w:sz w:val="22"/>
          <w:szCs w:val="22"/>
        </w:rPr>
        <w:t>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  <w:proofErr w:type="gramEnd"/>
    </w:p>
    <w:p w:rsidR="00252585" w:rsidRPr="003358C2" w:rsidRDefault="00252585" w:rsidP="00252585">
      <w:pPr>
        <w:suppressAutoHyphens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 w:rsidRPr="003358C2">
        <w:rPr>
          <w:sz w:val="22"/>
          <w:szCs w:val="22"/>
        </w:rPr>
        <w:t xml:space="preserve"> </w:t>
      </w:r>
      <w:r w:rsidR="007B4492">
        <w:rPr>
          <w:sz w:val="22"/>
          <w:szCs w:val="22"/>
        </w:rPr>
        <w:t>Общие требования</w:t>
      </w:r>
      <w:proofErr w:type="gramStart"/>
      <w:r w:rsidR="007B4492">
        <w:rPr>
          <w:sz w:val="22"/>
          <w:szCs w:val="22"/>
        </w:rPr>
        <w:t>…………...</w:t>
      </w:r>
      <w:r>
        <w:rPr>
          <w:sz w:val="22"/>
          <w:szCs w:val="22"/>
        </w:rPr>
        <w:t>.</w:t>
      </w:r>
      <w:r w:rsidR="00110849">
        <w:rPr>
          <w:sz w:val="22"/>
          <w:szCs w:val="22"/>
        </w:rPr>
        <w:t>.....................................................</w:t>
      </w:r>
      <w:r>
        <w:rPr>
          <w:sz w:val="22"/>
          <w:szCs w:val="22"/>
        </w:rPr>
        <w:t>.</w:t>
      </w:r>
      <w:r w:rsidR="001B1913">
        <w:rPr>
          <w:sz w:val="22"/>
          <w:szCs w:val="22"/>
        </w:rPr>
        <w:t>...........</w:t>
      </w:r>
      <w:r>
        <w:rPr>
          <w:sz w:val="22"/>
          <w:szCs w:val="22"/>
        </w:rPr>
        <w:t>.</w:t>
      </w:r>
      <w:r w:rsidR="00A8344A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………………..............</w:t>
      </w:r>
      <w:proofErr w:type="gramEnd"/>
    </w:p>
    <w:p w:rsidR="00AB557F" w:rsidRPr="003358C2" w:rsidRDefault="001B1913" w:rsidP="006C76A7">
      <w:pPr>
        <w:suppressAutoHyphens/>
        <w:ind w:left="227" w:hanging="227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 w:rsidR="00A45C0E" w:rsidRPr="003358C2">
        <w:rPr>
          <w:sz w:val="22"/>
          <w:szCs w:val="22"/>
        </w:rPr>
        <w:t xml:space="preserve"> </w:t>
      </w:r>
      <w:r w:rsidR="007B4492">
        <w:rPr>
          <w:sz w:val="22"/>
          <w:szCs w:val="22"/>
        </w:rPr>
        <w:t>Акустические условия</w:t>
      </w:r>
      <w:r w:rsidR="00110849">
        <w:rPr>
          <w:sz w:val="22"/>
          <w:szCs w:val="22"/>
        </w:rPr>
        <w:t>..........................................................................</w:t>
      </w:r>
      <w:r w:rsidR="00252585">
        <w:rPr>
          <w:sz w:val="22"/>
          <w:szCs w:val="22"/>
        </w:rPr>
        <w:t>.................</w:t>
      </w:r>
      <w:r w:rsidR="006C76A7">
        <w:rPr>
          <w:sz w:val="22"/>
          <w:szCs w:val="22"/>
        </w:rPr>
        <w:t>..........................</w:t>
      </w:r>
    </w:p>
    <w:p w:rsidR="00DA06B9" w:rsidRDefault="001B1913" w:rsidP="00252585">
      <w:pPr>
        <w:suppressAutoHyphens/>
        <w:ind w:left="227" w:hanging="227"/>
        <w:jc w:val="left"/>
        <w:rPr>
          <w:sz w:val="22"/>
          <w:szCs w:val="22"/>
        </w:rPr>
      </w:pPr>
      <w:r>
        <w:rPr>
          <w:sz w:val="22"/>
          <w:szCs w:val="22"/>
        </w:rPr>
        <w:t>6</w:t>
      </w:r>
      <w:r w:rsidR="00DA06B9" w:rsidRPr="003358C2">
        <w:rPr>
          <w:sz w:val="22"/>
          <w:szCs w:val="22"/>
        </w:rPr>
        <w:t xml:space="preserve"> </w:t>
      </w:r>
      <w:r w:rsidR="007B4492">
        <w:rPr>
          <w:sz w:val="22"/>
          <w:szCs w:val="22"/>
        </w:rPr>
        <w:t>Средства измерений……………………………………………………...</w:t>
      </w:r>
      <w:r w:rsidR="00252585">
        <w:rPr>
          <w:sz w:val="22"/>
          <w:szCs w:val="22"/>
        </w:rPr>
        <w:t>..</w:t>
      </w:r>
      <w:r w:rsidR="00A8344A">
        <w:rPr>
          <w:sz w:val="22"/>
          <w:szCs w:val="22"/>
        </w:rPr>
        <w:t>.....</w:t>
      </w:r>
      <w:r w:rsidR="00110849">
        <w:rPr>
          <w:sz w:val="22"/>
          <w:szCs w:val="22"/>
        </w:rPr>
        <w:t>....</w:t>
      </w:r>
      <w:r w:rsidR="00A8344A">
        <w:rPr>
          <w:sz w:val="22"/>
          <w:szCs w:val="22"/>
        </w:rPr>
        <w:t>............</w:t>
      </w:r>
      <w:r w:rsidR="00252585">
        <w:rPr>
          <w:sz w:val="22"/>
          <w:szCs w:val="22"/>
        </w:rPr>
        <w:t>.......</w:t>
      </w:r>
      <w:r w:rsidR="00DA06B9" w:rsidRPr="003358C2">
        <w:rPr>
          <w:sz w:val="22"/>
          <w:szCs w:val="22"/>
        </w:rPr>
        <w:t>…………</w:t>
      </w:r>
    </w:p>
    <w:p w:rsidR="00E77673" w:rsidRDefault="001B1913" w:rsidP="00A8344A">
      <w:pPr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7</w:t>
      </w:r>
      <w:r w:rsidR="00E77673" w:rsidRPr="003358C2">
        <w:rPr>
          <w:sz w:val="22"/>
          <w:szCs w:val="22"/>
        </w:rPr>
        <w:t xml:space="preserve"> </w:t>
      </w:r>
      <w:r w:rsidR="007B4492">
        <w:rPr>
          <w:sz w:val="22"/>
          <w:szCs w:val="22"/>
        </w:rPr>
        <w:t>Установка и режим работы источника шума</w:t>
      </w:r>
      <w:proofErr w:type="gramStart"/>
      <w:r w:rsidR="007B4492">
        <w:rPr>
          <w:sz w:val="22"/>
          <w:szCs w:val="22"/>
        </w:rPr>
        <w:t>…………………..</w:t>
      </w:r>
      <w:r w:rsidR="00110849">
        <w:rPr>
          <w:sz w:val="22"/>
          <w:szCs w:val="22"/>
        </w:rPr>
        <w:t>.....</w:t>
      </w:r>
      <w:r w:rsidR="00E77673">
        <w:rPr>
          <w:sz w:val="22"/>
          <w:szCs w:val="22"/>
        </w:rPr>
        <w:t>........</w:t>
      </w:r>
      <w:r w:rsidR="00E77673" w:rsidRPr="003358C2">
        <w:rPr>
          <w:sz w:val="22"/>
          <w:szCs w:val="22"/>
        </w:rPr>
        <w:t>…………………..........</w:t>
      </w:r>
      <w:r w:rsidR="00E77673">
        <w:rPr>
          <w:sz w:val="22"/>
          <w:szCs w:val="22"/>
        </w:rPr>
        <w:t>.....</w:t>
      </w:r>
      <w:proofErr w:type="gramEnd"/>
    </w:p>
    <w:p w:rsidR="009A306A" w:rsidRDefault="001B1913" w:rsidP="00A8344A">
      <w:pPr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8</w:t>
      </w:r>
      <w:r w:rsidR="009A306A" w:rsidRPr="003358C2">
        <w:rPr>
          <w:sz w:val="22"/>
          <w:szCs w:val="22"/>
        </w:rPr>
        <w:t xml:space="preserve"> </w:t>
      </w:r>
      <w:bookmarkStart w:id="1" w:name="_Toc371869183"/>
      <w:r>
        <w:rPr>
          <w:sz w:val="22"/>
          <w:szCs w:val="22"/>
        </w:rPr>
        <w:t>Измерения</w:t>
      </w:r>
      <w:r w:rsidR="00110849" w:rsidRPr="00110849">
        <w:rPr>
          <w:sz w:val="22"/>
          <w:szCs w:val="22"/>
        </w:rPr>
        <w:t xml:space="preserve"> уровней </w:t>
      </w:r>
      <w:bookmarkEnd w:id="1"/>
      <w:r w:rsidR="007B4492">
        <w:rPr>
          <w:sz w:val="22"/>
          <w:szCs w:val="22"/>
        </w:rPr>
        <w:t>нормальной составляющей интенсивности звука</w:t>
      </w:r>
      <w:proofErr w:type="gramStart"/>
      <w:r w:rsidR="00A8344A">
        <w:rPr>
          <w:sz w:val="22"/>
          <w:szCs w:val="22"/>
        </w:rPr>
        <w:t>....</w:t>
      </w:r>
      <w:r>
        <w:rPr>
          <w:sz w:val="22"/>
          <w:szCs w:val="22"/>
        </w:rPr>
        <w:t>..</w:t>
      </w:r>
      <w:r w:rsidR="00A8344A">
        <w:rPr>
          <w:sz w:val="22"/>
          <w:szCs w:val="22"/>
        </w:rPr>
        <w:t>.</w:t>
      </w:r>
      <w:r w:rsidR="009A306A" w:rsidRPr="003358C2">
        <w:rPr>
          <w:sz w:val="22"/>
          <w:szCs w:val="22"/>
        </w:rPr>
        <w:t>…………...........</w:t>
      </w:r>
      <w:r w:rsidR="009A306A">
        <w:rPr>
          <w:sz w:val="22"/>
          <w:szCs w:val="22"/>
        </w:rPr>
        <w:t>.....</w:t>
      </w:r>
      <w:proofErr w:type="gramEnd"/>
    </w:p>
    <w:p w:rsidR="00110849" w:rsidRDefault="001B1913" w:rsidP="00A8344A">
      <w:pPr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9</w:t>
      </w:r>
      <w:r w:rsidR="00110849">
        <w:rPr>
          <w:sz w:val="22"/>
          <w:szCs w:val="22"/>
        </w:rPr>
        <w:t xml:space="preserve"> </w:t>
      </w:r>
      <w:r w:rsidR="007B4492">
        <w:rPr>
          <w:sz w:val="22"/>
          <w:szCs w:val="22"/>
        </w:rPr>
        <w:t>Расчет уровня звуковой мощности</w:t>
      </w:r>
      <w:r w:rsidR="00110849">
        <w:rPr>
          <w:sz w:val="22"/>
          <w:szCs w:val="22"/>
        </w:rPr>
        <w:t>................................................................................................</w:t>
      </w:r>
    </w:p>
    <w:p w:rsidR="00D7799B" w:rsidRDefault="00D7799B" w:rsidP="00D7799B">
      <w:pPr>
        <w:suppressAutoHyphens/>
        <w:ind w:left="227" w:hanging="227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 w:rsidR="001B1913">
        <w:rPr>
          <w:sz w:val="22"/>
          <w:szCs w:val="22"/>
        </w:rPr>
        <w:t>0</w:t>
      </w:r>
      <w:r w:rsidRPr="003358C2">
        <w:rPr>
          <w:sz w:val="22"/>
          <w:szCs w:val="22"/>
        </w:rPr>
        <w:t xml:space="preserve"> </w:t>
      </w:r>
      <w:r>
        <w:rPr>
          <w:sz w:val="22"/>
          <w:szCs w:val="22"/>
        </w:rPr>
        <w:t>Регистрируемая информация</w:t>
      </w:r>
      <w:proofErr w:type="gramStart"/>
      <w:r>
        <w:rPr>
          <w:sz w:val="22"/>
          <w:szCs w:val="22"/>
        </w:rPr>
        <w:t>..................................................</w:t>
      </w:r>
      <w:r w:rsidRPr="003358C2">
        <w:rPr>
          <w:sz w:val="22"/>
          <w:szCs w:val="22"/>
        </w:rPr>
        <w:t>…………………………...........</w:t>
      </w:r>
      <w:r>
        <w:rPr>
          <w:sz w:val="22"/>
          <w:szCs w:val="22"/>
        </w:rPr>
        <w:t>.....</w:t>
      </w:r>
      <w:proofErr w:type="gramEnd"/>
    </w:p>
    <w:p w:rsidR="00F72020" w:rsidRDefault="00F72020" w:rsidP="0093359D">
      <w:pPr>
        <w:suppressAutoHyphens/>
        <w:ind w:left="1531" w:hanging="1531"/>
        <w:jc w:val="left"/>
        <w:rPr>
          <w:sz w:val="22"/>
          <w:szCs w:val="22"/>
        </w:rPr>
      </w:pPr>
      <w:r w:rsidRPr="00F72020">
        <w:rPr>
          <w:sz w:val="22"/>
          <w:szCs w:val="22"/>
        </w:rPr>
        <w:t>Приложение</w:t>
      </w:r>
      <w:proofErr w:type="gramStart"/>
      <w:r w:rsidRPr="00F72020">
        <w:rPr>
          <w:sz w:val="22"/>
          <w:szCs w:val="22"/>
        </w:rPr>
        <w:t xml:space="preserve"> А</w:t>
      </w:r>
      <w:proofErr w:type="gramEnd"/>
      <w:r>
        <w:rPr>
          <w:sz w:val="22"/>
          <w:szCs w:val="22"/>
        </w:rPr>
        <w:t xml:space="preserve"> </w:t>
      </w:r>
      <w:r w:rsidRPr="00F72020">
        <w:rPr>
          <w:sz w:val="22"/>
          <w:szCs w:val="22"/>
        </w:rPr>
        <w:t>(</w:t>
      </w:r>
      <w:r w:rsidR="001B1913">
        <w:rPr>
          <w:sz w:val="22"/>
          <w:szCs w:val="22"/>
        </w:rPr>
        <w:t>обязательное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7B4492">
        <w:rPr>
          <w:sz w:val="22"/>
          <w:szCs w:val="22"/>
        </w:rPr>
        <w:t>Вычисление показателей звукового поля</w:t>
      </w:r>
      <w:r w:rsidR="00110849">
        <w:rPr>
          <w:sz w:val="22"/>
          <w:szCs w:val="22"/>
        </w:rPr>
        <w:t>...................................</w:t>
      </w:r>
      <w:r w:rsidR="003C7B46">
        <w:rPr>
          <w:sz w:val="22"/>
          <w:szCs w:val="22"/>
        </w:rPr>
        <w:t>.</w:t>
      </w:r>
    </w:p>
    <w:p w:rsidR="003C7B46" w:rsidRDefault="003C7B46" w:rsidP="003C7B46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>Приложение</w:t>
      </w:r>
      <w:proofErr w:type="gramStart"/>
      <w:r w:rsidRPr="00F72020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</w:t>
      </w:r>
      <w:r w:rsidR="00A8344A">
        <w:rPr>
          <w:sz w:val="22"/>
          <w:szCs w:val="22"/>
        </w:rPr>
        <w:t>(</w:t>
      </w:r>
      <w:r w:rsidR="001B1913">
        <w:rPr>
          <w:sz w:val="22"/>
          <w:szCs w:val="22"/>
        </w:rPr>
        <w:t>обязательное</w:t>
      </w:r>
      <w:r w:rsidR="00110849">
        <w:rPr>
          <w:sz w:val="22"/>
          <w:szCs w:val="22"/>
        </w:rPr>
        <w:t>)</w:t>
      </w:r>
      <w:r w:rsidR="00A8344A" w:rsidRPr="00A8344A">
        <w:rPr>
          <w:sz w:val="22"/>
          <w:szCs w:val="22"/>
        </w:rPr>
        <w:t xml:space="preserve"> </w:t>
      </w:r>
      <w:r w:rsidR="007B4492">
        <w:rPr>
          <w:sz w:val="22"/>
          <w:szCs w:val="22"/>
        </w:rPr>
        <w:t>Оценка точности метода измерений.</w:t>
      </w:r>
      <w:r w:rsidR="00110849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.....</w:t>
      </w:r>
    </w:p>
    <w:p w:rsidR="00C94F56" w:rsidRDefault="00C94F56" w:rsidP="00C94F56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 w:rsidR="00A8344A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</w:t>
      </w:r>
      <w:r w:rsidRPr="00F72020">
        <w:rPr>
          <w:sz w:val="22"/>
          <w:szCs w:val="22"/>
        </w:rPr>
        <w:t>(</w:t>
      </w:r>
      <w:r w:rsidR="007B4492">
        <w:rPr>
          <w:sz w:val="22"/>
          <w:szCs w:val="22"/>
        </w:rPr>
        <w:t>справоч</w:t>
      </w:r>
      <w:r w:rsidR="00A879D8">
        <w:rPr>
          <w:sz w:val="22"/>
          <w:szCs w:val="22"/>
        </w:rPr>
        <w:t>ное)</w:t>
      </w:r>
      <w:r w:rsidR="00A879D8" w:rsidRPr="00A879D8">
        <w:t xml:space="preserve"> </w:t>
      </w:r>
      <w:r w:rsidR="007B4492" w:rsidRPr="007B4492">
        <w:rPr>
          <w:sz w:val="22"/>
          <w:szCs w:val="22"/>
        </w:rPr>
        <w:t>Влияние потоков воздуха на измерения интенсивности звука</w:t>
      </w:r>
      <w:r w:rsidR="007B4492">
        <w:rPr>
          <w:sz w:val="22"/>
          <w:szCs w:val="22"/>
        </w:rPr>
        <w:t xml:space="preserve"> </w:t>
      </w:r>
      <w:r w:rsidR="001B1913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:rsidR="00A879D8" w:rsidRDefault="00A879D8" w:rsidP="00A879D8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 w:rsidR="001B1913"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 </w:t>
      </w:r>
      <w:r w:rsidRPr="00F72020">
        <w:rPr>
          <w:sz w:val="22"/>
          <w:szCs w:val="22"/>
        </w:rPr>
        <w:t>(</w:t>
      </w:r>
      <w:r>
        <w:rPr>
          <w:sz w:val="22"/>
          <w:szCs w:val="22"/>
        </w:rPr>
        <w:t>рекомендуемое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7B4492" w:rsidRPr="007B4492">
        <w:rPr>
          <w:sz w:val="22"/>
          <w:szCs w:val="22"/>
        </w:rPr>
        <w:t>Влияние поглощения звука внутри измерительной поверхности</w:t>
      </w:r>
      <w:r>
        <w:rPr>
          <w:sz w:val="22"/>
          <w:szCs w:val="22"/>
        </w:rPr>
        <w:t xml:space="preserve"> ………………</w:t>
      </w:r>
      <w:r w:rsidR="007B4492">
        <w:rPr>
          <w:sz w:val="22"/>
          <w:szCs w:val="22"/>
        </w:rPr>
        <w:t>…………………….</w:t>
      </w:r>
      <w:r>
        <w:rPr>
          <w:sz w:val="22"/>
          <w:szCs w:val="22"/>
        </w:rPr>
        <w:t>……...........……...................................</w:t>
      </w:r>
    </w:p>
    <w:p w:rsidR="007B4492" w:rsidRPr="007B4492" w:rsidRDefault="007B4492" w:rsidP="007B4492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 </w:t>
      </w:r>
      <w:r w:rsidRPr="00F72020">
        <w:rPr>
          <w:sz w:val="22"/>
          <w:szCs w:val="22"/>
        </w:rPr>
        <w:t>(</w:t>
      </w:r>
      <w:r>
        <w:rPr>
          <w:sz w:val="22"/>
          <w:szCs w:val="22"/>
        </w:rPr>
        <w:t>рекомендуемое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7B4492">
        <w:rPr>
          <w:sz w:val="22"/>
          <w:szCs w:val="22"/>
        </w:rPr>
        <w:t>Измерительная поверхность и процедура сканирования</w:t>
      </w:r>
      <w:r>
        <w:rPr>
          <w:sz w:val="22"/>
          <w:szCs w:val="22"/>
        </w:rPr>
        <w:t xml:space="preserve"> …</w:t>
      </w:r>
      <w:r w:rsidRPr="007B4492">
        <w:rPr>
          <w:sz w:val="22"/>
          <w:szCs w:val="22"/>
        </w:rPr>
        <w:t>...</w:t>
      </w:r>
    </w:p>
    <w:p w:rsidR="0093359D" w:rsidRDefault="0093359D" w:rsidP="0093359D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ДА </w:t>
      </w:r>
      <w:r w:rsidRPr="00F72020">
        <w:rPr>
          <w:sz w:val="22"/>
          <w:szCs w:val="22"/>
        </w:rPr>
        <w:t>(</w:t>
      </w:r>
      <w:r>
        <w:rPr>
          <w:sz w:val="22"/>
          <w:szCs w:val="22"/>
        </w:rPr>
        <w:t>справочное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93359D">
        <w:rPr>
          <w:sz w:val="22"/>
          <w:szCs w:val="22"/>
        </w:rPr>
        <w:t>Сведения о соответствии ссылочных международных стандартов межгосударственным стандартам</w:t>
      </w:r>
      <w:r>
        <w:rPr>
          <w:sz w:val="22"/>
          <w:szCs w:val="22"/>
        </w:rPr>
        <w:t xml:space="preserve"> …....................................................</w:t>
      </w:r>
    </w:p>
    <w:p w:rsidR="00DA06B9" w:rsidRPr="002F3C79" w:rsidRDefault="00DA06B9" w:rsidP="002F3C79">
      <w:pPr>
        <w:suppressAutoHyphens/>
        <w:ind w:left="567" w:hanging="56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Библиография …………………………………………………………………………………….</w:t>
      </w:r>
      <w:r w:rsidR="002F3C79" w:rsidRPr="003358C2">
        <w:rPr>
          <w:sz w:val="22"/>
          <w:szCs w:val="22"/>
        </w:rPr>
        <w:t>...............</w:t>
      </w:r>
    </w:p>
    <w:p w:rsidR="00E93C38" w:rsidRPr="003C6FD6" w:rsidRDefault="00E93C38" w:rsidP="00B120C1">
      <w:pPr>
        <w:pStyle w:val="Introduction"/>
        <w:spacing w:before="240" w:after="360" w:line="240" w:lineRule="auto"/>
        <w:jc w:val="center"/>
        <w:rPr>
          <w:sz w:val="24"/>
          <w:szCs w:val="24"/>
          <w:lang w:val="ru-RU"/>
        </w:rPr>
      </w:pPr>
      <w:r w:rsidRPr="003C6FD6">
        <w:rPr>
          <w:sz w:val="24"/>
          <w:szCs w:val="24"/>
          <w:lang w:val="ru-RU"/>
        </w:rPr>
        <w:lastRenderedPageBreak/>
        <w:t>Введение</w:t>
      </w:r>
    </w:p>
    <w:p w:rsidR="008227DC" w:rsidRDefault="001553EF" w:rsidP="001553EF">
      <w:r>
        <w:t>Настоящий стандарт входит в серию стандартов</w:t>
      </w:r>
      <w:r w:rsidR="00675001">
        <w:t xml:space="preserve"> </w:t>
      </w:r>
      <w:r w:rsidR="00675001">
        <w:rPr>
          <w:lang w:val="en-US"/>
        </w:rPr>
        <w:t>ISO</w:t>
      </w:r>
      <w:r w:rsidR="00675001" w:rsidRPr="00675001">
        <w:t xml:space="preserve"> 9614</w:t>
      </w:r>
      <w:r w:rsidR="00675001">
        <w:t xml:space="preserve">, </w:t>
      </w:r>
      <w:r>
        <w:t>устанавлива</w:t>
      </w:r>
      <w:r>
        <w:t>ю</w:t>
      </w:r>
      <w:r>
        <w:t xml:space="preserve">щих </w:t>
      </w:r>
      <w:r w:rsidR="00675001">
        <w:t xml:space="preserve">методы </w:t>
      </w:r>
      <w:proofErr w:type="gramStart"/>
      <w:r w:rsidR="00675001">
        <w:t>определения уровней звуковой мощности источников шума</w:t>
      </w:r>
      <w:proofErr w:type="gramEnd"/>
      <w:r w:rsidR="00675001">
        <w:t xml:space="preserve"> через измерения нормальной составляющей интенсивности звука к измерительной поверхности, охватывающей источник. </w:t>
      </w:r>
      <w:r w:rsidR="008227DC">
        <w:t xml:space="preserve">Стандарт </w:t>
      </w:r>
      <w:r w:rsidR="008227DC">
        <w:rPr>
          <w:lang w:val="en-US"/>
        </w:rPr>
        <w:t>ISO</w:t>
      </w:r>
      <w:r w:rsidR="008227DC" w:rsidRPr="00675001">
        <w:t xml:space="preserve"> 9614</w:t>
      </w:r>
      <w:r w:rsidR="008227DC">
        <w:t>-1 описывает метод измерений инте</w:t>
      </w:r>
      <w:r w:rsidR="008227DC">
        <w:t>н</w:t>
      </w:r>
      <w:r w:rsidR="008227DC">
        <w:t xml:space="preserve">сивности звука в отдельных точках измерительной поверхности, а </w:t>
      </w:r>
      <w:r w:rsidR="008227DC">
        <w:rPr>
          <w:lang w:val="en-US"/>
        </w:rPr>
        <w:t>ISO</w:t>
      </w:r>
      <w:r w:rsidR="008227DC" w:rsidRPr="00675001">
        <w:t xml:space="preserve"> 9614</w:t>
      </w:r>
      <w:r w:rsidR="008227DC">
        <w:t xml:space="preserve">-2 и </w:t>
      </w:r>
      <w:r w:rsidR="008227DC">
        <w:rPr>
          <w:lang w:val="en-US"/>
        </w:rPr>
        <w:t>ISO</w:t>
      </w:r>
      <w:r w:rsidR="008227DC" w:rsidRPr="00675001">
        <w:t xml:space="preserve"> 9614</w:t>
      </w:r>
      <w:r w:rsidR="008227DC">
        <w:t>-3 – метод с использованием сканирования по измерительной поверхности.</w:t>
      </w:r>
    </w:p>
    <w:p w:rsidR="008227DC" w:rsidRDefault="008227DC" w:rsidP="001553EF">
      <w:pPr>
        <w:rPr>
          <w:lang w:val="en-US"/>
        </w:rPr>
      </w:pPr>
      <w:r>
        <w:t xml:space="preserve">В отличие от </w:t>
      </w:r>
      <w:r>
        <w:rPr>
          <w:lang w:val="en-US"/>
        </w:rPr>
        <w:t>ISO</w:t>
      </w:r>
      <w:r w:rsidRPr="00675001">
        <w:t xml:space="preserve"> 9614</w:t>
      </w:r>
      <w:r>
        <w:t>-3, в котором установлен точный метод измерений, настоящий стандарт устанавливает технический и ориентировочный методы изм</w:t>
      </w:r>
      <w:r>
        <w:t>е</w:t>
      </w:r>
      <w:r>
        <w:t>рений согласно классификации</w:t>
      </w:r>
      <w:r w:rsidR="00AA7C2B">
        <w:t xml:space="preserve"> </w:t>
      </w:r>
      <w:r w:rsidR="00AA7C2B">
        <w:rPr>
          <w:lang w:val="en-US"/>
        </w:rPr>
        <w:t>ISO</w:t>
      </w:r>
      <w:r>
        <w:t xml:space="preserve"> </w:t>
      </w:r>
      <w:r w:rsidRPr="008227DC">
        <w:t>12001</w:t>
      </w:r>
      <w:r>
        <w:t>. Точность метода измерений зависит от усл</w:t>
      </w:r>
      <w:r>
        <w:t>о</w:t>
      </w:r>
      <w:r>
        <w:t>вий его применения.</w:t>
      </w:r>
    </w:p>
    <w:p w:rsidR="00B96D2C" w:rsidRDefault="00B96D2C" w:rsidP="001553EF">
      <w:r>
        <w:t>Методы измерений, установленные настоящим стандартом, требуют провед</w:t>
      </w:r>
      <w:r>
        <w:t>е</w:t>
      </w:r>
      <w:r>
        <w:t>ния одновременных измерений интенсивности звука и звукового давления в окта</w:t>
      </w:r>
      <w:r>
        <w:t>в</w:t>
      </w:r>
      <w:r>
        <w:t>ных или третьоктавных полосах частот и ограничены диапазоном частот измерений, включающем третьоктавные полосы со среднегеометрическими частотами от 50 Гц до 6,3 кГц. В случае необходимости определения корректированного по</w:t>
      </w:r>
      <w:proofErr w:type="gramStart"/>
      <w:r>
        <w:t xml:space="preserve"> А</w:t>
      </w:r>
      <w:proofErr w:type="gramEnd"/>
      <w:r>
        <w:t xml:space="preserve"> уровня звуковой мощности его получают расчетом по результатам измерений в полосах ч</w:t>
      </w:r>
      <w:r>
        <w:t>а</w:t>
      </w:r>
      <w:r>
        <w:t xml:space="preserve">стот с использованием весовых коэффициентов по частотной характеристики А. </w:t>
      </w:r>
    </w:p>
    <w:p w:rsidR="00B96D2C" w:rsidRDefault="00B96D2C" w:rsidP="001553EF">
      <w:r>
        <w:t>Целесообразность применения интенсиметрических методов следует из соо</w:t>
      </w:r>
      <w:r>
        <w:t>б</w:t>
      </w:r>
      <w:r>
        <w:t>ражени</w:t>
      </w:r>
      <w:r w:rsidR="003A4FF1">
        <w:t>я</w:t>
      </w:r>
      <w:r>
        <w:t xml:space="preserve">, что </w:t>
      </w:r>
      <w:r w:rsidR="003A4FF1">
        <w:t>применяемое в них интегрирование по измерительной поверхности, полностью охватывающей испытуемый источник шума, позволяет исключить вли</w:t>
      </w:r>
      <w:r w:rsidR="003A4FF1">
        <w:t>я</w:t>
      </w:r>
      <w:r w:rsidR="003A4FF1">
        <w:t>ние сторонних источников, находящихся вне этой поверхности. Это позволяет и</w:t>
      </w:r>
      <w:r w:rsidR="003A4FF1">
        <w:t>с</w:t>
      </w:r>
      <w:r w:rsidR="003A4FF1">
        <w:t>пользовать интенсиметрические методы в условиях, когда другие способы опред</w:t>
      </w:r>
      <w:r w:rsidR="003A4FF1">
        <w:t>е</w:t>
      </w:r>
      <w:r w:rsidR="003A4FF1">
        <w:t xml:space="preserve">ления уровней звуковой мощности неприменимы. На практике, однако, </w:t>
      </w:r>
      <w:r w:rsidR="00AA7C2B">
        <w:t>использование</w:t>
      </w:r>
      <w:r w:rsidR="003A4FF1">
        <w:t xml:space="preserve"> метода сталкивается с рядом ограничений. Так, эффективное подавление вкл</w:t>
      </w:r>
      <w:r w:rsidR="003A4FF1">
        <w:t>а</w:t>
      </w:r>
      <w:r w:rsidR="003A4FF1">
        <w:t>да от сторонних источников возможно только в случае, если их шум стационарен (не изменяется во времени). Также шум от сторонних источников может поглощаться отдельными частями испытуемого источника или иными предметами внутри измер</w:t>
      </w:r>
      <w:r w:rsidR="003A4FF1">
        <w:t>и</w:t>
      </w:r>
      <w:r w:rsidR="003A4FF1">
        <w:t>тельной поверхности</w:t>
      </w:r>
      <w:proofErr w:type="gramStart"/>
      <w:r w:rsidR="003A4FF1">
        <w:t>.</w:t>
      </w:r>
      <w:proofErr w:type="gramEnd"/>
      <w:r w:rsidR="003A4FF1">
        <w:t xml:space="preserve"> Этот эффект приводит к тому, что рассчитанное значение уровня звуковой мощности, например, в какой-то из полос может оказаться отриц</w:t>
      </w:r>
      <w:r w:rsidR="003A4FF1">
        <w:t>а</w:t>
      </w:r>
      <w:r w:rsidR="003A4FF1">
        <w:t>тельным,</w:t>
      </w:r>
      <w:r w:rsidR="00E30102">
        <w:t xml:space="preserve"> и его следует учитывать при обеспечении заданной точности мет</w:t>
      </w:r>
      <w:r w:rsidR="00E30102">
        <w:t>о</w:t>
      </w:r>
      <w:r w:rsidR="00E30102">
        <w:t>да</w:t>
      </w:r>
      <w:r w:rsidR="003A4FF1">
        <w:t>.</w:t>
      </w:r>
    </w:p>
    <w:p w:rsidR="00F836B2" w:rsidRPr="00B96D2C" w:rsidRDefault="008227DC" w:rsidP="00E30102">
      <w:pPr>
        <w:rPr>
          <w:rFonts w:eastAsia="Arial" w:cs="Arial"/>
          <w:color w:val="000000"/>
          <w:szCs w:val="24"/>
          <w:lang w:bidi="ru-RU"/>
        </w:rPr>
      </w:pPr>
      <w:r>
        <w:t xml:space="preserve">Помимо интенсиметрических существуют также другие методы определения уровней звуковой мощности, сводка которых приведена в </w:t>
      </w:r>
      <w:r>
        <w:rPr>
          <w:lang w:val="en-US"/>
        </w:rPr>
        <w:t>ISO</w:t>
      </w:r>
      <w:r w:rsidRPr="008227DC">
        <w:t xml:space="preserve"> 3740. </w:t>
      </w:r>
      <w:r>
        <w:t xml:space="preserve"> </w:t>
      </w:r>
    </w:p>
    <w:p w:rsidR="00FB7A47" w:rsidRPr="00B96D2C" w:rsidRDefault="00FB7A47" w:rsidP="00B120C1">
      <w:pPr>
        <w:ind w:firstLine="709"/>
        <w:rPr>
          <w:rFonts w:eastAsia="Arial" w:cs="Arial"/>
          <w:color w:val="000000"/>
          <w:szCs w:val="24"/>
          <w:lang w:bidi="ru-RU"/>
        </w:rPr>
        <w:sectPr w:rsidR="00FB7A47" w:rsidRPr="00B96D2C" w:rsidSect="00FF3EFA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387" w:right="1134" w:bottom="1134" w:left="1134" w:header="720" w:footer="720" w:gutter="0"/>
          <w:pgNumType w:fmt="upperRoman" w:start="1"/>
          <w:cols w:space="720"/>
          <w:titlePg/>
        </w:sectPr>
      </w:pPr>
    </w:p>
    <w:bookmarkStart w:id="2" w:name="_Toc34413784"/>
    <w:bookmarkStart w:id="3" w:name="_Hlk49252145"/>
    <w:p w:rsidR="001E77AF" w:rsidRPr="00BC6722" w:rsidRDefault="00CE5EF2" w:rsidP="007C3B68">
      <w:pPr>
        <w:pStyle w:val="21"/>
        <w:ind w:left="-57" w:right="-57"/>
        <w:rPr>
          <w:b w:val="0"/>
          <w:spacing w:val="2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2BA444" wp14:editId="58499720">
                <wp:simplePos x="0" y="0"/>
                <wp:positionH relativeFrom="column">
                  <wp:posOffset>87630</wp:posOffset>
                </wp:positionH>
                <wp:positionV relativeFrom="paragraph">
                  <wp:posOffset>162560</wp:posOffset>
                </wp:positionV>
                <wp:extent cx="5825490" cy="0"/>
                <wp:effectExtent l="0" t="19050" r="3810" b="1905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2.8pt" to="465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k3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" o:allowincell="f" strokeweight="2.25pt"/>
            </w:pict>
          </mc:Fallback>
        </mc:AlternateContent>
      </w:r>
      <w:r w:rsidR="001E77AF" w:rsidRPr="00BC6722">
        <w:rPr>
          <w:spacing w:val="220"/>
          <w:sz w:val="20"/>
        </w:rPr>
        <w:t>МЕЖГОСУДАРСТВЕННЫЙ С</w:t>
      </w:r>
      <w:r w:rsidR="007C3B68">
        <w:rPr>
          <w:spacing w:val="220"/>
          <w:sz w:val="20"/>
        </w:rPr>
        <w:t>Т</w:t>
      </w:r>
      <w:r w:rsidR="001E77AF" w:rsidRPr="00BC6722">
        <w:rPr>
          <w:spacing w:val="220"/>
          <w:sz w:val="20"/>
        </w:rPr>
        <w:t>АНДАРТ</w:t>
      </w:r>
    </w:p>
    <w:bookmarkEnd w:id="2"/>
    <w:bookmarkEnd w:id="3"/>
    <w:p w:rsidR="00C35F57" w:rsidRDefault="00C35F57" w:rsidP="00EE18AF">
      <w:pPr>
        <w:ind w:firstLine="0"/>
        <w:jc w:val="center"/>
        <w:rPr>
          <w:b/>
          <w:bCs/>
        </w:rPr>
      </w:pPr>
      <w:r w:rsidRPr="00C35F57">
        <w:rPr>
          <w:b/>
          <w:bCs/>
        </w:rPr>
        <w:t>Акустика</w:t>
      </w:r>
    </w:p>
    <w:p w:rsidR="00C35F57" w:rsidRPr="00D30AF1" w:rsidRDefault="00A16283" w:rsidP="00EE18AF">
      <w:pPr>
        <w:ind w:firstLine="0"/>
        <w:jc w:val="center"/>
        <w:rPr>
          <w:b/>
          <w:bCs/>
        </w:rPr>
      </w:pPr>
      <w:r>
        <w:rPr>
          <w:b/>
          <w:bCs/>
        </w:rPr>
        <w:t>ОПРЕДЕЛЕНИЕ УРОВНЕЙ ЗВУКОВОЙ МОЩНОСТИ</w:t>
      </w:r>
      <w:r w:rsidR="003C3A04">
        <w:rPr>
          <w:b/>
          <w:bCs/>
        </w:rPr>
        <w:t xml:space="preserve"> </w:t>
      </w:r>
      <w:r>
        <w:rPr>
          <w:b/>
          <w:bCs/>
        </w:rPr>
        <w:t xml:space="preserve">ИСТОЧНИКОВ ШУМА ПО </w:t>
      </w:r>
      <w:r w:rsidR="00D30AF1">
        <w:rPr>
          <w:b/>
          <w:bCs/>
        </w:rPr>
        <w:t>ИНТЕНСИВНОСТИ ЗВУКА</w:t>
      </w:r>
    </w:p>
    <w:p w:rsidR="00A16283" w:rsidRPr="00176238" w:rsidRDefault="00D30AF1" w:rsidP="00A16283">
      <w:pPr>
        <w:suppressAutoHyphens/>
        <w:ind w:firstLine="0"/>
        <w:jc w:val="center"/>
        <w:rPr>
          <w:b/>
          <w:bCs/>
          <w:lang w:val="en-US"/>
        </w:rPr>
      </w:pPr>
      <w:r>
        <w:rPr>
          <w:b/>
        </w:rPr>
        <w:t>Технический</w:t>
      </w:r>
      <w:r w:rsidRPr="00176238">
        <w:rPr>
          <w:b/>
          <w:lang w:val="en-US"/>
        </w:rPr>
        <w:t>/</w:t>
      </w:r>
      <w:r>
        <w:rPr>
          <w:b/>
        </w:rPr>
        <w:t>о</w:t>
      </w:r>
      <w:r w:rsidR="00471AB5" w:rsidRPr="00471AB5">
        <w:rPr>
          <w:b/>
        </w:rPr>
        <w:t>риентировочный</w:t>
      </w:r>
      <w:r w:rsidR="00471AB5" w:rsidRPr="00176238">
        <w:rPr>
          <w:b/>
          <w:lang w:val="en-US"/>
        </w:rPr>
        <w:t xml:space="preserve"> </w:t>
      </w:r>
      <w:r w:rsidR="00471AB5" w:rsidRPr="00471AB5">
        <w:rPr>
          <w:b/>
        </w:rPr>
        <w:t>метод</w:t>
      </w:r>
      <w:r w:rsidR="00471AB5" w:rsidRPr="00176238">
        <w:rPr>
          <w:b/>
          <w:lang w:val="en-US"/>
        </w:rPr>
        <w:t xml:space="preserve"> </w:t>
      </w:r>
      <w:r>
        <w:rPr>
          <w:b/>
        </w:rPr>
        <w:t>измерения</w:t>
      </w:r>
      <w:r w:rsidRPr="00176238">
        <w:rPr>
          <w:b/>
          <w:lang w:val="en-US"/>
        </w:rPr>
        <w:t xml:space="preserve"> </w:t>
      </w:r>
      <w:r>
        <w:rPr>
          <w:b/>
        </w:rPr>
        <w:t>сканированием</w:t>
      </w:r>
    </w:p>
    <w:p w:rsidR="00471AB5" w:rsidRPr="00176238" w:rsidRDefault="00471AB5" w:rsidP="00471AB5">
      <w:pPr>
        <w:spacing w:line="240" w:lineRule="auto"/>
        <w:ind w:firstLine="0"/>
        <w:jc w:val="center"/>
        <w:rPr>
          <w:snapToGrid w:val="0"/>
          <w:lang w:val="en-US"/>
        </w:rPr>
      </w:pPr>
    </w:p>
    <w:p w:rsidR="00B46D87" w:rsidRPr="007B4492" w:rsidRDefault="00855BA0" w:rsidP="00EE18AF">
      <w:pPr>
        <w:ind w:firstLine="0"/>
        <w:jc w:val="center"/>
        <w:rPr>
          <w:snapToGrid w:val="0"/>
        </w:rPr>
      </w:pPr>
      <w:proofErr w:type="gramStart"/>
      <w:r w:rsidRPr="00855BA0">
        <w:rPr>
          <w:snapToGrid w:val="0"/>
          <w:lang w:val="en-US"/>
        </w:rPr>
        <w:t>Acoustics.</w:t>
      </w:r>
      <w:proofErr w:type="gramEnd"/>
      <w:r w:rsidRPr="00855BA0">
        <w:rPr>
          <w:snapToGrid w:val="0"/>
          <w:lang w:val="en-US"/>
        </w:rPr>
        <w:t xml:space="preserve"> Determination of sound power levels of noi</w:t>
      </w:r>
      <w:r w:rsidR="00F925F8">
        <w:rPr>
          <w:snapToGrid w:val="0"/>
          <w:lang w:val="en-US"/>
        </w:rPr>
        <w:t xml:space="preserve">se sources using sound </w:t>
      </w:r>
      <w:r w:rsidR="00D30AF1">
        <w:rPr>
          <w:snapToGrid w:val="0"/>
          <w:lang w:val="en-US"/>
        </w:rPr>
        <w:t>intensity</w:t>
      </w:r>
      <w:r w:rsidR="00F925F8" w:rsidRPr="006F5529">
        <w:rPr>
          <w:snapToGrid w:val="0"/>
          <w:lang w:val="en-US"/>
        </w:rPr>
        <w:t>.</w:t>
      </w:r>
      <w:r w:rsidRPr="00855BA0">
        <w:rPr>
          <w:snapToGrid w:val="0"/>
          <w:lang w:val="en-US"/>
        </w:rPr>
        <w:t xml:space="preserve"> </w:t>
      </w:r>
      <w:r w:rsidR="00D30AF1">
        <w:rPr>
          <w:snapToGrid w:val="0"/>
          <w:lang w:val="en-US"/>
        </w:rPr>
        <w:t>Engineering</w:t>
      </w:r>
      <w:r w:rsidR="00D30AF1" w:rsidRPr="007B4492">
        <w:rPr>
          <w:snapToGrid w:val="0"/>
        </w:rPr>
        <w:t>/</w:t>
      </w:r>
      <w:r w:rsidR="00D30AF1">
        <w:rPr>
          <w:snapToGrid w:val="0"/>
          <w:lang w:val="en-US"/>
        </w:rPr>
        <w:t>s</w:t>
      </w:r>
      <w:r w:rsidR="00471AB5" w:rsidRPr="00471AB5">
        <w:rPr>
          <w:snapToGrid w:val="0"/>
          <w:lang w:val="en-US"/>
        </w:rPr>
        <w:t>urvey</w:t>
      </w:r>
      <w:r w:rsidR="00471AB5" w:rsidRPr="007B4492">
        <w:rPr>
          <w:snapToGrid w:val="0"/>
        </w:rPr>
        <w:t xml:space="preserve"> </w:t>
      </w:r>
      <w:r w:rsidR="00471AB5" w:rsidRPr="00471AB5">
        <w:rPr>
          <w:snapToGrid w:val="0"/>
          <w:lang w:val="en-US"/>
        </w:rPr>
        <w:t>method</w:t>
      </w:r>
      <w:r w:rsidR="00471AB5" w:rsidRPr="007B4492">
        <w:rPr>
          <w:snapToGrid w:val="0"/>
        </w:rPr>
        <w:t xml:space="preserve"> </w:t>
      </w:r>
      <w:r w:rsidR="00D30AF1">
        <w:rPr>
          <w:snapToGrid w:val="0"/>
          <w:lang w:val="en-US"/>
        </w:rPr>
        <w:t>of</w:t>
      </w:r>
      <w:r w:rsidR="00D30AF1" w:rsidRPr="007B4492">
        <w:rPr>
          <w:snapToGrid w:val="0"/>
        </w:rPr>
        <w:t xml:space="preserve"> </w:t>
      </w:r>
      <w:r w:rsidR="00D30AF1">
        <w:rPr>
          <w:snapToGrid w:val="0"/>
          <w:lang w:val="en-US"/>
        </w:rPr>
        <w:t>measurement</w:t>
      </w:r>
      <w:r w:rsidR="00D30AF1" w:rsidRPr="007B4492">
        <w:rPr>
          <w:snapToGrid w:val="0"/>
        </w:rPr>
        <w:t xml:space="preserve"> </w:t>
      </w:r>
      <w:r w:rsidR="00D30AF1">
        <w:rPr>
          <w:snapToGrid w:val="0"/>
          <w:lang w:val="en-US"/>
        </w:rPr>
        <w:t>by</w:t>
      </w:r>
      <w:r w:rsidR="00471AB5" w:rsidRPr="007B4492">
        <w:rPr>
          <w:snapToGrid w:val="0"/>
        </w:rPr>
        <w:t xml:space="preserve"> </w:t>
      </w:r>
      <w:r w:rsidR="00D30AF1">
        <w:rPr>
          <w:snapToGrid w:val="0"/>
          <w:lang w:val="en-US"/>
        </w:rPr>
        <w:t>scanning</w:t>
      </w:r>
    </w:p>
    <w:bookmarkStart w:id="4" w:name="_Toc27739849"/>
    <w:p w:rsidR="00E4163B" w:rsidRPr="007B4492" w:rsidRDefault="00A16283" w:rsidP="005C6ED0">
      <w:pPr>
        <w:pStyle w:val="31"/>
        <w:spacing w:line="240" w:lineRule="auto"/>
        <w:ind w:firstLine="510"/>
        <w:rPr>
          <w:rFonts w:cs="Arial"/>
          <w:szCs w:val="24"/>
        </w:rPr>
      </w:pPr>
      <w:r w:rsidRPr="00350CB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FEB839" wp14:editId="5AEE2BB0">
                <wp:simplePos x="0" y="0"/>
                <wp:positionH relativeFrom="column">
                  <wp:posOffset>194310</wp:posOffset>
                </wp:positionH>
                <wp:positionV relativeFrom="paragraph">
                  <wp:posOffset>12065</wp:posOffset>
                </wp:positionV>
                <wp:extent cx="5825490" cy="0"/>
                <wp:effectExtent l="0" t="0" r="22860" b="1905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.95pt" to="47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m2y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" strokeweight="1pt"/>
            </w:pict>
          </mc:Fallback>
        </mc:AlternateContent>
      </w:r>
    </w:p>
    <w:p w:rsidR="00DB2830" w:rsidRPr="007B4492" w:rsidRDefault="005C6ED0" w:rsidP="00C21536">
      <w:pPr>
        <w:pStyle w:val="31"/>
        <w:tabs>
          <w:tab w:val="right" w:pos="9639"/>
        </w:tabs>
        <w:spacing w:line="240" w:lineRule="auto"/>
        <w:ind w:firstLine="510"/>
        <w:rPr>
          <w:rFonts w:cs="Arial"/>
          <w:color w:val="FFFFFF"/>
          <w:szCs w:val="24"/>
        </w:rPr>
      </w:pPr>
      <w:r w:rsidRPr="00E4163B">
        <w:rPr>
          <w:rFonts w:cs="Arial"/>
          <w:szCs w:val="24"/>
        </w:rPr>
        <w:t>Дата</w:t>
      </w:r>
      <w:r w:rsidRPr="007B4492">
        <w:rPr>
          <w:rFonts w:cs="Arial"/>
          <w:szCs w:val="24"/>
        </w:rPr>
        <w:t xml:space="preserve"> </w:t>
      </w:r>
      <w:r w:rsidRPr="00E4163B">
        <w:rPr>
          <w:rFonts w:cs="Arial"/>
          <w:szCs w:val="24"/>
        </w:rPr>
        <w:t>введения</w:t>
      </w:r>
      <w:bookmarkEnd w:id="4"/>
      <w:r w:rsidRPr="007B4492">
        <w:rPr>
          <w:rFonts w:cs="Arial"/>
          <w:szCs w:val="24"/>
        </w:rPr>
        <w:t xml:space="preserve"> —</w:t>
      </w:r>
      <w:r w:rsidR="00EE0AFB" w:rsidRPr="007B4492">
        <w:rPr>
          <w:rFonts w:cs="Arial"/>
          <w:szCs w:val="24"/>
        </w:rPr>
        <w:t xml:space="preserve"> </w:t>
      </w:r>
      <w:r w:rsidR="0030069F" w:rsidRPr="007B4492">
        <w:rPr>
          <w:rFonts w:cs="Arial"/>
          <w:color w:val="FFFFFF" w:themeColor="background1"/>
          <w:szCs w:val="24"/>
        </w:rPr>
        <w:t>2025—12—01</w:t>
      </w:r>
    </w:p>
    <w:p w:rsidR="00350CB1" w:rsidRPr="007B4492" w:rsidRDefault="00350CB1" w:rsidP="00350CB1"/>
    <w:p w:rsidR="00625501" w:rsidRPr="007B4492" w:rsidRDefault="00DB2830" w:rsidP="00404FF2">
      <w:pPr>
        <w:pStyle w:val="10"/>
      </w:pPr>
      <w:bookmarkStart w:id="5" w:name="_Toc501378947"/>
      <w:r w:rsidRPr="007B4492">
        <w:t>1</w:t>
      </w:r>
      <w:r w:rsidRPr="00176238">
        <w:rPr>
          <w:lang w:val="en-US"/>
        </w:rPr>
        <w:t>  </w:t>
      </w:r>
      <w:r w:rsidR="00625501" w:rsidRPr="00571E0D">
        <w:t>Область</w:t>
      </w:r>
      <w:r w:rsidR="00625501" w:rsidRPr="007B4492">
        <w:t xml:space="preserve"> </w:t>
      </w:r>
      <w:r w:rsidR="00625501" w:rsidRPr="00571E0D">
        <w:t>применения</w:t>
      </w:r>
      <w:r w:rsidR="00B87306" w:rsidRPr="007B4492">
        <w:t xml:space="preserve"> </w:t>
      </w:r>
      <w:bookmarkEnd w:id="5"/>
    </w:p>
    <w:p w:rsidR="00DB2830" w:rsidRPr="007B4492" w:rsidRDefault="00DB2830" w:rsidP="00FB7A47">
      <w:pPr>
        <w:pStyle w:val="120"/>
        <w:spacing w:line="240" w:lineRule="auto"/>
      </w:pPr>
    </w:p>
    <w:p w:rsidR="00B34505" w:rsidRDefault="00855BA0" w:rsidP="001F7076">
      <w:pPr>
        <w:tabs>
          <w:tab w:val="left" w:pos="720"/>
        </w:tabs>
        <w:rPr>
          <w:rFonts w:cs="Arial"/>
        </w:rPr>
      </w:pPr>
      <w:r w:rsidRPr="0055608F">
        <w:rPr>
          <w:rFonts w:cs="Arial"/>
        </w:rPr>
        <w:t>1.1</w:t>
      </w:r>
      <w:r w:rsidR="0055608F">
        <w:rPr>
          <w:rFonts w:cs="Arial"/>
        </w:rPr>
        <w:t xml:space="preserve">  </w:t>
      </w:r>
      <w:r w:rsidR="001F7076" w:rsidRPr="001F7076">
        <w:rPr>
          <w:rFonts w:cs="Arial"/>
        </w:rPr>
        <w:t>Настоящий стандарт устанавливает метод измерения составляющей ве</w:t>
      </w:r>
      <w:r w:rsidR="001F7076" w:rsidRPr="001F7076">
        <w:rPr>
          <w:rFonts w:cs="Arial"/>
        </w:rPr>
        <w:t>к</w:t>
      </w:r>
      <w:r w:rsidR="001F7076" w:rsidRPr="001F7076">
        <w:rPr>
          <w:rFonts w:cs="Arial"/>
        </w:rPr>
        <w:t>тора интенсивности</w:t>
      </w:r>
      <w:r w:rsidR="001F7076">
        <w:rPr>
          <w:rFonts w:cs="Arial"/>
        </w:rPr>
        <w:t xml:space="preserve"> </w:t>
      </w:r>
      <w:r w:rsidR="001F7076" w:rsidRPr="001F7076">
        <w:rPr>
          <w:rFonts w:cs="Arial"/>
        </w:rPr>
        <w:t>звука, нормальной к измерительной поверхности, выбранной т</w:t>
      </w:r>
      <w:r w:rsidR="001F7076" w:rsidRPr="001F7076">
        <w:rPr>
          <w:rFonts w:cs="Arial"/>
        </w:rPr>
        <w:t>а</w:t>
      </w:r>
      <w:r w:rsidR="001F7076" w:rsidRPr="001F7076">
        <w:rPr>
          <w:rFonts w:cs="Arial"/>
        </w:rPr>
        <w:t>к</w:t>
      </w:r>
      <w:r w:rsidR="001F7076">
        <w:rPr>
          <w:rFonts w:cs="Arial"/>
        </w:rPr>
        <w:t>им образом</w:t>
      </w:r>
      <w:r w:rsidR="001F7076" w:rsidRPr="001F7076">
        <w:rPr>
          <w:rFonts w:cs="Arial"/>
        </w:rPr>
        <w:t>, что</w:t>
      </w:r>
      <w:r w:rsidR="001F7076">
        <w:rPr>
          <w:rFonts w:cs="Arial"/>
        </w:rPr>
        <w:t>бы</w:t>
      </w:r>
      <w:r w:rsidR="001F7076" w:rsidRPr="001F7076">
        <w:rPr>
          <w:rFonts w:cs="Arial"/>
        </w:rPr>
        <w:t xml:space="preserve"> охват</w:t>
      </w:r>
      <w:r w:rsidR="001F7076">
        <w:rPr>
          <w:rFonts w:cs="Arial"/>
        </w:rPr>
        <w:t>ить</w:t>
      </w:r>
      <w:r w:rsidR="001F7076" w:rsidRPr="001F7076">
        <w:rPr>
          <w:rFonts w:cs="Arial"/>
        </w:rPr>
        <w:t xml:space="preserve"> источник шума,</w:t>
      </w:r>
      <w:r w:rsidR="001F7076">
        <w:rPr>
          <w:rFonts w:cs="Arial"/>
        </w:rPr>
        <w:t xml:space="preserve"> </w:t>
      </w:r>
      <w:r w:rsidR="001F7076" w:rsidRPr="001F7076">
        <w:rPr>
          <w:rFonts w:cs="Arial"/>
        </w:rPr>
        <w:t>уровень звуковой мощности которого подлежит определению.</w:t>
      </w:r>
    </w:p>
    <w:p w:rsidR="001F7076" w:rsidRDefault="001F7076" w:rsidP="001F7076">
      <w:pPr>
        <w:tabs>
          <w:tab w:val="left" w:pos="720"/>
        </w:tabs>
        <w:rPr>
          <w:rFonts w:cs="Arial"/>
        </w:rPr>
      </w:pPr>
      <w:r w:rsidRPr="001F7076">
        <w:rPr>
          <w:rFonts w:cs="Arial"/>
        </w:rPr>
        <w:t>Поверхность</w:t>
      </w:r>
      <w:r>
        <w:rPr>
          <w:rFonts w:cs="Arial"/>
        </w:rPr>
        <w:t>, по которой выполняют</w:t>
      </w:r>
      <w:r w:rsidRPr="001F7076">
        <w:rPr>
          <w:rFonts w:cs="Arial"/>
        </w:rPr>
        <w:t xml:space="preserve"> интегрировани</w:t>
      </w:r>
      <w:r>
        <w:rPr>
          <w:rFonts w:cs="Arial"/>
        </w:rPr>
        <w:t>е</w:t>
      </w:r>
      <w:r w:rsidRPr="001F7076">
        <w:rPr>
          <w:rFonts w:cs="Arial"/>
        </w:rPr>
        <w:t xml:space="preserve"> нормальной составля</w:t>
      </w:r>
      <w:r w:rsidRPr="001F7076">
        <w:rPr>
          <w:rFonts w:cs="Arial"/>
        </w:rPr>
        <w:t>ю</w:t>
      </w:r>
      <w:r w:rsidRPr="001F7076">
        <w:rPr>
          <w:rFonts w:cs="Arial"/>
        </w:rPr>
        <w:t>щей вектора интенсивности</w:t>
      </w:r>
      <w:r>
        <w:rPr>
          <w:rFonts w:cs="Arial"/>
        </w:rPr>
        <w:t>,</w:t>
      </w:r>
      <w:r w:rsidRPr="001F7076">
        <w:rPr>
          <w:rFonts w:cs="Arial"/>
        </w:rPr>
        <w:t xml:space="preserve"> разбива</w:t>
      </w:r>
      <w:r>
        <w:rPr>
          <w:rFonts w:cs="Arial"/>
        </w:rPr>
        <w:t>ю</w:t>
      </w:r>
      <w:r w:rsidRPr="001F7076">
        <w:rPr>
          <w:rFonts w:cs="Arial"/>
        </w:rPr>
        <w:t>т на</w:t>
      </w:r>
      <w:r>
        <w:rPr>
          <w:rFonts w:cs="Arial"/>
        </w:rPr>
        <w:t xml:space="preserve"> </w:t>
      </w:r>
      <w:r w:rsidRPr="001F7076">
        <w:rPr>
          <w:rFonts w:cs="Arial"/>
        </w:rPr>
        <w:t>смежные участки</w:t>
      </w:r>
      <w:r w:rsidR="00AA7C2B">
        <w:rPr>
          <w:rFonts w:cs="Arial"/>
        </w:rPr>
        <w:t xml:space="preserve"> (сегменты)</w:t>
      </w:r>
      <w:r>
        <w:rPr>
          <w:rFonts w:cs="Arial"/>
        </w:rPr>
        <w:t>. Сканиров</w:t>
      </w:r>
      <w:r>
        <w:rPr>
          <w:rFonts w:cs="Arial"/>
        </w:rPr>
        <w:t>а</w:t>
      </w:r>
      <w:r>
        <w:rPr>
          <w:rFonts w:cs="Arial"/>
        </w:rPr>
        <w:t>ние</w:t>
      </w:r>
      <w:r w:rsidRPr="001F7076">
        <w:rPr>
          <w:rFonts w:cs="Arial"/>
        </w:rPr>
        <w:t xml:space="preserve"> акустическим зондом</w:t>
      </w:r>
      <w:r>
        <w:rPr>
          <w:rFonts w:cs="Arial"/>
        </w:rPr>
        <w:t xml:space="preserve"> осуществляют</w:t>
      </w:r>
      <w:r w:rsidRPr="001F7076">
        <w:rPr>
          <w:rFonts w:cs="Arial"/>
        </w:rPr>
        <w:t xml:space="preserve"> вдоль непрерывной траектории</w:t>
      </w:r>
      <w:r w:rsidR="00AA7C2B">
        <w:rPr>
          <w:rFonts w:cs="Arial"/>
        </w:rPr>
        <w:t xml:space="preserve"> по каждому сегменту</w:t>
      </w:r>
      <w:r w:rsidRPr="001F7076">
        <w:rPr>
          <w:rFonts w:cs="Arial"/>
        </w:rPr>
        <w:t>. Измерительный прибор определяет</w:t>
      </w:r>
      <w:r>
        <w:rPr>
          <w:rFonts w:cs="Arial"/>
        </w:rPr>
        <w:t xml:space="preserve"> </w:t>
      </w:r>
      <w:r w:rsidRPr="001F7076">
        <w:rPr>
          <w:rFonts w:cs="Arial"/>
        </w:rPr>
        <w:t>усредненную нормальную составл</w:t>
      </w:r>
      <w:r w:rsidRPr="001F7076">
        <w:rPr>
          <w:rFonts w:cs="Arial"/>
        </w:rPr>
        <w:t>я</w:t>
      </w:r>
      <w:r w:rsidRPr="001F7076">
        <w:rPr>
          <w:rFonts w:cs="Arial"/>
        </w:rPr>
        <w:t>ющую интенсивности и средний квадрат звукового давления за каждое</w:t>
      </w:r>
      <w:r>
        <w:rPr>
          <w:rFonts w:cs="Arial"/>
        </w:rPr>
        <w:t xml:space="preserve"> </w:t>
      </w:r>
      <w:r w:rsidRPr="001F7076">
        <w:rPr>
          <w:rFonts w:cs="Arial"/>
        </w:rPr>
        <w:t>сканиров</w:t>
      </w:r>
      <w:r w:rsidRPr="001F7076">
        <w:rPr>
          <w:rFonts w:cs="Arial"/>
        </w:rPr>
        <w:t>а</w:t>
      </w:r>
      <w:r w:rsidRPr="001F7076">
        <w:rPr>
          <w:rFonts w:cs="Arial"/>
        </w:rPr>
        <w:t xml:space="preserve">ние. </w:t>
      </w:r>
      <w:r>
        <w:rPr>
          <w:rFonts w:cs="Arial"/>
        </w:rPr>
        <w:t>Акустический зонд вдоль траектории перемещают вручную или с использован</w:t>
      </w:r>
      <w:r>
        <w:rPr>
          <w:rFonts w:cs="Arial"/>
        </w:rPr>
        <w:t>и</w:t>
      </w:r>
      <w:r>
        <w:rPr>
          <w:rFonts w:cs="Arial"/>
        </w:rPr>
        <w:t>ем</w:t>
      </w:r>
      <w:r w:rsidR="00AA7C2B">
        <w:rPr>
          <w:rFonts w:cs="Arial"/>
        </w:rPr>
        <w:t xml:space="preserve"> механического</w:t>
      </w:r>
      <w:r>
        <w:rPr>
          <w:rFonts w:cs="Arial"/>
        </w:rPr>
        <w:t xml:space="preserve"> устройства сканирования</w:t>
      </w:r>
      <w:r w:rsidRPr="001F7076">
        <w:rPr>
          <w:rFonts w:cs="Arial"/>
        </w:rPr>
        <w:t>.</w:t>
      </w:r>
    </w:p>
    <w:p w:rsidR="001F7076" w:rsidRDefault="001F7076" w:rsidP="001F7076">
      <w:pPr>
        <w:tabs>
          <w:tab w:val="left" w:pos="720"/>
        </w:tabs>
        <w:rPr>
          <w:rFonts w:cs="Arial"/>
        </w:rPr>
      </w:pPr>
      <w:r>
        <w:rPr>
          <w:rFonts w:cs="Arial"/>
        </w:rPr>
        <w:t>Уровень звуковой мощности с коррекцией по частотной характеристике</w:t>
      </w:r>
      <w:proofErr w:type="gramStart"/>
      <w:r w:rsidR="00AA7C2B">
        <w:rPr>
          <w:rFonts w:cs="Arial"/>
        </w:rPr>
        <w:t xml:space="preserve"> А</w:t>
      </w:r>
      <w:proofErr w:type="gramEnd"/>
      <w:r>
        <w:rPr>
          <w:rFonts w:cs="Arial"/>
        </w:rPr>
        <w:t xml:space="preserve"> п</w:t>
      </w:r>
      <w:r>
        <w:rPr>
          <w:rFonts w:cs="Arial"/>
        </w:rPr>
        <w:t>о</w:t>
      </w:r>
      <w:r>
        <w:rPr>
          <w:rFonts w:cs="Arial"/>
        </w:rPr>
        <w:t>лучают энергетическим суммированием по октавным или третьоктавным полосам ч</w:t>
      </w:r>
      <w:r>
        <w:rPr>
          <w:rFonts w:cs="Arial"/>
        </w:rPr>
        <w:t>а</w:t>
      </w:r>
      <w:r>
        <w:rPr>
          <w:rFonts w:cs="Arial"/>
        </w:rPr>
        <w:t>стот. М</w:t>
      </w:r>
      <w:r w:rsidRPr="001F7076">
        <w:rPr>
          <w:rFonts w:cs="Arial"/>
        </w:rPr>
        <w:t>етод применим к любому источнику</w:t>
      </w:r>
      <w:r>
        <w:rPr>
          <w:rFonts w:cs="Arial"/>
        </w:rPr>
        <w:t xml:space="preserve"> звука</w:t>
      </w:r>
      <w:r w:rsidRPr="001F7076">
        <w:rPr>
          <w:rFonts w:cs="Arial"/>
        </w:rPr>
        <w:t>,</w:t>
      </w:r>
      <w:r>
        <w:rPr>
          <w:rFonts w:cs="Arial"/>
        </w:rPr>
        <w:t xml:space="preserve"> </w:t>
      </w:r>
      <w:r w:rsidRPr="001F7076">
        <w:rPr>
          <w:rFonts w:cs="Arial"/>
        </w:rPr>
        <w:t xml:space="preserve">для которого можно определить фиксированную измерительную поверхность, </w:t>
      </w:r>
      <w:r>
        <w:rPr>
          <w:rFonts w:cs="Arial"/>
        </w:rPr>
        <w:t>при условии, что шум самого источн</w:t>
      </w:r>
      <w:r>
        <w:rPr>
          <w:rFonts w:cs="Arial"/>
        </w:rPr>
        <w:t>и</w:t>
      </w:r>
      <w:r>
        <w:rPr>
          <w:rFonts w:cs="Arial"/>
        </w:rPr>
        <w:t xml:space="preserve">ка и фоновый шум </w:t>
      </w:r>
      <w:proofErr w:type="gramStart"/>
      <w:r>
        <w:rPr>
          <w:rFonts w:cs="Arial"/>
        </w:rPr>
        <w:t>стационарны</w:t>
      </w:r>
      <w:proofErr w:type="gramEnd"/>
      <w:r w:rsidRPr="001F7076">
        <w:rPr>
          <w:rFonts w:cs="Arial"/>
        </w:rPr>
        <w:t>. Источник</w:t>
      </w:r>
      <w:r w:rsidR="0055608F">
        <w:rPr>
          <w:rFonts w:cs="Arial"/>
        </w:rPr>
        <w:t xml:space="preserve"> шума</w:t>
      </w:r>
      <w:r w:rsidRPr="001F7076">
        <w:rPr>
          <w:rFonts w:cs="Arial"/>
        </w:rPr>
        <w:t xml:space="preserve"> определяется</w:t>
      </w:r>
      <w:r>
        <w:rPr>
          <w:rFonts w:cs="Arial"/>
        </w:rPr>
        <w:t xml:space="preserve"> </w:t>
      </w:r>
      <w:r w:rsidRPr="001F7076">
        <w:rPr>
          <w:rFonts w:cs="Arial"/>
        </w:rPr>
        <w:t>выбором измер</w:t>
      </w:r>
      <w:r w:rsidRPr="001F7076">
        <w:rPr>
          <w:rFonts w:cs="Arial"/>
        </w:rPr>
        <w:t>и</w:t>
      </w:r>
      <w:r w:rsidRPr="001F7076">
        <w:rPr>
          <w:rFonts w:cs="Arial"/>
        </w:rPr>
        <w:t xml:space="preserve">тельной поверхности. </w:t>
      </w:r>
      <w:r w:rsidR="0055608F">
        <w:rPr>
          <w:rFonts w:cs="Arial"/>
        </w:rPr>
        <w:t>М</w:t>
      </w:r>
      <w:r w:rsidRPr="001F7076">
        <w:rPr>
          <w:rFonts w:cs="Arial"/>
        </w:rPr>
        <w:t xml:space="preserve">етод </w:t>
      </w:r>
      <w:r w:rsidR="0055608F">
        <w:rPr>
          <w:rFonts w:cs="Arial"/>
        </w:rPr>
        <w:t>может быть использован на месте применения исто</w:t>
      </w:r>
      <w:r w:rsidR="0055608F">
        <w:rPr>
          <w:rFonts w:cs="Arial"/>
        </w:rPr>
        <w:t>ч</w:t>
      </w:r>
      <w:r w:rsidR="0055608F">
        <w:rPr>
          <w:rFonts w:cs="Arial"/>
        </w:rPr>
        <w:t>ника шума или в специальных условиях испытаний.</w:t>
      </w:r>
    </w:p>
    <w:p w:rsidR="0055608F" w:rsidRDefault="0055608F" w:rsidP="0055608F">
      <w:pPr>
        <w:tabs>
          <w:tab w:val="left" w:pos="720"/>
        </w:tabs>
        <w:rPr>
          <w:rFonts w:cs="Arial"/>
        </w:rPr>
      </w:pPr>
      <w:r w:rsidRPr="0055608F">
        <w:rPr>
          <w:rFonts w:cs="Arial"/>
        </w:rPr>
        <w:t>Настоящий стандарт устанавливает некоторые вспомогательные процедуры, описанные в приложении</w:t>
      </w:r>
      <w:proofErr w:type="gramStart"/>
      <w:r>
        <w:rPr>
          <w:rFonts w:cs="Arial"/>
        </w:rPr>
        <w:t xml:space="preserve"> В</w:t>
      </w:r>
      <w:proofErr w:type="gramEnd"/>
      <w:r>
        <w:rPr>
          <w:rFonts w:cs="Arial"/>
        </w:rPr>
        <w:t xml:space="preserve"> и</w:t>
      </w:r>
      <w:r w:rsidRPr="0055608F">
        <w:rPr>
          <w:rFonts w:cs="Arial"/>
        </w:rPr>
        <w:t xml:space="preserve"> выполняемые совместно с определением звуковой мощности. Полученные результаты</w:t>
      </w:r>
      <w:r>
        <w:rPr>
          <w:rFonts w:cs="Arial"/>
        </w:rPr>
        <w:t xml:space="preserve"> </w:t>
      </w:r>
      <w:r w:rsidRPr="0055608F">
        <w:rPr>
          <w:rFonts w:cs="Arial"/>
        </w:rPr>
        <w:t>используются для оценки качества измерений</w:t>
      </w:r>
      <w:r>
        <w:rPr>
          <w:rFonts w:cs="Arial"/>
        </w:rPr>
        <w:t xml:space="preserve"> </w:t>
      </w:r>
      <w:r>
        <w:rPr>
          <w:rFonts w:cs="Arial"/>
        </w:rPr>
        <w:lastRenderedPageBreak/>
        <w:t>(точности метода)</w:t>
      </w:r>
      <w:r w:rsidRPr="0055608F">
        <w:rPr>
          <w:rFonts w:cs="Arial"/>
        </w:rPr>
        <w:t>. Если качество измерений не удовлетворяет</w:t>
      </w:r>
      <w:r>
        <w:rPr>
          <w:rFonts w:cs="Arial"/>
        </w:rPr>
        <w:t xml:space="preserve"> </w:t>
      </w:r>
      <w:r w:rsidRPr="0055608F">
        <w:rPr>
          <w:rFonts w:cs="Arial"/>
        </w:rPr>
        <w:t>требованиям наст</w:t>
      </w:r>
      <w:r w:rsidRPr="0055608F">
        <w:rPr>
          <w:rFonts w:cs="Arial"/>
        </w:rPr>
        <w:t>о</w:t>
      </w:r>
      <w:r w:rsidRPr="0055608F">
        <w:rPr>
          <w:rFonts w:cs="Arial"/>
        </w:rPr>
        <w:t xml:space="preserve">ящего стандарта, то метод испытаний должен быть </w:t>
      </w:r>
      <w:r>
        <w:rPr>
          <w:rFonts w:cs="Arial"/>
        </w:rPr>
        <w:t>соответствующим образом м</w:t>
      </w:r>
      <w:r>
        <w:rPr>
          <w:rFonts w:cs="Arial"/>
        </w:rPr>
        <w:t>о</w:t>
      </w:r>
      <w:r>
        <w:rPr>
          <w:rFonts w:cs="Arial"/>
        </w:rPr>
        <w:t>дифицирован.</w:t>
      </w:r>
      <w:r w:rsidRPr="0055608F">
        <w:rPr>
          <w:rFonts w:cs="Arial"/>
        </w:rPr>
        <w:t xml:space="preserve"> </w:t>
      </w:r>
    </w:p>
    <w:p w:rsidR="0055608F" w:rsidRDefault="0055608F" w:rsidP="0055608F">
      <w:pPr>
        <w:tabs>
          <w:tab w:val="left" w:pos="720"/>
        </w:tabs>
        <w:rPr>
          <w:rFonts w:cs="Arial"/>
        </w:rPr>
      </w:pPr>
      <w:r w:rsidRPr="0055608F">
        <w:rPr>
          <w:rFonts w:cs="Arial"/>
        </w:rPr>
        <w:t>Стандарт не применим в диапазонах</w:t>
      </w:r>
      <w:r>
        <w:rPr>
          <w:rFonts w:cs="Arial"/>
        </w:rPr>
        <w:t xml:space="preserve"> частот</w:t>
      </w:r>
      <w:r w:rsidRPr="0055608F">
        <w:rPr>
          <w:rFonts w:cs="Arial"/>
        </w:rPr>
        <w:t xml:space="preserve">, в которых </w:t>
      </w:r>
      <w:r>
        <w:rPr>
          <w:rFonts w:cs="Arial"/>
        </w:rPr>
        <w:t>результат измерений звуковой мощности источника шума получается отрицательным.</w:t>
      </w:r>
    </w:p>
    <w:p w:rsidR="0055608F" w:rsidRPr="0055608F" w:rsidRDefault="0055608F" w:rsidP="0055608F">
      <w:pPr>
        <w:tabs>
          <w:tab w:val="left" w:pos="720"/>
        </w:tabs>
        <w:rPr>
          <w:rFonts w:cs="Arial"/>
        </w:rPr>
      </w:pPr>
      <w:r>
        <w:rPr>
          <w:rFonts w:cs="Arial"/>
        </w:rPr>
        <w:t xml:space="preserve">1.2 </w:t>
      </w:r>
      <w:r w:rsidR="00B604DC">
        <w:rPr>
          <w:rFonts w:cs="Arial"/>
        </w:rPr>
        <w:t>Настоящий стандарт применим к источникам, работающим в стабильном режиме, что обеспечивает заданную точность метода, и в условиях отсутствия во</w:t>
      </w:r>
      <w:r w:rsidR="00B604DC">
        <w:rPr>
          <w:rFonts w:cs="Arial"/>
        </w:rPr>
        <w:t>з</w:t>
      </w:r>
      <w:r w:rsidR="00B604DC">
        <w:rPr>
          <w:rFonts w:cs="Arial"/>
        </w:rPr>
        <w:t xml:space="preserve">действия на акустический зонд сильных или нестабильных газовых потоков </w:t>
      </w:r>
      <w:r w:rsidRPr="0055608F">
        <w:rPr>
          <w:rFonts w:cs="Arial"/>
        </w:rPr>
        <w:t>(см. 5.2.2,</w:t>
      </w:r>
      <w:r w:rsidR="00AA7C2B">
        <w:rPr>
          <w:rFonts w:cs="Arial"/>
        </w:rPr>
        <w:t xml:space="preserve"> </w:t>
      </w:r>
      <w:r w:rsidRPr="0055608F">
        <w:rPr>
          <w:rFonts w:cs="Arial"/>
        </w:rPr>
        <w:t>5.3 и 5.4).</w:t>
      </w:r>
    </w:p>
    <w:p w:rsidR="0055608F" w:rsidRDefault="0055608F" w:rsidP="0055608F">
      <w:pPr>
        <w:tabs>
          <w:tab w:val="left" w:pos="720"/>
        </w:tabs>
        <w:rPr>
          <w:rFonts w:cs="Arial"/>
        </w:rPr>
      </w:pPr>
      <w:r w:rsidRPr="0055608F">
        <w:rPr>
          <w:rFonts w:cs="Arial"/>
        </w:rPr>
        <w:t>Метод настоящего стандарта непригоден для определения уровня звуковой мощности источника</w:t>
      </w:r>
      <w:r>
        <w:rPr>
          <w:rFonts w:cs="Arial"/>
        </w:rPr>
        <w:t xml:space="preserve"> </w:t>
      </w:r>
      <w:r w:rsidRPr="0055608F">
        <w:rPr>
          <w:rFonts w:cs="Arial"/>
        </w:rPr>
        <w:t>шума в случаях, когда внешн</w:t>
      </w:r>
      <w:r w:rsidR="00513BA9">
        <w:rPr>
          <w:rFonts w:cs="Arial"/>
        </w:rPr>
        <w:t>ий</w:t>
      </w:r>
      <w:r w:rsidRPr="0055608F">
        <w:rPr>
          <w:rFonts w:cs="Arial"/>
        </w:rPr>
        <w:t xml:space="preserve"> шум</w:t>
      </w:r>
      <w:r w:rsidR="00513BA9">
        <w:rPr>
          <w:rFonts w:cs="Arial"/>
        </w:rPr>
        <w:t xml:space="preserve"> приводит к превышению динамического</w:t>
      </w:r>
      <w:r w:rsidRPr="0055608F">
        <w:rPr>
          <w:rFonts w:cs="Arial"/>
        </w:rPr>
        <w:t xml:space="preserve"> диапазон</w:t>
      </w:r>
      <w:r w:rsidR="00513BA9">
        <w:rPr>
          <w:rFonts w:cs="Arial"/>
        </w:rPr>
        <w:t>а</w:t>
      </w:r>
      <w:r>
        <w:rPr>
          <w:rFonts w:cs="Arial"/>
        </w:rPr>
        <w:t xml:space="preserve"> </w:t>
      </w:r>
      <w:r w:rsidRPr="0055608F">
        <w:rPr>
          <w:rFonts w:cs="Arial"/>
        </w:rPr>
        <w:t>измерительной аппаратуры или чрезмерно изменя</w:t>
      </w:r>
      <w:r w:rsidR="00513BA9">
        <w:rPr>
          <w:rFonts w:cs="Arial"/>
        </w:rPr>
        <w:t>е</w:t>
      </w:r>
      <w:r w:rsidRPr="0055608F">
        <w:rPr>
          <w:rFonts w:cs="Arial"/>
        </w:rPr>
        <w:t>тся во время измерений.</w:t>
      </w:r>
    </w:p>
    <w:p w:rsidR="00B604DC" w:rsidRDefault="00B604DC" w:rsidP="00B604DC">
      <w:pPr>
        <w:pStyle w:val="120"/>
        <w:spacing w:line="240" w:lineRule="auto"/>
      </w:pPr>
    </w:p>
    <w:p w:rsidR="00B604DC" w:rsidRPr="004C0E0C" w:rsidRDefault="00B604DC" w:rsidP="00B604D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CD6E8A">
        <w:rPr>
          <w:spacing w:val="40"/>
          <w:sz w:val="22"/>
          <w:szCs w:val="22"/>
          <w:lang w:eastAsia="en-US"/>
        </w:rPr>
        <w:t>Примечание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В ряде ситуаций, когда</w:t>
      </w:r>
      <w:r>
        <w:rPr>
          <w:sz w:val="22"/>
          <w:szCs w:val="22"/>
        </w:rPr>
        <w:t xml:space="preserve"> условия испытаний не позволяют обеспечить точность измерений в соответствии с настоящим стандартом, уровень звуковой мощности может быть определен по измерениям вибрации на поверхности источника (см. </w:t>
      </w:r>
      <w:r w:rsidR="00176238">
        <w:rPr>
          <w:sz w:val="22"/>
          <w:szCs w:val="22"/>
          <w:lang w:val="en-US"/>
        </w:rPr>
        <w:t>[1</w:t>
      </w:r>
      <w:r w:rsidR="00176238" w:rsidRPr="00176238">
        <w:rPr>
          <w:sz w:val="22"/>
          <w:szCs w:val="22"/>
        </w:rPr>
        <w:t>2</w:t>
      </w:r>
      <w:r w:rsidR="00176238">
        <w:rPr>
          <w:sz w:val="22"/>
          <w:szCs w:val="22"/>
          <w:lang w:val="en-US"/>
        </w:rPr>
        <w:t>]</w:t>
      </w:r>
      <w:r w:rsidRPr="00176238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B604DC" w:rsidRDefault="00B604DC" w:rsidP="00B604DC">
      <w:pPr>
        <w:pStyle w:val="120"/>
        <w:spacing w:line="240" w:lineRule="auto"/>
      </w:pPr>
    </w:p>
    <w:p w:rsidR="00F55ECC" w:rsidRPr="00673BD3" w:rsidRDefault="00DB2830" w:rsidP="00404FF2">
      <w:pPr>
        <w:pStyle w:val="10"/>
      </w:pPr>
      <w:bookmarkStart w:id="6" w:name="_Toc501378948"/>
      <w:r>
        <w:t>2  </w:t>
      </w:r>
      <w:r w:rsidR="00C943F8" w:rsidRPr="00DB2830">
        <w:t>Нормативные</w:t>
      </w:r>
      <w:r w:rsidR="00C943F8" w:rsidRPr="00673BD3">
        <w:t xml:space="preserve"> ссылки</w:t>
      </w:r>
      <w:bookmarkEnd w:id="6"/>
    </w:p>
    <w:p w:rsidR="00FB7A47" w:rsidRDefault="00FB7A47" w:rsidP="00FB7A47">
      <w:pPr>
        <w:pStyle w:val="120"/>
        <w:spacing w:line="240" w:lineRule="auto"/>
      </w:pPr>
      <w:bookmarkStart w:id="7" w:name="_Toc225769025"/>
    </w:p>
    <w:p w:rsidR="00C05300" w:rsidRDefault="00C05300" w:rsidP="00C05300">
      <w:pPr>
        <w:rPr>
          <w:snapToGrid w:val="0"/>
        </w:rPr>
      </w:pPr>
      <w:proofErr w:type="gramStart"/>
      <w:r w:rsidRPr="001019E9">
        <w:rPr>
          <w:snapToGrid w:val="0"/>
        </w:rPr>
        <w:t>В настоящем стандарте использованы</w:t>
      </w:r>
      <w:r>
        <w:rPr>
          <w:snapToGrid w:val="0"/>
        </w:rPr>
        <w:t xml:space="preserve"> нормативные </w:t>
      </w:r>
      <w:r w:rsidRPr="001019E9">
        <w:rPr>
          <w:snapToGrid w:val="0"/>
        </w:rPr>
        <w:t xml:space="preserve">ссылки на следующие </w:t>
      </w:r>
      <w:r>
        <w:rPr>
          <w:snapToGrid w:val="0"/>
        </w:rPr>
        <w:t xml:space="preserve">стандарты </w:t>
      </w:r>
      <w:r w:rsidRPr="00DE3531">
        <w:rPr>
          <w:snapToGrid w:val="0"/>
        </w:rPr>
        <w:t>[</w:t>
      </w:r>
      <w:r>
        <w:rPr>
          <w:snapToGrid w:val="0"/>
        </w:rPr>
        <w:t>для датированных ссылок применяют только указанное издание ссыло</w:t>
      </w:r>
      <w:r>
        <w:rPr>
          <w:snapToGrid w:val="0"/>
        </w:rPr>
        <w:t>ч</w:t>
      </w:r>
      <w:r>
        <w:rPr>
          <w:snapToGrid w:val="0"/>
        </w:rPr>
        <w:t>ного стандарта, для недатированных – последнее издание (включая все измен</w:t>
      </w:r>
      <w:r>
        <w:rPr>
          <w:snapToGrid w:val="0"/>
        </w:rPr>
        <w:t>е</w:t>
      </w:r>
      <w:r>
        <w:rPr>
          <w:snapToGrid w:val="0"/>
        </w:rPr>
        <w:t>ния)</w:t>
      </w:r>
      <w:r w:rsidRPr="00DE3531">
        <w:rPr>
          <w:snapToGrid w:val="0"/>
        </w:rPr>
        <w:t>]</w:t>
      </w:r>
      <w:r>
        <w:rPr>
          <w:snapToGrid w:val="0"/>
        </w:rPr>
        <w:t>:</w:t>
      </w:r>
      <w:proofErr w:type="gramEnd"/>
    </w:p>
    <w:p w:rsidR="00855BA0" w:rsidRPr="00810786" w:rsidRDefault="00855BA0" w:rsidP="00855BA0">
      <w:pPr>
        <w:pStyle w:val="1"/>
        <w:widowControl w:val="0"/>
        <w:numPr>
          <w:ilvl w:val="0"/>
          <w:numId w:val="0"/>
        </w:numPr>
        <w:tabs>
          <w:tab w:val="clear" w:pos="660"/>
          <w:tab w:val="left" w:pos="567"/>
        </w:tabs>
        <w:spacing w:after="0" w:line="360" w:lineRule="auto"/>
        <w:ind w:firstLine="720"/>
        <w:rPr>
          <w:sz w:val="24"/>
          <w:lang w:val="en-US"/>
        </w:rPr>
      </w:pPr>
      <w:r w:rsidRPr="008A4265">
        <w:rPr>
          <w:sz w:val="24"/>
        </w:rPr>
        <w:fldChar w:fldCharType="begin"/>
      </w:r>
      <w:r w:rsidRPr="008A4265">
        <w:rPr>
          <w:sz w:val="24"/>
        </w:rPr>
        <w:instrText>IF</w:instrText>
      </w:r>
      <w:r w:rsidRPr="00810786">
        <w:rPr>
          <w:sz w:val="24"/>
          <w:lang w:val="en-US"/>
        </w:rPr>
        <w:instrText xml:space="preserve"> "</w:instrText>
      </w:r>
      <w:r w:rsidRPr="008A4265">
        <w:rPr>
          <w:sz w:val="24"/>
        </w:rPr>
        <w:instrText>x</w:instrText>
      </w:r>
      <w:r w:rsidRPr="00810786">
        <w:rPr>
          <w:sz w:val="24"/>
          <w:lang w:val="en-US"/>
        </w:rPr>
        <w:instrText>_+3" "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IF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DOCPROPERTY</w:instrText>
      </w:r>
      <w:r w:rsidRPr="00810786">
        <w:rPr>
          <w:sz w:val="24"/>
          <w:lang w:val="en-US"/>
        </w:rPr>
        <w:instrText xml:space="preserve"> "</w:instrText>
      </w:r>
      <w:r w:rsidRPr="008A4265">
        <w:rPr>
          <w:sz w:val="24"/>
        </w:rPr>
        <w:instrText>x</w:instrText>
      </w:r>
      <w:r w:rsidRPr="00810786">
        <w:rPr>
          <w:sz w:val="24"/>
          <w:lang w:val="en-US"/>
        </w:rPr>
        <w:instrText>_</w:instrText>
      </w:r>
      <w:r w:rsidRPr="008A4265">
        <w:rPr>
          <w:sz w:val="24"/>
        </w:rPr>
        <w:instrText>t</w:instrText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 xml:space="preserve">&lt;&gt; </w:instrText>
      </w:r>
      <w:r w:rsidRPr="008A4265">
        <w:rPr>
          <w:sz w:val="24"/>
        </w:rPr>
        <w:instrText>N</w:instrText>
      </w:r>
      <w:r w:rsidRPr="00810786">
        <w:rPr>
          <w:sz w:val="24"/>
          <w:lang w:val="en-US"/>
        </w:rPr>
        <w:instrText xml:space="preserve"> "&lt;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QUOTE</w:instrText>
      </w:r>
      <w:r w:rsidRPr="00810786">
        <w:rPr>
          <w:sz w:val="24"/>
          <w:lang w:val="en-US"/>
        </w:rPr>
        <w:instrText xml:space="preserve"> "</w:instrText>
      </w:r>
      <w:r w:rsidRPr="008A4265">
        <w:rPr>
          <w:sz w:val="24"/>
        </w:rPr>
        <w:instrText>std</w:instrText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std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IF</w:instrText>
      </w:r>
      <w:r w:rsidRPr="008A4265">
        <w:rPr>
          <w:sz w:val="24"/>
        </w:rPr>
        <w:fldChar w:fldCharType="begin"/>
      </w:r>
      <w:r w:rsidRPr="00810786">
        <w:rPr>
          <w:sz w:val="24"/>
          <w:lang w:val="en-US"/>
        </w:rPr>
        <w:instrText xml:space="preserve">= </w:instrText>
      </w:r>
      <w:r w:rsidRPr="008A4265">
        <w:rPr>
          <w:sz w:val="24"/>
        </w:rPr>
        <w:instrText>AND</w:instrText>
      </w:r>
      <w:r w:rsidRPr="00810786">
        <w:rPr>
          <w:sz w:val="24"/>
          <w:lang w:val="en-US"/>
        </w:rPr>
        <w:instrText>(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COMPARE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DOCPROPERTY</w:instrText>
      </w:r>
      <w:r w:rsidRPr="00810786">
        <w:rPr>
          <w:sz w:val="24"/>
          <w:lang w:val="en-US"/>
        </w:rPr>
        <w:instrText xml:space="preserve"> "</w:instrText>
      </w:r>
      <w:r w:rsidRPr="008A4265">
        <w:rPr>
          <w:sz w:val="24"/>
        </w:rPr>
        <w:instrText>x</w:instrText>
      </w:r>
      <w:r w:rsidRPr="00810786">
        <w:rPr>
          <w:sz w:val="24"/>
          <w:lang w:val="en-US"/>
        </w:rPr>
        <w:instrText>_</w:instrText>
      </w:r>
      <w:r w:rsidRPr="008A4265">
        <w:rPr>
          <w:sz w:val="24"/>
        </w:rPr>
        <w:instrText>t</w:instrText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 xml:space="preserve">&lt;&gt; </w:instrText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separate"/>
      </w:r>
      <w:r w:rsidRPr="00810786">
        <w:rPr>
          <w:sz w:val="24"/>
          <w:lang w:val="en-US"/>
        </w:rPr>
        <w:instrText>0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>,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COMPARE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DOCPROPERTY</w:instrText>
      </w:r>
      <w:r w:rsidRPr="00810786">
        <w:rPr>
          <w:sz w:val="24"/>
          <w:lang w:val="en-US"/>
        </w:rPr>
        <w:instrText xml:space="preserve"> "</w:instrText>
      </w:r>
      <w:r w:rsidRPr="008A4265">
        <w:rPr>
          <w:sz w:val="24"/>
        </w:rPr>
        <w:instrText>x</w:instrText>
      </w:r>
      <w:r w:rsidRPr="00810786">
        <w:rPr>
          <w:sz w:val="24"/>
          <w:lang w:val="en-US"/>
        </w:rPr>
        <w:instrText>_</w:instrText>
      </w:r>
      <w:r w:rsidRPr="008A4265">
        <w:rPr>
          <w:sz w:val="24"/>
        </w:rPr>
        <w:instrText>a</w:instrText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 xml:space="preserve">&lt;&gt; </w:instrText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separate"/>
      </w:r>
      <w:r w:rsidRPr="00810786">
        <w:rPr>
          <w:sz w:val="24"/>
          <w:lang w:val="en-US"/>
        </w:rPr>
        <w:instrText>0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>)</w:instrText>
      </w:r>
      <w:r w:rsidRPr="008A4265">
        <w:rPr>
          <w:sz w:val="24"/>
        </w:rPr>
        <w:fldChar w:fldCharType="separate"/>
      </w:r>
      <w:r w:rsidRPr="00810786">
        <w:rPr>
          <w:sz w:val="24"/>
          <w:lang w:val="en-US"/>
        </w:rPr>
        <w:instrText>!</w:instrText>
      </w:r>
      <w:r w:rsidRPr="008A4265">
        <w:rPr>
          <w:sz w:val="24"/>
        </w:rPr>
        <w:instrText>Syntax</w:instrText>
      </w:r>
      <w:r w:rsidRPr="00810786">
        <w:rPr>
          <w:sz w:val="24"/>
          <w:lang w:val="en-US"/>
        </w:rPr>
        <w:instrText xml:space="preserve"> </w:instrText>
      </w:r>
      <w:r w:rsidRPr="008A4265">
        <w:rPr>
          <w:sz w:val="24"/>
        </w:rPr>
        <w:instrText>Error</w:instrText>
      </w:r>
      <w:r w:rsidRPr="00810786">
        <w:rPr>
          <w:sz w:val="24"/>
          <w:lang w:val="en-US"/>
        </w:rPr>
        <w:instrText>, ,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>= 1 "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QUOTE</w:instrText>
      </w:r>
      <w:r w:rsidRPr="00810786">
        <w:rPr>
          <w:sz w:val="24"/>
          <w:lang w:val="en-US"/>
        </w:rPr>
        <w:instrText xml:space="preserve"> ""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IF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DOCPROPERTY</w:instrText>
      </w:r>
      <w:r w:rsidRPr="00810786">
        <w:rPr>
          <w:sz w:val="24"/>
          <w:lang w:val="en-US"/>
        </w:rPr>
        <w:instrText xml:space="preserve"> "</w:instrText>
      </w:r>
      <w:r w:rsidRPr="008A4265">
        <w:rPr>
          <w:sz w:val="24"/>
        </w:rPr>
        <w:instrText>x</w:instrText>
      </w:r>
      <w:r w:rsidRPr="00810786">
        <w:rPr>
          <w:sz w:val="24"/>
          <w:lang w:val="en-US"/>
        </w:rPr>
        <w:instrText>_</w:instrText>
      </w:r>
      <w:r w:rsidRPr="008A4265">
        <w:rPr>
          <w:sz w:val="24"/>
        </w:rPr>
        <w:instrText>t</w:instrText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 xml:space="preserve">&lt;&gt; </w:instrText>
      </w:r>
      <w:r w:rsidRPr="008A4265">
        <w:rPr>
          <w:sz w:val="24"/>
        </w:rPr>
        <w:instrText>N</w:instrText>
      </w:r>
      <w:r w:rsidRPr="00810786">
        <w:rPr>
          <w:sz w:val="24"/>
          <w:lang w:val="en-US"/>
        </w:rPr>
        <w:instrText xml:space="preserve"> "&gt;"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>" "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QUOTE</w:instrText>
      </w:r>
      <w:r w:rsidRPr="00810786">
        <w:rPr>
          <w:sz w:val="24"/>
          <w:lang w:val="en-US"/>
        </w:rPr>
        <w:instrText xml:space="preserve"> " _</w:instrText>
      </w:r>
      <w:r w:rsidRPr="008A4265">
        <w:rPr>
          <w:sz w:val="24"/>
        </w:rPr>
        <w:instrText>id</w:instrText>
      </w:r>
      <w:r w:rsidRPr="00810786">
        <w:rPr>
          <w:sz w:val="24"/>
          <w:lang w:val="en-US"/>
        </w:rPr>
        <w:instrText>=\"</w:instrText>
      </w:r>
      <w:r w:rsidRPr="008A4265">
        <w:rPr>
          <w:sz w:val="24"/>
        </w:rPr>
        <w:instrText>b</w:instrText>
      </w:r>
      <w:r w:rsidRPr="00810786">
        <w:rPr>
          <w:sz w:val="24"/>
          <w:lang w:val="en-US"/>
        </w:rPr>
        <w:instrText>7\""</w:instrText>
      </w:r>
      <w:r w:rsidRPr="008A4265">
        <w:rPr>
          <w:sz w:val="24"/>
        </w:rPr>
        <w:fldChar w:fldCharType="separate"/>
      </w:r>
      <w:r w:rsidRPr="00810786">
        <w:rPr>
          <w:sz w:val="24"/>
          <w:lang w:val="en-US"/>
        </w:rPr>
        <w:instrText xml:space="preserve"> _</w:instrText>
      </w:r>
      <w:r w:rsidRPr="008A4265">
        <w:rPr>
          <w:sz w:val="24"/>
        </w:rPr>
        <w:instrText>id</w:instrText>
      </w:r>
      <w:r w:rsidRPr="00810786">
        <w:rPr>
          <w:sz w:val="24"/>
          <w:lang w:val="en-US"/>
        </w:rPr>
        <w:instrText>="</w:instrText>
      </w:r>
      <w:r w:rsidRPr="008A4265">
        <w:rPr>
          <w:sz w:val="24"/>
        </w:rPr>
        <w:instrText>b</w:instrText>
      </w:r>
      <w:r w:rsidRPr="00810786">
        <w:rPr>
          <w:sz w:val="24"/>
          <w:lang w:val="en-US"/>
        </w:rPr>
        <w:instrText>7"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t>IEC </w:t>
      </w:r>
      <w:r w:rsidRPr="00810786">
        <w:rPr>
          <w:sz w:val="24"/>
          <w:lang w:val="en-US"/>
        </w:rPr>
        <w:t>942</w:t>
      </w:r>
      <w:r w:rsidR="00810786">
        <w:rPr>
          <w:rStyle w:val="af3"/>
          <w:sz w:val="24"/>
          <w:lang w:val="en-US"/>
        </w:rPr>
        <w:footnoteReference w:customMarkFollows="1" w:id="1"/>
        <w:t>1)</w:t>
      </w:r>
      <w:r w:rsidRPr="00810786">
        <w:rPr>
          <w:sz w:val="24"/>
          <w:lang w:val="en-US"/>
        </w:rPr>
        <w:t xml:space="preserve">, </w:t>
      </w:r>
      <w:r w:rsidRPr="008A4265">
        <w:rPr>
          <w:sz w:val="24"/>
        </w:rPr>
        <w:t>Sound</w:t>
      </w:r>
      <w:r w:rsidRPr="00810786">
        <w:rPr>
          <w:sz w:val="24"/>
          <w:lang w:val="en-US"/>
        </w:rPr>
        <w:t xml:space="preserve"> </w:t>
      </w:r>
      <w:r w:rsidRPr="008A4265">
        <w:rPr>
          <w:sz w:val="24"/>
        </w:rPr>
        <w:t>calibrators</w:t>
      </w:r>
      <w:r w:rsidRPr="00810786">
        <w:rPr>
          <w:sz w:val="24"/>
          <w:lang w:val="en-US"/>
        </w:rPr>
        <w:t xml:space="preserve"> (</w:t>
      </w:r>
      <w:r>
        <w:rPr>
          <w:sz w:val="24"/>
          <w:lang w:val="ru-RU"/>
        </w:rPr>
        <w:t>Калибраторы</w:t>
      </w:r>
      <w:r w:rsidRPr="00810786">
        <w:rPr>
          <w:sz w:val="24"/>
          <w:lang w:val="en-US"/>
        </w:rPr>
        <w:t xml:space="preserve"> </w:t>
      </w:r>
      <w:r>
        <w:rPr>
          <w:sz w:val="24"/>
          <w:lang w:val="ru-RU"/>
        </w:rPr>
        <w:t>акустические</w:t>
      </w:r>
      <w:r w:rsidRPr="00810786">
        <w:rPr>
          <w:sz w:val="24"/>
          <w:lang w:val="en-US"/>
        </w:rPr>
        <w:t>)</w: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IF</w:instrText>
      </w:r>
      <w:r w:rsidRPr="00810786">
        <w:rPr>
          <w:sz w:val="24"/>
          <w:lang w:val="en-US"/>
        </w:rPr>
        <w:instrText xml:space="preserve"> "</w:instrText>
      </w:r>
      <w:r w:rsidRPr="008A4265">
        <w:rPr>
          <w:sz w:val="24"/>
        </w:rPr>
        <w:instrText>x</w:instrText>
      </w:r>
      <w:r w:rsidRPr="00810786">
        <w:rPr>
          <w:sz w:val="24"/>
          <w:lang w:val="en-US"/>
        </w:rPr>
        <w:instrText>_-3" "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IF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DOCPROPERTY</w:instrText>
      </w:r>
      <w:r w:rsidRPr="00810786">
        <w:rPr>
          <w:sz w:val="24"/>
          <w:lang w:val="en-US"/>
        </w:rPr>
        <w:instrText xml:space="preserve"> "</w:instrText>
      </w:r>
      <w:r w:rsidRPr="008A4265">
        <w:rPr>
          <w:sz w:val="24"/>
        </w:rPr>
        <w:instrText>x</w:instrText>
      </w:r>
      <w:r w:rsidRPr="00810786">
        <w:rPr>
          <w:sz w:val="24"/>
          <w:lang w:val="en-US"/>
        </w:rPr>
        <w:instrText>_</w:instrText>
      </w:r>
      <w:r w:rsidRPr="008A4265">
        <w:rPr>
          <w:sz w:val="24"/>
        </w:rPr>
        <w:instrText>t</w:instrText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 xml:space="preserve">&lt;&gt; </w:instrText>
      </w:r>
      <w:r w:rsidRPr="008A4265">
        <w:rPr>
          <w:sz w:val="24"/>
        </w:rPr>
        <w:instrText>N</w:instrText>
      </w:r>
      <w:r w:rsidRPr="00810786">
        <w:rPr>
          <w:sz w:val="24"/>
          <w:lang w:val="en-US"/>
        </w:rPr>
        <w:instrText xml:space="preserve"> "&lt;/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QUOTE</w:instrText>
      </w:r>
      <w:r w:rsidRPr="00810786">
        <w:rPr>
          <w:sz w:val="24"/>
          <w:lang w:val="en-US"/>
        </w:rPr>
        <w:instrText xml:space="preserve"> "</w:instrText>
      </w:r>
      <w:r w:rsidRPr="008A4265">
        <w:rPr>
          <w:sz w:val="24"/>
        </w:rPr>
        <w:instrText>std</w:instrText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std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IF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DOCPROPERTY</w:instrText>
      </w:r>
      <w:r w:rsidRPr="00810786">
        <w:rPr>
          <w:sz w:val="24"/>
          <w:lang w:val="en-US"/>
        </w:rPr>
        <w:instrText xml:space="preserve"> "</w:instrText>
      </w:r>
      <w:r w:rsidRPr="008A4265">
        <w:rPr>
          <w:sz w:val="24"/>
        </w:rPr>
        <w:instrText>x</w:instrText>
      </w:r>
      <w:r w:rsidRPr="00810786">
        <w:rPr>
          <w:sz w:val="24"/>
          <w:lang w:val="en-US"/>
        </w:rPr>
        <w:instrText>_</w:instrText>
      </w:r>
      <w:r w:rsidRPr="008A4265">
        <w:rPr>
          <w:sz w:val="24"/>
        </w:rPr>
        <w:instrText>t</w:instrText>
      </w:r>
      <w:r w:rsidRPr="00810786">
        <w:rPr>
          <w:sz w:val="24"/>
          <w:lang w:val="en-US"/>
        </w:rPr>
        <w:instrText>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 xml:space="preserve">&lt;&gt; </w:instrText>
      </w:r>
      <w:r w:rsidRPr="008A4265">
        <w:rPr>
          <w:sz w:val="24"/>
        </w:rPr>
        <w:instrText>N</w:instrText>
      </w:r>
      <w:r w:rsidRPr="00810786">
        <w:rPr>
          <w:sz w:val="24"/>
          <w:lang w:val="en-US"/>
        </w:rPr>
        <w:instrText xml:space="preserve"> "&gt;"</w:instrText>
      </w:r>
      <w:r w:rsidRPr="008A4265">
        <w:rPr>
          <w:sz w:val="24"/>
        </w:rPr>
        <w:fldChar w:fldCharType="end"/>
      </w:r>
      <w:r w:rsidRPr="00810786">
        <w:rPr>
          <w:sz w:val="24"/>
          <w:lang w:val="en-US"/>
        </w:rPr>
        <w:instrText>" ""</w:instrText>
      </w:r>
      <w:r w:rsidRPr="008A4265">
        <w:rPr>
          <w:sz w:val="24"/>
        </w:rPr>
        <w:fldChar w:fldCharType="end"/>
      </w:r>
    </w:p>
    <w:p w:rsidR="00855BA0" w:rsidRPr="008B717E" w:rsidRDefault="00855BA0" w:rsidP="00855BA0">
      <w:pPr>
        <w:pStyle w:val="1"/>
        <w:numPr>
          <w:ilvl w:val="0"/>
          <w:numId w:val="0"/>
        </w:numPr>
        <w:tabs>
          <w:tab w:val="clear" w:pos="660"/>
          <w:tab w:val="left" w:pos="567"/>
        </w:tabs>
        <w:spacing w:after="0" w:line="360" w:lineRule="auto"/>
        <w:ind w:firstLine="720"/>
        <w:rPr>
          <w:sz w:val="24"/>
          <w:lang w:val="ru-RU"/>
        </w:rPr>
      </w:pPr>
      <w:r w:rsidRPr="008A4265">
        <w:rPr>
          <w:sz w:val="24"/>
        </w:rPr>
        <w:fldChar w:fldCharType="begin"/>
      </w:r>
      <w:r w:rsidRPr="008A4265">
        <w:rPr>
          <w:sz w:val="24"/>
        </w:rPr>
        <w:instrText>IF "x_+3" "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IF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DOCPROPERTY "x_t"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instrText>&lt;&gt; N "&lt;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QUOTE "std"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std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instrText>"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IF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= AND(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COMPARE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DOCPROPERTY "x_t"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instrText>&lt;&gt; N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0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instrText>,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COMPARE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DOCPROPERTY "x_a"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instrText>&lt;&gt; N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0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instrText>)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!Syntax Error, ,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instrText>= 1 "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QUOTE ""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instrText>"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IF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DOCPROPERTY "x_t"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>N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instrText>&lt;&gt; N "&gt;"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instrText>" "</w:instrText>
      </w:r>
      <w:r w:rsidRPr="008A4265">
        <w:rPr>
          <w:sz w:val="24"/>
        </w:rPr>
        <w:fldChar w:fldCharType="begin"/>
      </w:r>
      <w:r w:rsidRPr="008A4265">
        <w:rPr>
          <w:sz w:val="24"/>
        </w:rPr>
        <w:instrText>QUOTE " _id=\"b9\""</w:instrText>
      </w:r>
      <w:r w:rsidRPr="008A4265">
        <w:rPr>
          <w:sz w:val="24"/>
        </w:rPr>
        <w:fldChar w:fldCharType="separate"/>
      </w:r>
      <w:r w:rsidRPr="008A4265">
        <w:rPr>
          <w:sz w:val="24"/>
        </w:rPr>
        <w:instrText xml:space="preserve"> _id="b9"</w:instrText>
      </w:r>
      <w:r w:rsidRPr="008A4265">
        <w:rPr>
          <w:sz w:val="24"/>
        </w:rPr>
        <w:fldChar w:fldCharType="end"/>
      </w:r>
      <w:r w:rsidRPr="008A4265">
        <w:rPr>
          <w:sz w:val="24"/>
        </w:rPr>
        <w:instrText>"</w:instrText>
      </w:r>
      <w:r w:rsidRPr="008A4265">
        <w:rPr>
          <w:sz w:val="24"/>
        </w:rPr>
        <w:fldChar w:fldCharType="end"/>
      </w:r>
      <w:proofErr w:type="gramStart"/>
      <w:r w:rsidRPr="008A4265">
        <w:rPr>
          <w:sz w:val="24"/>
        </w:rPr>
        <w:t>IEC </w:t>
      </w:r>
      <w:r w:rsidR="00810786" w:rsidRPr="00810786">
        <w:rPr>
          <w:sz w:val="24"/>
          <w:lang w:val="en-US"/>
        </w:rPr>
        <w:t>1043</w:t>
      </w:r>
      <w:r w:rsidR="00810786">
        <w:rPr>
          <w:rStyle w:val="af3"/>
          <w:sz w:val="24"/>
        </w:rPr>
        <w:footnoteReference w:customMarkFollows="1" w:id="2"/>
        <w:t>2)</w:t>
      </w:r>
      <w:r w:rsidRPr="008A4265">
        <w:rPr>
          <w:sz w:val="24"/>
        </w:rPr>
        <w:t xml:space="preserve">, </w:t>
      </w:r>
      <w:r w:rsidR="00F24847" w:rsidRPr="00F24847">
        <w:rPr>
          <w:sz w:val="24"/>
        </w:rPr>
        <w:t xml:space="preserve">Electroacoustics </w:t>
      </w:r>
      <w:r w:rsidR="00F24847">
        <w:rPr>
          <w:sz w:val="24"/>
        </w:rPr>
        <w:t>–</w:t>
      </w:r>
      <w:r w:rsidR="00F24847" w:rsidRPr="00F24847">
        <w:rPr>
          <w:sz w:val="24"/>
        </w:rPr>
        <w:t xml:space="preserve"> Instruments for the measurement of sound intensity </w:t>
      </w:r>
      <w:r w:rsidR="00F24847">
        <w:rPr>
          <w:sz w:val="24"/>
        </w:rPr>
        <w:t>–</w:t>
      </w:r>
      <w:r w:rsidR="00F24847" w:rsidRPr="00F24847">
        <w:rPr>
          <w:sz w:val="24"/>
        </w:rPr>
        <w:t xml:space="preserve"> Measurements with pairs of pressure sensing microphones</w:t>
      </w:r>
      <w:r w:rsidRPr="00753F75">
        <w:rPr>
          <w:sz w:val="24"/>
          <w:lang w:val="en-US"/>
        </w:rPr>
        <w:t xml:space="preserve"> (</w:t>
      </w:r>
      <w:r>
        <w:rPr>
          <w:sz w:val="24"/>
          <w:lang w:val="ru-RU"/>
        </w:rPr>
        <w:t>Электроакустика</w:t>
      </w:r>
      <w:r w:rsidRPr="00753F75">
        <w:rPr>
          <w:sz w:val="24"/>
          <w:lang w:val="en-US"/>
        </w:rPr>
        <w:t xml:space="preserve">. </w:t>
      </w:r>
      <w:r w:rsidR="00810786">
        <w:rPr>
          <w:sz w:val="24"/>
          <w:lang w:val="ru-RU"/>
        </w:rPr>
        <w:t>Сре</w:t>
      </w:r>
      <w:r w:rsidR="00810786">
        <w:rPr>
          <w:sz w:val="24"/>
          <w:lang w:val="ru-RU"/>
        </w:rPr>
        <w:t>д</w:t>
      </w:r>
      <w:r w:rsidR="00810786">
        <w:rPr>
          <w:sz w:val="24"/>
          <w:lang w:val="ru-RU"/>
        </w:rPr>
        <w:t>ства</w:t>
      </w:r>
      <w:r w:rsidR="00810786" w:rsidRPr="00176238">
        <w:rPr>
          <w:sz w:val="24"/>
          <w:lang w:val="ru-RU"/>
        </w:rPr>
        <w:t xml:space="preserve"> </w:t>
      </w:r>
      <w:r w:rsidR="00810786">
        <w:rPr>
          <w:sz w:val="24"/>
          <w:lang w:val="ru-RU"/>
        </w:rPr>
        <w:t>измерений</w:t>
      </w:r>
      <w:r w:rsidR="00810786" w:rsidRPr="00176238">
        <w:rPr>
          <w:sz w:val="24"/>
          <w:lang w:val="ru-RU"/>
        </w:rPr>
        <w:t xml:space="preserve"> </w:t>
      </w:r>
      <w:r w:rsidR="00810786">
        <w:rPr>
          <w:sz w:val="24"/>
          <w:lang w:val="ru-RU"/>
        </w:rPr>
        <w:t>интенсивности</w:t>
      </w:r>
      <w:r w:rsidR="00810786" w:rsidRPr="00176238">
        <w:rPr>
          <w:sz w:val="24"/>
          <w:lang w:val="ru-RU"/>
        </w:rPr>
        <w:t xml:space="preserve"> </w:t>
      </w:r>
      <w:r w:rsidR="00810786">
        <w:rPr>
          <w:sz w:val="24"/>
          <w:lang w:val="ru-RU"/>
        </w:rPr>
        <w:t>звука</w:t>
      </w:r>
      <w:r w:rsidRPr="00176238">
        <w:rPr>
          <w:sz w:val="24"/>
          <w:lang w:val="ru-RU"/>
        </w:rPr>
        <w:t>.</w:t>
      </w:r>
      <w:proofErr w:type="gramEnd"/>
      <w:r w:rsidRPr="00176238">
        <w:rPr>
          <w:sz w:val="24"/>
          <w:lang w:val="ru-RU"/>
        </w:rPr>
        <w:t xml:space="preserve"> </w:t>
      </w:r>
      <w:proofErr w:type="gramStart"/>
      <w:r w:rsidR="00F24847">
        <w:rPr>
          <w:sz w:val="24"/>
          <w:lang w:val="ru-RU"/>
        </w:rPr>
        <w:t>Изменения с парой микрофонов давления</w:t>
      </w:r>
      <w:r w:rsidRPr="008B717E">
        <w:rPr>
          <w:sz w:val="24"/>
          <w:lang w:val="ru-RU"/>
        </w:rPr>
        <w:t>)</w:t>
      </w:r>
      <w:proofErr w:type="gramEnd"/>
    </w:p>
    <w:p w:rsidR="00CA09CE" w:rsidRPr="008B717E" w:rsidRDefault="00DB2830" w:rsidP="0075616B">
      <w:pPr>
        <w:pStyle w:val="10"/>
      </w:pPr>
      <w:r w:rsidRPr="008B717E">
        <w:lastRenderedPageBreak/>
        <w:t>3</w:t>
      </w:r>
      <w:r w:rsidRPr="000612CE">
        <w:rPr>
          <w:lang w:val="en-GB"/>
        </w:rPr>
        <w:t>  </w:t>
      </w:r>
      <w:r w:rsidR="00CA09CE" w:rsidRPr="0075616B">
        <w:t>Термины</w:t>
      </w:r>
      <w:r w:rsidR="00CA09CE" w:rsidRPr="008B717E">
        <w:t xml:space="preserve"> </w:t>
      </w:r>
      <w:r w:rsidR="00CA09CE" w:rsidRPr="0075616B">
        <w:t>и</w:t>
      </w:r>
      <w:r w:rsidR="00CA09CE" w:rsidRPr="008B717E">
        <w:t xml:space="preserve"> </w:t>
      </w:r>
      <w:r w:rsidR="00CA09CE" w:rsidRPr="0075616B">
        <w:t>определения</w:t>
      </w:r>
    </w:p>
    <w:p w:rsidR="00FB7A47" w:rsidRPr="008B717E" w:rsidRDefault="00FB7A47" w:rsidP="00FB7A47">
      <w:pPr>
        <w:pStyle w:val="120"/>
        <w:spacing w:line="240" w:lineRule="auto"/>
      </w:pPr>
    </w:p>
    <w:p w:rsidR="00DF3190" w:rsidRPr="00706BF3" w:rsidRDefault="00DF3190" w:rsidP="00DF3190">
      <w:bookmarkStart w:id="8" w:name="_Toc501378950"/>
      <w:r w:rsidRPr="00A86C3F">
        <w:t xml:space="preserve">В настоящем стандарте применены </w:t>
      </w:r>
      <w:r>
        <w:t>следующие термины с соответствующими определениями:</w:t>
      </w:r>
    </w:p>
    <w:p w:rsidR="00112848" w:rsidRPr="00706BF3" w:rsidRDefault="00112848" w:rsidP="00112848">
      <w:pPr>
        <w:spacing w:line="240" w:lineRule="auto"/>
      </w:pPr>
    </w:p>
    <w:p w:rsidR="00112848" w:rsidRPr="00112848" w:rsidRDefault="00112848" w:rsidP="00112848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112848">
        <w:rPr>
          <w:b/>
          <w:lang w:eastAsia="en-US"/>
        </w:rPr>
        <w:t>3</w:t>
      </w:r>
      <w:r w:rsidRPr="001D4AC1">
        <w:rPr>
          <w:b/>
          <w:lang w:eastAsia="en-US"/>
        </w:rPr>
        <w:t>.1</w:t>
      </w:r>
      <w:r>
        <w:rPr>
          <w:b/>
          <w:lang w:eastAsia="en-US"/>
        </w:rPr>
        <w:tab/>
        <w:t>Уров</w:t>
      </w:r>
      <w:r w:rsidR="00780E2C">
        <w:rPr>
          <w:b/>
          <w:lang w:eastAsia="en-US"/>
        </w:rPr>
        <w:t>е</w:t>
      </w:r>
      <w:r>
        <w:rPr>
          <w:b/>
          <w:lang w:eastAsia="en-US"/>
        </w:rPr>
        <w:t>н</w:t>
      </w:r>
      <w:r w:rsidR="00780E2C">
        <w:rPr>
          <w:b/>
          <w:lang w:eastAsia="en-US"/>
        </w:rPr>
        <w:t>ь</w:t>
      </w:r>
      <w:r>
        <w:rPr>
          <w:b/>
          <w:lang w:eastAsia="en-US"/>
        </w:rPr>
        <w:t xml:space="preserve"> звукового давления</w:t>
      </w:r>
      <w:r w:rsidRPr="00112848">
        <w:rPr>
          <w:b/>
          <w:lang w:eastAsia="en-US"/>
        </w:rPr>
        <w:t xml:space="preserve"> </w:t>
      </w:r>
    </w:p>
    <w:p w:rsidR="00112848" w:rsidRDefault="00112848" w:rsidP="00112848">
      <w:pPr>
        <w:keepNext/>
        <w:spacing w:line="240" w:lineRule="auto"/>
        <w:rPr>
          <w:b/>
        </w:rPr>
      </w:pPr>
    </w:p>
    <w:p w:rsidR="00112848" w:rsidRDefault="00DF3190" w:rsidP="0082663B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 w:rsidR="00112848">
        <w:rPr>
          <w:lang w:eastAsia="en-US"/>
        </w:rPr>
        <w:t>1.1</w:t>
      </w:r>
      <w:r w:rsidRPr="00950797">
        <w:rPr>
          <w:lang w:eastAsia="en-US"/>
        </w:rPr>
        <w:t xml:space="preserve"> </w:t>
      </w:r>
      <w:r w:rsidRPr="00B8028A">
        <w:rPr>
          <w:b/>
        </w:rPr>
        <w:t>уровень звукового давления</w:t>
      </w:r>
      <w:r w:rsidRPr="00414DC6">
        <w:rPr>
          <w:rStyle w:val="af3"/>
        </w:rPr>
        <w:footnoteReference w:customMarkFollows="1" w:id="3"/>
        <w:t>1)</w:t>
      </w:r>
      <w:r w:rsidRPr="00B8028A">
        <w:rPr>
          <w:rFonts w:ascii="Times New Roman" w:hAnsi="Times New Roman"/>
          <w:b/>
          <w:bCs/>
          <w:iCs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p</m:t>
            </m:r>
          </m:sub>
        </m:sSub>
      </m:oMath>
      <w:r w:rsidRPr="00B8028A">
        <w:t xml:space="preserve"> (</w:t>
      </w:r>
      <w:r w:rsidRPr="00C36BDD">
        <w:rPr>
          <w:lang w:val="en-GB"/>
        </w:rPr>
        <w:t>sound</w:t>
      </w:r>
      <w:r w:rsidRPr="006F5529">
        <w:t xml:space="preserve"> </w:t>
      </w:r>
      <w:r w:rsidRPr="00C36BDD">
        <w:rPr>
          <w:lang w:val="en-GB"/>
        </w:rPr>
        <w:t>pressure</w:t>
      </w:r>
      <w:r w:rsidRPr="006F5529">
        <w:t xml:space="preserve"> </w:t>
      </w:r>
      <w:r w:rsidRPr="00C36BDD">
        <w:rPr>
          <w:lang w:val="en-GB"/>
        </w:rPr>
        <w:t>level</w:t>
      </w:r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p</m:t>
            </m:r>
          </m:sub>
        </m:sSub>
      </m:oMath>
      <w:r w:rsidRPr="00B8028A">
        <w:t>):</w:t>
      </w:r>
      <w:r w:rsidRPr="008A60AB">
        <w:rPr>
          <w:rFonts w:ascii="Times New Roman" w:hAnsi="Times New Roman"/>
          <w:i/>
          <w:iCs/>
          <w:szCs w:val="24"/>
        </w:rPr>
        <w:t xml:space="preserve"> </w:t>
      </w:r>
      <w:r w:rsidRPr="00B8028A">
        <w:t>Десят</w:t>
      </w:r>
      <w:r w:rsidRPr="00B8028A">
        <w:t>и</w:t>
      </w:r>
      <w:r w:rsidRPr="00B8028A">
        <w:t xml:space="preserve">кратный десятичный логарифм отношения </w:t>
      </w:r>
      <w:r w:rsidR="00112848">
        <w:t xml:space="preserve">среднего </w:t>
      </w:r>
      <w:r w:rsidRPr="00B8028A">
        <w:t xml:space="preserve">квадрата звукового давления </w:t>
      </w:r>
      <m:oMath>
        <m:r>
          <w:rPr>
            <w:rFonts w:ascii="Cambria Math" w:hAnsi="Cambria Math"/>
            <w:sz w:val="26"/>
            <w:szCs w:val="26"/>
          </w:rPr>
          <m:t>p</m:t>
        </m:r>
      </m:oMath>
      <w:r>
        <w:rPr>
          <w:b/>
        </w:rPr>
        <w:t xml:space="preserve"> </w:t>
      </w:r>
      <w:r w:rsidRPr="00B8028A">
        <w:t>к квадрату опорного звукового давления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>
        <w:t xml:space="preserve"> = 20 </w:t>
      </w:r>
      <w:proofErr w:type="spellStart"/>
      <w:r>
        <w:t>мкПа</w:t>
      </w:r>
      <w:proofErr w:type="spellEnd"/>
      <w:r>
        <w:t>)</w:t>
      </w:r>
      <w:r w:rsidR="00112848">
        <w:t>.</w:t>
      </w:r>
    </w:p>
    <w:p w:rsidR="00112848" w:rsidRDefault="00112848" w:rsidP="00112848">
      <w:pPr>
        <w:pStyle w:val="120"/>
        <w:spacing w:line="240" w:lineRule="auto"/>
      </w:pPr>
    </w:p>
    <w:p w:rsidR="00112848" w:rsidRPr="004C0E0C" w:rsidRDefault="00112848" w:rsidP="0011284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Выражают в децибелах.</w:t>
      </w:r>
      <w:r>
        <w:rPr>
          <w:spacing w:val="20"/>
          <w:sz w:val="22"/>
          <w:szCs w:val="22"/>
          <w:lang w:eastAsia="en-US"/>
        </w:rPr>
        <w:t xml:space="preserve"> </w:t>
      </w:r>
    </w:p>
    <w:p w:rsidR="00DF3190" w:rsidRDefault="00DF3190" w:rsidP="00DF3190">
      <w:pPr>
        <w:pStyle w:val="120"/>
        <w:spacing w:line="240" w:lineRule="auto"/>
      </w:pPr>
    </w:p>
    <w:p w:rsidR="00DF3190" w:rsidRDefault="00DF3190" w:rsidP="00DF319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 w:rsidR="00112848">
        <w:rPr>
          <w:lang w:eastAsia="en-US"/>
        </w:rPr>
        <w:t>1.2</w:t>
      </w:r>
      <w:r w:rsidRPr="00950797">
        <w:rPr>
          <w:lang w:eastAsia="en-US"/>
        </w:rPr>
        <w:t xml:space="preserve"> </w:t>
      </w:r>
      <w:r w:rsidRPr="00367A36">
        <w:rPr>
          <w:b/>
        </w:rPr>
        <w:t>уровень звукового давления</w:t>
      </w:r>
      <w:r w:rsidR="00FE1F29">
        <w:rPr>
          <w:b/>
        </w:rPr>
        <w:t xml:space="preserve"> на сегменте</w:t>
      </w:r>
      <w:r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pi</m:t>
            </m:r>
          </m:sub>
        </m:sSub>
      </m:oMath>
      <w:r w:rsidRPr="00367A36">
        <w:rPr>
          <w:b/>
        </w:rPr>
        <w:t xml:space="preserve"> </w:t>
      </w:r>
      <w:r w:rsidRPr="00367A36">
        <w:t>(</w:t>
      </w:r>
      <w:r w:rsidR="00FE1F29">
        <w:rPr>
          <w:lang w:val="en-GB"/>
        </w:rPr>
        <w:t>segment</w:t>
      </w:r>
      <w:r w:rsidRPr="00753F75">
        <w:t>-</w:t>
      </w:r>
      <w:r w:rsidRPr="00C36BDD">
        <w:rPr>
          <w:lang w:val="en-GB"/>
        </w:rPr>
        <w:t>average</w:t>
      </w:r>
      <w:r w:rsidRPr="00753F75">
        <w:t xml:space="preserve"> </w:t>
      </w:r>
      <w:r w:rsidRPr="00C36BDD">
        <w:rPr>
          <w:lang w:val="en-GB"/>
        </w:rPr>
        <w:t>sound</w:t>
      </w:r>
      <w:r w:rsidRPr="00753F75">
        <w:t xml:space="preserve"> </w:t>
      </w:r>
      <w:r w:rsidRPr="00C36BDD">
        <w:rPr>
          <w:lang w:val="en-GB"/>
        </w:rPr>
        <w:t>pressure</w:t>
      </w:r>
      <w:r w:rsidRPr="00753F75">
        <w:t xml:space="preserve"> </w:t>
      </w:r>
      <w:r w:rsidRPr="00C36BDD">
        <w:rPr>
          <w:lang w:val="en-GB"/>
        </w:rPr>
        <w:t>level</w:t>
      </w:r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pi</m:t>
            </m:r>
          </m:sub>
        </m:sSub>
      </m:oMath>
      <w:r w:rsidRPr="00367A36">
        <w:t xml:space="preserve">): </w:t>
      </w:r>
      <w:r w:rsidRPr="00B8028A">
        <w:t xml:space="preserve">Десятикратный десятичный логарифм отношения </w:t>
      </w:r>
      <w:r>
        <w:t xml:space="preserve">усредненного </w:t>
      </w:r>
      <w:r w:rsidR="00FE1F29">
        <w:t xml:space="preserve">по поверхности </w:t>
      </w:r>
      <w:proofErr w:type="spellStart"/>
      <w:r w:rsidR="00FE1F29" w:rsidRPr="00FE1F29">
        <w:rPr>
          <w:rFonts w:ascii="Cambria" w:hAnsi="Cambria"/>
          <w:i/>
          <w:sz w:val="26"/>
          <w:szCs w:val="26"/>
          <w:lang w:val="en-US"/>
        </w:rPr>
        <w:t>i</w:t>
      </w:r>
      <w:proofErr w:type="spellEnd"/>
      <w:r w:rsidR="00FE1F29" w:rsidRPr="00FE1F29">
        <w:t>-</w:t>
      </w:r>
      <w:r w:rsidR="00FE1F29">
        <w:t>го сегмента</w:t>
      </w:r>
      <w:r w:rsidR="00FE1F29" w:rsidRPr="00FE1F29">
        <w:t xml:space="preserve"> </w:t>
      </w:r>
      <w:r w:rsidR="00910699">
        <w:t>среднего</w:t>
      </w:r>
      <w:r>
        <w:t xml:space="preserve"> </w:t>
      </w:r>
      <w:r w:rsidRPr="00B8028A">
        <w:t xml:space="preserve">квадрата звукового давления </w:t>
      </w:r>
      <m:oMath>
        <m:r>
          <w:rPr>
            <w:rFonts w:ascii="Cambria Math" w:hAnsi="Cambria Math"/>
            <w:sz w:val="26"/>
            <w:szCs w:val="26"/>
          </w:rPr>
          <m:t>p</m:t>
        </m:r>
      </m:oMath>
      <w:r>
        <w:rPr>
          <w:b/>
        </w:rPr>
        <w:t xml:space="preserve"> </w:t>
      </w:r>
      <w:r w:rsidRPr="00B8028A">
        <w:t>к квадрату опорного звукового давления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0</m:t>
            </m:r>
          </m:sub>
        </m:sSub>
      </m:oMath>
      <w:r>
        <w:t xml:space="preserve"> = 20 мкПа)</w:t>
      </w:r>
      <w:r w:rsidR="00910699">
        <w:t>.</w:t>
      </w:r>
    </w:p>
    <w:p w:rsidR="00910699" w:rsidRDefault="00910699" w:rsidP="00910699">
      <w:pPr>
        <w:pStyle w:val="120"/>
        <w:spacing w:line="240" w:lineRule="auto"/>
      </w:pPr>
    </w:p>
    <w:p w:rsidR="00910699" w:rsidRPr="004C0E0C" w:rsidRDefault="00910699" w:rsidP="00910699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Выражают в децибелах.</w:t>
      </w:r>
      <w:r>
        <w:rPr>
          <w:spacing w:val="20"/>
          <w:sz w:val="22"/>
          <w:szCs w:val="22"/>
          <w:lang w:eastAsia="en-US"/>
        </w:rPr>
        <w:t xml:space="preserve"> </w:t>
      </w:r>
    </w:p>
    <w:p w:rsidR="00910699" w:rsidRDefault="00910699" w:rsidP="00910699">
      <w:pPr>
        <w:pStyle w:val="120"/>
        <w:spacing w:line="240" w:lineRule="auto"/>
      </w:pPr>
    </w:p>
    <w:p w:rsidR="00DF3190" w:rsidRDefault="00DF3190" w:rsidP="00DF319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 w:rsidR="008329E8">
        <w:rPr>
          <w:lang w:eastAsia="en-US"/>
        </w:rPr>
        <w:t>2</w:t>
      </w:r>
      <w:r w:rsidRPr="00950797">
        <w:rPr>
          <w:lang w:eastAsia="en-US"/>
        </w:rPr>
        <w:t xml:space="preserve"> </w:t>
      </w:r>
      <w:r w:rsidR="008329E8" w:rsidRPr="008329E8">
        <w:rPr>
          <w:b/>
        </w:rPr>
        <w:t>мгновенная интенсивность звука</w:t>
      </w:r>
      <w:r w:rsidR="008329E8">
        <w:rPr>
          <w:b/>
        </w:rPr>
        <w:t xml:space="preserve"> </w:t>
      </w:r>
      <w:r w:rsidR="008329E8" w:rsidRPr="008329E8">
        <w:rPr>
          <w:position w:val="-14"/>
        </w:rPr>
        <w:object w:dxaOrig="5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1pt" o:ole="">
            <v:imagedata r:id="rId15" o:title=""/>
          </v:shape>
          <o:OLEObject Type="Embed" ProgID="Equation.DSMT4" ShapeID="_x0000_i1025" DrawAspect="Content" ObjectID="_1814711258" r:id="rId16"/>
        </w:object>
      </w:r>
      <w:r>
        <w:rPr>
          <w:b/>
        </w:rPr>
        <w:t xml:space="preserve"> </w:t>
      </w:r>
      <w:r w:rsidRPr="00367A36">
        <w:t>(</w:t>
      </w:r>
      <w:r w:rsidR="008329E8" w:rsidRPr="008329E8">
        <w:rPr>
          <w:lang w:val="en-GB"/>
        </w:rPr>
        <w:t>instantaneous</w:t>
      </w:r>
      <w:r w:rsidR="008329E8" w:rsidRPr="008329E8">
        <w:t xml:space="preserve"> </w:t>
      </w:r>
      <w:r w:rsidR="008329E8" w:rsidRPr="008329E8">
        <w:rPr>
          <w:lang w:val="en-GB"/>
        </w:rPr>
        <w:t>sound</w:t>
      </w:r>
      <w:r w:rsidR="008329E8" w:rsidRPr="008329E8">
        <w:t xml:space="preserve"> </w:t>
      </w:r>
      <w:r w:rsidR="008329E8" w:rsidRPr="008329E8">
        <w:rPr>
          <w:lang w:val="en-GB"/>
        </w:rPr>
        <w:t>intensity</w:t>
      </w:r>
      <w:r>
        <w:t xml:space="preserve">, </w:t>
      </w:r>
      <w:r w:rsidR="008329E8" w:rsidRPr="008329E8">
        <w:rPr>
          <w:position w:val="-14"/>
        </w:rPr>
        <w:object w:dxaOrig="560" w:dyaOrig="420">
          <v:shape id="_x0000_i1026" type="#_x0000_t75" style="width:27.75pt;height:21pt" o:ole="">
            <v:imagedata r:id="rId17" o:title=""/>
          </v:shape>
          <o:OLEObject Type="Embed" ProgID="Equation.DSMT4" ShapeID="_x0000_i1026" DrawAspect="Content" ObjectID="_1814711259" r:id="rId18"/>
        </w:object>
      </w:r>
      <w:r w:rsidRPr="00367A36">
        <w:t xml:space="preserve">): </w:t>
      </w:r>
      <w:r w:rsidR="003D183F">
        <w:t>П</w:t>
      </w:r>
      <w:r w:rsidR="008329E8">
        <w:t>оток</w:t>
      </w:r>
      <w:r w:rsidR="008329E8" w:rsidRPr="008329E8">
        <w:t xml:space="preserve"> энергии </w:t>
      </w:r>
      <w:r w:rsidR="003D183F">
        <w:t xml:space="preserve">звуковой волны </w:t>
      </w:r>
      <w:r w:rsidR="008329E8" w:rsidRPr="008329E8">
        <w:t>через единичную площадку</w:t>
      </w:r>
      <w:r w:rsidR="003D183F">
        <w:t xml:space="preserve"> за единицу врем</w:t>
      </w:r>
      <w:r w:rsidR="003D183F">
        <w:t>е</w:t>
      </w:r>
      <w:r w:rsidR="003D183F">
        <w:t>ни</w:t>
      </w:r>
      <w:r w:rsidR="008329E8" w:rsidRPr="008329E8">
        <w:t xml:space="preserve"> в направлении локальной скорости</w:t>
      </w:r>
      <w:r w:rsidR="008329E8">
        <w:t xml:space="preserve"> колебаний </w:t>
      </w:r>
      <w:r w:rsidR="008329E8" w:rsidRPr="008329E8">
        <w:t xml:space="preserve">частиц </w:t>
      </w:r>
      <w:r w:rsidR="008329E8">
        <w:t>среды</w:t>
      </w:r>
      <w:r w:rsidR="00623743">
        <w:t xml:space="preserve"> в звуковом поле</w:t>
      </w:r>
      <w:r w:rsidR="008329E8">
        <w:t xml:space="preserve"> в момент времени</w:t>
      </w:r>
      <w:r w:rsidR="0072684F" w:rsidRPr="0072684F">
        <w:t xml:space="preserve"> </w:t>
      </w:r>
      <w:r w:rsidR="0072684F" w:rsidRPr="0072684F">
        <w:rPr>
          <w:rFonts w:ascii="Cambria" w:hAnsi="Cambria"/>
          <w:i/>
          <w:sz w:val="26"/>
          <w:szCs w:val="26"/>
          <w:lang w:val="en-US"/>
        </w:rPr>
        <w:t>t</w:t>
      </w:r>
      <w:r w:rsidR="008329E8" w:rsidRPr="008329E8">
        <w:t>.</w:t>
      </w:r>
    </w:p>
    <w:p w:rsidR="0072684F" w:rsidRDefault="0072684F" w:rsidP="0072684F">
      <w:pPr>
        <w:pStyle w:val="120"/>
        <w:spacing w:line="240" w:lineRule="auto"/>
      </w:pPr>
    </w:p>
    <w:p w:rsidR="0072684F" w:rsidRDefault="0072684F" w:rsidP="0072684F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Это векторная величина, вычисляемая по формуле</w:t>
      </w:r>
    </w:p>
    <w:p w:rsidR="0072684F" w:rsidRPr="0072684F" w:rsidRDefault="0072684F" w:rsidP="0072684F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rFonts w:cs="Arial"/>
          <w:b/>
          <w:bCs/>
          <w:sz w:val="15"/>
          <w:szCs w:val="15"/>
          <w:lang w:val="ru-RU"/>
        </w:rPr>
      </w:pPr>
      <w:r w:rsidRPr="0072684F">
        <w:rPr>
          <w:sz w:val="22"/>
          <w:szCs w:val="22"/>
          <w:lang w:val="ru-RU"/>
        </w:rPr>
        <w:tab/>
      </w:r>
      <w:r w:rsidRPr="008329E8">
        <w:rPr>
          <w:position w:val="-14"/>
        </w:rPr>
        <w:object w:dxaOrig="1620" w:dyaOrig="420">
          <v:shape id="_x0000_i1027" type="#_x0000_t75" style="width:81pt;height:21pt" o:ole="">
            <v:imagedata r:id="rId19" o:title=""/>
          </v:shape>
          <o:OLEObject Type="Embed" ProgID="Equation.DSMT4" ShapeID="_x0000_i1027" DrawAspect="Content" ObjectID="_1814711260" r:id="rId20"/>
        </w:object>
      </w:r>
      <w:r w:rsidRPr="0072684F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ab/>
        <w:t>(1)</w:t>
      </w:r>
      <w:r w:rsidRPr="0072684F">
        <w:rPr>
          <w:rFonts w:cs="Arial"/>
          <w:b/>
          <w:bCs/>
          <w:sz w:val="15"/>
          <w:szCs w:val="15"/>
          <w:lang w:val="ru-RU"/>
        </w:rPr>
        <w:tab/>
      </w:r>
    </w:p>
    <w:p w:rsidR="0072684F" w:rsidRPr="0072684F" w:rsidRDefault="0072684F" w:rsidP="0072684F">
      <w:pPr>
        <w:widowControl w:val="0"/>
        <w:tabs>
          <w:tab w:val="left" w:pos="709"/>
          <w:tab w:val="left" w:pos="2160"/>
          <w:tab w:val="left" w:pos="2736"/>
          <w:tab w:val="left" w:pos="3744"/>
          <w:tab w:val="left" w:pos="5184"/>
          <w:tab w:val="left" w:pos="6768"/>
        </w:tabs>
        <w:ind w:firstLine="0"/>
        <w:rPr>
          <w:rFonts w:cs="Arial"/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Pr="0072684F">
        <w:rPr>
          <w:rFonts w:ascii="Cambria" w:hAnsi="Cambria"/>
          <w:i/>
          <w:szCs w:val="24"/>
          <w:lang w:val="en-US"/>
        </w:rPr>
        <w:t>p</w:t>
      </w:r>
      <w:r w:rsidRPr="0072684F">
        <w:rPr>
          <w:rFonts w:ascii="Cambria" w:hAnsi="Cambria"/>
          <w:i/>
          <w:szCs w:val="24"/>
        </w:rPr>
        <w:t>(</w:t>
      </w:r>
      <w:r w:rsidRPr="0072684F">
        <w:rPr>
          <w:rFonts w:ascii="Cambria" w:hAnsi="Cambria"/>
          <w:i/>
          <w:szCs w:val="24"/>
          <w:lang w:val="en-US"/>
        </w:rPr>
        <w:t>t</w:t>
      </w:r>
      <w:r w:rsidRPr="0072684F">
        <w:rPr>
          <w:rFonts w:ascii="Cambria" w:hAnsi="Cambria"/>
          <w:i/>
          <w:szCs w:val="24"/>
        </w:rPr>
        <w:t>)</w:t>
      </w:r>
      <w:r w:rsidRPr="0072684F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звуковое давление в точке звукового поля в момент времени </w:t>
      </w:r>
      <w:r w:rsidRPr="0072684F">
        <w:rPr>
          <w:rFonts w:ascii="Cambria" w:hAnsi="Cambria"/>
          <w:i/>
          <w:szCs w:val="24"/>
          <w:lang w:val="en-US"/>
        </w:rPr>
        <w:t>t</w:t>
      </w:r>
      <w:r w:rsidRPr="0072684F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Па;</w:t>
      </w:r>
    </w:p>
    <w:p w:rsidR="0072684F" w:rsidRPr="0072684F" w:rsidRDefault="0072684F" w:rsidP="0072684F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72684F">
        <w:rPr>
          <w:position w:val="-14"/>
          <w:sz w:val="22"/>
          <w:szCs w:val="22"/>
        </w:rPr>
        <w:object w:dxaOrig="480" w:dyaOrig="400">
          <v:shape id="_x0000_i1028" type="#_x0000_t75" style="width:24pt;height:20.25pt" o:ole="">
            <v:imagedata r:id="rId21" o:title=""/>
          </v:shape>
          <o:OLEObject Type="Embed" ProgID="Equation.DSMT4" ShapeID="_x0000_i1028" DrawAspect="Content" ObjectID="_1814711261" r:id="rId22"/>
        </w:object>
      </w:r>
      <w:r w:rsidRPr="0072684F">
        <w:rPr>
          <w:sz w:val="22"/>
          <w:szCs w:val="22"/>
        </w:rPr>
        <w:t xml:space="preserve"> – вектор</w:t>
      </w:r>
      <w:r>
        <w:rPr>
          <w:sz w:val="22"/>
          <w:szCs w:val="22"/>
        </w:rPr>
        <w:t xml:space="preserve"> </w:t>
      </w:r>
      <w:r w:rsidRPr="0072684F">
        <w:rPr>
          <w:sz w:val="22"/>
          <w:szCs w:val="22"/>
        </w:rPr>
        <w:t>скорости</w:t>
      </w:r>
      <w:r>
        <w:rPr>
          <w:sz w:val="22"/>
          <w:szCs w:val="22"/>
        </w:rPr>
        <w:t xml:space="preserve"> колебаний</w:t>
      </w:r>
      <w:r w:rsidRPr="007268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частицы среды в той же точке в момент времени </w:t>
      </w:r>
      <w:r w:rsidRPr="0072684F">
        <w:rPr>
          <w:rFonts w:ascii="Cambria" w:hAnsi="Cambria"/>
          <w:i/>
          <w:szCs w:val="24"/>
          <w:lang w:val="en-US"/>
        </w:rPr>
        <w:t>t</w:t>
      </w:r>
      <w:r>
        <w:rPr>
          <w:sz w:val="22"/>
          <w:szCs w:val="22"/>
        </w:rPr>
        <w:t>, м/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</w:t>
      </w:r>
    </w:p>
    <w:p w:rsidR="009B73EA" w:rsidRDefault="009B73EA" w:rsidP="009B73EA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lastRenderedPageBreak/>
        <w:t>3.</w:t>
      </w:r>
      <w:r>
        <w:rPr>
          <w:lang w:eastAsia="en-US"/>
        </w:rPr>
        <w:t>3</w:t>
      </w:r>
      <w:r w:rsidRPr="00950797">
        <w:rPr>
          <w:lang w:eastAsia="en-US"/>
        </w:rPr>
        <w:t xml:space="preserve"> </w:t>
      </w:r>
      <w:r w:rsidRPr="008329E8">
        <w:rPr>
          <w:b/>
        </w:rPr>
        <w:t>интенсивность звука</w:t>
      </w:r>
      <w:r>
        <w:rPr>
          <w:b/>
        </w:rPr>
        <w:t xml:space="preserve"> </w:t>
      </w:r>
      <w:r w:rsidRPr="009B73EA">
        <w:rPr>
          <w:position w:val="-10"/>
        </w:rPr>
        <w:object w:dxaOrig="260" w:dyaOrig="380">
          <v:shape id="_x0000_i1029" type="#_x0000_t75" style="width:12.75pt;height:19.5pt" o:ole="">
            <v:imagedata r:id="rId23" o:title=""/>
          </v:shape>
          <o:OLEObject Type="Embed" ProgID="Equation.DSMT4" ShapeID="_x0000_i1029" DrawAspect="Content" ObjectID="_1814711262" r:id="rId24"/>
        </w:object>
      </w:r>
      <w:r>
        <w:rPr>
          <w:b/>
        </w:rPr>
        <w:t xml:space="preserve"> </w:t>
      </w:r>
      <w:r w:rsidRPr="00367A36">
        <w:t>(</w:t>
      </w:r>
      <w:r w:rsidRPr="008329E8">
        <w:rPr>
          <w:lang w:val="en-GB"/>
        </w:rPr>
        <w:t>sound</w:t>
      </w:r>
      <w:r w:rsidRPr="008329E8">
        <w:t xml:space="preserve"> </w:t>
      </w:r>
      <w:r w:rsidRPr="008329E8">
        <w:rPr>
          <w:lang w:val="en-GB"/>
        </w:rPr>
        <w:t>intensity</w:t>
      </w:r>
      <w:r>
        <w:t xml:space="preserve">, </w:t>
      </w:r>
      <w:r w:rsidRPr="009B73EA">
        <w:rPr>
          <w:position w:val="-10"/>
        </w:rPr>
        <w:object w:dxaOrig="260" w:dyaOrig="380">
          <v:shape id="_x0000_i1030" type="#_x0000_t75" style="width:12.75pt;height:19.5pt" o:ole="">
            <v:imagedata r:id="rId25" o:title=""/>
          </v:shape>
          <o:OLEObject Type="Embed" ProgID="Equation.DSMT4" ShapeID="_x0000_i1030" DrawAspect="Content" ObjectID="_1814711263" r:id="rId26"/>
        </w:object>
      </w:r>
      <w:r w:rsidRPr="00367A36">
        <w:t xml:space="preserve">): </w:t>
      </w:r>
      <w:r>
        <w:t>Усредненная по времени мгновенная интенсивность звука в стационарном звуковом поле,</w:t>
      </w:r>
    </w:p>
    <w:p w:rsidR="009B73EA" w:rsidRPr="002A6A14" w:rsidRDefault="009B73EA" w:rsidP="009B73EA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A6A14">
        <w:rPr>
          <w:sz w:val="24"/>
          <w:szCs w:val="24"/>
          <w:lang w:val="ru-RU"/>
        </w:rPr>
        <w:tab/>
      </w:r>
      <w:r w:rsidRPr="009B73EA">
        <w:rPr>
          <w:position w:val="-26"/>
        </w:rPr>
        <w:object w:dxaOrig="2240" w:dyaOrig="680">
          <v:shape id="_x0000_i1031" type="#_x0000_t75" style="width:111.75pt;height:34.5pt" o:ole="">
            <v:imagedata r:id="rId27" o:title=""/>
          </v:shape>
          <o:OLEObject Type="Embed" ProgID="Equation.DSMT4" ShapeID="_x0000_i1031" DrawAspect="Content" ObjectID="_1814711264" r:id="rId28"/>
        </w:object>
      </w:r>
      <w:r w:rsidRPr="002A6A14">
        <w:rPr>
          <w:sz w:val="24"/>
          <w:szCs w:val="24"/>
          <w:lang w:val="ru-RU"/>
        </w:rPr>
        <w:t>.</w:t>
      </w:r>
      <w:r w:rsidRPr="002A6A14">
        <w:rPr>
          <w:sz w:val="24"/>
          <w:szCs w:val="24"/>
          <w:lang w:val="ru-RU"/>
        </w:rPr>
        <w:tab/>
        <w:t>(</w:t>
      </w:r>
      <w:r>
        <w:rPr>
          <w:sz w:val="24"/>
          <w:szCs w:val="24"/>
          <w:lang w:val="ru-RU"/>
        </w:rPr>
        <w:t>2</w:t>
      </w:r>
      <w:r w:rsidRPr="002A6A14">
        <w:rPr>
          <w:sz w:val="24"/>
          <w:szCs w:val="24"/>
          <w:lang w:val="ru-RU"/>
        </w:rPr>
        <w:t>)</w:t>
      </w:r>
    </w:p>
    <w:p w:rsidR="009B73EA" w:rsidRPr="007B38CE" w:rsidRDefault="009B73EA" w:rsidP="009B73EA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="007B38CE">
        <w:rPr>
          <w:sz w:val="22"/>
          <w:szCs w:val="22"/>
        </w:rPr>
        <w:t xml:space="preserve">Модуль вектора </w:t>
      </w:r>
      <w:r w:rsidR="007B38CE" w:rsidRPr="009B73EA">
        <w:rPr>
          <w:position w:val="-10"/>
        </w:rPr>
        <w:object w:dxaOrig="260" w:dyaOrig="380">
          <v:shape id="_x0000_i1032" type="#_x0000_t75" style="width:12.75pt;height:19.5pt" o:ole="">
            <v:imagedata r:id="rId25" o:title=""/>
          </v:shape>
          <o:OLEObject Type="Embed" ProgID="Equation.DSMT4" ShapeID="_x0000_i1032" DrawAspect="Content" ObjectID="_1814711265" r:id="rId29"/>
        </w:object>
      </w:r>
      <w:r w:rsidR="007B38CE">
        <w:t xml:space="preserve"> </w:t>
      </w:r>
      <w:r w:rsidR="007B38CE">
        <w:rPr>
          <w:sz w:val="22"/>
          <w:szCs w:val="22"/>
        </w:rPr>
        <w:t xml:space="preserve">обозначают </w:t>
      </w:r>
      <w:r w:rsidR="007B38CE" w:rsidRPr="007B38CE">
        <w:rPr>
          <w:position w:val="-14"/>
        </w:rPr>
        <w:object w:dxaOrig="320" w:dyaOrig="420">
          <v:shape id="_x0000_i1033" type="#_x0000_t75" style="width:15.75pt;height:21pt" o:ole="">
            <v:imagedata r:id="rId30" o:title=""/>
          </v:shape>
          <o:OLEObject Type="Embed" ProgID="Equation.DSMT4" ShapeID="_x0000_i1033" DrawAspect="Content" ObjectID="_1814711266" r:id="rId31"/>
        </w:object>
      </w:r>
      <w:r w:rsidR="007B38CE">
        <w:rPr>
          <w:sz w:val="22"/>
          <w:szCs w:val="22"/>
        </w:rPr>
        <w:t xml:space="preserve">, а под </w:t>
      </w:r>
      <w:r w:rsidR="007B38CE" w:rsidRPr="007B38CE">
        <w:rPr>
          <w:rFonts w:ascii="Cambria" w:hAnsi="Cambria"/>
          <w:i/>
          <w:szCs w:val="24"/>
          <w:lang w:val="en-US"/>
        </w:rPr>
        <w:t>I</w:t>
      </w:r>
      <w:r w:rsidR="007B38CE" w:rsidRPr="007B38CE">
        <w:rPr>
          <w:i/>
          <w:sz w:val="22"/>
          <w:szCs w:val="22"/>
        </w:rPr>
        <w:t xml:space="preserve"> </w:t>
      </w:r>
      <w:r w:rsidR="007B38CE">
        <w:rPr>
          <w:sz w:val="22"/>
          <w:szCs w:val="22"/>
        </w:rPr>
        <w:t>понимают знакопер</w:t>
      </w:r>
      <w:r w:rsidR="007B38CE">
        <w:rPr>
          <w:sz w:val="22"/>
          <w:szCs w:val="22"/>
        </w:rPr>
        <w:t>е</w:t>
      </w:r>
      <w:r w:rsidR="007B38CE">
        <w:rPr>
          <w:sz w:val="22"/>
          <w:szCs w:val="22"/>
        </w:rPr>
        <w:t xml:space="preserve">менную величину, принимающую значения </w:t>
      </w:r>
      <w:r w:rsidR="007B38CE">
        <w:rPr>
          <w:rFonts w:cs="Arial"/>
          <w:sz w:val="22"/>
          <w:szCs w:val="22"/>
        </w:rPr>
        <w:t>±</w:t>
      </w:r>
      <w:r w:rsidR="007B38CE" w:rsidRPr="007B38CE">
        <w:rPr>
          <w:position w:val="-14"/>
        </w:rPr>
        <w:object w:dxaOrig="320" w:dyaOrig="420">
          <v:shape id="_x0000_i1034" type="#_x0000_t75" style="width:15.75pt;height:21pt" o:ole="">
            <v:imagedata r:id="rId30" o:title=""/>
          </v:shape>
          <o:OLEObject Type="Embed" ProgID="Equation.DSMT4" ShapeID="_x0000_i1034" DrawAspect="Content" ObjectID="_1814711267" r:id="rId32"/>
        </w:object>
      </w:r>
      <w:r w:rsidR="007B38CE" w:rsidRPr="007B38CE">
        <w:rPr>
          <w:sz w:val="22"/>
          <w:szCs w:val="22"/>
        </w:rPr>
        <w:t xml:space="preserve">, где </w:t>
      </w:r>
      <w:r w:rsidR="007B38CE">
        <w:rPr>
          <w:sz w:val="22"/>
          <w:szCs w:val="22"/>
        </w:rPr>
        <w:t>положительной величине соответствует поток энергии от исследуемого источника шума, а отрицательной – к источнику.</w:t>
      </w:r>
    </w:p>
    <w:p w:rsidR="008329E8" w:rsidRDefault="008329E8" w:rsidP="00C12CF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  <w:rPr>
          <w:sz w:val="22"/>
          <w:szCs w:val="22"/>
        </w:rPr>
      </w:pPr>
    </w:p>
    <w:p w:rsidR="00C12CF0" w:rsidRPr="00C12CF0" w:rsidRDefault="00C12CF0" w:rsidP="00C12CF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>
        <w:rPr>
          <w:lang w:eastAsia="en-US"/>
        </w:rPr>
        <w:t>4</w:t>
      </w:r>
      <w:r w:rsidRPr="00950797">
        <w:rPr>
          <w:lang w:eastAsia="en-US"/>
        </w:rPr>
        <w:t xml:space="preserve"> </w:t>
      </w:r>
      <w:r>
        <w:rPr>
          <w:b/>
        </w:rPr>
        <w:t>нормальная составляющая и</w:t>
      </w:r>
      <w:r w:rsidRPr="008329E8">
        <w:rPr>
          <w:b/>
        </w:rPr>
        <w:t>нтенсивност</w:t>
      </w:r>
      <w:r>
        <w:rPr>
          <w:b/>
        </w:rPr>
        <w:t>и</w:t>
      </w:r>
      <w:r w:rsidRPr="008329E8">
        <w:rPr>
          <w:b/>
        </w:rPr>
        <w:t xml:space="preserve"> звука</w:t>
      </w:r>
      <w:r>
        <w:rPr>
          <w:b/>
        </w:rPr>
        <w:t xml:space="preserve"> </w:t>
      </w:r>
      <w:r w:rsidRPr="00C12CF0">
        <w:rPr>
          <w:rFonts w:ascii="Cambria" w:hAnsi="Cambria"/>
          <w:b/>
          <w:i/>
          <w:sz w:val="26"/>
          <w:szCs w:val="26"/>
          <w:lang w:val="en-US"/>
        </w:rPr>
        <w:t>I</w:t>
      </w:r>
      <w:r w:rsidRPr="00C12CF0">
        <w:rPr>
          <w:rFonts w:ascii="Cambria" w:hAnsi="Cambria"/>
          <w:b/>
          <w:sz w:val="26"/>
          <w:szCs w:val="26"/>
          <w:vertAlign w:val="subscript"/>
          <w:lang w:val="en-US"/>
        </w:rPr>
        <w:t>n</w:t>
      </w:r>
      <w:r w:rsidRPr="00C12CF0">
        <w:rPr>
          <w:b/>
          <w:sz w:val="26"/>
          <w:szCs w:val="26"/>
        </w:rPr>
        <w:t xml:space="preserve"> </w:t>
      </w:r>
      <w:r w:rsidRPr="00367A36">
        <w:t>(</w:t>
      </w:r>
      <w:r w:rsidRPr="00C12CF0">
        <w:rPr>
          <w:lang w:val="en-GB"/>
        </w:rPr>
        <w:t>normal</w:t>
      </w:r>
      <w:r w:rsidRPr="00C12CF0">
        <w:t xml:space="preserve"> </w:t>
      </w:r>
      <w:r w:rsidRPr="008329E8">
        <w:rPr>
          <w:lang w:val="en-GB"/>
        </w:rPr>
        <w:t>sound</w:t>
      </w:r>
      <w:r w:rsidRPr="008329E8">
        <w:t xml:space="preserve"> </w:t>
      </w:r>
      <w:r w:rsidRPr="008329E8">
        <w:rPr>
          <w:lang w:val="en-GB"/>
        </w:rPr>
        <w:t>inte</w:t>
      </w:r>
      <w:r w:rsidRPr="008329E8">
        <w:rPr>
          <w:lang w:val="en-GB"/>
        </w:rPr>
        <w:t>n</w:t>
      </w:r>
      <w:r w:rsidRPr="008329E8">
        <w:rPr>
          <w:lang w:val="en-GB"/>
        </w:rPr>
        <w:t>sity</w:t>
      </w:r>
      <w:r>
        <w:t xml:space="preserve">, </w:t>
      </w:r>
      <w:r w:rsidRPr="00C12CF0">
        <w:rPr>
          <w:rFonts w:ascii="Cambria" w:hAnsi="Cambria"/>
          <w:i/>
          <w:sz w:val="26"/>
          <w:szCs w:val="26"/>
          <w:lang w:val="en-US"/>
        </w:rPr>
        <w:t>I</w:t>
      </w:r>
      <w:r w:rsidRPr="00C12CF0">
        <w:rPr>
          <w:rFonts w:ascii="Cambria" w:hAnsi="Cambria"/>
          <w:sz w:val="26"/>
          <w:szCs w:val="26"/>
          <w:vertAlign w:val="subscript"/>
          <w:lang w:val="en-US"/>
        </w:rPr>
        <w:t>n</w:t>
      </w:r>
      <w:r w:rsidRPr="00367A36">
        <w:t xml:space="preserve">): </w:t>
      </w:r>
      <w:r>
        <w:t>Составляющая интенсивности звука в направлении вектора внешней норм</w:t>
      </w:r>
      <w:r>
        <w:t>а</w:t>
      </w:r>
      <w:r>
        <w:t xml:space="preserve">ли </w:t>
      </w:r>
      <w:r w:rsidRPr="009B73EA">
        <w:rPr>
          <w:position w:val="-10"/>
        </w:rPr>
        <w:object w:dxaOrig="260" w:dyaOrig="320">
          <v:shape id="_x0000_i1035" type="#_x0000_t75" style="width:12.75pt;height:16.5pt" o:ole="">
            <v:imagedata r:id="rId33" o:title=""/>
          </v:shape>
          <o:OLEObject Type="Embed" ProgID="Equation.DSMT4" ShapeID="_x0000_i1035" DrawAspect="Content" ObjectID="_1814711268" r:id="rId34"/>
        </w:object>
      </w:r>
      <w:r>
        <w:t xml:space="preserve"> к измерительной поверхности, </w:t>
      </w:r>
    </w:p>
    <w:p w:rsidR="00C12CF0" w:rsidRPr="002A6A14" w:rsidRDefault="00C12CF0" w:rsidP="00C12CF0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A6A14">
        <w:rPr>
          <w:sz w:val="24"/>
          <w:szCs w:val="24"/>
          <w:lang w:val="ru-RU"/>
        </w:rPr>
        <w:tab/>
      </w:r>
      <w:r w:rsidRPr="00C12CF0">
        <w:rPr>
          <w:position w:val="-12"/>
        </w:rPr>
        <w:object w:dxaOrig="1040" w:dyaOrig="400">
          <v:shape id="_x0000_i1036" type="#_x0000_t75" style="width:51.75pt;height:20.25pt" o:ole="">
            <v:imagedata r:id="rId35" o:title=""/>
          </v:shape>
          <o:OLEObject Type="Embed" ProgID="Equation.DSMT4" ShapeID="_x0000_i1036" DrawAspect="Content" ObjectID="_1814711269" r:id="rId36"/>
        </w:object>
      </w:r>
      <w:r w:rsidRPr="002A6A14">
        <w:rPr>
          <w:sz w:val="24"/>
          <w:szCs w:val="24"/>
          <w:lang w:val="ru-RU"/>
        </w:rPr>
        <w:t>.</w:t>
      </w:r>
      <w:r w:rsidRPr="002A6A14">
        <w:rPr>
          <w:sz w:val="24"/>
          <w:szCs w:val="24"/>
          <w:lang w:val="ru-RU"/>
        </w:rPr>
        <w:tab/>
        <w:t>(</w:t>
      </w:r>
      <w:r w:rsidRPr="00C12CF0">
        <w:rPr>
          <w:sz w:val="24"/>
          <w:szCs w:val="24"/>
          <w:lang w:val="ru-RU"/>
        </w:rPr>
        <w:t>3</w:t>
      </w:r>
      <w:r w:rsidRPr="002A6A14">
        <w:rPr>
          <w:sz w:val="24"/>
          <w:szCs w:val="24"/>
          <w:lang w:val="ru-RU"/>
        </w:rPr>
        <w:t>)</w:t>
      </w:r>
    </w:p>
    <w:p w:rsidR="00C12CF0" w:rsidRPr="00C12CF0" w:rsidRDefault="00C12CF0" w:rsidP="00C12CF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>
        <w:rPr>
          <w:lang w:eastAsia="en-US"/>
        </w:rPr>
        <w:t>5</w:t>
      </w:r>
      <w:r w:rsidRPr="00950797">
        <w:rPr>
          <w:lang w:eastAsia="en-US"/>
        </w:rPr>
        <w:t xml:space="preserve"> </w:t>
      </w:r>
      <w:r>
        <w:rPr>
          <w:b/>
        </w:rPr>
        <w:t>уровень нормальной составляющей и</w:t>
      </w:r>
      <w:r w:rsidRPr="008329E8">
        <w:rPr>
          <w:b/>
        </w:rPr>
        <w:t>нтенсивност</w:t>
      </w:r>
      <w:r>
        <w:rPr>
          <w:b/>
        </w:rPr>
        <w:t>и</w:t>
      </w:r>
      <w:r w:rsidRPr="008329E8">
        <w:rPr>
          <w:b/>
        </w:rPr>
        <w:t xml:space="preserve"> звука</w:t>
      </w:r>
      <w:r>
        <w:rPr>
          <w:b/>
        </w:rPr>
        <w:t xml:space="preserve"> </w:t>
      </w:r>
      <w:r w:rsidR="0004731A" w:rsidRPr="0004731A">
        <w:rPr>
          <w:position w:val="-18"/>
        </w:rPr>
        <w:object w:dxaOrig="540" w:dyaOrig="440">
          <v:shape id="_x0000_i1037" type="#_x0000_t75" style="width:27pt;height:22.5pt" o:ole="">
            <v:imagedata r:id="rId37" o:title=""/>
          </v:shape>
          <o:OLEObject Type="Embed" ProgID="Equation.DSMT4" ShapeID="_x0000_i1037" DrawAspect="Content" ObjectID="_1814711270" r:id="rId38"/>
        </w:object>
      </w:r>
      <w:r w:rsidRPr="00C12CF0">
        <w:rPr>
          <w:b/>
          <w:sz w:val="26"/>
          <w:szCs w:val="26"/>
        </w:rPr>
        <w:t xml:space="preserve"> </w:t>
      </w:r>
      <w:r w:rsidRPr="00367A36">
        <w:t>(</w:t>
      </w:r>
      <w:r w:rsidRPr="00C12CF0">
        <w:rPr>
          <w:lang w:val="en-GB"/>
        </w:rPr>
        <w:t>normal</w:t>
      </w:r>
      <w:r w:rsidRPr="00C12CF0">
        <w:t xml:space="preserve"> </w:t>
      </w:r>
      <w:r w:rsidRPr="008329E8">
        <w:rPr>
          <w:lang w:val="en-GB"/>
        </w:rPr>
        <w:t>sound</w:t>
      </w:r>
      <w:r w:rsidRPr="008329E8">
        <w:t xml:space="preserve"> </w:t>
      </w:r>
      <w:r w:rsidRPr="008329E8">
        <w:rPr>
          <w:lang w:val="en-GB"/>
        </w:rPr>
        <w:t>intensity</w:t>
      </w:r>
      <w:r w:rsidR="00A03B07" w:rsidRPr="00A03B07">
        <w:t xml:space="preserve"> </w:t>
      </w:r>
      <w:r w:rsidR="00A03B07">
        <w:rPr>
          <w:lang w:val="en-GB"/>
        </w:rPr>
        <w:t>level</w:t>
      </w:r>
      <w:r>
        <w:t>,</w:t>
      </w:r>
      <w:r w:rsidR="0004731A" w:rsidRPr="0004731A">
        <w:rPr>
          <w:position w:val="-18"/>
        </w:rPr>
        <w:object w:dxaOrig="499" w:dyaOrig="440">
          <v:shape id="_x0000_i1038" type="#_x0000_t75" style="width:24.75pt;height:22.5pt" o:ole="">
            <v:imagedata r:id="rId39" o:title=""/>
          </v:shape>
          <o:OLEObject Type="Embed" ProgID="Equation.DSMT4" ShapeID="_x0000_i1038" DrawAspect="Content" ObjectID="_1814711271" r:id="rId40"/>
        </w:object>
      </w:r>
      <w:r w:rsidRPr="00367A36">
        <w:t xml:space="preserve">): </w:t>
      </w:r>
      <w:r w:rsidR="0004731A" w:rsidRPr="00B8028A">
        <w:t xml:space="preserve">Десятикратный десятичный логарифм отношения </w:t>
      </w:r>
      <w:r w:rsidR="0004731A">
        <w:t xml:space="preserve">модуля нормальной составляющей интенсивности звука </w:t>
      </w:r>
      <w:r w:rsidR="0004731A" w:rsidRPr="00C12CF0">
        <w:rPr>
          <w:rFonts w:ascii="Cambria" w:hAnsi="Cambria"/>
          <w:i/>
          <w:sz w:val="26"/>
          <w:szCs w:val="26"/>
          <w:lang w:val="en-US"/>
        </w:rPr>
        <w:t>I</w:t>
      </w:r>
      <w:r w:rsidR="0004731A" w:rsidRPr="00C12CF0">
        <w:rPr>
          <w:rFonts w:ascii="Cambria" w:hAnsi="Cambria"/>
          <w:sz w:val="26"/>
          <w:szCs w:val="26"/>
          <w:vertAlign w:val="subscript"/>
          <w:lang w:val="en-US"/>
        </w:rPr>
        <w:t>n</w:t>
      </w:r>
      <w:r w:rsidR="0004731A">
        <w:t xml:space="preserve"> </w:t>
      </w:r>
      <w:r w:rsidR="0004731A" w:rsidRPr="00B8028A">
        <w:t>к опорно</w:t>
      </w:r>
      <w:r w:rsidR="0004731A">
        <w:t xml:space="preserve">й интенсивности </w:t>
      </w:r>
      <w:r w:rsidR="0004731A" w:rsidRPr="00B8028A">
        <w:t xml:space="preserve"> звук</w:t>
      </w:r>
      <w:r w:rsidR="0004731A">
        <w:t xml:space="preserve">а </w:t>
      </w:r>
      <w:r w:rsidR="0004731A" w:rsidRPr="00C12CF0">
        <w:rPr>
          <w:rFonts w:ascii="Cambria" w:hAnsi="Cambria"/>
          <w:i/>
          <w:sz w:val="26"/>
          <w:szCs w:val="26"/>
          <w:lang w:val="en-US"/>
        </w:rPr>
        <w:t>I</w:t>
      </w:r>
      <w:r w:rsidR="0004731A">
        <w:rPr>
          <w:rFonts w:ascii="Cambria" w:hAnsi="Cambria"/>
          <w:sz w:val="26"/>
          <w:szCs w:val="26"/>
          <w:vertAlign w:val="subscript"/>
        </w:rPr>
        <w:t xml:space="preserve">0 </w:t>
      </w:r>
      <w:r w:rsidR="0004731A">
        <w:t xml:space="preserve"> (</w:t>
      </w:r>
      <w:r w:rsidR="0004731A" w:rsidRPr="00C12CF0">
        <w:rPr>
          <w:rFonts w:ascii="Cambria" w:hAnsi="Cambria"/>
          <w:i/>
          <w:sz w:val="26"/>
          <w:szCs w:val="26"/>
          <w:lang w:val="en-US"/>
        </w:rPr>
        <w:t>I</w:t>
      </w:r>
      <w:r w:rsidR="0004731A">
        <w:rPr>
          <w:rFonts w:ascii="Cambria" w:hAnsi="Cambria"/>
          <w:sz w:val="26"/>
          <w:szCs w:val="26"/>
          <w:vertAlign w:val="subscript"/>
        </w:rPr>
        <w:t>0 </w:t>
      </w:r>
      <w:r w:rsidR="0004731A">
        <w:t>= 10</w:t>
      </w:r>
      <w:r w:rsidR="0004731A" w:rsidRPr="0004731A">
        <w:rPr>
          <w:vertAlign w:val="superscript"/>
        </w:rPr>
        <w:t>-12</w:t>
      </w:r>
      <w:r w:rsidR="0004731A">
        <w:t xml:space="preserve"> Вт</w:t>
      </w:r>
      <w:r w:rsidR="0004731A">
        <w:rPr>
          <w:rFonts w:cs="Arial"/>
        </w:rPr>
        <w:t>·</w:t>
      </w:r>
      <w:r w:rsidR="0004731A">
        <w:t>м</w:t>
      </w:r>
      <w:r w:rsidR="0004731A" w:rsidRPr="0004731A">
        <w:rPr>
          <w:vertAlign w:val="superscript"/>
        </w:rPr>
        <w:t>-2</w:t>
      </w:r>
      <w:r w:rsidR="0004731A">
        <w:t>)</w:t>
      </w:r>
      <w:r>
        <w:t xml:space="preserve">, </w:t>
      </w:r>
    </w:p>
    <w:p w:rsidR="00C12CF0" w:rsidRPr="002A6A14" w:rsidRDefault="00C12CF0" w:rsidP="00C12CF0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A6A14">
        <w:rPr>
          <w:sz w:val="24"/>
          <w:szCs w:val="24"/>
          <w:lang w:val="ru-RU"/>
        </w:rPr>
        <w:tab/>
      </w:r>
      <w:r w:rsidR="0004731A" w:rsidRPr="0004731A">
        <w:rPr>
          <w:position w:val="-18"/>
        </w:rPr>
        <w:object w:dxaOrig="2200" w:dyaOrig="480">
          <v:shape id="_x0000_i1039" type="#_x0000_t75" style="width:109.5pt;height:24pt" o:ole="">
            <v:imagedata r:id="rId41" o:title=""/>
          </v:shape>
          <o:OLEObject Type="Embed" ProgID="Equation.DSMT4" ShapeID="_x0000_i1039" DrawAspect="Content" ObjectID="_1814711272" r:id="rId42"/>
        </w:object>
      </w:r>
      <w:r w:rsidRPr="002A6A14">
        <w:rPr>
          <w:sz w:val="24"/>
          <w:szCs w:val="24"/>
          <w:lang w:val="ru-RU"/>
        </w:rPr>
        <w:t>.</w:t>
      </w:r>
      <w:r w:rsidRPr="002A6A14">
        <w:rPr>
          <w:sz w:val="24"/>
          <w:szCs w:val="24"/>
          <w:lang w:val="ru-RU"/>
        </w:rPr>
        <w:tab/>
        <w:t>(</w:t>
      </w:r>
      <w:r w:rsidR="0004731A">
        <w:rPr>
          <w:sz w:val="24"/>
          <w:szCs w:val="24"/>
          <w:lang w:val="ru-RU"/>
        </w:rPr>
        <w:t>4</w:t>
      </w:r>
      <w:r w:rsidRPr="002A6A14">
        <w:rPr>
          <w:sz w:val="24"/>
          <w:szCs w:val="24"/>
          <w:lang w:val="ru-RU"/>
        </w:rPr>
        <w:t>)</w:t>
      </w:r>
    </w:p>
    <w:p w:rsidR="0004731A" w:rsidRDefault="0004731A" w:rsidP="0004731A">
      <w:pPr>
        <w:pStyle w:val="120"/>
        <w:spacing w:line="240" w:lineRule="auto"/>
      </w:pPr>
    </w:p>
    <w:p w:rsidR="0004731A" w:rsidRPr="004C0E0C" w:rsidRDefault="0004731A" w:rsidP="0004731A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1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Выражают в децибелах.</w:t>
      </w:r>
      <w:r>
        <w:rPr>
          <w:spacing w:val="20"/>
          <w:sz w:val="22"/>
          <w:szCs w:val="22"/>
          <w:lang w:eastAsia="en-US"/>
        </w:rPr>
        <w:t xml:space="preserve"> </w:t>
      </w:r>
    </w:p>
    <w:p w:rsidR="0004731A" w:rsidRPr="00780E2C" w:rsidRDefault="0004731A" w:rsidP="00780E2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2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="00780E2C">
        <w:rPr>
          <w:spacing w:val="20"/>
          <w:sz w:val="22"/>
          <w:szCs w:val="22"/>
          <w:lang w:eastAsia="en-US"/>
        </w:rPr>
        <w:t xml:space="preserve">Если </w:t>
      </w:r>
      <w:r w:rsidR="00780E2C" w:rsidRPr="00C12CF0">
        <w:rPr>
          <w:rFonts w:ascii="Cambria" w:hAnsi="Cambria"/>
          <w:i/>
          <w:sz w:val="26"/>
          <w:szCs w:val="26"/>
          <w:lang w:val="en-US"/>
        </w:rPr>
        <w:t>I</w:t>
      </w:r>
      <w:r w:rsidR="00780E2C" w:rsidRPr="00C12CF0">
        <w:rPr>
          <w:rFonts w:ascii="Cambria" w:hAnsi="Cambria"/>
          <w:sz w:val="26"/>
          <w:szCs w:val="26"/>
          <w:vertAlign w:val="subscript"/>
          <w:lang w:val="en-US"/>
        </w:rPr>
        <w:t>n</w:t>
      </w:r>
      <w:r w:rsidRPr="0004731A">
        <w:rPr>
          <w:sz w:val="22"/>
          <w:szCs w:val="22"/>
        </w:rPr>
        <w:t xml:space="preserve"> </w:t>
      </w:r>
      <w:r w:rsidR="00780E2C">
        <w:rPr>
          <w:sz w:val="22"/>
          <w:szCs w:val="22"/>
        </w:rPr>
        <w:t>отрицательна, то значение</w:t>
      </w:r>
      <w:r w:rsidR="00780E2C" w:rsidRPr="00780E2C">
        <w:rPr>
          <w:sz w:val="22"/>
          <w:szCs w:val="22"/>
        </w:rPr>
        <w:t xml:space="preserve"> </w:t>
      </w:r>
      <w:r w:rsidR="00780E2C" w:rsidRPr="00780E2C">
        <w:rPr>
          <w:position w:val="-16"/>
        </w:rPr>
        <w:object w:dxaOrig="460" w:dyaOrig="400">
          <v:shape id="_x0000_i1040" type="#_x0000_t75" style="width:23.25pt;height:20.25pt" o:ole="">
            <v:imagedata r:id="rId43" o:title=""/>
          </v:shape>
          <o:OLEObject Type="Embed" ProgID="Equation.DSMT4" ShapeID="_x0000_i1040" DrawAspect="Content" ObjectID="_1814711273" r:id="rId44"/>
        </w:object>
      </w:r>
      <w:r w:rsidR="00780E2C" w:rsidRPr="00780E2C">
        <w:rPr>
          <w:sz w:val="22"/>
          <w:szCs w:val="22"/>
        </w:rPr>
        <w:t>записывают в формате (–</w:t>
      </w:r>
      <w:r w:rsidR="00780E2C">
        <w:rPr>
          <w:sz w:val="22"/>
          <w:szCs w:val="22"/>
        </w:rPr>
        <w:t>)</w:t>
      </w:r>
      <w:r w:rsidR="00780E2C" w:rsidRPr="00780E2C">
        <w:rPr>
          <w:sz w:val="22"/>
          <w:szCs w:val="22"/>
          <w:lang w:val="en-US"/>
        </w:rPr>
        <w:t>XX </w:t>
      </w:r>
      <w:r w:rsidR="00780E2C">
        <w:rPr>
          <w:sz w:val="22"/>
          <w:szCs w:val="22"/>
        </w:rPr>
        <w:t xml:space="preserve"> дБ</w:t>
      </w:r>
      <w:r w:rsidR="00780E2C" w:rsidRPr="00780E2C">
        <w:rPr>
          <w:sz w:val="22"/>
          <w:szCs w:val="22"/>
        </w:rPr>
        <w:t xml:space="preserve">  </w:t>
      </w:r>
      <w:r w:rsidR="00780E2C">
        <w:rPr>
          <w:sz w:val="22"/>
          <w:szCs w:val="22"/>
        </w:rPr>
        <w:t xml:space="preserve">за исключением случае, когда его используют для оценки </w:t>
      </w:r>
      <w:r w:rsidR="00780E2C" w:rsidRPr="00780E2C">
        <w:rPr>
          <w:position w:val="-18"/>
          <w:sz w:val="22"/>
          <w:szCs w:val="22"/>
        </w:rPr>
        <w:object w:dxaOrig="560" w:dyaOrig="420">
          <v:shape id="_x0000_i1041" type="#_x0000_t75" style="width:27.75pt;height:21pt" o:ole="">
            <v:imagedata r:id="rId45" o:title=""/>
          </v:shape>
          <o:OLEObject Type="Embed" ProgID="Equation.DSMT4" ShapeID="_x0000_i1041" DrawAspect="Content" ObjectID="_1814711274" r:id="rId46"/>
        </w:object>
      </w:r>
      <w:r w:rsidR="00780E2C" w:rsidRPr="00780E2C">
        <w:rPr>
          <w:sz w:val="22"/>
          <w:szCs w:val="22"/>
        </w:rPr>
        <w:t>(</w:t>
      </w:r>
      <w:r w:rsidR="00780E2C">
        <w:rPr>
          <w:sz w:val="22"/>
          <w:szCs w:val="22"/>
        </w:rPr>
        <w:t>см. 3.11).</w:t>
      </w:r>
    </w:p>
    <w:p w:rsidR="00780E2C" w:rsidRPr="00706BF3" w:rsidRDefault="00780E2C" w:rsidP="00780E2C">
      <w:pPr>
        <w:spacing w:line="240" w:lineRule="auto"/>
      </w:pPr>
    </w:p>
    <w:p w:rsidR="00780E2C" w:rsidRPr="00112848" w:rsidRDefault="00780E2C" w:rsidP="00780E2C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112848">
        <w:rPr>
          <w:b/>
          <w:lang w:eastAsia="en-US"/>
        </w:rPr>
        <w:t>3</w:t>
      </w:r>
      <w:r w:rsidRPr="001D4AC1">
        <w:rPr>
          <w:b/>
          <w:lang w:eastAsia="en-US"/>
        </w:rPr>
        <w:t>.</w:t>
      </w:r>
      <w:r>
        <w:rPr>
          <w:b/>
          <w:lang w:eastAsia="en-US"/>
        </w:rPr>
        <w:t>6</w:t>
      </w:r>
      <w:r>
        <w:rPr>
          <w:b/>
          <w:lang w:eastAsia="en-US"/>
        </w:rPr>
        <w:tab/>
        <w:t>Звуковая мощность</w:t>
      </w:r>
      <w:r w:rsidRPr="00112848">
        <w:rPr>
          <w:b/>
          <w:lang w:eastAsia="en-US"/>
        </w:rPr>
        <w:t xml:space="preserve"> </w:t>
      </w:r>
    </w:p>
    <w:p w:rsidR="00780E2C" w:rsidRPr="00FC1490" w:rsidRDefault="00780E2C" w:rsidP="00780E2C">
      <w:pPr>
        <w:spacing w:line="240" w:lineRule="auto"/>
      </w:pPr>
    </w:p>
    <w:p w:rsidR="00FC1490" w:rsidRDefault="00780E2C" w:rsidP="00780E2C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>
        <w:rPr>
          <w:lang w:eastAsia="en-US"/>
        </w:rPr>
        <w:t>6.1</w:t>
      </w:r>
      <w:r w:rsidRPr="00950797">
        <w:rPr>
          <w:lang w:eastAsia="en-US"/>
        </w:rPr>
        <w:t xml:space="preserve"> </w:t>
      </w:r>
      <w:r w:rsidR="00F72F3F">
        <w:rPr>
          <w:b/>
        </w:rPr>
        <w:t>парциальная звуковая мощность</w:t>
      </w:r>
      <w:r w:rsidRPr="00B8028A">
        <w:rPr>
          <w:rFonts w:ascii="Times New Roman" w:hAnsi="Times New Roman"/>
          <w:b/>
          <w:bCs/>
          <w:iCs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</m:oMath>
      <w:r w:rsidRPr="00B8028A">
        <w:t xml:space="preserve"> (</w:t>
      </w:r>
      <w:r w:rsidR="00A03B07">
        <w:rPr>
          <w:lang w:val="en-US"/>
        </w:rPr>
        <w:t>partial</w:t>
      </w:r>
      <w:r w:rsidR="00A03B07" w:rsidRPr="00A03B07">
        <w:t xml:space="preserve"> </w:t>
      </w:r>
      <w:r w:rsidRPr="00C36BDD">
        <w:rPr>
          <w:lang w:val="en-GB"/>
        </w:rPr>
        <w:t>sound</w:t>
      </w:r>
      <w:r w:rsidRPr="006F5529">
        <w:t xml:space="preserve"> </w:t>
      </w:r>
      <w:r w:rsidR="00A03B07">
        <w:rPr>
          <w:lang w:val="en-GB"/>
        </w:rPr>
        <w:t>power</w:t>
      </w:r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</m:oMath>
      <w:r w:rsidRPr="00B8028A">
        <w:t>):</w:t>
      </w:r>
      <w:r w:rsidRPr="008A60AB">
        <w:rPr>
          <w:rFonts w:ascii="Times New Roman" w:hAnsi="Times New Roman"/>
          <w:i/>
          <w:iCs/>
          <w:szCs w:val="24"/>
        </w:rPr>
        <w:t xml:space="preserve"> </w:t>
      </w:r>
      <w:r w:rsidR="00FC1490" w:rsidRPr="00FC1490">
        <w:t>Усре</w:t>
      </w:r>
      <w:r w:rsidR="00FC1490" w:rsidRPr="00FC1490">
        <w:t>д</w:t>
      </w:r>
      <w:r w:rsidR="00FC1490" w:rsidRPr="00FC1490">
        <w:t xml:space="preserve">ненный по времени </w:t>
      </w:r>
      <w:r w:rsidR="00FC1490">
        <w:t>поток</w:t>
      </w:r>
      <w:r w:rsidR="00FC1490" w:rsidRPr="008329E8">
        <w:t xml:space="preserve"> энергии </w:t>
      </w:r>
      <w:r w:rsidR="00FC1490">
        <w:t>звуковой волны за единицу времени</w:t>
      </w:r>
      <w:r w:rsidR="00FC1490" w:rsidRPr="008329E8">
        <w:t xml:space="preserve"> через </w:t>
      </w:r>
      <w:r w:rsidR="00FC1490">
        <w:t>п</w:t>
      </w:r>
      <w:r w:rsidR="00FC1490">
        <w:t>о</w:t>
      </w:r>
      <w:r w:rsidR="00FC1490">
        <w:t xml:space="preserve">верхность </w:t>
      </w:r>
      <w:proofErr w:type="spellStart"/>
      <w:r w:rsidR="00FC1490" w:rsidRPr="00FE1F29">
        <w:rPr>
          <w:rFonts w:ascii="Cambria" w:hAnsi="Cambria"/>
          <w:i/>
          <w:sz w:val="26"/>
          <w:szCs w:val="26"/>
          <w:lang w:val="en-US"/>
        </w:rPr>
        <w:t>i</w:t>
      </w:r>
      <w:proofErr w:type="spellEnd"/>
      <w:r w:rsidR="00FC1490" w:rsidRPr="00FE1F29">
        <w:t>-</w:t>
      </w:r>
      <w:r w:rsidR="00FC1490">
        <w:t>го сегмента измерительной поверхности</w:t>
      </w:r>
      <w:r w:rsidR="00F72F3F">
        <w:t>, вычисляемый по формуле</w:t>
      </w:r>
    </w:p>
    <w:p w:rsidR="00F72F3F" w:rsidRPr="002A6A14" w:rsidRDefault="00F72F3F" w:rsidP="00F72F3F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A6A14">
        <w:rPr>
          <w:sz w:val="24"/>
          <w:szCs w:val="24"/>
          <w:lang w:val="ru-RU"/>
        </w:rPr>
        <w:tab/>
      </w:r>
      <w:r w:rsidRPr="00F72F3F">
        <w:rPr>
          <w:position w:val="-14"/>
        </w:rPr>
        <w:object w:dxaOrig="1359" w:dyaOrig="420">
          <v:shape id="_x0000_i1042" type="#_x0000_t75" style="width:67.5pt;height:21pt" o:ole="">
            <v:imagedata r:id="rId47" o:title=""/>
          </v:shape>
          <o:OLEObject Type="Embed" ProgID="Equation.DSMT4" ShapeID="_x0000_i1042" DrawAspect="Content" ObjectID="_1814711275" r:id="rId48"/>
        </w:object>
      </w:r>
      <w:r w:rsidRPr="00A03B07">
        <w:rPr>
          <w:sz w:val="24"/>
          <w:szCs w:val="24"/>
          <w:lang w:val="ru-RU"/>
        </w:rPr>
        <w:t>,</w:t>
      </w:r>
      <w:r w:rsidRPr="002A6A14">
        <w:rPr>
          <w:sz w:val="24"/>
          <w:szCs w:val="24"/>
          <w:lang w:val="ru-RU"/>
        </w:rPr>
        <w:tab/>
        <w:t>(</w:t>
      </w:r>
      <w:r w:rsidRPr="00A03B07">
        <w:rPr>
          <w:sz w:val="24"/>
          <w:szCs w:val="24"/>
          <w:lang w:val="ru-RU"/>
        </w:rPr>
        <w:t>5</w:t>
      </w:r>
      <w:r w:rsidRPr="002A6A14">
        <w:rPr>
          <w:sz w:val="24"/>
          <w:szCs w:val="24"/>
          <w:lang w:val="ru-RU"/>
        </w:rPr>
        <w:t>)</w:t>
      </w:r>
    </w:p>
    <w:p w:rsidR="00F72F3F" w:rsidRPr="000A6683" w:rsidRDefault="000A6683" w:rsidP="000A6683">
      <w:pPr>
        <w:keepLines/>
        <w:widowControl w:val="0"/>
        <w:tabs>
          <w:tab w:val="left" w:pos="-4820"/>
          <w:tab w:val="left" w:pos="-4678"/>
          <w:tab w:val="left" w:pos="709"/>
          <w:tab w:val="left" w:pos="2160"/>
          <w:tab w:val="left" w:pos="2736"/>
          <w:tab w:val="left" w:pos="3744"/>
          <w:tab w:val="left" w:pos="5184"/>
          <w:tab w:val="left" w:pos="6768"/>
        </w:tabs>
        <w:ind w:firstLine="0"/>
        <w:rPr>
          <w:rFonts w:cs="Arial"/>
          <w:iCs/>
          <w:szCs w:val="24"/>
        </w:rPr>
      </w:pPr>
      <w:r>
        <w:rPr>
          <w:rFonts w:cs="Arial"/>
          <w:iCs/>
          <w:szCs w:val="24"/>
        </w:rPr>
        <w:lastRenderedPageBreak/>
        <w:t xml:space="preserve">где </w:t>
      </w:r>
      <w:r>
        <w:rPr>
          <w:rFonts w:cs="Arial"/>
          <w:iCs/>
          <w:szCs w:val="24"/>
        </w:rPr>
        <w:tab/>
      </w:r>
      <w:r w:rsidR="00A03B07" w:rsidRPr="003843F0">
        <w:rPr>
          <w:position w:val="-14"/>
        </w:rPr>
        <w:object w:dxaOrig="620" w:dyaOrig="420">
          <v:shape id="_x0000_i1043" type="#_x0000_t75" style="width:30.75pt;height:21pt" o:ole="">
            <v:imagedata r:id="rId49" o:title=""/>
          </v:shape>
          <o:OLEObject Type="Embed" ProgID="Equation.DSMT4" ShapeID="_x0000_i1043" DrawAspect="Content" ObjectID="_1814711276" r:id="rId50"/>
        </w:object>
      </w:r>
      <w:r w:rsidR="00A03B07">
        <w:t xml:space="preserve"> – усредненная по </w:t>
      </w:r>
      <w:proofErr w:type="spellStart"/>
      <w:r w:rsidR="00A03B07" w:rsidRPr="00FE1F29">
        <w:rPr>
          <w:rFonts w:ascii="Cambria" w:hAnsi="Cambria"/>
          <w:i/>
          <w:sz w:val="26"/>
          <w:szCs w:val="26"/>
          <w:lang w:val="en-US"/>
        </w:rPr>
        <w:t>i</w:t>
      </w:r>
      <w:proofErr w:type="spellEnd"/>
      <w:r w:rsidR="00A03B07" w:rsidRPr="00FE1F29">
        <w:t>-</w:t>
      </w:r>
      <w:r w:rsidR="00A03B07">
        <w:t>му сегменту измерительной поверхности нормальная составляющая интенсивности звука с соответствующим знаком;</w:t>
      </w:r>
    </w:p>
    <w:p w:rsidR="000A6683" w:rsidRPr="00A03B07" w:rsidRDefault="00A03B07" w:rsidP="00780E2C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proofErr w:type="gramStart"/>
      <w:r w:rsidRPr="00A03B07">
        <w:rPr>
          <w:rFonts w:ascii="Cambria" w:hAnsi="Cambria"/>
          <w:i/>
          <w:iCs/>
          <w:sz w:val="26"/>
          <w:szCs w:val="26"/>
          <w:lang w:val="en-US"/>
        </w:rPr>
        <w:t>S</w:t>
      </w:r>
      <w:r w:rsidRPr="00A03B07">
        <w:rPr>
          <w:rFonts w:ascii="Cambria" w:hAnsi="Cambria"/>
          <w:i/>
          <w:iCs/>
          <w:sz w:val="26"/>
          <w:szCs w:val="26"/>
          <w:vertAlign w:val="subscript"/>
          <w:lang w:val="en-US"/>
        </w:rPr>
        <w:t>i</w:t>
      </w:r>
      <w:r>
        <w:rPr>
          <w:rFonts w:ascii="Times New Roman" w:hAnsi="Times New Roman"/>
          <w:iCs/>
          <w:szCs w:val="24"/>
        </w:rPr>
        <w:t xml:space="preserve"> – </w:t>
      </w:r>
      <w:r w:rsidRPr="00A03B07">
        <w:t xml:space="preserve">площадь </w:t>
      </w:r>
      <w:proofErr w:type="spellStart"/>
      <w:r w:rsidRPr="00FE1F29">
        <w:rPr>
          <w:rFonts w:ascii="Cambria" w:hAnsi="Cambria"/>
          <w:i/>
          <w:sz w:val="26"/>
          <w:szCs w:val="26"/>
          <w:lang w:val="en-US"/>
        </w:rPr>
        <w:t>i</w:t>
      </w:r>
      <w:proofErr w:type="spellEnd"/>
      <w:r w:rsidRPr="00FE1F29">
        <w:t>-</w:t>
      </w:r>
      <w:r>
        <w:t>го сегмента измерительной поверхности.</w:t>
      </w:r>
      <w:proofErr w:type="gramEnd"/>
      <w:r w:rsidRPr="00A03B07">
        <w:t xml:space="preserve"> </w:t>
      </w:r>
    </w:p>
    <w:p w:rsidR="00A03B07" w:rsidRPr="00A03B07" w:rsidRDefault="00A03B07" w:rsidP="00A03B07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>
        <w:rPr>
          <w:lang w:eastAsia="en-US"/>
        </w:rPr>
        <w:t>6.2</w:t>
      </w:r>
      <w:r w:rsidRPr="00950797">
        <w:rPr>
          <w:lang w:eastAsia="en-US"/>
        </w:rPr>
        <w:t xml:space="preserve"> </w:t>
      </w:r>
      <w:r>
        <w:rPr>
          <w:b/>
        </w:rPr>
        <w:t xml:space="preserve">звуковая мощность </w:t>
      </w:r>
      <w:r w:rsidRPr="00A03B07">
        <w:rPr>
          <w:rFonts w:ascii="Cambria" w:hAnsi="Cambria"/>
          <w:b/>
          <w:i/>
          <w:sz w:val="26"/>
          <w:szCs w:val="26"/>
          <w:lang w:val="en-US"/>
        </w:rPr>
        <w:t>P</w:t>
      </w:r>
      <w:r w:rsidRPr="00B8028A">
        <w:rPr>
          <w:rFonts w:ascii="Times New Roman" w:hAnsi="Times New Roman"/>
          <w:b/>
          <w:bCs/>
          <w:iCs/>
          <w:szCs w:val="24"/>
        </w:rPr>
        <w:t xml:space="preserve"> </w:t>
      </w:r>
      <w:r w:rsidRPr="00B8028A">
        <w:t>(</w:t>
      </w:r>
      <w:r w:rsidRPr="00C36BDD">
        <w:rPr>
          <w:lang w:val="en-GB"/>
        </w:rPr>
        <w:t>sound</w:t>
      </w:r>
      <w:r w:rsidRPr="006F5529">
        <w:t xml:space="preserve"> </w:t>
      </w:r>
      <w:r>
        <w:rPr>
          <w:lang w:val="en-GB"/>
        </w:rPr>
        <w:t>power</w:t>
      </w:r>
      <w:r>
        <w:t>,</w:t>
      </w:r>
      <w:r w:rsidRPr="00A03B07">
        <w:rPr>
          <w:rFonts w:ascii="Cambria" w:hAnsi="Cambria"/>
          <w:b/>
          <w:i/>
          <w:sz w:val="26"/>
          <w:szCs w:val="26"/>
        </w:rPr>
        <w:t xml:space="preserve"> </w:t>
      </w:r>
      <w:r w:rsidRPr="00A03B07">
        <w:rPr>
          <w:rFonts w:ascii="Cambria" w:hAnsi="Cambria"/>
          <w:i/>
          <w:sz w:val="26"/>
          <w:szCs w:val="26"/>
          <w:lang w:val="en-US"/>
        </w:rPr>
        <w:t>P</w:t>
      </w:r>
      <w:r w:rsidRPr="00B8028A">
        <w:t>):</w:t>
      </w:r>
      <w:r w:rsidRPr="008A60AB">
        <w:rPr>
          <w:rFonts w:ascii="Times New Roman" w:hAnsi="Times New Roman"/>
          <w:i/>
          <w:iCs/>
          <w:szCs w:val="24"/>
        </w:rPr>
        <w:t xml:space="preserve"> </w:t>
      </w:r>
      <w:r>
        <w:t>Полная мощность звука, излуч</w:t>
      </w:r>
      <w:r>
        <w:t>а</w:t>
      </w:r>
      <w:r>
        <w:t>емого источником, получаемая суммированием парциальных звуковых мощностей по измерительной поверхности,</w:t>
      </w:r>
    </w:p>
    <w:p w:rsidR="00A03B07" w:rsidRPr="002A6A14" w:rsidRDefault="00A03B07" w:rsidP="00A03B0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A6A14">
        <w:rPr>
          <w:sz w:val="24"/>
          <w:szCs w:val="24"/>
          <w:lang w:val="ru-RU"/>
        </w:rPr>
        <w:tab/>
      </w:r>
      <w:r w:rsidRPr="00A03B07">
        <w:rPr>
          <w:position w:val="-38"/>
        </w:rPr>
        <w:object w:dxaOrig="1060" w:dyaOrig="900">
          <v:shape id="_x0000_i1044" type="#_x0000_t75" style="width:53.25pt;height:45.75pt" o:ole="">
            <v:imagedata r:id="rId51" o:title=""/>
          </v:shape>
          <o:OLEObject Type="Embed" ProgID="Equation.DSMT4" ShapeID="_x0000_i1044" DrawAspect="Content" ObjectID="_1814711277" r:id="rId52"/>
        </w:object>
      </w:r>
      <w:r w:rsidRPr="00A03B07">
        <w:rPr>
          <w:sz w:val="24"/>
          <w:szCs w:val="24"/>
          <w:lang w:val="ru-RU"/>
        </w:rPr>
        <w:t>,</w:t>
      </w:r>
      <w:r w:rsidRPr="002A6A14">
        <w:rPr>
          <w:sz w:val="24"/>
          <w:szCs w:val="24"/>
          <w:lang w:val="ru-RU"/>
        </w:rPr>
        <w:tab/>
        <w:t>(</w:t>
      </w:r>
      <w:r w:rsidRPr="009E629D">
        <w:rPr>
          <w:sz w:val="24"/>
          <w:szCs w:val="24"/>
          <w:lang w:val="ru-RU"/>
        </w:rPr>
        <w:t>6</w:t>
      </w:r>
      <w:r w:rsidRPr="002A6A14">
        <w:rPr>
          <w:sz w:val="24"/>
          <w:szCs w:val="24"/>
          <w:lang w:val="ru-RU"/>
        </w:rPr>
        <w:t>)</w:t>
      </w:r>
    </w:p>
    <w:p w:rsidR="00A03B07" w:rsidRPr="009E629D" w:rsidRDefault="00A03B07" w:rsidP="00A03B07">
      <w:pPr>
        <w:keepLines/>
        <w:widowControl w:val="0"/>
        <w:tabs>
          <w:tab w:val="left" w:pos="-4820"/>
          <w:tab w:val="left" w:pos="-4678"/>
          <w:tab w:val="left" w:pos="709"/>
          <w:tab w:val="left" w:pos="2160"/>
          <w:tab w:val="left" w:pos="2736"/>
          <w:tab w:val="left" w:pos="3744"/>
          <w:tab w:val="left" w:pos="5184"/>
          <w:tab w:val="left" w:pos="6768"/>
        </w:tabs>
        <w:ind w:firstLine="0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где </w:t>
      </w:r>
      <w:r>
        <w:rPr>
          <w:rFonts w:cs="Arial"/>
          <w:iCs/>
          <w:szCs w:val="24"/>
        </w:rPr>
        <w:tab/>
      </w:r>
      <w:r w:rsidR="009E629D" w:rsidRPr="009E629D">
        <w:rPr>
          <w:rFonts w:ascii="Cambria" w:hAnsi="Cambria" w:cs="Arial"/>
          <w:i/>
          <w:iCs/>
          <w:sz w:val="26"/>
          <w:szCs w:val="26"/>
          <w:lang w:val="en-US"/>
        </w:rPr>
        <w:t>N</w:t>
      </w:r>
      <w:r>
        <w:t xml:space="preserve"> – </w:t>
      </w:r>
      <w:r w:rsidR="009E629D">
        <w:t xml:space="preserve">число сегментов, на которые разбита </w:t>
      </w:r>
      <w:r w:rsidR="009E629D" w:rsidRPr="009E629D">
        <w:t xml:space="preserve"> </w:t>
      </w:r>
      <w:r w:rsidR="009E629D">
        <w:t>измерительная поверхность,</w:t>
      </w:r>
    </w:p>
    <w:p w:rsidR="009E629D" w:rsidRPr="002A6A14" w:rsidRDefault="009E629D" w:rsidP="009E629D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A6A14">
        <w:rPr>
          <w:sz w:val="24"/>
          <w:szCs w:val="24"/>
          <w:lang w:val="ru-RU"/>
        </w:rPr>
        <w:tab/>
      </w:r>
      <w:r w:rsidRPr="009E629D">
        <w:rPr>
          <w:position w:val="-40"/>
        </w:rPr>
        <w:object w:dxaOrig="1219" w:dyaOrig="940">
          <v:shape id="_x0000_i1045" type="#_x0000_t75" style="width:60.75pt;height:47.25pt" o:ole="">
            <v:imagedata r:id="rId53" o:title=""/>
          </v:shape>
          <o:OLEObject Type="Embed" ProgID="Equation.DSMT4" ShapeID="_x0000_i1045" DrawAspect="Content" ObjectID="_1814711278" r:id="rId54"/>
        </w:object>
      </w:r>
      <w:r>
        <w:rPr>
          <w:sz w:val="24"/>
          <w:szCs w:val="24"/>
          <w:lang w:val="ru-RU"/>
        </w:rPr>
        <w:t>.</w:t>
      </w:r>
      <w:r w:rsidRPr="002A6A14">
        <w:rPr>
          <w:sz w:val="24"/>
          <w:szCs w:val="24"/>
          <w:lang w:val="ru-RU"/>
        </w:rPr>
        <w:tab/>
        <w:t>(</w:t>
      </w:r>
      <w:r>
        <w:rPr>
          <w:sz w:val="24"/>
          <w:szCs w:val="24"/>
          <w:lang w:val="ru-RU"/>
        </w:rPr>
        <w:t>7</w:t>
      </w:r>
      <w:r w:rsidRPr="002A6A14">
        <w:rPr>
          <w:sz w:val="24"/>
          <w:szCs w:val="24"/>
          <w:lang w:val="ru-RU"/>
        </w:rPr>
        <w:t>)</w:t>
      </w:r>
    </w:p>
    <w:p w:rsidR="009E629D" w:rsidRPr="00C12CF0" w:rsidRDefault="009E629D" w:rsidP="009E629D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>
        <w:rPr>
          <w:lang w:eastAsia="en-US"/>
        </w:rPr>
        <w:t>6.3</w:t>
      </w:r>
      <w:r w:rsidRPr="00950797">
        <w:rPr>
          <w:lang w:eastAsia="en-US"/>
        </w:rPr>
        <w:t xml:space="preserve"> </w:t>
      </w:r>
      <w:r>
        <w:rPr>
          <w:b/>
        </w:rPr>
        <w:t>уровень парциальной звуковой мощности</w:t>
      </w:r>
      <w:r w:rsidRPr="00B8028A">
        <w:rPr>
          <w:rFonts w:ascii="Times New Roman" w:hAnsi="Times New Roman"/>
          <w:b/>
          <w:bCs/>
          <w:iCs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Wi</m:t>
            </m:r>
          </m:sub>
        </m:sSub>
      </m:oMath>
      <w:r w:rsidRPr="00B8028A">
        <w:t xml:space="preserve"> (</w:t>
      </w:r>
      <w:r>
        <w:rPr>
          <w:lang w:val="en-US"/>
        </w:rPr>
        <w:t>partial</w:t>
      </w:r>
      <w:r w:rsidRPr="00A03B07">
        <w:t xml:space="preserve"> </w:t>
      </w:r>
      <w:r w:rsidRPr="00C36BDD">
        <w:rPr>
          <w:lang w:val="en-GB"/>
        </w:rPr>
        <w:t>sound</w:t>
      </w:r>
      <w:r w:rsidRPr="006F5529">
        <w:t xml:space="preserve"> </w:t>
      </w:r>
      <w:r>
        <w:rPr>
          <w:lang w:val="en-GB"/>
        </w:rPr>
        <w:t>power</w:t>
      </w:r>
      <w:r w:rsidRPr="009E629D">
        <w:t xml:space="preserve"> </w:t>
      </w:r>
      <w:r>
        <w:rPr>
          <w:lang w:val="en-GB"/>
        </w:rPr>
        <w:t>level</w:t>
      </w:r>
      <w:r>
        <w:t xml:space="preserve">, </w:t>
      </w:r>
      <w:r w:rsidRPr="00B8028A">
        <w:rPr>
          <w:rFonts w:ascii="Times New Roman" w:hAnsi="Times New Roman"/>
          <w:b/>
          <w:bCs/>
          <w:iCs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Wi</m:t>
            </m:r>
          </m:sub>
        </m:sSub>
      </m:oMath>
      <w:r w:rsidRPr="00B8028A">
        <w:t>):</w:t>
      </w:r>
      <w:r w:rsidRPr="008A60AB">
        <w:rPr>
          <w:rFonts w:ascii="Times New Roman" w:hAnsi="Times New Roman"/>
          <w:i/>
          <w:iCs/>
          <w:szCs w:val="24"/>
        </w:rPr>
        <w:t xml:space="preserve"> </w:t>
      </w:r>
      <w:r w:rsidRPr="00B8028A">
        <w:t>Десятикратный десятичный логарифм</w:t>
      </w:r>
      <w:r w:rsidRPr="009E629D">
        <w:t xml:space="preserve"> </w:t>
      </w:r>
      <w:r w:rsidRPr="00B8028A">
        <w:t>отношения</w:t>
      </w:r>
      <w:r>
        <w:t xml:space="preserve"> модуля парциальной звуковой мощности для </w:t>
      </w:r>
      <w:proofErr w:type="spellStart"/>
      <w:r w:rsidRPr="00FE1F29">
        <w:rPr>
          <w:rFonts w:ascii="Cambria" w:hAnsi="Cambria"/>
          <w:i/>
          <w:sz w:val="26"/>
          <w:szCs w:val="26"/>
          <w:lang w:val="en-US"/>
        </w:rPr>
        <w:t>i</w:t>
      </w:r>
      <w:proofErr w:type="spellEnd"/>
      <w:r w:rsidRPr="00FE1F29">
        <w:t>-</w:t>
      </w:r>
      <w:r>
        <w:t>го сегмента измерительной поверхности</w:t>
      </w:r>
      <w:r w:rsidRPr="00B8028A">
        <w:t xml:space="preserve"> к опорно</w:t>
      </w:r>
      <w:r>
        <w:t>й звук</w:t>
      </w:r>
      <w:r>
        <w:t>о</w:t>
      </w:r>
      <w:r>
        <w:t xml:space="preserve">вой мощности </w:t>
      </w:r>
      <w:r>
        <w:rPr>
          <w:rFonts w:ascii="Cambria" w:hAnsi="Cambria"/>
          <w:i/>
          <w:sz w:val="26"/>
          <w:szCs w:val="26"/>
          <w:lang w:val="en-US"/>
        </w:rPr>
        <w:t>P</w:t>
      </w:r>
      <w:r>
        <w:rPr>
          <w:rFonts w:ascii="Cambria" w:hAnsi="Cambria"/>
          <w:sz w:val="26"/>
          <w:szCs w:val="26"/>
          <w:vertAlign w:val="subscript"/>
        </w:rPr>
        <w:t xml:space="preserve">0 </w:t>
      </w:r>
      <w:r>
        <w:t xml:space="preserve"> (</w:t>
      </w:r>
      <w:r>
        <w:rPr>
          <w:rFonts w:ascii="Cambria" w:hAnsi="Cambria"/>
          <w:i/>
          <w:sz w:val="26"/>
          <w:szCs w:val="26"/>
          <w:lang w:val="en-US"/>
        </w:rPr>
        <w:t>P</w:t>
      </w:r>
      <w:r>
        <w:rPr>
          <w:rFonts w:ascii="Cambria" w:hAnsi="Cambria"/>
          <w:sz w:val="26"/>
          <w:szCs w:val="26"/>
          <w:vertAlign w:val="subscript"/>
        </w:rPr>
        <w:t>0 </w:t>
      </w:r>
      <w:r>
        <w:t>= 10</w:t>
      </w:r>
      <w:r w:rsidRPr="0004731A">
        <w:rPr>
          <w:vertAlign w:val="superscript"/>
        </w:rPr>
        <w:t>-12</w:t>
      </w:r>
      <w:r>
        <w:t xml:space="preserve"> Вт), </w:t>
      </w:r>
    </w:p>
    <w:p w:rsidR="009E629D" w:rsidRPr="002A6A14" w:rsidRDefault="009E629D" w:rsidP="009E629D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A6A14">
        <w:rPr>
          <w:sz w:val="24"/>
          <w:szCs w:val="24"/>
          <w:lang w:val="ru-RU"/>
        </w:rPr>
        <w:tab/>
      </w:r>
      <w:r w:rsidRPr="009E629D">
        <w:rPr>
          <w:position w:val="-16"/>
        </w:rPr>
        <w:object w:dxaOrig="2180" w:dyaOrig="460">
          <v:shape id="_x0000_i1046" type="#_x0000_t75" style="width:108.75pt;height:23.25pt" o:ole="">
            <v:imagedata r:id="rId55" o:title=""/>
          </v:shape>
          <o:OLEObject Type="Embed" ProgID="Equation.DSMT4" ShapeID="_x0000_i1046" DrawAspect="Content" ObjectID="_1814711279" r:id="rId56"/>
        </w:object>
      </w:r>
      <w:r w:rsidRPr="002A6A14">
        <w:rPr>
          <w:sz w:val="24"/>
          <w:szCs w:val="24"/>
          <w:lang w:val="ru-RU"/>
        </w:rPr>
        <w:t>.</w:t>
      </w:r>
      <w:r w:rsidRPr="002A6A14">
        <w:rPr>
          <w:sz w:val="24"/>
          <w:szCs w:val="24"/>
          <w:lang w:val="ru-RU"/>
        </w:rPr>
        <w:tab/>
        <w:t>(</w:t>
      </w:r>
      <w:r w:rsidR="00AC2BC9">
        <w:rPr>
          <w:sz w:val="24"/>
          <w:szCs w:val="24"/>
          <w:lang w:val="ru-RU"/>
        </w:rPr>
        <w:t>8</w:t>
      </w:r>
      <w:r w:rsidRPr="002A6A14">
        <w:rPr>
          <w:sz w:val="24"/>
          <w:szCs w:val="24"/>
          <w:lang w:val="ru-RU"/>
        </w:rPr>
        <w:t>)</w:t>
      </w:r>
    </w:p>
    <w:p w:rsidR="009E629D" w:rsidRDefault="009E629D" w:rsidP="009E629D">
      <w:pPr>
        <w:pStyle w:val="120"/>
        <w:spacing w:line="240" w:lineRule="auto"/>
      </w:pPr>
    </w:p>
    <w:p w:rsidR="009E629D" w:rsidRPr="004C0E0C" w:rsidRDefault="009E629D" w:rsidP="009E629D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1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Выражают в децибелах.</w:t>
      </w:r>
      <w:r>
        <w:rPr>
          <w:spacing w:val="20"/>
          <w:sz w:val="22"/>
          <w:szCs w:val="22"/>
          <w:lang w:eastAsia="en-US"/>
        </w:rPr>
        <w:t xml:space="preserve"> </w:t>
      </w:r>
    </w:p>
    <w:p w:rsidR="009E629D" w:rsidRPr="00200B44" w:rsidRDefault="009E629D" w:rsidP="009E629D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2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200B44">
        <w:rPr>
          <w:sz w:val="22"/>
          <w:szCs w:val="22"/>
          <w:lang w:eastAsia="en-US"/>
        </w:rPr>
        <w:t xml:space="preserve">Если </w:t>
      </w:r>
      <w:r w:rsidRPr="00200B44">
        <w:rPr>
          <w:rFonts w:ascii="Cambria" w:hAnsi="Cambria"/>
          <w:i/>
          <w:sz w:val="26"/>
          <w:szCs w:val="26"/>
          <w:lang w:val="en-US"/>
        </w:rPr>
        <w:t>P</w:t>
      </w:r>
      <w:r w:rsidR="004427DA" w:rsidRPr="00200B44">
        <w:rPr>
          <w:rFonts w:ascii="Cambria" w:hAnsi="Cambria"/>
          <w:i/>
          <w:sz w:val="26"/>
          <w:szCs w:val="26"/>
          <w:vertAlign w:val="subscript"/>
          <w:lang w:val="en-US"/>
        </w:rPr>
        <w:t>i</w:t>
      </w:r>
      <w:r w:rsidRPr="00200B44">
        <w:rPr>
          <w:sz w:val="22"/>
          <w:szCs w:val="22"/>
        </w:rPr>
        <w:t xml:space="preserve"> отрицательна, то значение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Wi</m:t>
            </m:r>
          </m:sub>
        </m:sSub>
      </m:oMath>
      <w:r w:rsidRPr="00200B44">
        <w:rPr>
          <w:sz w:val="22"/>
          <w:szCs w:val="22"/>
        </w:rPr>
        <w:t xml:space="preserve"> записывают в формате (–)</w:t>
      </w:r>
      <w:r w:rsidRPr="00200B44">
        <w:rPr>
          <w:sz w:val="22"/>
          <w:szCs w:val="22"/>
          <w:lang w:val="en-US"/>
        </w:rPr>
        <w:t>XX </w:t>
      </w:r>
      <w:r w:rsidRPr="00200B44">
        <w:rPr>
          <w:sz w:val="22"/>
          <w:szCs w:val="22"/>
        </w:rPr>
        <w:t xml:space="preserve"> дБ.</w:t>
      </w:r>
    </w:p>
    <w:p w:rsidR="00A03B07" w:rsidRDefault="00A03B07" w:rsidP="009E629D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9E629D" w:rsidRPr="00C12CF0" w:rsidRDefault="009E629D" w:rsidP="009E629D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>
        <w:rPr>
          <w:lang w:eastAsia="en-US"/>
        </w:rPr>
        <w:t>6.4</w:t>
      </w:r>
      <w:r w:rsidRPr="00950797">
        <w:rPr>
          <w:lang w:eastAsia="en-US"/>
        </w:rPr>
        <w:t xml:space="preserve"> </w:t>
      </w:r>
      <w:r>
        <w:rPr>
          <w:b/>
        </w:rPr>
        <w:t>уровень звуковой мощности</w:t>
      </w:r>
      <w:r w:rsidRPr="00B8028A">
        <w:rPr>
          <w:rFonts w:ascii="Times New Roman" w:hAnsi="Times New Roman"/>
          <w:b/>
          <w:bCs/>
          <w:iCs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W</m:t>
            </m:r>
          </m:sub>
        </m:sSub>
      </m:oMath>
      <w:r w:rsidRPr="00B8028A">
        <w:t xml:space="preserve"> (</w:t>
      </w:r>
      <w:r w:rsidRPr="00C36BDD">
        <w:rPr>
          <w:lang w:val="en-GB"/>
        </w:rPr>
        <w:t>sound</w:t>
      </w:r>
      <w:r w:rsidRPr="006F5529">
        <w:t xml:space="preserve"> </w:t>
      </w:r>
      <w:r>
        <w:rPr>
          <w:lang w:val="en-GB"/>
        </w:rPr>
        <w:t>power</w:t>
      </w:r>
      <w:r w:rsidRPr="009E629D">
        <w:t xml:space="preserve"> </w:t>
      </w:r>
      <w:r>
        <w:rPr>
          <w:lang w:val="en-GB"/>
        </w:rPr>
        <w:t>level</w:t>
      </w:r>
      <w:r>
        <w:t xml:space="preserve">, </w:t>
      </w:r>
      <w:r w:rsidRPr="00B8028A">
        <w:rPr>
          <w:rFonts w:ascii="Times New Roman" w:hAnsi="Times New Roman"/>
          <w:b/>
          <w:bCs/>
          <w:iCs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W</m:t>
            </m:r>
          </m:sub>
        </m:sSub>
      </m:oMath>
      <w:r w:rsidRPr="00B8028A">
        <w:t>):</w:t>
      </w:r>
      <w:r w:rsidRPr="008A60AB">
        <w:rPr>
          <w:rFonts w:ascii="Times New Roman" w:hAnsi="Times New Roman"/>
          <w:i/>
          <w:iCs/>
          <w:szCs w:val="24"/>
        </w:rPr>
        <w:t xml:space="preserve"> </w:t>
      </w:r>
      <w:r w:rsidRPr="00B8028A">
        <w:t>Десятикра</w:t>
      </w:r>
      <w:r w:rsidRPr="00B8028A">
        <w:t>т</w:t>
      </w:r>
      <w:r w:rsidRPr="00B8028A">
        <w:t>ный десятичный логарифм</w:t>
      </w:r>
      <w:r w:rsidRPr="009E629D">
        <w:t xml:space="preserve"> </w:t>
      </w:r>
      <w:r w:rsidRPr="00B8028A">
        <w:t>отношения</w:t>
      </w:r>
      <w:r>
        <w:t xml:space="preserve"> модуля звуковой мощности </w:t>
      </w:r>
      <w:r w:rsidRPr="00B8028A">
        <w:t>к опорно</w:t>
      </w:r>
      <w:r>
        <w:t>й звук</w:t>
      </w:r>
      <w:r>
        <w:t>о</w:t>
      </w:r>
      <w:r>
        <w:t xml:space="preserve">вой мощности </w:t>
      </w:r>
      <w:r>
        <w:rPr>
          <w:rFonts w:ascii="Cambria" w:hAnsi="Cambria"/>
          <w:i/>
          <w:sz w:val="26"/>
          <w:szCs w:val="26"/>
          <w:lang w:val="en-US"/>
        </w:rPr>
        <w:t>P</w:t>
      </w:r>
      <w:r>
        <w:rPr>
          <w:rFonts w:ascii="Cambria" w:hAnsi="Cambria"/>
          <w:sz w:val="26"/>
          <w:szCs w:val="26"/>
          <w:vertAlign w:val="subscript"/>
        </w:rPr>
        <w:t xml:space="preserve">0 </w:t>
      </w:r>
      <w:r>
        <w:t xml:space="preserve"> (</w:t>
      </w:r>
      <w:r>
        <w:rPr>
          <w:rFonts w:ascii="Cambria" w:hAnsi="Cambria"/>
          <w:i/>
          <w:sz w:val="26"/>
          <w:szCs w:val="26"/>
          <w:lang w:val="en-US"/>
        </w:rPr>
        <w:t>P</w:t>
      </w:r>
      <w:r>
        <w:rPr>
          <w:rFonts w:ascii="Cambria" w:hAnsi="Cambria"/>
          <w:sz w:val="26"/>
          <w:szCs w:val="26"/>
          <w:vertAlign w:val="subscript"/>
        </w:rPr>
        <w:t>0 </w:t>
      </w:r>
      <w:r>
        <w:t>= 10</w:t>
      </w:r>
      <w:r w:rsidRPr="0004731A">
        <w:rPr>
          <w:vertAlign w:val="superscript"/>
        </w:rPr>
        <w:t>-12</w:t>
      </w:r>
      <w:r>
        <w:t xml:space="preserve"> Вт), </w:t>
      </w:r>
    </w:p>
    <w:p w:rsidR="009E629D" w:rsidRPr="002A6A14" w:rsidRDefault="009E629D" w:rsidP="009E629D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A6A14">
        <w:rPr>
          <w:sz w:val="24"/>
          <w:szCs w:val="24"/>
          <w:lang w:val="ru-RU"/>
        </w:rPr>
        <w:tab/>
      </w:r>
      <w:r w:rsidR="004427DA" w:rsidRPr="009E629D">
        <w:rPr>
          <w:position w:val="-16"/>
        </w:rPr>
        <w:object w:dxaOrig="2100" w:dyaOrig="460">
          <v:shape id="_x0000_i1047" type="#_x0000_t75" style="width:105pt;height:23.25pt" o:ole="">
            <v:imagedata r:id="rId57" o:title=""/>
          </v:shape>
          <o:OLEObject Type="Embed" ProgID="Equation.DSMT4" ShapeID="_x0000_i1047" DrawAspect="Content" ObjectID="_1814711280" r:id="rId58"/>
        </w:object>
      </w:r>
      <w:r w:rsidRPr="002A6A14">
        <w:rPr>
          <w:sz w:val="24"/>
          <w:szCs w:val="24"/>
          <w:lang w:val="ru-RU"/>
        </w:rPr>
        <w:t>.</w:t>
      </w:r>
      <w:r w:rsidRPr="002A6A14">
        <w:rPr>
          <w:sz w:val="24"/>
          <w:szCs w:val="24"/>
          <w:lang w:val="ru-RU"/>
        </w:rPr>
        <w:tab/>
        <w:t>(</w:t>
      </w:r>
      <w:r w:rsidR="00AC2BC9">
        <w:rPr>
          <w:sz w:val="24"/>
          <w:szCs w:val="24"/>
          <w:lang w:val="ru-RU"/>
        </w:rPr>
        <w:t>9</w:t>
      </w:r>
      <w:r w:rsidRPr="002A6A14">
        <w:rPr>
          <w:sz w:val="24"/>
          <w:szCs w:val="24"/>
          <w:lang w:val="ru-RU"/>
        </w:rPr>
        <w:t>)</w:t>
      </w:r>
    </w:p>
    <w:p w:rsidR="009E629D" w:rsidRDefault="009E629D" w:rsidP="009E629D">
      <w:pPr>
        <w:pStyle w:val="120"/>
        <w:spacing w:line="240" w:lineRule="auto"/>
      </w:pPr>
    </w:p>
    <w:p w:rsidR="009E629D" w:rsidRPr="004C0E0C" w:rsidRDefault="009E629D" w:rsidP="009E629D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1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Выражают в децибелах.</w:t>
      </w:r>
      <w:r>
        <w:rPr>
          <w:spacing w:val="20"/>
          <w:sz w:val="22"/>
          <w:szCs w:val="22"/>
          <w:lang w:eastAsia="en-US"/>
        </w:rPr>
        <w:t xml:space="preserve"> </w:t>
      </w:r>
    </w:p>
    <w:p w:rsidR="009E629D" w:rsidRPr="00200B44" w:rsidRDefault="009E629D" w:rsidP="009E629D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2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200B44">
        <w:rPr>
          <w:sz w:val="22"/>
          <w:szCs w:val="22"/>
          <w:lang w:eastAsia="en-US"/>
        </w:rPr>
        <w:t xml:space="preserve">Если </w:t>
      </w:r>
      <w:r w:rsidRPr="00200B44">
        <w:rPr>
          <w:rFonts w:ascii="Cambria" w:hAnsi="Cambria"/>
          <w:i/>
          <w:sz w:val="26"/>
          <w:szCs w:val="26"/>
          <w:lang w:val="en-US"/>
        </w:rPr>
        <w:t>P</w:t>
      </w:r>
      <w:r w:rsidRPr="00200B44">
        <w:rPr>
          <w:sz w:val="22"/>
          <w:szCs w:val="22"/>
        </w:rPr>
        <w:t xml:space="preserve"> отрицательна, </w:t>
      </w:r>
      <w:r w:rsidR="00200B44">
        <w:rPr>
          <w:sz w:val="22"/>
          <w:szCs w:val="22"/>
        </w:rPr>
        <w:t xml:space="preserve"> </w:t>
      </w:r>
      <w:r w:rsidRPr="00200B44">
        <w:rPr>
          <w:sz w:val="22"/>
          <w:szCs w:val="22"/>
        </w:rPr>
        <w:t xml:space="preserve">то значение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L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W</m:t>
            </m:r>
          </m:sub>
        </m:sSub>
      </m:oMath>
      <w:r w:rsidRPr="00200B44">
        <w:rPr>
          <w:sz w:val="22"/>
          <w:szCs w:val="22"/>
        </w:rPr>
        <w:t xml:space="preserve"> записывают в формате (–)</w:t>
      </w:r>
      <w:r w:rsidRPr="00200B44">
        <w:rPr>
          <w:sz w:val="22"/>
          <w:szCs w:val="22"/>
          <w:lang w:val="en-US"/>
        </w:rPr>
        <w:t>XX </w:t>
      </w:r>
      <w:r w:rsidRPr="00200B44">
        <w:rPr>
          <w:sz w:val="22"/>
          <w:szCs w:val="22"/>
        </w:rPr>
        <w:t xml:space="preserve"> дБ.</w:t>
      </w:r>
    </w:p>
    <w:p w:rsidR="00A03B07" w:rsidRDefault="00A03B07" w:rsidP="00780E2C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</w:p>
    <w:p w:rsidR="004427DA" w:rsidRDefault="004427DA" w:rsidP="004427DA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lastRenderedPageBreak/>
        <w:t>3.</w:t>
      </w:r>
      <w:r w:rsidRPr="004427DA">
        <w:rPr>
          <w:lang w:eastAsia="en-US"/>
        </w:rPr>
        <w:t>7</w:t>
      </w:r>
      <w:r w:rsidRPr="00950797">
        <w:rPr>
          <w:lang w:eastAsia="en-US"/>
        </w:rPr>
        <w:t xml:space="preserve"> </w:t>
      </w:r>
      <w:r>
        <w:rPr>
          <w:b/>
        </w:rPr>
        <w:t xml:space="preserve">измерительная поверхность </w:t>
      </w:r>
      <w:r w:rsidRPr="00367A36">
        <w:t>(</w:t>
      </w:r>
      <w:r w:rsidRPr="002F0818">
        <w:rPr>
          <w:lang w:val="en-GB"/>
        </w:rPr>
        <w:t>measurement</w:t>
      </w:r>
      <w:r w:rsidRPr="00192FE9">
        <w:t xml:space="preserve"> </w:t>
      </w:r>
      <w:r w:rsidRPr="002F0818">
        <w:rPr>
          <w:lang w:val="en-GB"/>
        </w:rPr>
        <w:t>surface</w:t>
      </w:r>
      <w:r w:rsidRPr="00367A36">
        <w:t xml:space="preserve">): </w:t>
      </w:r>
      <w:r w:rsidRPr="004427DA">
        <w:t>Гипотетическая п</w:t>
      </w:r>
      <w:r w:rsidRPr="004427DA">
        <w:t>о</w:t>
      </w:r>
      <w:r w:rsidRPr="004427DA">
        <w:t xml:space="preserve">верхность, на которой проводят измерения интенсивности </w:t>
      </w:r>
      <w:r>
        <w:t>звука и которая полн</w:t>
      </w:r>
      <w:r>
        <w:t>о</w:t>
      </w:r>
      <w:r>
        <w:t xml:space="preserve">стью охватывает </w:t>
      </w:r>
      <w:r w:rsidRPr="004427DA">
        <w:t xml:space="preserve">испытуемый источник </w:t>
      </w:r>
      <w:r>
        <w:t xml:space="preserve">шума сама или вместе с сопряженной с ней реальной </w:t>
      </w:r>
      <w:r w:rsidRPr="004427DA">
        <w:t>акустически жесткой непрерывной поверхност</w:t>
      </w:r>
      <w:r>
        <w:t>ью.</w:t>
      </w:r>
    </w:p>
    <w:p w:rsidR="00A165B0" w:rsidRDefault="00A165B0" w:rsidP="00A165B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 w:rsidRPr="00A165B0">
        <w:rPr>
          <w:lang w:eastAsia="en-US"/>
        </w:rPr>
        <w:t>8</w:t>
      </w:r>
      <w:r w:rsidRPr="00950797">
        <w:rPr>
          <w:lang w:eastAsia="en-US"/>
        </w:rPr>
        <w:t xml:space="preserve"> </w:t>
      </w:r>
      <w:r>
        <w:rPr>
          <w:b/>
        </w:rPr>
        <w:t>сегмент</w:t>
      </w:r>
      <w:r w:rsidRPr="00A165B0">
        <w:rPr>
          <w:b/>
        </w:rPr>
        <w:t xml:space="preserve"> (</w:t>
      </w:r>
      <w:r>
        <w:rPr>
          <w:b/>
        </w:rPr>
        <w:t xml:space="preserve">измерительной поверхности) </w:t>
      </w:r>
      <w:r w:rsidRPr="00367A36">
        <w:t>(</w:t>
      </w:r>
      <w:r>
        <w:rPr>
          <w:lang w:val="en-GB"/>
        </w:rPr>
        <w:t>segment</w:t>
      </w:r>
      <w:r w:rsidRPr="00367A36">
        <w:t xml:space="preserve">): </w:t>
      </w:r>
      <w:r>
        <w:t>Один из участков н</w:t>
      </w:r>
      <w:r>
        <w:t>е</w:t>
      </w:r>
      <w:r>
        <w:t>больших размеров, на которые разбита измерительная поверхность.</w:t>
      </w:r>
    </w:p>
    <w:p w:rsidR="004427DA" w:rsidRDefault="00A165B0" w:rsidP="00A165B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>
        <w:rPr>
          <w:lang w:eastAsia="en-US"/>
        </w:rPr>
        <w:t>9</w:t>
      </w:r>
      <w:r w:rsidRPr="00950797">
        <w:rPr>
          <w:lang w:eastAsia="en-US"/>
        </w:rPr>
        <w:t xml:space="preserve"> </w:t>
      </w:r>
      <w:r>
        <w:rPr>
          <w:b/>
        </w:rPr>
        <w:t xml:space="preserve">интенсивность звука сторонних источников </w:t>
      </w:r>
      <w:r w:rsidRPr="00367A36">
        <w:t>(</w:t>
      </w:r>
      <w:r>
        <w:rPr>
          <w:lang w:val="en-GB"/>
        </w:rPr>
        <w:t>extraneous</w:t>
      </w:r>
      <w:r w:rsidRPr="00A165B0">
        <w:t xml:space="preserve"> </w:t>
      </w:r>
      <w:r>
        <w:rPr>
          <w:lang w:val="en-GB"/>
        </w:rPr>
        <w:t>intensity</w:t>
      </w:r>
      <w:r w:rsidRPr="00367A36">
        <w:t xml:space="preserve">): </w:t>
      </w:r>
      <w:r w:rsidRPr="00A165B0">
        <w:t>Вклад в интенсивность звука от источников,</w:t>
      </w:r>
      <w:r>
        <w:t xml:space="preserve"> расположенных снаружи измерительной п</w:t>
      </w:r>
      <w:r>
        <w:t>о</w:t>
      </w:r>
      <w:r>
        <w:t>верхности</w:t>
      </w:r>
      <w:r w:rsidRPr="00A165B0">
        <w:t>.</w:t>
      </w:r>
    </w:p>
    <w:p w:rsidR="00A165B0" w:rsidRDefault="00A165B0" w:rsidP="00A165B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rPr>
          <w:lang w:eastAsia="en-US"/>
        </w:rPr>
        <w:t>3.</w:t>
      </w:r>
      <w:r>
        <w:rPr>
          <w:lang w:eastAsia="en-US"/>
        </w:rPr>
        <w:t>10</w:t>
      </w:r>
      <w:r w:rsidRPr="00950797">
        <w:rPr>
          <w:lang w:eastAsia="en-US"/>
        </w:rPr>
        <w:t xml:space="preserve"> </w:t>
      </w:r>
      <w:r>
        <w:rPr>
          <w:b/>
        </w:rPr>
        <w:t>акустический зонд</w:t>
      </w:r>
      <w:r w:rsidR="005B35F2">
        <w:rPr>
          <w:rStyle w:val="af3"/>
          <w:b/>
        </w:rPr>
        <w:footnoteReference w:customMarkFollows="1" w:id="4"/>
        <w:t>1)</w:t>
      </w:r>
      <w:r>
        <w:rPr>
          <w:b/>
        </w:rPr>
        <w:t xml:space="preserve"> </w:t>
      </w:r>
      <w:r w:rsidRPr="00367A36">
        <w:t>(</w:t>
      </w:r>
      <w:r>
        <w:rPr>
          <w:lang w:val="en-GB"/>
        </w:rPr>
        <w:t>probe</w:t>
      </w:r>
      <w:r w:rsidRPr="00367A36">
        <w:t xml:space="preserve">): </w:t>
      </w:r>
      <w:r>
        <w:t>Часть измерительной системы, включа</w:t>
      </w:r>
      <w:r>
        <w:t>ю</w:t>
      </w:r>
      <w:r>
        <w:t>щая в себя измерительные микрофоны</w:t>
      </w:r>
      <w:r w:rsidRPr="00A165B0">
        <w:t>.</w:t>
      </w:r>
    </w:p>
    <w:p w:rsidR="00706BF3" w:rsidRPr="00041771" w:rsidRDefault="00706BF3" w:rsidP="00041771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t>3.</w:t>
      </w:r>
      <w:r>
        <w:t>1</w:t>
      </w:r>
      <w:r w:rsidRPr="00041771">
        <w:t>1</w:t>
      </w:r>
      <w:r w:rsidRPr="00950797">
        <w:t xml:space="preserve"> </w:t>
      </w:r>
      <w:r w:rsidR="00041771" w:rsidRPr="00041771">
        <w:rPr>
          <w:b/>
        </w:rPr>
        <w:t>показатель «давление – остаточная интенсивность»</w:t>
      </w:r>
      <w:r w:rsidRPr="00041771">
        <w:t xml:space="preserve"> </w:t>
      </w:r>
      <w:r w:rsidR="00041771" w:rsidRPr="00AC2BC9">
        <w:rPr>
          <w:rFonts w:ascii="Cambria" w:hAnsi="Cambria"/>
          <w:b/>
          <w:sz w:val="26"/>
          <w:szCs w:val="26"/>
        </w:rPr>
        <w:sym w:font="Symbol" w:char="F064"/>
      </w:r>
      <w:proofErr w:type="spellStart"/>
      <w:r w:rsidR="00041771" w:rsidRPr="00AC2BC9">
        <w:rPr>
          <w:rFonts w:ascii="Cambria" w:hAnsi="Cambria"/>
          <w:b/>
          <w:i/>
          <w:sz w:val="26"/>
          <w:szCs w:val="26"/>
          <w:vertAlign w:val="subscript"/>
          <w:lang w:val="en-US"/>
        </w:rPr>
        <w:t>pI</w:t>
      </w:r>
      <w:r w:rsidR="00041771" w:rsidRPr="00AC2BC9">
        <w:rPr>
          <w:rFonts w:ascii="Cambria" w:hAnsi="Cambria"/>
          <w:b/>
          <w:sz w:val="26"/>
          <w:szCs w:val="26"/>
          <w:vertAlign w:val="subscript"/>
          <w:lang w:val="en-US"/>
        </w:rPr>
        <w:t>O</w:t>
      </w:r>
      <w:proofErr w:type="spellEnd"/>
      <w:r w:rsidR="00041771" w:rsidRPr="00041771">
        <w:rPr>
          <w:vertAlign w:val="subscript"/>
        </w:rPr>
        <w:t xml:space="preserve"> </w:t>
      </w:r>
      <w:r w:rsidRPr="00367A36">
        <w:t>(</w:t>
      </w:r>
      <w:r w:rsidR="00041771" w:rsidRPr="00041771">
        <w:rPr>
          <w:lang w:val="en-GB"/>
        </w:rPr>
        <w:t>pressure</w:t>
      </w:r>
      <w:r w:rsidR="00041771" w:rsidRPr="00041771">
        <w:t>-</w:t>
      </w:r>
      <w:r w:rsidR="00041771" w:rsidRPr="00041771">
        <w:rPr>
          <w:lang w:val="en-GB"/>
        </w:rPr>
        <w:t>residual</w:t>
      </w:r>
      <w:r w:rsidR="00041771" w:rsidRPr="00041771">
        <w:t xml:space="preserve"> </w:t>
      </w:r>
      <w:r w:rsidR="00041771" w:rsidRPr="00041771">
        <w:rPr>
          <w:lang w:val="en-GB"/>
        </w:rPr>
        <w:t>intensity</w:t>
      </w:r>
      <w:r w:rsidR="00041771">
        <w:t xml:space="preserve"> </w:t>
      </w:r>
      <w:r w:rsidR="00041771" w:rsidRPr="00041771">
        <w:rPr>
          <w:lang w:val="en-GB"/>
        </w:rPr>
        <w:t>index</w:t>
      </w:r>
      <w:r w:rsidR="00041771" w:rsidRPr="00041771">
        <w:t xml:space="preserve">, </w:t>
      </w:r>
      <w:r w:rsidR="00AC2BC9" w:rsidRPr="00AC2BC9">
        <w:rPr>
          <w:rFonts w:ascii="Cambria" w:hAnsi="Cambria"/>
          <w:sz w:val="26"/>
          <w:szCs w:val="26"/>
        </w:rPr>
        <w:sym w:font="Symbol" w:char="F064"/>
      </w:r>
      <w:proofErr w:type="spellStart"/>
      <w:r w:rsidR="00AC2BC9" w:rsidRPr="00AC2BC9">
        <w:rPr>
          <w:rFonts w:ascii="Cambria" w:hAnsi="Cambria"/>
          <w:i/>
          <w:sz w:val="26"/>
          <w:szCs w:val="26"/>
          <w:vertAlign w:val="subscript"/>
          <w:lang w:val="en-US"/>
        </w:rPr>
        <w:t>pI</w:t>
      </w:r>
      <w:r w:rsidR="00AC2BC9" w:rsidRPr="00AC2BC9">
        <w:rPr>
          <w:rFonts w:ascii="Cambria" w:hAnsi="Cambria"/>
          <w:sz w:val="26"/>
          <w:szCs w:val="26"/>
          <w:vertAlign w:val="subscript"/>
          <w:lang w:val="en-US"/>
        </w:rPr>
        <w:t>O</w:t>
      </w:r>
      <w:proofErr w:type="spellEnd"/>
      <w:r w:rsidRPr="00367A36">
        <w:t xml:space="preserve">): </w:t>
      </w:r>
      <w:r w:rsidR="00041771">
        <w:t xml:space="preserve">Разность между показаниями уровня звукового давления </w:t>
      </w:r>
      <w:proofErr w:type="spellStart"/>
      <w:r w:rsidR="00041771" w:rsidRPr="00041771">
        <w:rPr>
          <w:rFonts w:ascii="Cambria" w:hAnsi="Cambria"/>
          <w:i/>
          <w:sz w:val="26"/>
          <w:szCs w:val="26"/>
          <w:lang w:val="en-US"/>
        </w:rPr>
        <w:t>L</w:t>
      </w:r>
      <w:r w:rsidR="00041771" w:rsidRPr="00041771">
        <w:rPr>
          <w:rFonts w:ascii="Cambria" w:hAnsi="Cambria"/>
          <w:i/>
          <w:sz w:val="26"/>
          <w:szCs w:val="26"/>
          <w:vertAlign w:val="subscript"/>
          <w:lang w:val="en-US"/>
        </w:rPr>
        <w:t>p</w:t>
      </w:r>
      <w:proofErr w:type="spellEnd"/>
      <w:r w:rsidR="00041771">
        <w:t xml:space="preserve"> и </w:t>
      </w:r>
      <w:r w:rsidR="00AC2BC9">
        <w:t xml:space="preserve">уровня интенсивности звука </w:t>
      </w:r>
      <w:r w:rsidR="00AC2BC9" w:rsidRPr="00AC2BC9">
        <w:rPr>
          <w:rFonts w:ascii="Cambria" w:hAnsi="Cambria" w:cs="Cambria Math"/>
          <w:sz w:val="26"/>
          <w:szCs w:val="26"/>
        </w:rPr>
        <w:t>𝐿</w:t>
      </w:r>
      <w:r w:rsidR="00AC2BC9" w:rsidRPr="00AC2BC9">
        <w:rPr>
          <w:rFonts w:ascii="Cambria" w:hAnsi="Cambria" w:cs="Cambria Math"/>
          <w:sz w:val="26"/>
          <w:szCs w:val="26"/>
          <w:vertAlign w:val="subscript"/>
        </w:rPr>
        <w:t>𝐼</w:t>
      </w:r>
      <w:r w:rsidR="00AC2BC9" w:rsidRPr="00AC2BC9">
        <w:rPr>
          <w:rFonts w:ascii="Cambria" w:hAnsi="Cambria"/>
          <w:sz w:val="26"/>
          <w:szCs w:val="26"/>
          <w:vertAlign w:val="subscript"/>
        </w:rPr>
        <w:t>,</w:t>
      </w:r>
      <w:r w:rsidR="00AC2BC9">
        <w:rPr>
          <w:sz w:val="16"/>
          <w:szCs w:val="16"/>
        </w:rPr>
        <w:sym w:font="Symbol" w:char="F064"/>
      </w:r>
      <w:r w:rsidR="00AC2BC9">
        <w:t>, когда акустический зонд помещен и ориентир</w:t>
      </w:r>
      <w:r w:rsidR="00AC2BC9">
        <w:t>о</w:t>
      </w:r>
      <w:r w:rsidR="00AC2BC9">
        <w:t>ван в звуковом поле таким образом, что интенсивность звука равна нулю</w:t>
      </w:r>
      <w:r w:rsidRPr="00A165B0">
        <w:t>.</w:t>
      </w:r>
    </w:p>
    <w:p w:rsidR="00AC2BC9" w:rsidRDefault="00AC2BC9" w:rsidP="00AC2BC9">
      <w:pPr>
        <w:pStyle w:val="120"/>
        <w:spacing w:line="240" w:lineRule="auto"/>
      </w:pPr>
    </w:p>
    <w:p w:rsidR="00AC2BC9" w:rsidRDefault="00AC2BC9" w:rsidP="00AC2BC9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1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Вычисляют по формуле</w:t>
      </w:r>
    </w:p>
    <w:p w:rsidR="00AC2BC9" w:rsidRPr="0072684F" w:rsidRDefault="00AC2BC9" w:rsidP="00AC2BC9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rFonts w:cs="Arial"/>
          <w:b/>
          <w:bCs/>
          <w:sz w:val="15"/>
          <w:szCs w:val="15"/>
          <w:lang w:val="ru-RU"/>
        </w:rPr>
      </w:pPr>
      <w:r w:rsidRPr="00AC2BC9">
        <w:rPr>
          <w:sz w:val="22"/>
          <w:szCs w:val="22"/>
          <w:lang w:val="ru-RU"/>
        </w:rPr>
        <w:t>.</w:t>
      </w:r>
      <w:r w:rsidRPr="00AC2BC9">
        <w:rPr>
          <w:spacing w:val="20"/>
          <w:sz w:val="22"/>
          <w:szCs w:val="22"/>
          <w:lang w:val="ru-RU" w:eastAsia="en-US"/>
        </w:rPr>
        <w:t xml:space="preserve"> </w:t>
      </w:r>
      <w:r w:rsidRPr="0072684F">
        <w:rPr>
          <w:sz w:val="22"/>
          <w:szCs w:val="22"/>
          <w:lang w:val="ru-RU"/>
        </w:rPr>
        <w:tab/>
      </w:r>
      <w:r w:rsidRPr="00AC2BC9">
        <w:rPr>
          <w:position w:val="-16"/>
        </w:rPr>
        <w:object w:dxaOrig="1700" w:dyaOrig="400">
          <v:shape id="_x0000_i1048" type="#_x0000_t75" style="width:84.75pt;height:20.25pt" o:ole="">
            <v:imagedata r:id="rId59" o:title=""/>
          </v:shape>
          <o:OLEObject Type="Embed" ProgID="Equation.DSMT4" ShapeID="_x0000_i1048" DrawAspect="Content" ObjectID="_1814711281" r:id="rId60"/>
        </w:object>
      </w:r>
      <w:r w:rsidRPr="00AC2BC9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>(10)</w:t>
      </w:r>
      <w:r w:rsidRPr="0072684F">
        <w:rPr>
          <w:rFonts w:cs="Arial"/>
          <w:b/>
          <w:bCs/>
          <w:sz w:val="15"/>
          <w:szCs w:val="15"/>
          <w:lang w:val="ru-RU"/>
        </w:rPr>
        <w:tab/>
      </w:r>
    </w:p>
    <w:p w:rsidR="00AC2BC9" w:rsidRPr="00780E2C" w:rsidRDefault="00AC2BC9" w:rsidP="00AC2BC9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2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AC2BC9">
        <w:rPr>
          <w:sz w:val="22"/>
          <w:szCs w:val="22"/>
          <w:lang w:eastAsia="en-US"/>
        </w:rPr>
        <w:t xml:space="preserve">Метод измерения </w:t>
      </w:r>
      <w:r w:rsidRPr="00AC2BC9">
        <w:rPr>
          <w:rFonts w:ascii="Cambria" w:hAnsi="Cambria"/>
          <w:szCs w:val="24"/>
        </w:rPr>
        <w:sym w:font="Symbol" w:char="F064"/>
      </w:r>
      <w:proofErr w:type="spellStart"/>
      <w:r w:rsidRPr="00AC2BC9">
        <w:rPr>
          <w:rFonts w:ascii="Cambria" w:hAnsi="Cambria"/>
          <w:i/>
          <w:szCs w:val="24"/>
          <w:vertAlign w:val="subscript"/>
          <w:lang w:val="en-US"/>
        </w:rPr>
        <w:t>pI</w:t>
      </w:r>
      <w:r w:rsidRPr="00AC2BC9">
        <w:rPr>
          <w:rFonts w:ascii="Cambria" w:hAnsi="Cambria"/>
          <w:szCs w:val="24"/>
          <w:vertAlign w:val="subscript"/>
          <w:lang w:val="en-US"/>
        </w:rPr>
        <w:t>O</w:t>
      </w:r>
      <w:proofErr w:type="spellEnd"/>
      <w:r w:rsidRPr="00AC2BC9">
        <w:rPr>
          <w:sz w:val="22"/>
          <w:szCs w:val="22"/>
          <w:lang w:eastAsia="en-US"/>
        </w:rPr>
        <w:t xml:space="preserve"> приведен в </w:t>
      </w:r>
      <w:r w:rsidR="00E74BF3">
        <w:rPr>
          <w:sz w:val="22"/>
          <w:szCs w:val="22"/>
          <w:lang w:val="en-US" w:eastAsia="en-US"/>
        </w:rPr>
        <w:t>IEC</w:t>
      </w:r>
      <w:r w:rsidRPr="00AC2BC9">
        <w:rPr>
          <w:sz w:val="22"/>
          <w:szCs w:val="22"/>
          <w:lang w:eastAsia="en-US"/>
        </w:rPr>
        <w:t xml:space="preserve"> 1043</w:t>
      </w:r>
      <w:r w:rsidRPr="00AC2BC9">
        <w:rPr>
          <w:sz w:val="22"/>
          <w:szCs w:val="22"/>
        </w:rPr>
        <w:t>.</w:t>
      </w:r>
    </w:p>
    <w:p w:rsidR="00AC2BC9" w:rsidRDefault="00AC2BC9" w:rsidP="00AC2BC9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AC2BC9" w:rsidRPr="008E53C3" w:rsidRDefault="00AC2BC9" w:rsidP="00AC2BC9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950797">
        <w:t>3.</w:t>
      </w:r>
      <w:r>
        <w:t>12</w:t>
      </w:r>
      <w:r w:rsidRPr="00950797">
        <w:t xml:space="preserve"> </w:t>
      </w:r>
      <w:r w:rsidRPr="00041771">
        <w:rPr>
          <w:b/>
        </w:rPr>
        <w:t xml:space="preserve">показатель </w:t>
      </w:r>
      <w:r>
        <w:rPr>
          <w:b/>
        </w:rPr>
        <w:t>динамической способности</w:t>
      </w:r>
      <w:r w:rsidRPr="00041771">
        <w:t xml:space="preserve"> </w:t>
      </w:r>
      <w:proofErr w:type="spellStart"/>
      <w:r w:rsidR="008E53C3" w:rsidRPr="008E53C3">
        <w:rPr>
          <w:rFonts w:ascii="Cambria" w:hAnsi="Cambria"/>
          <w:b/>
          <w:i/>
          <w:sz w:val="26"/>
          <w:szCs w:val="26"/>
          <w:lang w:val="en-US"/>
        </w:rPr>
        <w:t>L</w:t>
      </w:r>
      <w:r w:rsidR="008E53C3" w:rsidRPr="008E53C3">
        <w:rPr>
          <w:rFonts w:ascii="Cambria" w:hAnsi="Cambria"/>
          <w:b/>
          <w:i/>
          <w:sz w:val="26"/>
          <w:szCs w:val="26"/>
          <w:vertAlign w:val="subscript"/>
          <w:lang w:val="en-US"/>
        </w:rPr>
        <w:t>d</w:t>
      </w:r>
      <w:proofErr w:type="spellEnd"/>
      <w:r w:rsidRPr="008E53C3">
        <w:rPr>
          <w:b/>
          <w:vertAlign w:val="subscript"/>
        </w:rPr>
        <w:t xml:space="preserve"> </w:t>
      </w:r>
      <w:r w:rsidRPr="00367A36">
        <w:t>(</w:t>
      </w:r>
      <w:r w:rsidR="008E53C3" w:rsidRPr="008E53C3">
        <w:rPr>
          <w:lang w:val="en-GB"/>
        </w:rPr>
        <w:t>dynamic</w:t>
      </w:r>
      <w:r w:rsidR="008E53C3" w:rsidRPr="008E53C3">
        <w:t xml:space="preserve"> </w:t>
      </w:r>
      <w:r w:rsidR="008E53C3" w:rsidRPr="008E53C3">
        <w:rPr>
          <w:lang w:val="en-GB"/>
        </w:rPr>
        <w:t>capability</w:t>
      </w:r>
      <w:r w:rsidR="008E53C3" w:rsidRPr="008E53C3">
        <w:t xml:space="preserve"> </w:t>
      </w:r>
      <w:r w:rsidR="008E53C3" w:rsidRPr="008E53C3">
        <w:rPr>
          <w:lang w:val="en-GB"/>
        </w:rPr>
        <w:t>index</w:t>
      </w:r>
      <w:r w:rsidRPr="00041771">
        <w:t xml:space="preserve">, </w:t>
      </w:r>
      <w:proofErr w:type="spellStart"/>
      <w:r w:rsidR="008E53C3" w:rsidRPr="00041771">
        <w:rPr>
          <w:rFonts w:ascii="Cambria" w:hAnsi="Cambria"/>
          <w:i/>
          <w:sz w:val="26"/>
          <w:szCs w:val="26"/>
          <w:lang w:val="en-US"/>
        </w:rPr>
        <w:t>L</w:t>
      </w:r>
      <w:r w:rsidR="008E53C3">
        <w:rPr>
          <w:rFonts w:ascii="Cambria" w:hAnsi="Cambria"/>
          <w:i/>
          <w:sz w:val="26"/>
          <w:szCs w:val="26"/>
          <w:vertAlign w:val="subscript"/>
          <w:lang w:val="en-US"/>
        </w:rPr>
        <w:t>d</w:t>
      </w:r>
      <w:proofErr w:type="spellEnd"/>
      <w:r w:rsidRPr="00367A36">
        <w:t xml:space="preserve">): </w:t>
      </w:r>
      <w:r w:rsidR="008E53C3">
        <w:t>Величина, вычисляемая по формуле</w:t>
      </w:r>
    </w:p>
    <w:p w:rsidR="00AC2BC9" w:rsidRPr="008E53C3" w:rsidRDefault="00AC2BC9" w:rsidP="00AC2BC9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rFonts w:cs="Arial"/>
          <w:b/>
          <w:bCs/>
          <w:sz w:val="24"/>
          <w:szCs w:val="24"/>
          <w:lang w:val="ru-RU"/>
        </w:rPr>
      </w:pPr>
      <w:r w:rsidRPr="008E53C3">
        <w:rPr>
          <w:spacing w:val="20"/>
          <w:sz w:val="24"/>
          <w:szCs w:val="24"/>
          <w:lang w:val="ru-RU" w:eastAsia="en-US"/>
        </w:rPr>
        <w:t xml:space="preserve"> </w:t>
      </w:r>
      <w:r w:rsidRPr="008E53C3">
        <w:rPr>
          <w:sz w:val="24"/>
          <w:szCs w:val="24"/>
          <w:lang w:val="ru-RU"/>
        </w:rPr>
        <w:tab/>
      </w:r>
      <w:r w:rsidR="008E53C3" w:rsidRPr="008E53C3">
        <w:rPr>
          <w:position w:val="-16"/>
          <w:sz w:val="24"/>
          <w:szCs w:val="24"/>
        </w:rPr>
        <w:object w:dxaOrig="1600" w:dyaOrig="420">
          <v:shape id="_x0000_i1049" type="#_x0000_t75" style="width:80.25pt;height:21pt" o:ole="">
            <v:imagedata r:id="rId61" o:title=""/>
          </v:shape>
          <o:OLEObject Type="Embed" ProgID="Equation.DSMT4" ShapeID="_x0000_i1049" DrawAspect="Content" ObjectID="_1814711282" r:id="rId62"/>
        </w:object>
      </w:r>
      <w:r w:rsidR="008E53C3" w:rsidRPr="008E53C3">
        <w:rPr>
          <w:sz w:val="24"/>
          <w:szCs w:val="24"/>
          <w:lang w:val="ru-RU"/>
        </w:rPr>
        <w:t>,</w:t>
      </w:r>
      <w:r w:rsidRPr="008E53C3">
        <w:rPr>
          <w:sz w:val="24"/>
          <w:szCs w:val="24"/>
          <w:lang w:val="ru-RU"/>
        </w:rPr>
        <w:tab/>
        <w:t>(1</w:t>
      </w:r>
      <w:r w:rsidR="008E53C3" w:rsidRPr="008E53C3">
        <w:rPr>
          <w:sz w:val="24"/>
          <w:szCs w:val="24"/>
          <w:lang w:val="ru-RU"/>
        </w:rPr>
        <w:t>1</w:t>
      </w:r>
      <w:r w:rsidRPr="008E53C3">
        <w:rPr>
          <w:sz w:val="24"/>
          <w:szCs w:val="24"/>
          <w:lang w:val="ru-RU"/>
        </w:rPr>
        <w:t>)</w:t>
      </w:r>
      <w:r w:rsidRPr="008E53C3">
        <w:rPr>
          <w:rFonts w:cs="Arial"/>
          <w:b/>
          <w:bCs/>
          <w:sz w:val="24"/>
          <w:szCs w:val="24"/>
          <w:lang w:val="ru-RU"/>
        </w:rPr>
        <w:tab/>
      </w:r>
    </w:p>
    <w:p w:rsidR="00AC2BC9" w:rsidRPr="008E53C3" w:rsidRDefault="008E53C3" w:rsidP="008E53C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ind w:firstLine="0"/>
        <w:rPr>
          <w:szCs w:val="24"/>
        </w:rPr>
      </w:pPr>
      <w:r w:rsidRPr="008E53C3">
        <w:rPr>
          <w:szCs w:val="24"/>
        </w:rPr>
        <w:t xml:space="preserve">где </w:t>
      </w:r>
      <w:r>
        <w:rPr>
          <w:szCs w:val="24"/>
        </w:rPr>
        <w:t>значение коэффициента</w:t>
      </w:r>
      <w:r w:rsidRPr="008E53C3">
        <w:rPr>
          <w:szCs w:val="24"/>
        </w:rPr>
        <w:t xml:space="preserve"> </w:t>
      </w:r>
      <w:r w:rsidRPr="008E53C3">
        <w:rPr>
          <w:rFonts w:ascii="Cambria" w:hAnsi="Cambria"/>
          <w:i/>
          <w:sz w:val="26"/>
          <w:szCs w:val="26"/>
          <w:lang w:val="en-US"/>
        </w:rPr>
        <w:t>K</w:t>
      </w:r>
      <w:r w:rsidRPr="008E53C3">
        <w:rPr>
          <w:szCs w:val="24"/>
        </w:rPr>
        <w:t xml:space="preserve"> </w:t>
      </w:r>
      <w:r>
        <w:rPr>
          <w:szCs w:val="24"/>
        </w:rPr>
        <w:t>выбирают в зависимости от класса точности метода в соответствии с таблицей 1.</w:t>
      </w:r>
      <w:r w:rsidRPr="008E53C3">
        <w:rPr>
          <w:szCs w:val="24"/>
        </w:rPr>
        <w:t xml:space="preserve"> </w:t>
      </w:r>
    </w:p>
    <w:p w:rsidR="008E53C3" w:rsidRDefault="008E53C3" w:rsidP="008E53C3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8E53C3" w:rsidRPr="00CF4306" w:rsidRDefault="008E53C3" w:rsidP="008E53C3">
      <w:pPr>
        <w:keepNext/>
        <w:keepLines/>
        <w:tabs>
          <w:tab w:val="left" w:pos="14034"/>
        </w:tabs>
        <w:ind w:firstLine="0"/>
        <w:rPr>
          <w:rFonts w:cs="Arial"/>
          <w:sz w:val="22"/>
          <w:szCs w:val="22"/>
        </w:rPr>
      </w:pPr>
      <w:r w:rsidRPr="00BE07B1">
        <w:rPr>
          <w:spacing w:val="40"/>
          <w:sz w:val="22"/>
          <w:szCs w:val="22"/>
        </w:rPr>
        <w:t>Таблица</w:t>
      </w:r>
      <w:r w:rsidRPr="00CF4306">
        <w:rPr>
          <w:spacing w:val="20"/>
          <w:sz w:val="22"/>
          <w:szCs w:val="22"/>
        </w:rPr>
        <w:t xml:space="preserve"> 1 </w:t>
      </w:r>
      <w:r w:rsidRPr="00CF4306">
        <w:rPr>
          <w:rFonts w:cs="Arial"/>
          <w:sz w:val="22"/>
          <w:szCs w:val="22"/>
        </w:rPr>
        <w:t xml:space="preserve">– </w:t>
      </w:r>
      <w:r w:rsidR="00303ED5">
        <w:rPr>
          <w:sz w:val="22"/>
          <w:szCs w:val="22"/>
        </w:rPr>
        <w:t xml:space="preserve">Коэффициент </w:t>
      </w:r>
      <w:r w:rsidR="00303ED5" w:rsidRPr="00303ED5">
        <w:rPr>
          <w:rFonts w:ascii="Cambria" w:hAnsi="Cambria"/>
          <w:i/>
          <w:szCs w:val="24"/>
          <w:lang w:val="en-US"/>
        </w:rPr>
        <w:t>K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E53C3" w:rsidTr="00303ED5">
        <w:tc>
          <w:tcPr>
            <w:tcW w:w="4927" w:type="dxa"/>
            <w:tcBorders>
              <w:bottom w:val="double" w:sz="4" w:space="0" w:color="auto"/>
            </w:tcBorders>
          </w:tcPr>
          <w:p w:rsidR="008E53C3" w:rsidRPr="008E53C3" w:rsidRDefault="008E53C3" w:rsidP="00DB6752">
            <w:pPr>
              <w:widowControl w:val="0"/>
              <w:tabs>
                <w:tab w:val="left" w:pos="144"/>
                <w:tab w:val="left" w:pos="432"/>
                <w:tab w:val="left" w:pos="576"/>
                <w:tab w:val="left" w:pos="2160"/>
                <w:tab w:val="left" w:pos="2736"/>
                <w:tab w:val="left" w:pos="3744"/>
                <w:tab w:val="left" w:pos="5184"/>
                <w:tab w:val="left" w:pos="6768"/>
              </w:tabs>
              <w:spacing w:before="20" w:after="2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точности метода</w:t>
            </w:r>
            <w:proofErr w:type="gramStart"/>
            <w:r w:rsidR="00303ED5" w:rsidRPr="00303ED5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="00303ED5" w:rsidRPr="00303ED5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4928" w:type="dxa"/>
            <w:tcBorders>
              <w:bottom w:val="double" w:sz="4" w:space="0" w:color="auto"/>
            </w:tcBorders>
          </w:tcPr>
          <w:p w:rsidR="008E53C3" w:rsidRPr="00303ED5" w:rsidRDefault="00303ED5" w:rsidP="00DB6752">
            <w:pPr>
              <w:widowControl w:val="0"/>
              <w:tabs>
                <w:tab w:val="left" w:pos="144"/>
                <w:tab w:val="left" w:pos="432"/>
                <w:tab w:val="left" w:pos="576"/>
                <w:tab w:val="left" w:pos="2160"/>
                <w:tab w:val="left" w:pos="2736"/>
                <w:tab w:val="left" w:pos="3744"/>
                <w:tab w:val="left" w:pos="5184"/>
                <w:tab w:val="left" w:pos="6768"/>
              </w:tabs>
              <w:spacing w:before="20" w:after="2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3ED5">
              <w:rPr>
                <w:rFonts w:ascii="Cambria" w:hAnsi="Cambria"/>
                <w:i/>
                <w:szCs w:val="24"/>
                <w:lang w:val="en-US"/>
              </w:rPr>
              <w:t>K</w:t>
            </w:r>
            <w:r w:rsidRPr="00303ED5">
              <w:rPr>
                <w:rFonts w:cs="Arial"/>
                <w:i/>
                <w:sz w:val="22"/>
                <w:szCs w:val="22"/>
              </w:rPr>
              <w:t>,</w:t>
            </w:r>
            <w:r>
              <w:rPr>
                <w:rFonts w:cs="Arial"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дБ</w:t>
            </w:r>
          </w:p>
        </w:tc>
      </w:tr>
      <w:tr w:rsidR="008E53C3" w:rsidTr="00303ED5">
        <w:tc>
          <w:tcPr>
            <w:tcW w:w="4927" w:type="dxa"/>
            <w:tcBorders>
              <w:top w:val="double" w:sz="4" w:space="0" w:color="auto"/>
            </w:tcBorders>
          </w:tcPr>
          <w:p w:rsidR="008E53C3" w:rsidRPr="008E53C3" w:rsidRDefault="00303ED5" w:rsidP="00DB6752">
            <w:pPr>
              <w:widowControl w:val="0"/>
              <w:tabs>
                <w:tab w:val="left" w:pos="144"/>
                <w:tab w:val="left" w:pos="432"/>
                <w:tab w:val="left" w:pos="576"/>
                <w:tab w:val="left" w:pos="2160"/>
                <w:tab w:val="left" w:pos="2736"/>
                <w:tab w:val="left" w:pos="3744"/>
                <w:tab w:val="left" w:pos="5184"/>
                <w:tab w:val="left" w:pos="6768"/>
              </w:tabs>
              <w:spacing w:before="20" w:after="2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(класс точности 2)</w:t>
            </w:r>
          </w:p>
        </w:tc>
        <w:tc>
          <w:tcPr>
            <w:tcW w:w="4928" w:type="dxa"/>
            <w:tcBorders>
              <w:top w:val="double" w:sz="4" w:space="0" w:color="auto"/>
            </w:tcBorders>
          </w:tcPr>
          <w:p w:rsidR="008E53C3" w:rsidRPr="00303ED5" w:rsidRDefault="00303ED5" w:rsidP="00DB6752">
            <w:pPr>
              <w:widowControl w:val="0"/>
              <w:tabs>
                <w:tab w:val="left" w:pos="144"/>
                <w:tab w:val="left" w:pos="432"/>
                <w:tab w:val="left" w:pos="576"/>
                <w:tab w:val="left" w:pos="2160"/>
                <w:tab w:val="left" w:pos="2736"/>
                <w:tab w:val="left" w:pos="3744"/>
                <w:tab w:val="left" w:pos="5184"/>
                <w:tab w:val="left" w:pos="6768"/>
              </w:tabs>
              <w:spacing w:before="20" w:after="2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8E53C3" w:rsidTr="008E53C3">
        <w:tc>
          <w:tcPr>
            <w:tcW w:w="4927" w:type="dxa"/>
          </w:tcPr>
          <w:p w:rsidR="008E53C3" w:rsidRPr="008E53C3" w:rsidRDefault="00303ED5" w:rsidP="00DB6752">
            <w:pPr>
              <w:widowControl w:val="0"/>
              <w:tabs>
                <w:tab w:val="left" w:pos="144"/>
                <w:tab w:val="left" w:pos="432"/>
                <w:tab w:val="left" w:pos="576"/>
                <w:tab w:val="left" w:pos="2160"/>
                <w:tab w:val="left" w:pos="2736"/>
                <w:tab w:val="left" w:pos="3744"/>
                <w:tab w:val="left" w:pos="5184"/>
                <w:tab w:val="left" w:pos="6768"/>
              </w:tabs>
              <w:spacing w:before="20" w:after="2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Ориентировочный (класс точности 3)</w:t>
            </w:r>
          </w:p>
        </w:tc>
        <w:tc>
          <w:tcPr>
            <w:tcW w:w="4928" w:type="dxa"/>
          </w:tcPr>
          <w:p w:rsidR="008E53C3" w:rsidRPr="00303ED5" w:rsidRDefault="00303ED5" w:rsidP="00DB6752">
            <w:pPr>
              <w:widowControl w:val="0"/>
              <w:tabs>
                <w:tab w:val="left" w:pos="144"/>
                <w:tab w:val="left" w:pos="432"/>
                <w:tab w:val="left" w:pos="576"/>
                <w:tab w:val="left" w:pos="2160"/>
                <w:tab w:val="left" w:pos="2736"/>
                <w:tab w:val="left" w:pos="3744"/>
                <w:tab w:val="left" w:pos="5184"/>
                <w:tab w:val="left" w:pos="6768"/>
              </w:tabs>
              <w:spacing w:before="20" w:after="2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303ED5" w:rsidTr="00200B44">
        <w:tc>
          <w:tcPr>
            <w:tcW w:w="9855" w:type="dxa"/>
            <w:gridSpan w:val="2"/>
          </w:tcPr>
          <w:p w:rsidR="00303ED5" w:rsidRPr="00303ED5" w:rsidRDefault="00303ED5" w:rsidP="00DB6752">
            <w:pPr>
              <w:widowControl w:val="0"/>
              <w:tabs>
                <w:tab w:val="left" w:pos="144"/>
                <w:tab w:val="left" w:pos="432"/>
                <w:tab w:val="left" w:pos="576"/>
                <w:tab w:val="left" w:pos="2160"/>
                <w:tab w:val="left" w:pos="2736"/>
                <w:tab w:val="left" w:pos="3744"/>
                <w:tab w:val="left" w:pos="5184"/>
                <w:tab w:val="left" w:pos="6768"/>
              </w:tabs>
              <w:spacing w:before="20" w:after="20" w:line="240" w:lineRule="auto"/>
              <w:ind w:firstLine="0"/>
              <w:rPr>
                <w:sz w:val="20"/>
              </w:rPr>
            </w:pPr>
            <w:r w:rsidRPr="00303ED5">
              <w:rPr>
                <w:sz w:val="20"/>
                <w:vertAlign w:val="superscript"/>
              </w:rPr>
              <w:t>1)</w:t>
            </w:r>
            <w:r w:rsidRPr="00303ED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Согласно </w:t>
            </w:r>
            <w:r>
              <w:rPr>
                <w:sz w:val="20"/>
                <w:lang w:val="en-US"/>
              </w:rPr>
              <w:t>[14]</w:t>
            </w:r>
            <w:r w:rsidRPr="00303ED5">
              <w:rPr>
                <w:sz w:val="20"/>
              </w:rPr>
              <w:t>.</w:t>
            </w:r>
          </w:p>
        </w:tc>
      </w:tr>
    </w:tbl>
    <w:p w:rsidR="00DD4151" w:rsidRDefault="00303ED5" w:rsidP="00303ED5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DD4151">
        <w:lastRenderedPageBreak/>
        <w:t xml:space="preserve">3.13 </w:t>
      </w:r>
      <w:r w:rsidR="00DD4151">
        <w:rPr>
          <w:b/>
        </w:rPr>
        <w:t>стационарный</w:t>
      </w:r>
      <w:r w:rsidR="00DD4151" w:rsidRPr="00DD4151">
        <w:rPr>
          <w:b/>
        </w:rPr>
        <w:t xml:space="preserve"> </w:t>
      </w:r>
      <w:r w:rsidR="00DD4151">
        <w:rPr>
          <w:b/>
        </w:rPr>
        <w:t>сигнал</w:t>
      </w:r>
      <w:r w:rsidR="00DD4151" w:rsidRPr="00DD4151">
        <w:rPr>
          <w:b/>
        </w:rPr>
        <w:t xml:space="preserve"> </w:t>
      </w:r>
      <w:r w:rsidRPr="00DD4151">
        <w:t>(</w:t>
      </w:r>
      <w:r w:rsidRPr="008E53C3">
        <w:rPr>
          <w:lang w:val="en-GB"/>
        </w:rPr>
        <w:t>dynamic</w:t>
      </w:r>
      <w:r w:rsidRPr="00DD4151">
        <w:t xml:space="preserve"> </w:t>
      </w:r>
      <w:r w:rsidRPr="008E53C3">
        <w:rPr>
          <w:lang w:val="en-GB"/>
        </w:rPr>
        <w:t>capability</w:t>
      </w:r>
      <w:r w:rsidRPr="00DD4151">
        <w:t xml:space="preserve"> </w:t>
      </w:r>
      <w:r w:rsidRPr="008E53C3">
        <w:rPr>
          <w:lang w:val="en-GB"/>
        </w:rPr>
        <w:t>index</w:t>
      </w:r>
      <w:r w:rsidRPr="00DD4151">
        <w:t xml:space="preserve">, </w:t>
      </w:r>
      <w:proofErr w:type="spellStart"/>
      <w:r w:rsidRPr="00041771">
        <w:rPr>
          <w:rFonts w:ascii="Cambria" w:hAnsi="Cambria"/>
          <w:i/>
          <w:sz w:val="26"/>
          <w:szCs w:val="26"/>
          <w:lang w:val="en-US"/>
        </w:rPr>
        <w:t>L</w:t>
      </w:r>
      <w:r>
        <w:rPr>
          <w:rFonts w:ascii="Cambria" w:hAnsi="Cambria"/>
          <w:i/>
          <w:sz w:val="26"/>
          <w:szCs w:val="26"/>
          <w:vertAlign w:val="subscript"/>
          <w:lang w:val="en-US"/>
        </w:rPr>
        <w:t>d</w:t>
      </w:r>
      <w:proofErr w:type="spellEnd"/>
      <w:r w:rsidRPr="00DD4151">
        <w:t xml:space="preserve">): </w:t>
      </w:r>
      <w:r w:rsidR="00DD4151">
        <w:t>Сигнал</w:t>
      </w:r>
      <w:r w:rsidR="00DD4151" w:rsidRPr="00DD4151">
        <w:t>,</w:t>
      </w:r>
      <w:r w:rsidR="00DD4151">
        <w:t xml:space="preserve"> для которого усредненные по времени характеристики не зависят от интервала усреднения (при его минимальном значении, равном длительности измерений на одном сегменте).   </w:t>
      </w:r>
    </w:p>
    <w:p w:rsidR="00E75760" w:rsidRPr="00E75760" w:rsidRDefault="00E75760" w:rsidP="00E7576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E75760">
        <w:t xml:space="preserve">3.14 </w:t>
      </w:r>
      <w:r w:rsidR="000B4EAF">
        <w:rPr>
          <w:b/>
        </w:rPr>
        <w:t>показатель</w:t>
      </w:r>
      <w:r w:rsidR="00EA0F22">
        <w:rPr>
          <w:b/>
        </w:rPr>
        <w:t xml:space="preserve"> (звукового)</w:t>
      </w:r>
      <w:r w:rsidRPr="00E75760">
        <w:rPr>
          <w:b/>
        </w:rPr>
        <w:t xml:space="preserve"> </w:t>
      </w:r>
      <w:r>
        <w:rPr>
          <w:b/>
        </w:rPr>
        <w:t>поля</w:t>
      </w:r>
      <w:r w:rsidRPr="00E75760">
        <w:rPr>
          <w:b/>
        </w:rPr>
        <w:t xml:space="preserve"> </w:t>
      </w:r>
      <w:r w:rsidRPr="00E75760">
        <w:t>(</w:t>
      </w:r>
      <w:r>
        <w:rPr>
          <w:lang w:val="en-GB"/>
        </w:rPr>
        <w:t>field</w:t>
      </w:r>
      <w:r w:rsidRPr="00E75760">
        <w:t xml:space="preserve"> </w:t>
      </w:r>
      <w:r>
        <w:rPr>
          <w:lang w:val="en-GB"/>
        </w:rPr>
        <w:t>indicator</w:t>
      </w:r>
      <w:r w:rsidRPr="00E75760">
        <w:t xml:space="preserve">): </w:t>
      </w:r>
      <w:r>
        <w:t>Характеристика звукового поля (</w:t>
      </w:r>
      <w:proofErr w:type="spellStart"/>
      <w:r w:rsidR="000B4EAF" w:rsidRPr="000B4EAF">
        <w:rPr>
          <w:rFonts w:ascii="Cambria" w:hAnsi="Cambria"/>
          <w:i/>
          <w:sz w:val="26"/>
          <w:szCs w:val="26"/>
          <w:lang w:val="en-US"/>
        </w:rPr>
        <w:t>F</w:t>
      </w:r>
      <w:r w:rsidR="000B4EAF" w:rsidRPr="000B4EAF">
        <w:rPr>
          <w:rFonts w:ascii="Cambria" w:hAnsi="Cambria"/>
          <w:i/>
          <w:sz w:val="26"/>
          <w:szCs w:val="26"/>
          <w:vertAlign w:val="subscript"/>
          <w:lang w:val="en-US"/>
        </w:rPr>
        <w:t>pl</w:t>
      </w:r>
      <w:proofErr w:type="spellEnd"/>
      <w:r>
        <w:t xml:space="preserve"> или </w:t>
      </w:r>
      <w:r w:rsidR="000B4EAF" w:rsidRPr="000B4EAF">
        <w:rPr>
          <w:rFonts w:ascii="Cambria" w:hAnsi="Cambria"/>
          <w:i/>
          <w:sz w:val="26"/>
          <w:szCs w:val="26"/>
          <w:lang w:val="en-US"/>
        </w:rPr>
        <w:t>F</w:t>
      </w:r>
      <w:r w:rsidR="000B4EAF" w:rsidRPr="000B4EAF">
        <w:rPr>
          <w:rFonts w:ascii="Cambria" w:hAnsi="Cambria"/>
          <w:i/>
          <w:sz w:val="26"/>
          <w:szCs w:val="26"/>
          <w:vertAlign w:val="subscript"/>
        </w:rPr>
        <w:t>+|-</w:t>
      </w:r>
      <w:r>
        <w:t>)</w:t>
      </w:r>
      <w:r w:rsidR="000B4EAF">
        <w:t>, определяемая в соответствии с приложением А.</w:t>
      </w:r>
      <w:r w:rsidRPr="00E75760">
        <w:t xml:space="preserve">   </w:t>
      </w:r>
    </w:p>
    <w:p w:rsidR="000B4EAF" w:rsidRPr="00E75760" w:rsidRDefault="000B4EAF" w:rsidP="000B4EAF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E75760">
        <w:t>3.1</w:t>
      </w:r>
      <w:r>
        <w:t>5</w:t>
      </w:r>
      <w:r w:rsidRPr="00E75760">
        <w:t xml:space="preserve"> </w:t>
      </w:r>
      <w:r>
        <w:rPr>
          <w:b/>
        </w:rPr>
        <w:t>сканирование</w:t>
      </w:r>
      <w:r w:rsidRPr="00E75760">
        <w:rPr>
          <w:b/>
        </w:rPr>
        <w:t xml:space="preserve"> </w:t>
      </w:r>
      <w:r w:rsidRPr="00E75760">
        <w:t>(</w:t>
      </w:r>
      <w:r>
        <w:rPr>
          <w:lang w:val="en-GB"/>
        </w:rPr>
        <w:t>scan</w:t>
      </w:r>
      <w:r w:rsidRPr="00E75760">
        <w:t xml:space="preserve">): </w:t>
      </w:r>
      <w:r w:rsidRPr="000B4EAF">
        <w:t xml:space="preserve">Непрерывное движение акустического зонда вдоль заданной траектории по </w:t>
      </w:r>
      <w:r>
        <w:t>сегменту</w:t>
      </w:r>
      <w:r w:rsidRPr="000B4EAF">
        <w:t xml:space="preserve"> измерительной поверхности.</w:t>
      </w:r>
      <w:r w:rsidRPr="00E75760">
        <w:t xml:space="preserve">   </w:t>
      </w:r>
    </w:p>
    <w:p w:rsidR="00E75760" w:rsidRPr="00E75760" w:rsidRDefault="000B4EAF" w:rsidP="000B4EAF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E75760">
        <w:t>3.1</w:t>
      </w:r>
      <w:r>
        <w:t>6</w:t>
      </w:r>
      <w:r w:rsidRPr="00E75760">
        <w:t xml:space="preserve"> </w:t>
      </w:r>
      <w:r>
        <w:rPr>
          <w:b/>
        </w:rPr>
        <w:t>плотность линий сканирования</w:t>
      </w:r>
      <w:r w:rsidRPr="00E75760">
        <w:rPr>
          <w:b/>
        </w:rPr>
        <w:t xml:space="preserve"> </w:t>
      </w:r>
      <w:r w:rsidRPr="00E75760">
        <w:t>(</w:t>
      </w:r>
      <w:r>
        <w:rPr>
          <w:lang w:val="en-GB"/>
        </w:rPr>
        <w:t>scan</w:t>
      </w:r>
      <w:r w:rsidRPr="000B4EAF">
        <w:t>-</w:t>
      </w:r>
      <w:r>
        <w:rPr>
          <w:lang w:val="en-US"/>
        </w:rPr>
        <w:t>line</w:t>
      </w:r>
      <w:r w:rsidRPr="000B4EAF">
        <w:t xml:space="preserve"> </w:t>
      </w:r>
      <w:r>
        <w:rPr>
          <w:lang w:val="en-US"/>
        </w:rPr>
        <w:t>density</w:t>
      </w:r>
      <w:r w:rsidRPr="00E75760">
        <w:t xml:space="preserve">): </w:t>
      </w:r>
      <w:r>
        <w:t xml:space="preserve">Величина, </w:t>
      </w:r>
      <w:r w:rsidRPr="000B4EAF">
        <w:t>обратная среднему расстоянию между соседними линиями сканирования.</w:t>
      </w:r>
    </w:p>
    <w:p w:rsidR="00C608DB" w:rsidRDefault="00C608DB" w:rsidP="00C608DB">
      <w:pPr>
        <w:pStyle w:val="120"/>
        <w:spacing w:line="240" w:lineRule="auto"/>
      </w:pPr>
    </w:p>
    <w:p w:rsidR="00966187" w:rsidRPr="006F5529" w:rsidRDefault="00153258" w:rsidP="00404FF2">
      <w:pPr>
        <w:pStyle w:val="10"/>
      </w:pPr>
      <w:r>
        <w:t>4  </w:t>
      </w:r>
      <w:bookmarkEnd w:id="8"/>
      <w:r w:rsidR="00A116AD">
        <w:t>Общие требования</w:t>
      </w:r>
    </w:p>
    <w:p w:rsidR="004C0C30" w:rsidRDefault="004C0C30" w:rsidP="004C0C30">
      <w:pPr>
        <w:keepNext/>
        <w:spacing w:line="240" w:lineRule="auto"/>
        <w:rPr>
          <w:b/>
        </w:rPr>
      </w:pPr>
    </w:p>
    <w:p w:rsidR="008456EE" w:rsidRDefault="008456EE" w:rsidP="008456EE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4</w:t>
      </w:r>
      <w:r w:rsidRPr="001D4AC1">
        <w:rPr>
          <w:b/>
          <w:lang w:eastAsia="en-US"/>
        </w:rPr>
        <w:t>.1</w:t>
      </w:r>
      <w:r>
        <w:rPr>
          <w:b/>
          <w:lang w:eastAsia="en-US"/>
        </w:rPr>
        <w:tab/>
      </w:r>
      <w:r w:rsidR="00A116AD">
        <w:rPr>
          <w:b/>
          <w:lang w:eastAsia="en-US"/>
        </w:rPr>
        <w:t>Размер источника шума</w:t>
      </w:r>
    </w:p>
    <w:p w:rsidR="008456EE" w:rsidRDefault="008456EE" w:rsidP="008456EE">
      <w:pPr>
        <w:keepNext/>
        <w:spacing w:line="240" w:lineRule="auto"/>
        <w:rPr>
          <w:b/>
        </w:rPr>
      </w:pPr>
    </w:p>
    <w:p w:rsidR="008456EE" w:rsidRDefault="00A116AD" w:rsidP="008456EE">
      <w:r>
        <w:t>Испытуемый источник шума может быть любых размеров, от которых зависит только выбор измерительной поверхности.</w:t>
      </w:r>
    </w:p>
    <w:p w:rsidR="00A116AD" w:rsidRDefault="00A116AD" w:rsidP="00A116AD">
      <w:pPr>
        <w:keepNext/>
        <w:spacing w:line="240" w:lineRule="auto"/>
        <w:rPr>
          <w:b/>
        </w:rPr>
      </w:pPr>
    </w:p>
    <w:p w:rsidR="00A116AD" w:rsidRDefault="00A116AD" w:rsidP="00A116AD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4</w:t>
      </w:r>
      <w:r w:rsidRPr="001D4AC1">
        <w:rPr>
          <w:b/>
          <w:lang w:eastAsia="en-US"/>
        </w:rPr>
        <w:t>.</w:t>
      </w:r>
      <w:r>
        <w:rPr>
          <w:b/>
          <w:lang w:eastAsia="en-US"/>
        </w:rPr>
        <w:t>2</w:t>
      </w:r>
      <w:r>
        <w:rPr>
          <w:b/>
          <w:lang w:eastAsia="en-US"/>
        </w:rPr>
        <w:tab/>
        <w:t>Характеристика шума, излучаемого источником</w:t>
      </w:r>
    </w:p>
    <w:p w:rsidR="00A116AD" w:rsidRDefault="00A116AD" w:rsidP="00A116AD">
      <w:pPr>
        <w:keepNext/>
        <w:spacing w:line="240" w:lineRule="auto"/>
        <w:rPr>
          <w:b/>
        </w:rPr>
      </w:pPr>
    </w:p>
    <w:p w:rsidR="00A116AD" w:rsidRDefault="00A116AD" w:rsidP="008456EE">
      <w:r>
        <w:t xml:space="preserve">Шумовой сигнал должен быть стационарным (см. 3.13). </w:t>
      </w:r>
      <w:r w:rsidR="00F61EBA">
        <w:t>Если во время исп</w:t>
      </w:r>
      <w:r w:rsidR="00F61EBA">
        <w:t>ы</w:t>
      </w:r>
      <w:r w:rsidR="00F61EBA">
        <w:t>таний источник работает в режиме рабочего цикла, в пределах которого могут быть выделены интервалы излучения стационарного шума, то определяют и регистрир</w:t>
      </w:r>
      <w:r w:rsidR="00F61EBA">
        <w:t>у</w:t>
      </w:r>
      <w:r w:rsidR="00F61EBA">
        <w:t>ют уровни звуковой мощности для каждого такого интервала. Измерения не следует проводить в присутствии нестационарного шума от сторонних источников (см. та</w:t>
      </w:r>
      <w:r w:rsidR="00F61EBA">
        <w:t>б</w:t>
      </w:r>
      <w:r w:rsidR="00F61EBA">
        <w:t>лицу В.1).</w:t>
      </w:r>
    </w:p>
    <w:p w:rsidR="00F61EBA" w:rsidRDefault="00F61EBA" w:rsidP="00F61EBA">
      <w:pPr>
        <w:keepNext/>
        <w:spacing w:line="240" w:lineRule="auto"/>
        <w:rPr>
          <w:b/>
        </w:rPr>
      </w:pPr>
    </w:p>
    <w:p w:rsidR="00F61EBA" w:rsidRPr="002A5F91" w:rsidRDefault="00F61EBA" w:rsidP="00F61EBA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2A5F91">
        <w:rPr>
          <w:b/>
          <w:lang w:eastAsia="en-US"/>
        </w:rPr>
        <w:t>4.3</w:t>
      </w:r>
      <w:r w:rsidRPr="002A5F91">
        <w:rPr>
          <w:b/>
          <w:lang w:eastAsia="en-US"/>
        </w:rPr>
        <w:tab/>
      </w:r>
      <w:r>
        <w:rPr>
          <w:b/>
          <w:lang w:eastAsia="en-US"/>
        </w:rPr>
        <w:t>Неопределенность</w:t>
      </w:r>
      <w:r w:rsidRPr="002A5F91">
        <w:rPr>
          <w:b/>
          <w:lang w:eastAsia="en-US"/>
        </w:rPr>
        <w:t xml:space="preserve"> </w:t>
      </w:r>
      <w:r>
        <w:rPr>
          <w:b/>
          <w:lang w:eastAsia="en-US"/>
        </w:rPr>
        <w:t>измерения</w:t>
      </w:r>
    </w:p>
    <w:p w:rsidR="00F61EBA" w:rsidRPr="002A5F91" w:rsidRDefault="00F61EBA" w:rsidP="00F61EBA">
      <w:pPr>
        <w:keepNext/>
        <w:spacing w:line="240" w:lineRule="auto"/>
        <w:rPr>
          <w:b/>
        </w:rPr>
      </w:pPr>
    </w:p>
    <w:p w:rsidR="00F61EBA" w:rsidRDefault="00F61EBA" w:rsidP="008456EE">
      <w:r>
        <w:t>Уровень звуковой мощности, определенный в соответствии с настоящим стандартом, будет в общем случае получен с некоторой погрешностью, значение к</w:t>
      </w:r>
      <w:r>
        <w:t>о</w:t>
      </w:r>
      <w:r>
        <w:t xml:space="preserve">торой неизвестно, но может быть определен диапазон значений, </w:t>
      </w:r>
      <w:r w:rsidR="00422501">
        <w:t>для которого обо</w:t>
      </w:r>
      <w:r w:rsidR="00422501">
        <w:t>с</w:t>
      </w:r>
      <w:r w:rsidR="00422501">
        <w:t>нованно можно предположить, что истинное значение будет находиться в его</w:t>
      </w:r>
      <w:r>
        <w:t xml:space="preserve"> пред</w:t>
      </w:r>
      <w:r>
        <w:t>е</w:t>
      </w:r>
      <w:r>
        <w:t xml:space="preserve">лах </w:t>
      </w:r>
      <w:r w:rsidR="00422501">
        <w:t>с заданным уровнем доверия. Повторение процедуры измерений в одном и том же месте установки источника шума в неизменных условиях измерений с примен</w:t>
      </w:r>
      <w:r w:rsidR="00422501">
        <w:t>е</w:t>
      </w:r>
      <w:r w:rsidR="00422501">
        <w:t xml:space="preserve">нием одного и того же измерительного оборудования позволяет оценить разброс </w:t>
      </w:r>
      <w:r w:rsidR="00422501">
        <w:lastRenderedPageBreak/>
        <w:t>возможных результатов измерений в условиях повторяемости через стандартное о</w:t>
      </w:r>
      <w:r w:rsidR="00422501">
        <w:t>т</w:t>
      </w:r>
      <w:r w:rsidR="00422501">
        <w:t>клонение повторяемости. Если испытания повторяют для того же источника, но установленного в другом месте с применением других средств и другим персоналом, то разброс получаемых результатов будет характеризовать воспроизводимость м</w:t>
      </w:r>
      <w:r w:rsidR="00422501">
        <w:t>е</w:t>
      </w:r>
      <w:r w:rsidR="00422501">
        <w:t>тода (через стандартное отклонение воспроизводимости). Стандартные отклонения повторяемости и воспроизводимости получают для заданного режима работы исто</w:t>
      </w:r>
      <w:r w:rsidR="00422501">
        <w:t>ч</w:t>
      </w:r>
      <w:r w:rsidR="00422501">
        <w:t xml:space="preserve">ника (частота вращения, питание) и заданных условий его установки. </w:t>
      </w:r>
      <w:r w:rsidR="00C61FE2">
        <w:t>Оценки сверху для стандартного отклонения воспроизводимости при применении методов насто</w:t>
      </w:r>
      <w:r w:rsidR="00C61FE2">
        <w:t>я</w:t>
      </w:r>
      <w:r w:rsidR="00C61FE2">
        <w:t>щего стандарта приведены в таблице 2.</w:t>
      </w:r>
    </w:p>
    <w:p w:rsidR="00C61FE2" w:rsidRDefault="00C61FE2" w:rsidP="00C61FE2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C61FE2" w:rsidRDefault="00C61FE2" w:rsidP="00C61FE2">
      <w:pPr>
        <w:keepNext/>
        <w:keepLines/>
        <w:tabs>
          <w:tab w:val="left" w:pos="14034"/>
        </w:tabs>
        <w:suppressAutoHyphens/>
        <w:ind w:firstLine="0"/>
        <w:rPr>
          <w:rFonts w:ascii="Cambria" w:hAnsi="Cambria"/>
          <w:i/>
          <w:szCs w:val="24"/>
        </w:rPr>
      </w:pPr>
      <w:r w:rsidRPr="00BE07B1">
        <w:rPr>
          <w:spacing w:val="40"/>
          <w:sz w:val="22"/>
          <w:szCs w:val="22"/>
        </w:rPr>
        <w:t>Таблица</w:t>
      </w:r>
      <w:r w:rsidRPr="00CF4306"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2</w:t>
      </w:r>
      <w:r w:rsidRPr="00CF4306">
        <w:rPr>
          <w:spacing w:val="20"/>
          <w:sz w:val="22"/>
          <w:szCs w:val="22"/>
        </w:rPr>
        <w:t xml:space="preserve"> </w:t>
      </w:r>
      <w:r w:rsidRPr="00CF4306">
        <w:rPr>
          <w:rFonts w:cs="Arial"/>
          <w:sz w:val="22"/>
          <w:szCs w:val="22"/>
        </w:rPr>
        <w:t xml:space="preserve">– </w:t>
      </w:r>
      <w:r>
        <w:rPr>
          <w:sz w:val="22"/>
          <w:szCs w:val="22"/>
        </w:rPr>
        <w:t>Стандартное отклонение воспроизводимости при измерениях уровней звуковой мощности в октавных и третьоктавных полосах частот и с коррекцией по частотной характеристике</w:t>
      </w:r>
      <w:proofErr w:type="gramStart"/>
      <w:r>
        <w:rPr>
          <w:sz w:val="22"/>
          <w:szCs w:val="22"/>
        </w:rPr>
        <w:t xml:space="preserve"> А</w:t>
      </w:r>
      <w:proofErr w:type="gram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623"/>
        <w:gridCol w:w="2622"/>
        <w:gridCol w:w="2305"/>
        <w:gridCol w:w="2305"/>
      </w:tblGrid>
      <w:tr w:rsidR="00C61FE2" w:rsidTr="00C61FE2">
        <w:tc>
          <w:tcPr>
            <w:tcW w:w="2623" w:type="dxa"/>
            <w:vMerge w:val="restart"/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uppressAutoHyphens/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C61FE2">
              <w:rPr>
                <w:rFonts w:cs="Arial"/>
                <w:sz w:val="22"/>
                <w:szCs w:val="22"/>
              </w:rPr>
              <w:t>Среднегеометрическая</w:t>
            </w:r>
            <w:r>
              <w:rPr>
                <w:rFonts w:cs="Arial"/>
                <w:sz w:val="22"/>
                <w:szCs w:val="22"/>
              </w:rPr>
              <w:t xml:space="preserve"> частота октавной полосы, </w:t>
            </w:r>
            <w:proofErr w:type="gramStart"/>
            <w:r>
              <w:rPr>
                <w:rFonts w:cs="Arial"/>
                <w:sz w:val="22"/>
                <w:szCs w:val="22"/>
              </w:rPr>
              <w:t>Гц</w:t>
            </w:r>
            <w:proofErr w:type="gramEnd"/>
          </w:p>
        </w:tc>
        <w:tc>
          <w:tcPr>
            <w:tcW w:w="2622" w:type="dxa"/>
            <w:vMerge w:val="restart"/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uppressAutoHyphens/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C61FE2">
              <w:rPr>
                <w:rFonts w:cs="Arial"/>
                <w:sz w:val="22"/>
                <w:szCs w:val="22"/>
              </w:rPr>
              <w:t>Среднегеометрическая</w:t>
            </w:r>
            <w:r>
              <w:rPr>
                <w:rFonts w:cs="Arial"/>
                <w:sz w:val="22"/>
                <w:szCs w:val="22"/>
              </w:rPr>
              <w:t xml:space="preserve"> частота третьоктавной полосы, </w:t>
            </w:r>
            <w:proofErr w:type="gramStart"/>
            <w:r>
              <w:rPr>
                <w:rFonts w:cs="Arial"/>
                <w:sz w:val="22"/>
                <w:szCs w:val="22"/>
              </w:rPr>
              <w:t>Гц</w:t>
            </w:r>
            <w:proofErr w:type="gramEnd"/>
          </w:p>
        </w:tc>
        <w:tc>
          <w:tcPr>
            <w:tcW w:w="4610" w:type="dxa"/>
            <w:gridSpan w:val="2"/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Стандартное отклонение воспроизвод</w:t>
            </w:r>
            <w:r>
              <w:rPr>
                <w:rFonts w:cs="Arial"/>
                <w:sz w:val="22"/>
                <w:szCs w:val="22"/>
              </w:rPr>
              <w:t>и</w:t>
            </w:r>
            <w:r>
              <w:rPr>
                <w:rFonts w:cs="Arial"/>
                <w:sz w:val="22"/>
                <w:szCs w:val="22"/>
              </w:rPr>
              <w:t xml:space="preserve">мости </w:t>
            </w:r>
            <w:r w:rsidRPr="00C61FE2">
              <w:rPr>
                <w:rFonts w:ascii="Cambria" w:hAnsi="Cambria" w:cs="Arial"/>
                <w:i/>
                <w:szCs w:val="24"/>
                <w:lang w:val="en-US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, дБ, </w:t>
            </w:r>
            <w:proofErr w:type="gramStart"/>
            <w:r>
              <w:rPr>
                <w:rFonts w:cs="Arial"/>
                <w:sz w:val="22"/>
                <w:szCs w:val="22"/>
              </w:rPr>
              <w:t>для</w:t>
            </w:r>
            <w:proofErr w:type="gramEnd"/>
          </w:p>
        </w:tc>
      </w:tr>
      <w:tr w:rsidR="00C61FE2" w:rsidTr="00C61FE2">
        <w:tc>
          <w:tcPr>
            <w:tcW w:w="2623" w:type="dxa"/>
            <w:vMerge/>
            <w:tcBorders>
              <w:bottom w:val="double" w:sz="4" w:space="0" w:color="auto"/>
            </w:tcBorders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bottom w:val="double" w:sz="4" w:space="0" w:color="auto"/>
            </w:tcBorders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2305" w:type="dxa"/>
            <w:tcBorders>
              <w:bottom w:val="double" w:sz="4" w:space="0" w:color="auto"/>
            </w:tcBorders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uppressAutoHyphens/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технического метода (класс точности 2)</w:t>
            </w:r>
          </w:p>
        </w:tc>
        <w:tc>
          <w:tcPr>
            <w:tcW w:w="2305" w:type="dxa"/>
            <w:tcBorders>
              <w:bottom w:val="double" w:sz="4" w:space="0" w:color="auto"/>
            </w:tcBorders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uppressAutoHyphens/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ориентировочного метода (класс точности 3)</w:t>
            </w:r>
          </w:p>
        </w:tc>
      </w:tr>
      <w:tr w:rsidR="00C61FE2" w:rsidTr="00C61FE2">
        <w:tc>
          <w:tcPr>
            <w:tcW w:w="2623" w:type="dxa"/>
            <w:tcBorders>
              <w:top w:val="double" w:sz="4" w:space="0" w:color="auto"/>
            </w:tcBorders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От 63 до 125 </w:t>
            </w:r>
          </w:p>
        </w:tc>
        <w:tc>
          <w:tcPr>
            <w:tcW w:w="2622" w:type="dxa"/>
            <w:tcBorders>
              <w:top w:val="double" w:sz="4" w:space="0" w:color="auto"/>
            </w:tcBorders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От 50 до 160</w:t>
            </w:r>
          </w:p>
        </w:tc>
        <w:tc>
          <w:tcPr>
            <w:tcW w:w="2305" w:type="dxa"/>
            <w:tcBorders>
              <w:top w:val="double" w:sz="4" w:space="0" w:color="auto"/>
            </w:tcBorders>
          </w:tcPr>
          <w:p w:rsidR="00C61FE2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305" w:type="dxa"/>
            <w:tcBorders>
              <w:top w:val="double" w:sz="4" w:space="0" w:color="auto"/>
            </w:tcBorders>
          </w:tcPr>
          <w:p w:rsidR="00C61FE2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–</w:t>
            </w:r>
          </w:p>
        </w:tc>
      </w:tr>
      <w:tr w:rsidR="00C61FE2" w:rsidTr="00C61FE2">
        <w:tc>
          <w:tcPr>
            <w:tcW w:w="2623" w:type="dxa"/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250</w:t>
            </w:r>
          </w:p>
        </w:tc>
        <w:tc>
          <w:tcPr>
            <w:tcW w:w="2622" w:type="dxa"/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От 200 до 315</w:t>
            </w:r>
          </w:p>
        </w:tc>
        <w:tc>
          <w:tcPr>
            <w:tcW w:w="2305" w:type="dxa"/>
          </w:tcPr>
          <w:p w:rsidR="00C61FE2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05" w:type="dxa"/>
          </w:tcPr>
          <w:p w:rsidR="00C61FE2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–</w:t>
            </w:r>
          </w:p>
        </w:tc>
      </w:tr>
      <w:tr w:rsidR="00C61FE2" w:rsidTr="00C61FE2">
        <w:tc>
          <w:tcPr>
            <w:tcW w:w="2623" w:type="dxa"/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От 5000 до 4000</w:t>
            </w:r>
          </w:p>
        </w:tc>
        <w:tc>
          <w:tcPr>
            <w:tcW w:w="2622" w:type="dxa"/>
          </w:tcPr>
          <w:p w:rsidR="00C61FE2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От 400 до 5000</w:t>
            </w:r>
          </w:p>
        </w:tc>
        <w:tc>
          <w:tcPr>
            <w:tcW w:w="2305" w:type="dxa"/>
          </w:tcPr>
          <w:p w:rsidR="00C61FE2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1,5</w:t>
            </w:r>
          </w:p>
        </w:tc>
        <w:tc>
          <w:tcPr>
            <w:tcW w:w="2305" w:type="dxa"/>
          </w:tcPr>
          <w:p w:rsidR="00C61FE2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–</w:t>
            </w:r>
          </w:p>
        </w:tc>
      </w:tr>
      <w:tr w:rsidR="00C61FE2" w:rsidTr="00C61FE2">
        <w:tc>
          <w:tcPr>
            <w:tcW w:w="2623" w:type="dxa"/>
          </w:tcPr>
          <w:p w:rsidR="00C61FE2" w:rsidRPr="00C61FE2" w:rsidRDefault="00C61FE2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22" w:type="dxa"/>
          </w:tcPr>
          <w:p w:rsidR="00C61FE2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6300</w:t>
            </w:r>
          </w:p>
        </w:tc>
        <w:tc>
          <w:tcPr>
            <w:tcW w:w="2305" w:type="dxa"/>
          </w:tcPr>
          <w:p w:rsidR="00C61FE2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2,5</w:t>
            </w:r>
          </w:p>
        </w:tc>
        <w:tc>
          <w:tcPr>
            <w:tcW w:w="2305" w:type="dxa"/>
          </w:tcPr>
          <w:p w:rsidR="00C61FE2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–</w:t>
            </w:r>
          </w:p>
        </w:tc>
      </w:tr>
      <w:tr w:rsidR="000D502E" w:rsidTr="00200B44">
        <w:tc>
          <w:tcPr>
            <w:tcW w:w="5245" w:type="dxa"/>
            <w:gridSpan w:val="2"/>
          </w:tcPr>
          <w:p w:rsidR="000D502E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 коррекцией по частотной характеристике А</w:t>
            </w:r>
            <w:proofErr w:type="gramStart"/>
            <w:r w:rsidRPr="000D502E">
              <w:rPr>
                <w:rFonts w:cs="Arial"/>
                <w:sz w:val="22"/>
                <w:szCs w:val="22"/>
                <w:vertAlign w:val="superscript"/>
              </w:rPr>
              <w:t>1</w:t>
            </w:r>
            <w:proofErr w:type="gramEnd"/>
            <w:r w:rsidRPr="000D502E">
              <w:rPr>
                <w:rFonts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305" w:type="dxa"/>
          </w:tcPr>
          <w:p w:rsidR="000D502E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1,5</w:t>
            </w:r>
            <w:r w:rsidRPr="000D502E">
              <w:rPr>
                <w:rFonts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305" w:type="dxa"/>
          </w:tcPr>
          <w:p w:rsidR="000D502E" w:rsidRPr="00C61FE2" w:rsidRDefault="000D502E" w:rsidP="00DB6752">
            <w:pPr>
              <w:keepNext/>
              <w:keepLines/>
              <w:tabs>
                <w:tab w:val="left" w:pos="14034"/>
              </w:tabs>
              <w:spacing w:before="40" w:after="40" w:line="240" w:lineRule="auto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</w:tr>
      <w:tr w:rsidR="000D502E" w:rsidTr="00200B44">
        <w:tc>
          <w:tcPr>
            <w:tcW w:w="9855" w:type="dxa"/>
            <w:gridSpan w:val="4"/>
          </w:tcPr>
          <w:p w:rsidR="000D502E" w:rsidRPr="000D502E" w:rsidRDefault="000D502E" w:rsidP="000D502E">
            <w:pPr>
              <w:keepNext/>
              <w:keepLines/>
              <w:tabs>
                <w:tab w:val="left" w:pos="14034"/>
              </w:tabs>
              <w:spacing w:before="60" w:after="60" w:line="240" w:lineRule="auto"/>
              <w:ind w:firstLine="357"/>
              <w:rPr>
                <w:rFonts w:cs="Arial"/>
                <w:sz w:val="20"/>
              </w:rPr>
            </w:pPr>
            <w:r w:rsidRPr="000D502E">
              <w:rPr>
                <w:spacing w:val="40"/>
                <w:sz w:val="20"/>
                <w:lang w:eastAsia="en-US"/>
              </w:rPr>
              <w:t xml:space="preserve">Примечание </w:t>
            </w:r>
            <w:r w:rsidRPr="000D502E">
              <w:rPr>
                <w:spacing w:val="20"/>
                <w:sz w:val="20"/>
                <w:lang w:eastAsia="en-US"/>
              </w:rPr>
              <w:t xml:space="preserve">– </w:t>
            </w:r>
            <w:r>
              <w:rPr>
                <w:sz w:val="20"/>
              </w:rPr>
              <w:t xml:space="preserve">Данную оценку не применяют, если </w:t>
            </w:r>
            <w:r w:rsidR="008A1CAB">
              <w:rPr>
                <w:sz w:val="20"/>
              </w:rPr>
              <w:t>корректированный по</w:t>
            </w:r>
            <w:proofErr w:type="gramStart"/>
            <w:r w:rsidR="008A1CAB">
              <w:rPr>
                <w:sz w:val="20"/>
              </w:rPr>
              <w:t xml:space="preserve"> А</w:t>
            </w:r>
            <w:proofErr w:type="gramEnd"/>
            <w:r w:rsidR="008A1CAB">
              <w:rPr>
                <w:sz w:val="20"/>
              </w:rPr>
              <w:t xml:space="preserve"> уровень звуковой мощности на частотах за пределами диапазона измерений (октавные полосы со среднегеометрич</w:t>
            </w:r>
            <w:r w:rsidR="008A1CAB">
              <w:rPr>
                <w:sz w:val="20"/>
              </w:rPr>
              <w:t>е</w:t>
            </w:r>
            <w:r w:rsidR="008A1CAB">
              <w:rPr>
                <w:sz w:val="20"/>
              </w:rPr>
              <w:t>скими частотами от 50 до 4000 Гц) превышает значение этой характеристики в диапазоне частот и</w:t>
            </w:r>
            <w:r w:rsidR="008A1CAB">
              <w:rPr>
                <w:sz w:val="20"/>
              </w:rPr>
              <w:t>з</w:t>
            </w:r>
            <w:r w:rsidR="008A1CAB">
              <w:rPr>
                <w:sz w:val="20"/>
              </w:rPr>
              <w:t>мерений. В этом случае используют оценки точности метода для октавных (третьоктавных) полос.</w:t>
            </w:r>
          </w:p>
        </w:tc>
      </w:tr>
      <w:tr w:rsidR="000D502E" w:rsidTr="00200B44">
        <w:tc>
          <w:tcPr>
            <w:tcW w:w="9855" w:type="dxa"/>
            <w:gridSpan w:val="4"/>
          </w:tcPr>
          <w:p w:rsidR="000D502E" w:rsidRPr="000D502E" w:rsidRDefault="000D502E" w:rsidP="000D502E">
            <w:pPr>
              <w:keepNext/>
              <w:keepLines/>
              <w:tabs>
                <w:tab w:val="left" w:pos="14034"/>
              </w:tabs>
              <w:spacing w:before="60" w:after="60" w:line="240" w:lineRule="auto"/>
              <w:ind w:firstLine="357"/>
              <w:rPr>
                <w:sz w:val="20"/>
              </w:rPr>
            </w:pPr>
            <w:r w:rsidRPr="000D502E">
              <w:rPr>
                <w:sz w:val="20"/>
                <w:vertAlign w:val="superscript"/>
              </w:rPr>
              <w:t>1)</w:t>
            </w:r>
            <w:r w:rsidRPr="000D502E">
              <w:rPr>
                <w:sz w:val="20"/>
              </w:rPr>
              <w:t xml:space="preserve"> В диапазоне третьоктавных (октавных) полос со среднегеометрическими частотами от 50 (63) до 6300 (4000) Гц.</w:t>
            </w:r>
          </w:p>
          <w:p w:rsidR="000D502E" w:rsidRPr="000D502E" w:rsidRDefault="000D502E" w:rsidP="00513BA9">
            <w:pPr>
              <w:keepNext/>
              <w:keepLines/>
              <w:tabs>
                <w:tab w:val="left" w:pos="14034"/>
              </w:tabs>
              <w:spacing w:before="60" w:after="60" w:line="240" w:lineRule="auto"/>
              <w:ind w:firstLine="357"/>
              <w:rPr>
                <w:rFonts w:cs="Arial"/>
                <w:sz w:val="20"/>
              </w:rPr>
            </w:pPr>
            <w:r w:rsidRPr="000D502E">
              <w:rPr>
                <w:sz w:val="20"/>
                <w:vertAlign w:val="superscript"/>
              </w:rPr>
              <w:t>2)</w:t>
            </w:r>
            <w:r w:rsidRPr="000D502E">
              <w:rPr>
                <w:sz w:val="20"/>
              </w:rPr>
              <w:t xml:space="preserve"> Ожидается, что с уровнем доверия 95 % истинное значение измеряемой величины будет л</w:t>
            </w:r>
            <w:r w:rsidRPr="000D502E">
              <w:rPr>
                <w:sz w:val="20"/>
              </w:rPr>
              <w:t>е</w:t>
            </w:r>
            <w:r w:rsidRPr="000D502E">
              <w:rPr>
                <w:sz w:val="20"/>
              </w:rPr>
              <w:t xml:space="preserve">жать в пределах диапазона </w:t>
            </w:r>
            <w:r w:rsidRPr="000D502E">
              <w:rPr>
                <w:rFonts w:cs="Arial"/>
                <w:sz w:val="20"/>
              </w:rPr>
              <w:t>±</w:t>
            </w:r>
            <w:r w:rsidRPr="000D502E">
              <w:rPr>
                <w:sz w:val="20"/>
              </w:rPr>
              <w:t>3 дБ относительно полученного результата измерени</w:t>
            </w:r>
            <w:r w:rsidR="00513BA9">
              <w:rPr>
                <w:sz w:val="20"/>
              </w:rPr>
              <w:t>й</w:t>
            </w:r>
            <w:r w:rsidRPr="000D502E">
              <w:rPr>
                <w:sz w:val="20"/>
              </w:rPr>
              <w:t>.</w:t>
            </w:r>
          </w:p>
        </w:tc>
      </w:tr>
    </w:tbl>
    <w:p w:rsidR="008A1CAB" w:rsidRDefault="008A1CAB" w:rsidP="008A1CAB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C61FE2" w:rsidRPr="004C0E0C" w:rsidRDefault="00C61FE2" w:rsidP="00C61FE2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1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="00200B44">
        <w:rPr>
          <w:sz w:val="22"/>
          <w:szCs w:val="22"/>
        </w:rPr>
        <w:t>Ожидаемые значения стандартных условий повторяемости б</w:t>
      </w:r>
      <w:r w:rsidR="00200B44">
        <w:rPr>
          <w:sz w:val="22"/>
          <w:szCs w:val="22"/>
        </w:rPr>
        <w:t>у</w:t>
      </w:r>
      <w:r w:rsidR="00200B44">
        <w:rPr>
          <w:sz w:val="22"/>
          <w:szCs w:val="22"/>
        </w:rPr>
        <w:t xml:space="preserve">дут </w:t>
      </w:r>
      <w:proofErr w:type="gramStart"/>
      <w:r w:rsidR="00200B44">
        <w:rPr>
          <w:sz w:val="22"/>
          <w:szCs w:val="22"/>
        </w:rPr>
        <w:t>ниже указанных</w:t>
      </w:r>
      <w:proofErr w:type="gramEnd"/>
      <w:r w:rsidR="00200B44">
        <w:rPr>
          <w:sz w:val="22"/>
          <w:szCs w:val="22"/>
        </w:rPr>
        <w:t xml:space="preserve"> в таблице 2.</w:t>
      </w:r>
      <w:r>
        <w:rPr>
          <w:spacing w:val="20"/>
          <w:sz w:val="22"/>
          <w:szCs w:val="22"/>
          <w:lang w:eastAsia="en-US"/>
        </w:rPr>
        <w:t xml:space="preserve"> </w:t>
      </w:r>
    </w:p>
    <w:p w:rsidR="00C61FE2" w:rsidRPr="00200B44" w:rsidRDefault="00C61FE2" w:rsidP="00C61FE2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2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200B44">
        <w:rPr>
          <w:sz w:val="22"/>
          <w:szCs w:val="22"/>
        </w:rPr>
        <w:t xml:space="preserve">Если </w:t>
      </w:r>
      <w:r w:rsidR="00200B44">
        <w:rPr>
          <w:sz w:val="22"/>
          <w:szCs w:val="22"/>
        </w:rPr>
        <w:t>на основе метода, установленного настоящим станда</w:t>
      </w:r>
      <w:r w:rsidR="00200B44">
        <w:rPr>
          <w:sz w:val="22"/>
          <w:szCs w:val="22"/>
        </w:rPr>
        <w:t>р</w:t>
      </w:r>
      <w:r w:rsidR="00200B44">
        <w:rPr>
          <w:sz w:val="22"/>
          <w:szCs w:val="22"/>
        </w:rPr>
        <w:t>том, разработан испытательный код по шуму для конкретного семейства машин схожих ра</w:t>
      </w:r>
      <w:r w:rsidR="00200B44">
        <w:rPr>
          <w:sz w:val="22"/>
          <w:szCs w:val="22"/>
        </w:rPr>
        <w:t>з</w:t>
      </w:r>
      <w:r w:rsidR="00200B44">
        <w:rPr>
          <w:sz w:val="22"/>
          <w:szCs w:val="22"/>
        </w:rPr>
        <w:t>меров и применяемых в схожих условиях, то в нем можно ожидать установления стандар</w:t>
      </w:r>
      <w:r w:rsidR="00200B44">
        <w:rPr>
          <w:sz w:val="22"/>
          <w:szCs w:val="22"/>
        </w:rPr>
        <w:t>т</w:t>
      </w:r>
      <w:r w:rsidR="00200B44">
        <w:rPr>
          <w:sz w:val="22"/>
          <w:szCs w:val="22"/>
        </w:rPr>
        <w:t>ных отклонений воспроизводимости</w:t>
      </w:r>
      <w:r w:rsidR="00513BA9">
        <w:rPr>
          <w:sz w:val="22"/>
          <w:szCs w:val="22"/>
        </w:rPr>
        <w:t xml:space="preserve"> ниже </w:t>
      </w:r>
      <w:r w:rsidR="00200B44">
        <w:rPr>
          <w:sz w:val="22"/>
          <w:szCs w:val="22"/>
        </w:rPr>
        <w:t>приведенны</w:t>
      </w:r>
      <w:r w:rsidR="00513BA9">
        <w:rPr>
          <w:sz w:val="22"/>
          <w:szCs w:val="22"/>
        </w:rPr>
        <w:t>х</w:t>
      </w:r>
      <w:r w:rsidR="00200B44">
        <w:rPr>
          <w:sz w:val="22"/>
          <w:szCs w:val="22"/>
        </w:rPr>
        <w:t xml:space="preserve"> в таблице 2. Статистический м</w:t>
      </w:r>
      <w:r w:rsidR="00200B44">
        <w:rPr>
          <w:sz w:val="22"/>
          <w:szCs w:val="22"/>
        </w:rPr>
        <w:t>е</w:t>
      </w:r>
      <w:r w:rsidR="00200B44">
        <w:rPr>
          <w:sz w:val="22"/>
          <w:szCs w:val="22"/>
        </w:rPr>
        <w:t xml:space="preserve">тод описания партии машин по шумовым характеристикам установлен в </w:t>
      </w:r>
      <w:r w:rsidR="00200B44" w:rsidRPr="00200B44">
        <w:rPr>
          <w:sz w:val="22"/>
          <w:szCs w:val="22"/>
        </w:rPr>
        <w:t>[11]</w:t>
      </w:r>
      <w:r w:rsidR="00200B44">
        <w:rPr>
          <w:sz w:val="22"/>
          <w:szCs w:val="22"/>
        </w:rPr>
        <w:t>.</w:t>
      </w:r>
    </w:p>
    <w:p w:rsidR="00200B44" w:rsidRPr="00200B44" w:rsidRDefault="00200B44" w:rsidP="00200B4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</w:t>
      </w:r>
      <w:r>
        <w:rPr>
          <w:spacing w:val="40"/>
          <w:sz w:val="22"/>
          <w:szCs w:val="22"/>
          <w:lang w:eastAsia="en-US"/>
        </w:rPr>
        <w:t>3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="00262C8D" w:rsidRPr="00200B44">
        <w:rPr>
          <w:sz w:val="22"/>
          <w:szCs w:val="22"/>
        </w:rPr>
        <w:t>Методы настоящего стандарта и стандартные отклонения</w:t>
      </w:r>
      <w:r w:rsidR="00262C8D">
        <w:rPr>
          <w:sz w:val="22"/>
          <w:szCs w:val="22"/>
        </w:rPr>
        <w:t>, пр</w:t>
      </w:r>
      <w:r w:rsidR="00262C8D">
        <w:rPr>
          <w:sz w:val="22"/>
          <w:szCs w:val="22"/>
        </w:rPr>
        <w:t>и</w:t>
      </w:r>
      <w:r w:rsidR="00262C8D">
        <w:rPr>
          <w:sz w:val="22"/>
          <w:szCs w:val="22"/>
        </w:rPr>
        <w:lastRenderedPageBreak/>
        <w:t>веденные в таблице 2,</w:t>
      </w:r>
      <w:r w:rsidR="00262C8D" w:rsidRPr="00200B44">
        <w:rPr>
          <w:sz w:val="22"/>
          <w:szCs w:val="22"/>
        </w:rPr>
        <w:t xml:space="preserve"> применимы к</w:t>
      </w:r>
      <w:r w:rsidR="00262C8D">
        <w:rPr>
          <w:sz w:val="22"/>
          <w:szCs w:val="22"/>
        </w:rPr>
        <w:t xml:space="preserve"> </w:t>
      </w:r>
      <w:r w:rsidR="00262C8D" w:rsidRPr="00200B44">
        <w:rPr>
          <w:sz w:val="22"/>
          <w:szCs w:val="22"/>
        </w:rPr>
        <w:t>испытаниям конкретного источника</w:t>
      </w:r>
      <w:r w:rsidR="00262C8D">
        <w:rPr>
          <w:sz w:val="22"/>
          <w:szCs w:val="22"/>
        </w:rPr>
        <w:t xml:space="preserve"> шума.</w:t>
      </w:r>
      <w:r w:rsidR="00262C8D" w:rsidRPr="00200B44">
        <w:rPr>
          <w:sz w:val="22"/>
          <w:szCs w:val="22"/>
        </w:rPr>
        <w:t xml:space="preserve"> Определение уровней звуковой мощности </w:t>
      </w:r>
      <w:r w:rsidR="00262C8D">
        <w:rPr>
          <w:sz w:val="22"/>
          <w:szCs w:val="22"/>
        </w:rPr>
        <w:t xml:space="preserve">для партии машин </w:t>
      </w:r>
      <w:r w:rsidR="00262C8D" w:rsidRPr="00200B44">
        <w:rPr>
          <w:sz w:val="22"/>
          <w:szCs w:val="22"/>
        </w:rPr>
        <w:t>того</w:t>
      </w:r>
      <w:r w:rsidR="00262C8D">
        <w:rPr>
          <w:sz w:val="22"/>
          <w:szCs w:val="22"/>
        </w:rPr>
        <w:t xml:space="preserve"> </w:t>
      </w:r>
      <w:r w:rsidR="00262C8D" w:rsidRPr="00200B44">
        <w:rPr>
          <w:sz w:val="22"/>
          <w:szCs w:val="22"/>
        </w:rPr>
        <w:t>же семейства или типа</w:t>
      </w:r>
      <w:r w:rsidR="00262C8D">
        <w:rPr>
          <w:sz w:val="22"/>
          <w:szCs w:val="22"/>
        </w:rPr>
        <w:t xml:space="preserve"> включает в себя </w:t>
      </w:r>
      <w:r w:rsidR="00262C8D" w:rsidRPr="00200B44">
        <w:rPr>
          <w:sz w:val="22"/>
          <w:szCs w:val="22"/>
        </w:rPr>
        <w:t>процедур</w:t>
      </w:r>
      <w:r w:rsidR="00262C8D">
        <w:rPr>
          <w:sz w:val="22"/>
          <w:szCs w:val="22"/>
        </w:rPr>
        <w:t>у</w:t>
      </w:r>
      <w:r w:rsidR="00262C8D" w:rsidRPr="00200B44">
        <w:rPr>
          <w:sz w:val="22"/>
          <w:szCs w:val="22"/>
        </w:rPr>
        <w:t xml:space="preserve"> случайного отбора, </w:t>
      </w:r>
      <w:r w:rsidR="00262C8D">
        <w:rPr>
          <w:sz w:val="22"/>
          <w:szCs w:val="22"/>
        </w:rPr>
        <w:t>которая описывается через свои статистические характер</w:t>
      </w:r>
      <w:r w:rsidR="00262C8D">
        <w:rPr>
          <w:sz w:val="22"/>
          <w:szCs w:val="22"/>
        </w:rPr>
        <w:t>и</w:t>
      </w:r>
      <w:r w:rsidR="00262C8D">
        <w:rPr>
          <w:sz w:val="22"/>
          <w:szCs w:val="22"/>
        </w:rPr>
        <w:t>стики</w:t>
      </w:r>
      <w:r w:rsidR="00262C8D" w:rsidRPr="00200B44">
        <w:rPr>
          <w:sz w:val="22"/>
          <w:szCs w:val="22"/>
        </w:rPr>
        <w:t>. При использовании этих процедур</w:t>
      </w:r>
      <w:r w:rsidR="00262C8D">
        <w:rPr>
          <w:sz w:val="22"/>
          <w:szCs w:val="22"/>
        </w:rPr>
        <w:t xml:space="preserve"> </w:t>
      </w:r>
      <w:r w:rsidR="00262C8D" w:rsidRPr="00200B44">
        <w:rPr>
          <w:sz w:val="22"/>
          <w:szCs w:val="22"/>
        </w:rPr>
        <w:t>общее стандартное отклонение или известно, или оценивается, включая стандартное отклонение</w:t>
      </w:r>
      <w:r w:rsidR="00262C8D">
        <w:rPr>
          <w:sz w:val="22"/>
          <w:szCs w:val="22"/>
        </w:rPr>
        <w:t xml:space="preserve"> производства</w:t>
      </w:r>
      <w:r w:rsidR="00262C8D" w:rsidRPr="00200B44">
        <w:rPr>
          <w:sz w:val="22"/>
          <w:szCs w:val="22"/>
        </w:rPr>
        <w:t>,</w:t>
      </w:r>
      <w:r w:rsidR="00262C8D">
        <w:rPr>
          <w:sz w:val="22"/>
          <w:szCs w:val="22"/>
        </w:rPr>
        <w:t xml:space="preserve"> </w:t>
      </w:r>
      <w:r w:rsidR="00262C8D" w:rsidRPr="00200B44">
        <w:rPr>
          <w:sz w:val="22"/>
          <w:szCs w:val="22"/>
        </w:rPr>
        <w:t>являющееся мерой измен</w:t>
      </w:r>
      <w:r w:rsidR="00262C8D" w:rsidRPr="00200B44">
        <w:rPr>
          <w:sz w:val="22"/>
          <w:szCs w:val="22"/>
        </w:rPr>
        <w:t>е</w:t>
      </w:r>
      <w:r w:rsidR="00262C8D" w:rsidRPr="00200B44">
        <w:rPr>
          <w:sz w:val="22"/>
          <w:szCs w:val="22"/>
        </w:rPr>
        <w:t xml:space="preserve">ния звуковой мощности </w:t>
      </w:r>
      <w:r w:rsidR="00262C8D">
        <w:rPr>
          <w:sz w:val="22"/>
          <w:szCs w:val="22"/>
        </w:rPr>
        <w:t>для</w:t>
      </w:r>
      <w:r w:rsidR="00262C8D" w:rsidRPr="00200B44">
        <w:rPr>
          <w:sz w:val="22"/>
          <w:szCs w:val="22"/>
        </w:rPr>
        <w:t xml:space="preserve"> отдельны</w:t>
      </w:r>
      <w:r w:rsidR="00262C8D">
        <w:rPr>
          <w:sz w:val="22"/>
          <w:szCs w:val="22"/>
        </w:rPr>
        <w:t>х</w:t>
      </w:r>
      <w:r w:rsidR="00262C8D" w:rsidRPr="00200B44">
        <w:rPr>
          <w:sz w:val="22"/>
          <w:szCs w:val="22"/>
        </w:rPr>
        <w:t xml:space="preserve"> машин внутри </w:t>
      </w:r>
      <w:r w:rsidR="00262C8D">
        <w:rPr>
          <w:sz w:val="22"/>
          <w:szCs w:val="22"/>
        </w:rPr>
        <w:t>партии</w:t>
      </w:r>
      <w:r w:rsidR="00262C8D" w:rsidRPr="00200B44">
        <w:rPr>
          <w:sz w:val="22"/>
          <w:szCs w:val="22"/>
        </w:rPr>
        <w:t>, как определено в</w:t>
      </w:r>
      <w:r w:rsidR="00262C8D">
        <w:rPr>
          <w:sz w:val="22"/>
          <w:szCs w:val="22"/>
        </w:rPr>
        <w:t xml:space="preserve"> </w:t>
      </w:r>
      <w:r w:rsidR="00262C8D" w:rsidRPr="00200B44">
        <w:rPr>
          <w:sz w:val="22"/>
          <w:szCs w:val="22"/>
        </w:rPr>
        <w:t>[1</w:t>
      </w:r>
      <w:r w:rsidR="00262C8D">
        <w:rPr>
          <w:sz w:val="22"/>
          <w:szCs w:val="22"/>
        </w:rPr>
        <w:t>0</w:t>
      </w:r>
      <w:r w:rsidR="00262C8D" w:rsidRPr="00200B44">
        <w:rPr>
          <w:sz w:val="22"/>
          <w:szCs w:val="22"/>
        </w:rPr>
        <w:t>]</w:t>
      </w:r>
      <w:r w:rsidR="00262C8D">
        <w:rPr>
          <w:sz w:val="22"/>
          <w:szCs w:val="22"/>
        </w:rPr>
        <w:t>.</w:t>
      </w:r>
    </w:p>
    <w:p w:rsidR="00262C8D" w:rsidRDefault="00262C8D" w:rsidP="00262C8D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C61FE2" w:rsidRPr="00F61EBA" w:rsidRDefault="00262C8D" w:rsidP="008456EE">
      <w:r>
        <w:t>В таблице 2 приведены оценки стандартных отклонений воспроизводимости для технического и ориентировочного методов, установленных настоящим станда</w:t>
      </w:r>
      <w:r>
        <w:t>р</w:t>
      </w:r>
      <w:r>
        <w:t>том. Эти оценки учитывают источники неопределенности измерения случайной пр</w:t>
      </w:r>
      <w:r>
        <w:t>и</w:t>
      </w:r>
      <w:r>
        <w:t xml:space="preserve">роды, а также смещения, связанные со значением коэффициента </w:t>
      </w:r>
      <w:r w:rsidRPr="00262C8D">
        <w:rPr>
          <w:rFonts w:ascii="Cambria" w:hAnsi="Cambria"/>
          <w:i/>
          <w:sz w:val="26"/>
          <w:szCs w:val="26"/>
          <w:lang w:val="en-US"/>
        </w:rPr>
        <w:t>K</w:t>
      </w:r>
      <w:r>
        <w:t xml:space="preserve"> (см. таблицу 1) и не учитывают инструментальную неопределенность </w:t>
      </w:r>
      <w:r w:rsidR="00E74BF3">
        <w:t xml:space="preserve">(см. </w:t>
      </w:r>
      <w:r w:rsidR="00E74BF3">
        <w:rPr>
          <w:lang w:val="en-US"/>
        </w:rPr>
        <w:t>IEC</w:t>
      </w:r>
      <w:r w:rsidR="00E74BF3" w:rsidRPr="00E74BF3">
        <w:t xml:space="preserve"> 1043)</w:t>
      </w:r>
      <w:r w:rsidR="00E74BF3">
        <w:t>, а также неопр</w:t>
      </w:r>
      <w:r w:rsidR="00E74BF3">
        <w:t>е</w:t>
      </w:r>
      <w:r w:rsidR="00E74BF3">
        <w:t>деленность, связанную установкой, креплением и нестабильностью работы источн</w:t>
      </w:r>
      <w:r w:rsidR="00E74BF3">
        <w:t>и</w:t>
      </w:r>
      <w:r w:rsidR="00E74BF3">
        <w:t>ка.</w:t>
      </w:r>
    </w:p>
    <w:p w:rsidR="00E74BF3" w:rsidRDefault="00E74BF3" w:rsidP="00E74BF3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E74BF3" w:rsidRPr="00FD6264" w:rsidRDefault="00E74BF3" w:rsidP="00E74BF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</w:t>
      </w:r>
      <w:r w:rsidRPr="00E74BF3">
        <w:rPr>
          <w:spacing w:val="40"/>
          <w:sz w:val="22"/>
          <w:szCs w:val="22"/>
          <w:lang w:eastAsia="en-US"/>
        </w:rPr>
        <w:t>4</w:t>
      </w:r>
      <w:r>
        <w:rPr>
          <w:spacing w:val="2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 настоящее время недостаточно данных, чтобы оценить н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определенность измерений в полосах частот ниже </w:t>
      </w:r>
      <w:r w:rsidR="00513BA9">
        <w:rPr>
          <w:sz w:val="22"/>
          <w:szCs w:val="22"/>
        </w:rPr>
        <w:t>треть</w:t>
      </w:r>
      <w:r>
        <w:rPr>
          <w:sz w:val="22"/>
          <w:szCs w:val="22"/>
        </w:rPr>
        <w:t>октавной полосы со среднегеоме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рической частотой 50 Гц. При оценке корректированного по</w:t>
      </w:r>
      <w:proofErr w:type="gramStart"/>
      <w:r>
        <w:rPr>
          <w:sz w:val="22"/>
          <w:szCs w:val="22"/>
        </w:rPr>
        <w:t xml:space="preserve"> А</w:t>
      </w:r>
      <w:proofErr w:type="gramEnd"/>
      <w:r>
        <w:rPr>
          <w:sz w:val="22"/>
          <w:szCs w:val="22"/>
        </w:rPr>
        <w:t xml:space="preserve"> уровня звуковой мощности рассматривается только диапазон частот</w:t>
      </w:r>
      <w:r w:rsidR="00FD6264">
        <w:rPr>
          <w:sz w:val="22"/>
          <w:szCs w:val="22"/>
        </w:rPr>
        <w:t xml:space="preserve"> измерений,</w:t>
      </w:r>
      <w:r>
        <w:rPr>
          <w:sz w:val="22"/>
          <w:szCs w:val="22"/>
        </w:rPr>
        <w:t xml:space="preserve"> охватываемый </w:t>
      </w:r>
      <w:proofErr w:type="spellStart"/>
      <w:r w:rsidRPr="00E74BF3">
        <w:rPr>
          <w:sz w:val="22"/>
          <w:szCs w:val="22"/>
        </w:rPr>
        <w:t>третьоктавны</w:t>
      </w:r>
      <w:r>
        <w:rPr>
          <w:sz w:val="22"/>
          <w:szCs w:val="22"/>
        </w:rPr>
        <w:t>ми</w:t>
      </w:r>
      <w:proofErr w:type="spellEnd"/>
      <w:r w:rsidRPr="00E74BF3">
        <w:rPr>
          <w:sz w:val="22"/>
          <w:szCs w:val="22"/>
        </w:rPr>
        <w:t xml:space="preserve"> (о</w:t>
      </w:r>
      <w:r w:rsidRPr="00E74BF3">
        <w:rPr>
          <w:sz w:val="22"/>
          <w:szCs w:val="22"/>
        </w:rPr>
        <w:t>к</w:t>
      </w:r>
      <w:r w:rsidRPr="00E74BF3">
        <w:rPr>
          <w:sz w:val="22"/>
          <w:szCs w:val="22"/>
        </w:rPr>
        <w:t>тавны</w:t>
      </w:r>
      <w:r>
        <w:rPr>
          <w:sz w:val="22"/>
          <w:szCs w:val="22"/>
        </w:rPr>
        <w:t>ми)</w:t>
      </w:r>
      <w:r w:rsidRPr="00E74BF3">
        <w:rPr>
          <w:sz w:val="22"/>
          <w:szCs w:val="22"/>
        </w:rPr>
        <w:t xml:space="preserve"> полос</w:t>
      </w:r>
      <w:r>
        <w:rPr>
          <w:sz w:val="22"/>
          <w:szCs w:val="22"/>
        </w:rPr>
        <w:t>ами</w:t>
      </w:r>
      <w:r w:rsidRPr="00E74BF3">
        <w:rPr>
          <w:sz w:val="22"/>
          <w:szCs w:val="22"/>
        </w:rPr>
        <w:t xml:space="preserve"> со среднегеометрическими частотами от 50 (63) до 6300 (4000) Гц.</w:t>
      </w:r>
      <w:r>
        <w:rPr>
          <w:sz w:val="22"/>
          <w:szCs w:val="22"/>
        </w:rPr>
        <w:t xml:space="preserve">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четы корректированного по</w:t>
      </w:r>
      <w:proofErr w:type="gramStart"/>
      <w:r>
        <w:rPr>
          <w:sz w:val="22"/>
          <w:szCs w:val="22"/>
        </w:rPr>
        <w:t xml:space="preserve"> А</w:t>
      </w:r>
      <w:proofErr w:type="gramEnd"/>
      <w:r>
        <w:rPr>
          <w:sz w:val="22"/>
          <w:szCs w:val="22"/>
        </w:rPr>
        <w:t xml:space="preserve"> уровня звуковой мощности по результатам измерений в ук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занных полосах частот будут корректными только при отсутствии значительного шума в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лосах ч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стот от 31 до 40 Гц и от 8 до 10 кГц.</w:t>
      </w:r>
      <w:r w:rsidR="00FD6264">
        <w:rPr>
          <w:sz w:val="22"/>
          <w:szCs w:val="22"/>
        </w:rPr>
        <w:t xml:space="preserve"> Шум в этих полосах считается значительным, если п</w:t>
      </w:r>
      <w:r w:rsidR="00FD6264">
        <w:rPr>
          <w:sz w:val="22"/>
          <w:szCs w:val="22"/>
        </w:rPr>
        <w:t>о</w:t>
      </w:r>
      <w:r w:rsidR="00FD6264">
        <w:rPr>
          <w:sz w:val="22"/>
          <w:szCs w:val="22"/>
        </w:rPr>
        <w:t>сле применения частотной коррекции по характеристике</w:t>
      </w:r>
      <w:proofErr w:type="gramStart"/>
      <w:r w:rsidR="00FD6264">
        <w:rPr>
          <w:sz w:val="22"/>
          <w:szCs w:val="22"/>
        </w:rPr>
        <w:t xml:space="preserve"> А</w:t>
      </w:r>
      <w:proofErr w:type="gramEnd"/>
      <w:r w:rsidR="00FD6264">
        <w:rPr>
          <w:sz w:val="22"/>
          <w:szCs w:val="22"/>
        </w:rPr>
        <w:t xml:space="preserve"> их суммарный уровень звуковой мощности после добавления 6 дБ будет превышать полученное значение корре</w:t>
      </w:r>
      <w:r w:rsidR="00FD6264">
        <w:rPr>
          <w:sz w:val="22"/>
          <w:szCs w:val="22"/>
        </w:rPr>
        <w:t>к</w:t>
      </w:r>
      <w:r w:rsidR="00FD6264">
        <w:rPr>
          <w:sz w:val="22"/>
          <w:szCs w:val="22"/>
        </w:rPr>
        <w:t>тированн</w:t>
      </w:r>
      <w:r w:rsidR="00FD6264">
        <w:rPr>
          <w:sz w:val="22"/>
          <w:szCs w:val="22"/>
        </w:rPr>
        <w:t>о</w:t>
      </w:r>
      <w:r w:rsidR="00FD6264">
        <w:rPr>
          <w:sz w:val="22"/>
          <w:szCs w:val="22"/>
        </w:rPr>
        <w:t>го по А уровня звуковой мощности в указанном диапазоне частот измерений. Если корре</w:t>
      </w:r>
      <w:r w:rsidR="00FD6264">
        <w:rPr>
          <w:sz w:val="22"/>
          <w:szCs w:val="22"/>
        </w:rPr>
        <w:t>к</w:t>
      </w:r>
      <w:r w:rsidR="00FD6264">
        <w:rPr>
          <w:sz w:val="22"/>
          <w:szCs w:val="22"/>
        </w:rPr>
        <w:t>ция по частотной характеристике</w:t>
      </w:r>
      <w:proofErr w:type="gramStart"/>
      <w:r w:rsidR="00FD6264">
        <w:rPr>
          <w:sz w:val="22"/>
          <w:szCs w:val="22"/>
        </w:rPr>
        <w:t xml:space="preserve"> А</w:t>
      </w:r>
      <w:proofErr w:type="gramEnd"/>
      <w:r w:rsidR="00FD6264">
        <w:rPr>
          <w:sz w:val="22"/>
          <w:szCs w:val="22"/>
        </w:rPr>
        <w:t xml:space="preserve"> используется для более узкого диапазона частот изм</w:t>
      </w:r>
      <w:r w:rsidR="00FD6264">
        <w:rPr>
          <w:sz w:val="22"/>
          <w:szCs w:val="22"/>
        </w:rPr>
        <w:t>е</w:t>
      </w:r>
      <w:r w:rsidR="00FD6264">
        <w:rPr>
          <w:sz w:val="22"/>
          <w:szCs w:val="22"/>
        </w:rPr>
        <w:t>рений, то применяемый диапазон частот измерений указывают в соответствии с 10.6, пер</w:t>
      </w:r>
      <w:r w:rsidR="00FD6264">
        <w:rPr>
          <w:sz w:val="22"/>
          <w:szCs w:val="22"/>
        </w:rPr>
        <w:t>е</w:t>
      </w:r>
      <w:r w:rsidR="00FD6264">
        <w:rPr>
          <w:sz w:val="22"/>
          <w:szCs w:val="22"/>
        </w:rPr>
        <w:t xml:space="preserve">числение </w:t>
      </w:r>
      <w:r w:rsidR="00FD6264">
        <w:rPr>
          <w:sz w:val="22"/>
          <w:szCs w:val="22"/>
          <w:lang w:val="en-US"/>
        </w:rPr>
        <w:t>b</w:t>
      </w:r>
      <w:r w:rsidR="00FD6264" w:rsidRPr="00FD6264">
        <w:rPr>
          <w:sz w:val="22"/>
          <w:szCs w:val="22"/>
        </w:rPr>
        <w:t>)</w:t>
      </w:r>
      <w:r w:rsidR="00FD6264">
        <w:rPr>
          <w:sz w:val="22"/>
          <w:szCs w:val="22"/>
        </w:rPr>
        <w:t>.</w:t>
      </w:r>
    </w:p>
    <w:p w:rsidR="00E74BF3" w:rsidRDefault="00E74BF3" w:rsidP="00E74BF3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E74BF3" w:rsidRDefault="00FD6264" w:rsidP="008456EE">
      <w:r>
        <w:t>Неопределенность измерения уровня звуковой мощности зависит от характ</w:t>
      </w:r>
      <w:r>
        <w:t>е</w:t>
      </w:r>
      <w:r>
        <w:t xml:space="preserve">ра звукового поля, создаваемого источником, звуковых полей сторонних источников, поглощения звука испытуемым источником, а также от </w:t>
      </w:r>
      <w:r w:rsidR="00EA0F22">
        <w:t>конкретной реализации пр</w:t>
      </w:r>
      <w:r w:rsidR="00EA0F22">
        <w:t>о</w:t>
      </w:r>
      <w:r w:rsidR="00EA0F22">
        <w:t>цедуры измерений. В связи с этим в настоящем стандарте установлена предвар</w:t>
      </w:r>
      <w:r w:rsidR="00EA0F22">
        <w:t>и</w:t>
      </w:r>
      <w:r w:rsidR="00EA0F22">
        <w:t>тельная процедура оценки показателей звукового поля на измерительной поверхн</w:t>
      </w:r>
      <w:r w:rsidR="00EA0F22">
        <w:t>о</w:t>
      </w:r>
      <w:r w:rsidR="00EA0F22">
        <w:lastRenderedPageBreak/>
        <w:t>сти (см. приложение А). От результатов этой процедуры зависят дальнейшие де</w:t>
      </w:r>
      <w:r w:rsidR="00EA0F22">
        <w:t>й</w:t>
      </w:r>
      <w:r w:rsidR="00EA0F22">
        <w:t>ствия в ходе испытаний (см. таблицу В.1).</w:t>
      </w:r>
    </w:p>
    <w:p w:rsidR="00EA0F22" w:rsidRPr="00E74BF3" w:rsidRDefault="00EA0F22" w:rsidP="008456EE">
      <w:r>
        <w:t>Если цель испытаний состоит только в определении корректированного по</w:t>
      </w:r>
      <w:proofErr w:type="gramStart"/>
      <w:r>
        <w:t xml:space="preserve"> А</w:t>
      </w:r>
      <w:proofErr w:type="gramEnd"/>
      <w:r>
        <w:t xml:space="preserve"> уровня звуковой мощности, то при расчетах допускается исключать из рассмотрения результаты измерений уровней звуковой мощности в полосах частот, в которых п</w:t>
      </w:r>
      <w:r>
        <w:t>о</w:t>
      </w:r>
      <w:r>
        <w:t>сле применения коррекции по частотной характеристики А полученное значение б</w:t>
      </w:r>
      <w:r>
        <w:t>у</w:t>
      </w:r>
      <w:r>
        <w:t>дет на 10 дБ и более ниже значения в полосе частот, где оно максимально. Также допускается не рассматривать неопределенность измерений в исключаемых п</w:t>
      </w:r>
      <w:r w:rsidR="00513BA9">
        <w:t>о</w:t>
      </w:r>
      <w:r>
        <w:t>л</w:t>
      </w:r>
      <w:r>
        <w:t>о</w:t>
      </w:r>
      <w:r>
        <w:t>сах частот.</w:t>
      </w:r>
    </w:p>
    <w:p w:rsidR="008456EE" w:rsidRDefault="008456EE" w:rsidP="008456EE">
      <w:pPr>
        <w:pStyle w:val="120"/>
        <w:spacing w:line="240" w:lineRule="auto"/>
      </w:pPr>
    </w:p>
    <w:p w:rsidR="00CC28E4" w:rsidRPr="00673BD3" w:rsidRDefault="00CC28E4" w:rsidP="00CC28E4">
      <w:pPr>
        <w:pStyle w:val="10"/>
      </w:pPr>
      <w:r>
        <w:t>5  </w:t>
      </w:r>
      <w:r w:rsidR="00EA0F22">
        <w:t>Акустические условия</w:t>
      </w:r>
    </w:p>
    <w:p w:rsidR="00CC28E4" w:rsidRDefault="00CC28E4" w:rsidP="00CC28E4">
      <w:pPr>
        <w:keepNext/>
        <w:spacing w:line="240" w:lineRule="auto"/>
        <w:rPr>
          <w:b/>
        </w:rPr>
      </w:pPr>
    </w:p>
    <w:p w:rsidR="00615A98" w:rsidRDefault="00615A98" w:rsidP="00615A98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5</w:t>
      </w:r>
      <w:r w:rsidRPr="001D4AC1">
        <w:rPr>
          <w:b/>
          <w:lang w:eastAsia="en-US"/>
        </w:rPr>
        <w:t>.1</w:t>
      </w:r>
      <w:r>
        <w:rPr>
          <w:b/>
          <w:lang w:eastAsia="en-US"/>
        </w:rPr>
        <w:tab/>
      </w:r>
      <w:r w:rsidR="00EA0F22">
        <w:rPr>
          <w:b/>
          <w:lang w:eastAsia="en-US"/>
        </w:rPr>
        <w:t>Критерий соответствия требуемым условиям испытаний</w:t>
      </w:r>
    </w:p>
    <w:p w:rsidR="00615A98" w:rsidRDefault="00615A98" w:rsidP="00615A98">
      <w:pPr>
        <w:keepNext/>
        <w:spacing w:line="240" w:lineRule="auto"/>
        <w:rPr>
          <w:b/>
        </w:rPr>
      </w:pPr>
    </w:p>
    <w:p w:rsidR="008456EE" w:rsidRDefault="00705863" w:rsidP="00705863">
      <w:r w:rsidRPr="00705863">
        <w:t>Условия испытаний должны</w:t>
      </w:r>
      <w:r>
        <w:t xml:space="preserve"> позволять выполнить измерения интенсивности </w:t>
      </w:r>
      <w:r w:rsidRPr="00705863">
        <w:t xml:space="preserve"> </w:t>
      </w:r>
      <w:r>
        <w:t xml:space="preserve">звука с применением соответствующего оборудования по </w:t>
      </w:r>
      <w:r>
        <w:rPr>
          <w:lang w:val="en-US"/>
        </w:rPr>
        <w:t>IEC</w:t>
      </w:r>
      <w:r w:rsidRPr="00705863">
        <w:t xml:space="preserve"> 1043</w:t>
      </w:r>
      <w:r>
        <w:t xml:space="preserve">. </w:t>
      </w:r>
      <w:r w:rsidRPr="00705863">
        <w:t>Дополнительно они должны удовлетворять требованиям</w:t>
      </w:r>
      <w:r>
        <w:t xml:space="preserve"> </w:t>
      </w:r>
      <w:r w:rsidRPr="00705863">
        <w:t>5.2</w:t>
      </w:r>
      <w:r>
        <w:t xml:space="preserve"> –</w:t>
      </w:r>
      <w:r w:rsidRPr="00705863">
        <w:t xml:space="preserve"> 5.5.</w:t>
      </w:r>
    </w:p>
    <w:p w:rsidR="008456EE" w:rsidRDefault="008456EE" w:rsidP="008456EE">
      <w:pPr>
        <w:keepNext/>
        <w:spacing w:line="240" w:lineRule="auto"/>
        <w:rPr>
          <w:b/>
        </w:rPr>
      </w:pPr>
    </w:p>
    <w:p w:rsidR="008456EE" w:rsidRPr="00E34E5E" w:rsidRDefault="008456EE" w:rsidP="008456EE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E34E5E">
        <w:rPr>
          <w:b/>
          <w:lang w:eastAsia="en-US"/>
        </w:rPr>
        <w:t>5.2</w:t>
      </w:r>
      <w:r>
        <w:rPr>
          <w:b/>
          <w:lang w:eastAsia="en-US"/>
        </w:rPr>
        <w:tab/>
      </w:r>
      <w:r w:rsidR="00705863">
        <w:rPr>
          <w:b/>
          <w:lang w:eastAsia="en-US"/>
        </w:rPr>
        <w:t>Шум сторонних источников</w:t>
      </w:r>
      <w:r w:rsidRPr="00E34E5E">
        <w:rPr>
          <w:b/>
          <w:lang w:eastAsia="en-US"/>
        </w:rPr>
        <w:t xml:space="preserve"> </w:t>
      </w:r>
    </w:p>
    <w:p w:rsidR="008456EE" w:rsidRDefault="008456EE" w:rsidP="008456EE">
      <w:pPr>
        <w:keepNext/>
        <w:spacing w:line="240" w:lineRule="auto"/>
        <w:rPr>
          <w:b/>
        </w:rPr>
      </w:pPr>
    </w:p>
    <w:p w:rsidR="00705863" w:rsidRPr="000A682C" w:rsidRDefault="00705863" w:rsidP="008456EE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</w:rPr>
      </w:pPr>
      <w:r w:rsidRPr="000A682C">
        <w:rPr>
          <w:b/>
        </w:rPr>
        <w:t>5.2.1  Уровень интенсивности звука сторонних источников</w:t>
      </w:r>
    </w:p>
    <w:p w:rsidR="00705863" w:rsidRPr="00705863" w:rsidRDefault="00705863" w:rsidP="008456EE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>
        <w:t>Шум сторонних источников (внешний шум), выраженный через уровень инте</w:t>
      </w:r>
      <w:r>
        <w:t>н</w:t>
      </w:r>
      <w:r>
        <w:t>сивности звука, не должен препятствовать выполнению измерений с заданной то</w:t>
      </w:r>
      <w:r>
        <w:t>ч</w:t>
      </w:r>
      <w:r>
        <w:t xml:space="preserve">ностью </w:t>
      </w:r>
      <w:r w:rsidRPr="00705863">
        <w:t>[</w:t>
      </w:r>
      <w:r>
        <w:t xml:space="preserve">см. формулу (В.2) приложения </w:t>
      </w:r>
      <w:proofErr w:type="gramStart"/>
      <w:r>
        <w:t>В</w:t>
      </w:r>
      <w:proofErr w:type="gramEnd"/>
      <w:r w:rsidRPr="00705863">
        <w:t>]</w:t>
      </w:r>
      <w:r>
        <w:t>. Выполнение данного требования может быть обеспечено принятием мер по снижению внешнего шума или соответствующим выбором измерительной поверхности для снижения показателя</w:t>
      </w:r>
      <w:r w:rsidR="000A682C">
        <w:t xml:space="preserve"> </w:t>
      </w:r>
      <w:proofErr w:type="spellStart"/>
      <w:r w:rsidR="000A682C" w:rsidRPr="000B4EAF">
        <w:rPr>
          <w:rFonts w:ascii="Cambria" w:hAnsi="Cambria"/>
          <w:i/>
          <w:sz w:val="26"/>
          <w:szCs w:val="26"/>
          <w:lang w:val="en-US"/>
        </w:rPr>
        <w:t>F</w:t>
      </w:r>
      <w:r w:rsidR="000A682C" w:rsidRPr="000B4EAF">
        <w:rPr>
          <w:rFonts w:ascii="Cambria" w:hAnsi="Cambria"/>
          <w:i/>
          <w:sz w:val="26"/>
          <w:szCs w:val="26"/>
          <w:vertAlign w:val="subscript"/>
          <w:lang w:val="en-US"/>
        </w:rPr>
        <w:t>pl</w:t>
      </w:r>
      <w:proofErr w:type="spellEnd"/>
      <w:r>
        <w:t xml:space="preserve"> до значения м</w:t>
      </w:r>
      <w:r>
        <w:t>е</w:t>
      </w:r>
      <w:r>
        <w:t>нее 10 дБ</w:t>
      </w:r>
      <w:r w:rsidR="000A682C">
        <w:t xml:space="preserve"> (см. А.2.1)</w:t>
      </w:r>
      <w:r>
        <w:t xml:space="preserve">. </w:t>
      </w:r>
    </w:p>
    <w:p w:rsidR="000A682C" w:rsidRDefault="000A682C" w:rsidP="000A682C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0A682C" w:rsidRPr="000A682C" w:rsidRDefault="000A682C" w:rsidP="000A682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0A682C">
        <w:rPr>
          <w:sz w:val="22"/>
          <w:szCs w:val="22"/>
        </w:rPr>
        <w:t>Если</w:t>
      </w:r>
      <w:r>
        <w:rPr>
          <w:sz w:val="22"/>
          <w:szCs w:val="22"/>
        </w:rPr>
        <w:t xml:space="preserve"> части</w:t>
      </w:r>
      <w:r w:rsidRPr="000A682C">
        <w:rPr>
          <w:sz w:val="22"/>
          <w:szCs w:val="22"/>
        </w:rPr>
        <w:t xml:space="preserve"> испытуем</w:t>
      </w:r>
      <w:r>
        <w:rPr>
          <w:sz w:val="22"/>
          <w:szCs w:val="22"/>
        </w:rPr>
        <w:t>ого</w:t>
      </w:r>
      <w:r w:rsidRPr="000A682C">
        <w:rPr>
          <w:sz w:val="22"/>
          <w:szCs w:val="22"/>
        </w:rPr>
        <w:t xml:space="preserve"> источник</w:t>
      </w:r>
      <w:r>
        <w:rPr>
          <w:sz w:val="22"/>
          <w:szCs w:val="22"/>
        </w:rPr>
        <w:t>а или источник в целом</w:t>
      </w:r>
      <w:r w:rsidRPr="000A682C">
        <w:rPr>
          <w:sz w:val="22"/>
          <w:szCs w:val="22"/>
        </w:rPr>
        <w:t xml:space="preserve"> </w:t>
      </w:r>
      <w:r>
        <w:rPr>
          <w:sz w:val="22"/>
          <w:szCs w:val="22"/>
        </w:rPr>
        <w:t>облад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ет большим звукопоглощением, </w:t>
      </w:r>
      <w:r w:rsidRPr="000A682C">
        <w:rPr>
          <w:sz w:val="22"/>
          <w:szCs w:val="22"/>
        </w:rPr>
        <w:t xml:space="preserve">то </w:t>
      </w:r>
      <w:r>
        <w:rPr>
          <w:sz w:val="22"/>
          <w:szCs w:val="22"/>
        </w:rPr>
        <w:t>значительный шум от сторонних источников может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вести к занижению </w:t>
      </w:r>
      <w:r w:rsidRPr="000A682C">
        <w:rPr>
          <w:sz w:val="22"/>
          <w:szCs w:val="22"/>
        </w:rPr>
        <w:t>оценк</w:t>
      </w:r>
      <w:r>
        <w:rPr>
          <w:sz w:val="22"/>
          <w:szCs w:val="22"/>
        </w:rPr>
        <w:t>и</w:t>
      </w:r>
      <w:r w:rsidRPr="000A682C">
        <w:rPr>
          <w:sz w:val="22"/>
          <w:szCs w:val="22"/>
        </w:rPr>
        <w:t xml:space="preserve"> его звуковой мощности.</w:t>
      </w:r>
      <w:r>
        <w:rPr>
          <w:sz w:val="22"/>
          <w:szCs w:val="22"/>
        </w:rPr>
        <w:t xml:space="preserve"> </w:t>
      </w:r>
      <w:r w:rsidRPr="000A682C">
        <w:rPr>
          <w:sz w:val="22"/>
          <w:szCs w:val="22"/>
        </w:rPr>
        <w:t xml:space="preserve">В приложении D приведены </w:t>
      </w:r>
      <w:r>
        <w:rPr>
          <w:sz w:val="22"/>
          <w:szCs w:val="22"/>
        </w:rPr>
        <w:t>рекоменд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ции, как оценить это занижение, если </w:t>
      </w:r>
      <w:r w:rsidRPr="000A682C">
        <w:rPr>
          <w:sz w:val="22"/>
          <w:szCs w:val="22"/>
        </w:rPr>
        <w:t>испытуемый</w:t>
      </w:r>
      <w:r>
        <w:rPr>
          <w:sz w:val="22"/>
          <w:szCs w:val="22"/>
        </w:rPr>
        <w:t xml:space="preserve"> </w:t>
      </w:r>
      <w:r w:rsidRPr="000A682C">
        <w:rPr>
          <w:sz w:val="22"/>
          <w:szCs w:val="22"/>
        </w:rPr>
        <w:t xml:space="preserve">источник </w:t>
      </w:r>
      <w:r>
        <w:rPr>
          <w:sz w:val="22"/>
          <w:szCs w:val="22"/>
        </w:rPr>
        <w:t>допускает возможность его о</w:t>
      </w:r>
      <w:r>
        <w:rPr>
          <w:sz w:val="22"/>
          <w:szCs w:val="22"/>
        </w:rPr>
        <w:t>т</w:t>
      </w:r>
      <w:r w:rsidRPr="000A682C">
        <w:rPr>
          <w:sz w:val="22"/>
          <w:szCs w:val="22"/>
        </w:rPr>
        <w:t>ключен</w:t>
      </w:r>
      <w:r>
        <w:rPr>
          <w:sz w:val="22"/>
          <w:szCs w:val="22"/>
        </w:rPr>
        <w:t>ия.</w:t>
      </w:r>
    </w:p>
    <w:p w:rsidR="000A682C" w:rsidRDefault="000A682C" w:rsidP="000A682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0A682C" w:rsidRPr="000A682C" w:rsidRDefault="000A682C" w:rsidP="000A682C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</w:rPr>
      </w:pPr>
      <w:r w:rsidRPr="000A682C">
        <w:rPr>
          <w:b/>
        </w:rPr>
        <w:t>5.2.2</w:t>
      </w:r>
      <w:r>
        <w:rPr>
          <w:b/>
        </w:rPr>
        <w:t xml:space="preserve">  Нестабильность источников внешнего шума</w:t>
      </w:r>
    </w:p>
    <w:p w:rsidR="000A682C" w:rsidRPr="000A682C" w:rsidRDefault="000A682C" w:rsidP="000A682C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>
        <w:t>Следует принять меры, чтобы свести до минимума изменчивость шума ст</w:t>
      </w:r>
      <w:r>
        <w:t>о</w:t>
      </w:r>
      <w:r>
        <w:lastRenderedPageBreak/>
        <w:t xml:space="preserve">ронних источников. Этого можно добиться, например, </w:t>
      </w:r>
      <w:r w:rsidRPr="000A682C">
        <w:t xml:space="preserve">отключением источников </w:t>
      </w:r>
      <w:r>
        <w:t>внешнего</w:t>
      </w:r>
      <w:r w:rsidRPr="000A682C">
        <w:t xml:space="preserve"> шума, которые не являются необходимыми</w:t>
      </w:r>
      <w:r>
        <w:t xml:space="preserve"> </w:t>
      </w:r>
      <w:r w:rsidRPr="000A682C">
        <w:t>для работы испытуемого и</w:t>
      </w:r>
      <w:r w:rsidRPr="000A682C">
        <w:t>с</w:t>
      </w:r>
      <w:r w:rsidRPr="000A682C">
        <w:t>точника</w:t>
      </w:r>
      <w:r w:rsidR="00513BA9">
        <w:t>,</w:t>
      </w:r>
      <w:r w:rsidR="00466AF7">
        <w:t xml:space="preserve"> или</w:t>
      </w:r>
      <w:r w:rsidRPr="000A682C">
        <w:t xml:space="preserve"> выбором подходящего времени измерений.</w:t>
      </w:r>
    </w:p>
    <w:p w:rsidR="00466AF7" w:rsidRDefault="00466AF7" w:rsidP="00466AF7">
      <w:pPr>
        <w:keepNext/>
        <w:spacing w:line="240" w:lineRule="auto"/>
        <w:rPr>
          <w:b/>
        </w:rPr>
      </w:pPr>
    </w:p>
    <w:p w:rsidR="00466AF7" w:rsidRPr="00E34E5E" w:rsidRDefault="00466AF7" w:rsidP="00466AF7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E34E5E">
        <w:rPr>
          <w:b/>
          <w:lang w:eastAsia="en-US"/>
        </w:rPr>
        <w:t>5.</w:t>
      </w:r>
      <w:r>
        <w:rPr>
          <w:b/>
          <w:lang w:eastAsia="en-US"/>
        </w:rPr>
        <w:t>3</w:t>
      </w:r>
      <w:r>
        <w:rPr>
          <w:b/>
          <w:lang w:eastAsia="en-US"/>
        </w:rPr>
        <w:tab/>
        <w:t>Ветер и газовые потоки</w:t>
      </w:r>
      <w:r w:rsidRPr="00E34E5E">
        <w:rPr>
          <w:b/>
          <w:lang w:eastAsia="en-US"/>
        </w:rPr>
        <w:t xml:space="preserve"> </w:t>
      </w:r>
    </w:p>
    <w:p w:rsidR="00466AF7" w:rsidRDefault="00466AF7" w:rsidP="00466AF7">
      <w:pPr>
        <w:keepNext/>
        <w:spacing w:line="240" w:lineRule="auto"/>
        <w:rPr>
          <w:b/>
        </w:rPr>
      </w:pPr>
    </w:p>
    <w:p w:rsidR="00466AF7" w:rsidRDefault="00466AF7" w:rsidP="00466AF7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>
        <w:t xml:space="preserve">Нежелательные последствия воздействия потоков воздуха и завихрений в них на результаты измерений интенсивности звука </w:t>
      </w:r>
      <w:proofErr w:type="gramStart"/>
      <w:r>
        <w:t xml:space="preserve">рассмотрены в приложении С. </w:t>
      </w:r>
      <w:r w:rsidRPr="00466AF7">
        <w:t xml:space="preserve">При наличии воздушных потоков на измерительной поверхности </w:t>
      </w:r>
      <w:r>
        <w:t>следует</w:t>
      </w:r>
      <w:proofErr w:type="gramEnd"/>
      <w:r>
        <w:t xml:space="preserve"> для защиты </w:t>
      </w:r>
      <w:r w:rsidRPr="00466AF7">
        <w:t xml:space="preserve">акустического зонда </w:t>
      </w:r>
      <w:r>
        <w:t xml:space="preserve">использовать </w:t>
      </w:r>
      <w:r w:rsidRPr="00466AF7">
        <w:t>ветро</w:t>
      </w:r>
      <w:r>
        <w:t>защитный</w:t>
      </w:r>
      <w:r w:rsidRPr="00466AF7">
        <w:t xml:space="preserve"> экран. </w:t>
      </w:r>
    </w:p>
    <w:p w:rsidR="00466AF7" w:rsidRDefault="00466AF7" w:rsidP="00466AF7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>
        <w:t xml:space="preserve">Не допускается проведение измерений в присутствии </w:t>
      </w:r>
      <w:r w:rsidRPr="00466AF7">
        <w:t>в непосредственной</w:t>
      </w:r>
      <w:r>
        <w:t xml:space="preserve"> </w:t>
      </w:r>
      <w:r w:rsidRPr="00466AF7">
        <w:t xml:space="preserve">близости от акустического зонда </w:t>
      </w:r>
      <w:r>
        <w:t xml:space="preserve">ветра или </w:t>
      </w:r>
      <w:r w:rsidRPr="00466AF7">
        <w:t>газовы</w:t>
      </w:r>
      <w:r>
        <w:t>х</w:t>
      </w:r>
      <w:r w:rsidRPr="00466AF7">
        <w:t xml:space="preserve"> поток</w:t>
      </w:r>
      <w:r>
        <w:t>ов</w:t>
      </w:r>
      <w:r w:rsidRPr="00466AF7">
        <w:t xml:space="preserve"> </w:t>
      </w:r>
      <w:r>
        <w:t xml:space="preserve">более сильных, чем это допускает изготовитель </w:t>
      </w:r>
      <w:r w:rsidRPr="00466AF7">
        <w:t>измерительной</w:t>
      </w:r>
      <w:r>
        <w:t xml:space="preserve"> </w:t>
      </w:r>
      <w:r w:rsidRPr="00466AF7">
        <w:t xml:space="preserve">системы. </w:t>
      </w:r>
      <w:r w:rsidR="008D50E0">
        <w:t>Рекомендуется непосредственн</w:t>
      </w:r>
      <w:r w:rsidR="008D50E0">
        <w:t>ы</w:t>
      </w:r>
      <w:r w:rsidR="008D50E0">
        <w:t>ми измерениями подтвердить, что максимальная скорость потоков воздуха (после сглаживания порывов ветра) не превышает 4 м/с. Если это невозможно, то для по</w:t>
      </w:r>
      <w:r w:rsidR="008D50E0">
        <w:t>д</w:t>
      </w:r>
      <w:r w:rsidR="008D50E0">
        <w:t>тверждения возможности проведения испытаний в данных условиях ветра и газовых потоков выполняют следующую процедуру.</w:t>
      </w:r>
    </w:p>
    <w:p w:rsidR="00543BB8" w:rsidRDefault="008D50E0" w:rsidP="00466AF7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>
        <w:t>Выбирают сегмент измерительной поверхности, на которой порывы ветра можно считать максимальными. С применением метода сканирования по 8.1 двумя сканированиями определяют усредненный по сегменту уровень нормальной соста</w:t>
      </w:r>
      <w:r>
        <w:t>в</w:t>
      </w:r>
      <w:r>
        <w:t xml:space="preserve">ляющей интенсивности звука </w:t>
      </w:r>
      <w:r w:rsidRPr="0004731A">
        <w:rPr>
          <w:position w:val="-18"/>
        </w:rPr>
        <w:object w:dxaOrig="499" w:dyaOrig="440">
          <v:shape id="_x0000_i1050" type="#_x0000_t75" style="width:24.75pt;height:22.5pt" o:ole="">
            <v:imagedata r:id="rId39" o:title=""/>
          </v:shape>
          <o:OLEObject Type="Embed" ProgID="Equation.DSMT4" ShapeID="_x0000_i1050" DrawAspect="Content" ObjectID="_1814711283" r:id="rId63"/>
        </w:object>
      </w:r>
      <w:r>
        <w:t xml:space="preserve">. Проверяют выполнение критерия 3 по В.1.3. </w:t>
      </w:r>
      <w:r w:rsidR="00543BB8">
        <w:t>Не допускается определение уровней звуковой мощности в соответствии с настоящим стандартом в</w:t>
      </w:r>
      <w:r>
        <w:t xml:space="preserve"> тех полосах частот, для которых критерий 3 не выполнен</w:t>
      </w:r>
      <w:r w:rsidR="00543BB8">
        <w:t>. Измерения могут быть продолжены только после достижения соответствия данному критерию.</w:t>
      </w:r>
    </w:p>
    <w:p w:rsidR="00A46BB8" w:rsidRDefault="00A46BB8" w:rsidP="00A46BB8">
      <w:pPr>
        <w:keepNext/>
        <w:spacing w:line="240" w:lineRule="auto"/>
        <w:rPr>
          <w:b/>
        </w:rPr>
      </w:pPr>
    </w:p>
    <w:p w:rsidR="00A46BB8" w:rsidRPr="002A5F91" w:rsidRDefault="00A46BB8" w:rsidP="00A46BB8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2A5F91">
        <w:rPr>
          <w:b/>
          <w:lang w:eastAsia="en-US"/>
        </w:rPr>
        <w:t>5.4</w:t>
      </w:r>
      <w:r w:rsidRPr="002A5F91">
        <w:rPr>
          <w:b/>
          <w:lang w:eastAsia="en-US"/>
        </w:rPr>
        <w:tab/>
      </w:r>
      <w:r>
        <w:rPr>
          <w:b/>
          <w:lang w:eastAsia="en-US"/>
        </w:rPr>
        <w:t>Температура</w:t>
      </w:r>
    </w:p>
    <w:p w:rsidR="00A46BB8" w:rsidRPr="002A5F91" w:rsidRDefault="00A46BB8" w:rsidP="00A46BB8">
      <w:pPr>
        <w:keepNext/>
        <w:spacing w:line="240" w:lineRule="auto"/>
        <w:rPr>
          <w:b/>
        </w:rPr>
      </w:pPr>
    </w:p>
    <w:p w:rsidR="00A46BB8" w:rsidRPr="00A46BB8" w:rsidRDefault="00A46BB8" w:rsidP="00A46BB8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 w:rsidRPr="00A46BB8">
        <w:t xml:space="preserve">Акустический зонд </w:t>
      </w:r>
      <w:r>
        <w:t xml:space="preserve">не следует </w:t>
      </w:r>
      <w:r w:rsidRPr="00A46BB8">
        <w:t>размещат</w:t>
      </w:r>
      <w:r>
        <w:t>ь</w:t>
      </w:r>
      <w:r w:rsidRPr="00A46BB8">
        <w:t xml:space="preserve"> </w:t>
      </w:r>
      <w:r>
        <w:t xml:space="preserve">на расстоянии </w:t>
      </w:r>
      <w:r w:rsidRPr="00A46BB8">
        <w:t>ближе 20 мм от тел</w:t>
      </w:r>
      <w:r>
        <w:t xml:space="preserve"> с температурой, существенно отличающейся от </w:t>
      </w:r>
      <w:r w:rsidRPr="00A46BB8">
        <w:t>температуры</w:t>
      </w:r>
      <w:r>
        <w:t xml:space="preserve"> </w:t>
      </w:r>
      <w:r w:rsidRPr="00A46BB8">
        <w:t>окружающего воздуха.</w:t>
      </w:r>
    </w:p>
    <w:p w:rsidR="00A46BB8" w:rsidRDefault="00A46BB8" w:rsidP="00A46BB8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A46BB8" w:rsidRPr="000A682C" w:rsidRDefault="00A46BB8" w:rsidP="00A46BB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Pr="0004731A"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Наличие градиента</w:t>
      </w:r>
      <w:r w:rsidRPr="00A46BB8">
        <w:rPr>
          <w:sz w:val="22"/>
          <w:szCs w:val="22"/>
        </w:rPr>
        <w:t xml:space="preserve"> температуры вдоль оси акустического зонда может вызвать появление</w:t>
      </w:r>
      <w:r>
        <w:rPr>
          <w:sz w:val="22"/>
          <w:szCs w:val="22"/>
        </w:rPr>
        <w:t xml:space="preserve"> </w:t>
      </w:r>
      <w:r w:rsidRPr="00A46BB8">
        <w:rPr>
          <w:sz w:val="22"/>
          <w:szCs w:val="22"/>
        </w:rPr>
        <w:t>зависящих от времени изменений передаточных функций микр</w:t>
      </w:r>
      <w:r w:rsidRPr="00A46BB8">
        <w:rPr>
          <w:sz w:val="22"/>
          <w:szCs w:val="22"/>
        </w:rPr>
        <w:t>о</w:t>
      </w:r>
      <w:r w:rsidRPr="00A46BB8">
        <w:rPr>
          <w:sz w:val="22"/>
          <w:szCs w:val="22"/>
        </w:rPr>
        <w:t>фонов зонда (индивидуальных для каждого</w:t>
      </w:r>
      <w:r>
        <w:rPr>
          <w:sz w:val="22"/>
          <w:szCs w:val="22"/>
        </w:rPr>
        <w:t xml:space="preserve"> </w:t>
      </w:r>
      <w:r w:rsidRPr="00A46BB8">
        <w:rPr>
          <w:sz w:val="22"/>
          <w:szCs w:val="22"/>
        </w:rPr>
        <w:t>микрофона), которые приведут к систематич</w:t>
      </w:r>
      <w:r w:rsidRPr="00A46BB8">
        <w:rPr>
          <w:sz w:val="22"/>
          <w:szCs w:val="22"/>
        </w:rPr>
        <w:t>е</w:t>
      </w:r>
      <w:r w:rsidRPr="00A46BB8">
        <w:rPr>
          <w:sz w:val="22"/>
          <w:szCs w:val="22"/>
        </w:rPr>
        <w:t>ской ошибке в оценке интенсивности звука.</w:t>
      </w:r>
    </w:p>
    <w:p w:rsidR="002A5F91" w:rsidRDefault="002A5F91" w:rsidP="002A5F91">
      <w:pPr>
        <w:spacing w:line="240" w:lineRule="auto"/>
        <w:rPr>
          <w:b/>
        </w:rPr>
      </w:pPr>
    </w:p>
    <w:p w:rsidR="002A5F91" w:rsidRPr="002A5F91" w:rsidRDefault="002A5F91" w:rsidP="002A5F91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2A5F91">
        <w:rPr>
          <w:b/>
          <w:lang w:eastAsia="en-US"/>
        </w:rPr>
        <w:lastRenderedPageBreak/>
        <w:t>5.</w:t>
      </w:r>
      <w:r>
        <w:rPr>
          <w:b/>
          <w:lang w:eastAsia="en-US"/>
        </w:rPr>
        <w:t>5</w:t>
      </w:r>
      <w:r w:rsidRPr="002A5F91">
        <w:rPr>
          <w:b/>
          <w:lang w:eastAsia="en-US"/>
        </w:rPr>
        <w:tab/>
      </w:r>
      <w:r>
        <w:rPr>
          <w:b/>
          <w:lang w:eastAsia="en-US"/>
        </w:rPr>
        <w:t>Конфигурация испытательного пространства</w:t>
      </w:r>
    </w:p>
    <w:p w:rsidR="002A5F91" w:rsidRPr="002A5F91" w:rsidRDefault="002A5F91" w:rsidP="002A5F91">
      <w:pPr>
        <w:keepNext/>
        <w:spacing w:line="240" w:lineRule="auto"/>
        <w:rPr>
          <w:b/>
        </w:rPr>
      </w:pPr>
    </w:p>
    <w:p w:rsidR="00BE3288" w:rsidRDefault="002A5F91" w:rsidP="002A5F91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 w:rsidRPr="002A5F91">
        <w:t>Во время проведения измерений конфигураци</w:t>
      </w:r>
      <w:r>
        <w:t>ю</w:t>
      </w:r>
      <w:r w:rsidRPr="002A5F91">
        <w:t xml:space="preserve"> испытательного пространства </w:t>
      </w:r>
      <w:r>
        <w:t xml:space="preserve">следует по мере возможности сохранять </w:t>
      </w:r>
      <w:r w:rsidRPr="002A5F91">
        <w:t>неизменной</w:t>
      </w:r>
      <w:r>
        <w:t>. Это условие особенно важно, если в шуме испытуемого источника присутствует ясно выраженная тональная с</w:t>
      </w:r>
      <w:r>
        <w:t>о</w:t>
      </w:r>
      <w:r>
        <w:t>ставляющая. При невозможности выполнения данного условия все изменения в и</w:t>
      </w:r>
      <w:r>
        <w:t>с</w:t>
      </w:r>
      <w:r>
        <w:t xml:space="preserve">пытательном пространстве отражают в протоколе испытаний. Во время измерений оператор не должен находиться на оси или вблизи оси акустического зонда. </w:t>
      </w:r>
      <w:r w:rsidRPr="002A5F91">
        <w:t>По во</w:t>
      </w:r>
      <w:r w:rsidRPr="002A5F91">
        <w:t>з</w:t>
      </w:r>
      <w:r w:rsidRPr="002A5F91">
        <w:t xml:space="preserve">можности </w:t>
      </w:r>
      <w:r w:rsidR="00145484">
        <w:t>в</w:t>
      </w:r>
      <w:r w:rsidRPr="002A5F91">
        <w:t xml:space="preserve">се посторонние объекты </w:t>
      </w:r>
      <w:r w:rsidR="00145484">
        <w:t xml:space="preserve">следует </w:t>
      </w:r>
      <w:r w:rsidRPr="002A5F91">
        <w:t>удал</w:t>
      </w:r>
      <w:r w:rsidR="00145484">
        <w:t xml:space="preserve">ить из области </w:t>
      </w:r>
      <w:r w:rsidR="00145484" w:rsidRPr="002A5F91">
        <w:t>вблизи источника</w:t>
      </w:r>
      <w:r w:rsidR="00145484">
        <w:t>.</w:t>
      </w:r>
    </w:p>
    <w:p w:rsidR="00145484" w:rsidRDefault="00145484" w:rsidP="00145484">
      <w:pPr>
        <w:keepNext/>
        <w:spacing w:line="240" w:lineRule="auto"/>
        <w:rPr>
          <w:b/>
        </w:rPr>
      </w:pPr>
    </w:p>
    <w:p w:rsidR="00145484" w:rsidRPr="00145484" w:rsidRDefault="00145484" w:rsidP="00145484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145484">
        <w:rPr>
          <w:b/>
          <w:lang w:eastAsia="en-US"/>
        </w:rPr>
        <w:t>5.</w:t>
      </w:r>
      <w:r>
        <w:rPr>
          <w:b/>
          <w:lang w:eastAsia="en-US"/>
        </w:rPr>
        <w:t>6</w:t>
      </w:r>
      <w:r w:rsidRPr="00145484">
        <w:rPr>
          <w:b/>
          <w:lang w:eastAsia="en-US"/>
        </w:rPr>
        <w:tab/>
      </w:r>
      <w:r>
        <w:rPr>
          <w:b/>
          <w:lang w:eastAsia="en-US"/>
        </w:rPr>
        <w:t>Атмосферные условия</w:t>
      </w:r>
    </w:p>
    <w:p w:rsidR="00145484" w:rsidRPr="00145484" w:rsidRDefault="00145484" w:rsidP="00145484">
      <w:pPr>
        <w:keepNext/>
        <w:spacing w:line="240" w:lineRule="auto"/>
        <w:rPr>
          <w:b/>
        </w:rPr>
      </w:pPr>
    </w:p>
    <w:p w:rsidR="00145484" w:rsidRDefault="00145484" w:rsidP="00145484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 w:rsidRPr="00145484">
        <w:t xml:space="preserve">Давление и температура воздуха влияют на его плотность и скорость звука. </w:t>
      </w:r>
      <w:r>
        <w:t xml:space="preserve">Для применяемых средств измерений по </w:t>
      </w:r>
      <w:r>
        <w:rPr>
          <w:lang w:val="en-US"/>
        </w:rPr>
        <w:t>IEC</w:t>
      </w:r>
      <w:r w:rsidRPr="00145484">
        <w:t xml:space="preserve"> 1043 </w:t>
      </w:r>
      <w:r>
        <w:t>должна быть определена чу</w:t>
      </w:r>
      <w:r>
        <w:t>в</w:t>
      </w:r>
      <w:r>
        <w:t>ствительность к факторам внешней среды. При необходимости в результаты изм</w:t>
      </w:r>
      <w:r>
        <w:t>е</w:t>
      </w:r>
      <w:r>
        <w:t>рений вносят соответствующие поправки.</w:t>
      </w:r>
    </w:p>
    <w:p w:rsidR="008456EE" w:rsidRDefault="008456EE" w:rsidP="008456EE">
      <w:pPr>
        <w:keepNext/>
        <w:spacing w:line="240" w:lineRule="auto"/>
        <w:rPr>
          <w:b/>
        </w:rPr>
      </w:pPr>
    </w:p>
    <w:p w:rsidR="004C334F" w:rsidRPr="006F5529" w:rsidRDefault="003D686D" w:rsidP="004C334F">
      <w:pPr>
        <w:pStyle w:val="10"/>
      </w:pPr>
      <w:r>
        <w:t>6</w:t>
      </w:r>
      <w:r w:rsidR="00477F23" w:rsidRPr="006F5529">
        <w:t xml:space="preserve">  </w:t>
      </w:r>
      <w:r w:rsidR="00145484">
        <w:t>Средства измерений</w:t>
      </w:r>
    </w:p>
    <w:p w:rsidR="004C334F" w:rsidRDefault="004C334F" w:rsidP="004C334F">
      <w:pPr>
        <w:keepNext/>
        <w:spacing w:line="240" w:lineRule="auto"/>
        <w:rPr>
          <w:b/>
        </w:rPr>
      </w:pPr>
    </w:p>
    <w:p w:rsidR="00436800" w:rsidRDefault="003D686D" w:rsidP="00436800">
      <w:pPr>
        <w:keepNext/>
        <w:tabs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6</w:t>
      </w:r>
      <w:r w:rsidR="00436800" w:rsidRPr="00DF4E67">
        <w:rPr>
          <w:b/>
          <w:lang w:eastAsia="en-US"/>
        </w:rPr>
        <w:t>.1</w:t>
      </w:r>
      <w:r w:rsidR="00436800">
        <w:rPr>
          <w:b/>
          <w:lang w:eastAsia="en-US"/>
        </w:rPr>
        <w:tab/>
        <w:t>Общие положения</w:t>
      </w:r>
    </w:p>
    <w:p w:rsidR="00436800" w:rsidRDefault="00436800" w:rsidP="00436800">
      <w:pPr>
        <w:keepNext/>
        <w:spacing w:line="240" w:lineRule="auto"/>
        <w:rPr>
          <w:b/>
        </w:rPr>
      </w:pPr>
    </w:p>
    <w:p w:rsidR="003D686D" w:rsidRDefault="00145484" w:rsidP="00223830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 w:rsidRPr="00145484">
        <w:t>Для измерений интенсивности звука применяют измерительн</w:t>
      </w:r>
      <w:r w:rsidR="008F15DD">
        <w:t>ое</w:t>
      </w:r>
      <w:r w:rsidRPr="00145484">
        <w:t xml:space="preserve"> </w:t>
      </w:r>
      <w:r w:rsidR="008F15DD">
        <w:t>оборудование, включая</w:t>
      </w:r>
      <w:r w:rsidRPr="00145484">
        <w:t xml:space="preserve"> акустичес</w:t>
      </w:r>
      <w:r>
        <w:t>к</w:t>
      </w:r>
      <w:r w:rsidRPr="00145484">
        <w:t>ий зонд,</w:t>
      </w:r>
      <w:r>
        <w:t xml:space="preserve"> </w:t>
      </w:r>
      <w:r w:rsidR="008F15DD">
        <w:t>класса 1 или 2 по</w:t>
      </w:r>
      <w:r>
        <w:t xml:space="preserve"> </w:t>
      </w:r>
      <w:r>
        <w:rPr>
          <w:lang w:val="en-US"/>
        </w:rPr>
        <w:t>IEC</w:t>
      </w:r>
      <w:r w:rsidRPr="00145484">
        <w:t xml:space="preserve"> 1043</w:t>
      </w:r>
      <w:r>
        <w:t xml:space="preserve">. </w:t>
      </w:r>
      <w:r w:rsidR="008F15DD">
        <w:t>При выполнении измерений техническим методом применяют оборудование класса 1, ориентировочным мет</w:t>
      </w:r>
      <w:r w:rsidR="008F15DD">
        <w:t>о</w:t>
      </w:r>
      <w:r w:rsidR="008F15DD">
        <w:t>дом – класса 1 или 2. Перед проведением измерений интенсивности звука в измер</w:t>
      </w:r>
      <w:r w:rsidR="008F15DD">
        <w:t>и</w:t>
      </w:r>
      <w:r w:rsidR="008F15DD">
        <w:t>тельное оборудование вносят регулировки для соответствия атмосферным услов</w:t>
      </w:r>
      <w:r w:rsidR="008F15DD">
        <w:t>и</w:t>
      </w:r>
      <w:r w:rsidR="008F15DD">
        <w:t xml:space="preserve">ям (давлению и температуре) согласно </w:t>
      </w:r>
      <w:r w:rsidR="008F15DD">
        <w:rPr>
          <w:lang w:val="en-US"/>
        </w:rPr>
        <w:t>IEC</w:t>
      </w:r>
      <w:r w:rsidR="008F15DD" w:rsidRPr="00145484">
        <w:t xml:space="preserve"> 1043</w:t>
      </w:r>
      <w:r w:rsidR="008F15DD">
        <w:t>. Для каждой полосы частот измер</w:t>
      </w:r>
      <w:r w:rsidR="008F15DD">
        <w:t>е</w:t>
      </w:r>
      <w:r w:rsidR="008F15DD">
        <w:t xml:space="preserve">ний </w:t>
      </w:r>
      <w:r w:rsidR="00223830">
        <w:t xml:space="preserve">регистрируют значение показателя «давление – остаточная интенсивность» в соответствии с </w:t>
      </w:r>
      <w:r w:rsidR="00223830">
        <w:rPr>
          <w:lang w:val="en-US"/>
        </w:rPr>
        <w:t>IEC</w:t>
      </w:r>
      <w:r w:rsidR="00223830" w:rsidRPr="00145484">
        <w:t xml:space="preserve"> 1043</w:t>
      </w:r>
      <w:r w:rsidR="00223830">
        <w:t>.</w:t>
      </w:r>
      <w:r w:rsidR="003D686D">
        <w:t xml:space="preserve"> </w:t>
      </w:r>
    </w:p>
    <w:p w:rsidR="00223830" w:rsidRDefault="00223830" w:rsidP="00223830">
      <w:pPr>
        <w:keepNext/>
        <w:spacing w:line="240" w:lineRule="auto"/>
        <w:rPr>
          <w:b/>
        </w:rPr>
      </w:pPr>
    </w:p>
    <w:p w:rsidR="00223830" w:rsidRDefault="00223830" w:rsidP="00223830">
      <w:pPr>
        <w:keepNext/>
        <w:tabs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6</w:t>
      </w:r>
      <w:r w:rsidRPr="00DF4E67">
        <w:rPr>
          <w:b/>
          <w:lang w:eastAsia="en-US"/>
        </w:rPr>
        <w:t>.</w:t>
      </w:r>
      <w:r>
        <w:rPr>
          <w:b/>
          <w:lang w:eastAsia="en-US"/>
        </w:rPr>
        <w:t>2</w:t>
      </w:r>
      <w:r>
        <w:rPr>
          <w:b/>
          <w:lang w:eastAsia="en-US"/>
        </w:rPr>
        <w:tab/>
        <w:t>Калибровка и проверка на месте</w:t>
      </w:r>
    </w:p>
    <w:p w:rsidR="00223830" w:rsidRDefault="00223830" w:rsidP="00223830">
      <w:pPr>
        <w:keepNext/>
        <w:spacing w:line="240" w:lineRule="auto"/>
        <w:rPr>
          <w:b/>
        </w:rPr>
      </w:pPr>
    </w:p>
    <w:p w:rsidR="003D4D11" w:rsidRDefault="00223830" w:rsidP="00223830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>
        <w:t xml:space="preserve">Измерительное оборудование, включая акустический зонд, подлежит поверке по </w:t>
      </w:r>
      <w:r>
        <w:rPr>
          <w:lang w:val="en-US"/>
        </w:rPr>
        <w:t>IEC</w:t>
      </w:r>
      <w:r w:rsidRPr="00145484">
        <w:t xml:space="preserve"> 1043</w:t>
      </w:r>
      <w:r>
        <w:t xml:space="preserve"> </w:t>
      </w:r>
      <w:r w:rsidRPr="00223830">
        <w:t xml:space="preserve">в </w:t>
      </w:r>
      <w:r>
        <w:t>уполномоченной</w:t>
      </w:r>
      <w:r w:rsidRPr="00223830">
        <w:t xml:space="preserve"> лаборатории</w:t>
      </w:r>
      <w:r>
        <w:t xml:space="preserve"> не реже одного раза в год. Допускается увеличить межповерочный интервал до двух лет, если при каждом определении уровня звуковой мощности выполняют проверку калибровки оборудования с пом</w:t>
      </w:r>
      <w:r>
        <w:t>о</w:t>
      </w:r>
      <w:r>
        <w:lastRenderedPageBreak/>
        <w:t xml:space="preserve">щью </w:t>
      </w:r>
      <w:r w:rsidR="003D4D11">
        <w:t>интенсиметрического калибратора. Результаты проверки регистрируют согла</w:t>
      </w:r>
      <w:r w:rsidR="003D4D11">
        <w:t>с</w:t>
      </w:r>
      <w:r w:rsidR="003D4D11">
        <w:t>но 10.5.</w:t>
      </w:r>
    </w:p>
    <w:p w:rsidR="003D4D11" w:rsidRDefault="003D4D11" w:rsidP="003D4D11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>
        <w:t>Перед каждой сери</w:t>
      </w:r>
      <w:r w:rsidR="00513BA9">
        <w:t>ей</w:t>
      </w:r>
      <w:r>
        <w:t xml:space="preserve"> измерений проверяют работоспособность измерител</w:t>
      </w:r>
      <w:r>
        <w:t>ь</w:t>
      </w:r>
      <w:r>
        <w:t>ного оборудования в соответствии с указаниями изготовителя. При отсутствии таких указаний выполняют процедуры по 6.2.1 и 6.2.2.</w:t>
      </w:r>
    </w:p>
    <w:p w:rsidR="003D4D11" w:rsidRPr="003D4D11" w:rsidRDefault="003D4D11" w:rsidP="003D4D11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</w:rPr>
      </w:pPr>
      <w:r w:rsidRPr="003D4D11">
        <w:rPr>
          <w:b/>
        </w:rPr>
        <w:t>6.2.1 Проверка цепи измерений звукового давления</w:t>
      </w:r>
    </w:p>
    <w:p w:rsidR="003D4D11" w:rsidRPr="003D4D11" w:rsidRDefault="003D4D11" w:rsidP="003D4D11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>
        <w:t>Проверку выполняют для каждого микрофона акустического зонда с использ</w:t>
      </w:r>
      <w:r>
        <w:t>о</w:t>
      </w:r>
      <w:r>
        <w:t xml:space="preserve">ванием калибратора класса 0, 1, </w:t>
      </w:r>
      <w:r>
        <w:rPr>
          <w:lang w:val="en-US"/>
        </w:rPr>
        <w:t>OL</w:t>
      </w:r>
      <w:r w:rsidRPr="003D4D11">
        <w:t xml:space="preserve"> </w:t>
      </w:r>
      <w:r>
        <w:t xml:space="preserve">или </w:t>
      </w:r>
      <w:r w:rsidRPr="003D4D11">
        <w:t>1</w:t>
      </w:r>
      <w:r>
        <w:rPr>
          <w:lang w:val="en-US"/>
        </w:rPr>
        <w:t>L</w:t>
      </w:r>
      <w:r w:rsidRPr="003D4D11">
        <w:rPr>
          <w:rStyle w:val="af3"/>
        </w:rPr>
        <w:footnoteReference w:customMarkFollows="1" w:id="5"/>
        <w:t>1)</w:t>
      </w:r>
      <w:r w:rsidRPr="003D4D11">
        <w:t xml:space="preserve"> </w:t>
      </w:r>
      <w:r>
        <w:t xml:space="preserve">по </w:t>
      </w:r>
      <w:r>
        <w:rPr>
          <w:lang w:val="en-US"/>
        </w:rPr>
        <w:t>IEC</w:t>
      </w:r>
      <w:r>
        <w:t xml:space="preserve"> 942.</w:t>
      </w:r>
    </w:p>
    <w:p w:rsidR="00145484" w:rsidRPr="005B35F2" w:rsidRDefault="005B35F2" w:rsidP="00223830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</w:rPr>
      </w:pPr>
      <w:r w:rsidRPr="005B35F2">
        <w:rPr>
          <w:b/>
        </w:rPr>
        <w:t>6.2.2 Проверка цепи измерений интенсивности звука</w:t>
      </w:r>
    </w:p>
    <w:p w:rsidR="005B35F2" w:rsidRDefault="005B35F2" w:rsidP="005B35F2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 w:rsidRPr="005B35F2">
        <w:t xml:space="preserve">Располагают акустический зонд на измерительной поверхности, ориентируя его ось </w:t>
      </w:r>
      <w:r w:rsidR="00DC7CE4">
        <w:t>в направлении</w:t>
      </w:r>
      <w:r w:rsidRPr="005B35F2">
        <w:t xml:space="preserve"> нормали к</w:t>
      </w:r>
      <w:r>
        <w:t xml:space="preserve"> </w:t>
      </w:r>
      <w:r w:rsidRPr="005B35F2">
        <w:t>поверхности, в точке, где интенсивность звука в</w:t>
      </w:r>
      <w:r w:rsidRPr="005B35F2">
        <w:t>ы</w:t>
      </w:r>
      <w:r w:rsidRPr="005B35F2">
        <w:t>ше средней</w:t>
      </w:r>
      <w:r w:rsidR="00DC7CE4">
        <w:t xml:space="preserve"> по</w:t>
      </w:r>
      <w:r w:rsidRPr="005B35F2">
        <w:t xml:space="preserve"> поверхности.</w:t>
      </w:r>
      <w:r w:rsidR="00DC7CE4">
        <w:t xml:space="preserve"> </w:t>
      </w:r>
      <w:r w:rsidRPr="005B35F2">
        <w:t>Измеряют уровень нормальной составляющей инте</w:t>
      </w:r>
      <w:r w:rsidRPr="005B35F2">
        <w:t>н</w:t>
      </w:r>
      <w:r w:rsidRPr="005B35F2">
        <w:t>сивности звука во всех полосах</w:t>
      </w:r>
      <w:r w:rsidR="00643948">
        <w:t xml:space="preserve"> частот</w:t>
      </w:r>
      <w:r w:rsidR="00DC7CE4">
        <w:t xml:space="preserve"> измерений</w:t>
      </w:r>
      <w:r w:rsidRPr="005B35F2">
        <w:t>. Поворачивают акустический зонд на 180</w:t>
      </w:r>
      <w:r w:rsidRPr="005B35F2">
        <w:rPr>
          <w:rFonts w:hint="eastAsia"/>
        </w:rPr>
        <w:t>°</w:t>
      </w:r>
      <w:r w:rsidRPr="005B35F2">
        <w:t xml:space="preserve"> </w:t>
      </w:r>
      <w:r w:rsidRPr="005B35F2">
        <w:rPr>
          <w:rFonts w:hint="eastAsia"/>
        </w:rPr>
        <w:t>вокруг</w:t>
      </w:r>
      <w:r w:rsidRPr="005B35F2">
        <w:t xml:space="preserve"> </w:t>
      </w:r>
      <w:r w:rsidRPr="005B35F2">
        <w:rPr>
          <w:rFonts w:hint="eastAsia"/>
        </w:rPr>
        <w:t>оси</w:t>
      </w:r>
      <w:r w:rsidRPr="005B35F2">
        <w:t xml:space="preserve">, </w:t>
      </w:r>
      <w:r w:rsidRPr="005B35F2">
        <w:rPr>
          <w:rFonts w:hint="eastAsia"/>
        </w:rPr>
        <w:t>перпендикулярной</w:t>
      </w:r>
      <w:r w:rsidRPr="005B35F2">
        <w:t xml:space="preserve"> </w:t>
      </w:r>
      <w:r w:rsidRPr="005B35F2">
        <w:rPr>
          <w:rFonts w:hint="eastAsia"/>
        </w:rPr>
        <w:t>к</w:t>
      </w:r>
      <w:r>
        <w:t xml:space="preserve"> </w:t>
      </w:r>
      <w:r w:rsidRPr="005B35F2">
        <w:rPr>
          <w:rFonts w:hint="eastAsia"/>
        </w:rPr>
        <w:t>оси</w:t>
      </w:r>
      <w:r w:rsidRPr="005B35F2">
        <w:t xml:space="preserve"> </w:t>
      </w:r>
      <w:r w:rsidRPr="005B35F2">
        <w:rPr>
          <w:rFonts w:hint="eastAsia"/>
        </w:rPr>
        <w:t>измерений</w:t>
      </w:r>
      <w:r w:rsidRPr="005B35F2">
        <w:t xml:space="preserve">, </w:t>
      </w:r>
      <w:r w:rsidRPr="005B35F2">
        <w:rPr>
          <w:rFonts w:hint="eastAsia"/>
        </w:rPr>
        <w:t>и</w:t>
      </w:r>
      <w:r w:rsidRPr="005B35F2">
        <w:t xml:space="preserve"> </w:t>
      </w:r>
      <w:r w:rsidRPr="005B35F2">
        <w:rPr>
          <w:rFonts w:hint="eastAsia"/>
        </w:rPr>
        <w:t>совмещают</w:t>
      </w:r>
      <w:r w:rsidRPr="005B35F2">
        <w:t xml:space="preserve"> </w:t>
      </w:r>
      <w:r w:rsidRPr="005B35F2">
        <w:rPr>
          <w:rFonts w:hint="eastAsia"/>
        </w:rPr>
        <w:t>его</w:t>
      </w:r>
      <w:r w:rsidRPr="005B35F2">
        <w:t xml:space="preserve"> </w:t>
      </w:r>
      <w:r w:rsidRPr="005B35F2">
        <w:rPr>
          <w:rFonts w:hint="eastAsia"/>
        </w:rPr>
        <w:t>акустич</w:t>
      </w:r>
      <w:r w:rsidRPr="005B35F2">
        <w:rPr>
          <w:rFonts w:hint="eastAsia"/>
        </w:rPr>
        <w:t>е</w:t>
      </w:r>
      <w:r w:rsidRPr="005B35F2">
        <w:rPr>
          <w:rFonts w:hint="eastAsia"/>
        </w:rPr>
        <w:t>ский</w:t>
      </w:r>
      <w:r w:rsidRPr="005B35F2">
        <w:t xml:space="preserve"> </w:t>
      </w:r>
      <w:r w:rsidRPr="005B35F2">
        <w:rPr>
          <w:rFonts w:hint="eastAsia"/>
        </w:rPr>
        <w:t>центр</w:t>
      </w:r>
      <w:r w:rsidRPr="005B35F2">
        <w:t xml:space="preserve"> </w:t>
      </w:r>
      <w:r w:rsidRPr="005B35F2">
        <w:rPr>
          <w:rFonts w:hint="eastAsia"/>
        </w:rPr>
        <w:t>с</w:t>
      </w:r>
      <w:r w:rsidRPr="005B35F2">
        <w:t xml:space="preserve"> </w:t>
      </w:r>
      <w:r w:rsidRPr="005B35F2">
        <w:rPr>
          <w:rFonts w:hint="eastAsia"/>
        </w:rPr>
        <w:t>положением</w:t>
      </w:r>
      <w:r w:rsidRPr="005B35F2">
        <w:t xml:space="preserve"> </w:t>
      </w:r>
      <w:r w:rsidRPr="005B35F2">
        <w:rPr>
          <w:rFonts w:hint="eastAsia"/>
        </w:rPr>
        <w:t>акустического</w:t>
      </w:r>
      <w:r w:rsidRPr="005B35F2">
        <w:t xml:space="preserve"> </w:t>
      </w:r>
      <w:r w:rsidRPr="005B35F2">
        <w:rPr>
          <w:rFonts w:hint="eastAsia"/>
        </w:rPr>
        <w:t>центра</w:t>
      </w:r>
      <w:r w:rsidRPr="005B35F2">
        <w:t xml:space="preserve"> </w:t>
      </w:r>
      <w:r w:rsidRPr="005B35F2">
        <w:rPr>
          <w:rFonts w:hint="eastAsia"/>
        </w:rPr>
        <w:t>при</w:t>
      </w:r>
      <w:r w:rsidRPr="005B35F2">
        <w:t xml:space="preserve"> </w:t>
      </w:r>
      <w:r w:rsidRPr="005B35F2">
        <w:rPr>
          <w:rFonts w:hint="eastAsia"/>
        </w:rPr>
        <w:t>первом</w:t>
      </w:r>
      <w:r>
        <w:t xml:space="preserve"> </w:t>
      </w:r>
      <w:r w:rsidRPr="005B35F2">
        <w:rPr>
          <w:rFonts w:hint="eastAsia"/>
        </w:rPr>
        <w:t>измерении</w:t>
      </w:r>
      <w:r w:rsidRPr="005B35F2">
        <w:t xml:space="preserve">. </w:t>
      </w:r>
      <w:r w:rsidRPr="005B35F2">
        <w:rPr>
          <w:rFonts w:hint="eastAsia"/>
        </w:rPr>
        <w:t>Снова</w:t>
      </w:r>
      <w:r w:rsidRPr="005B35F2">
        <w:t xml:space="preserve"> </w:t>
      </w:r>
      <w:r w:rsidRPr="005B35F2">
        <w:rPr>
          <w:rFonts w:hint="eastAsia"/>
        </w:rPr>
        <w:t>изм</w:t>
      </w:r>
      <w:r w:rsidRPr="005B35F2">
        <w:rPr>
          <w:rFonts w:hint="eastAsia"/>
        </w:rPr>
        <w:t>е</w:t>
      </w:r>
      <w:r w:rsidRPr="005B35F2">
        <w:rPr>
          <w:rFonts w:hint="eastAsia"/>
        </w:rPr>
        <w:t>ряют</w:t>
      </w:r>
      <w:r w:rsidRPr="005B35F2">
        <w:t xml:space="preserve"> </w:t>
      </w:r>
      <w:r w:rsidRPr="005B35F2">
        <w:rPr>
          <w:rFonts w:hint="eastAsia"/>
        </w:rPr>
        <w:t>интенсивность</w:t>
      </w:r>
      <w:r w:rsidRPr="005B35F2">
        <w:t xml:space="preserve"> </w:t>
      </w:r>
      <w:r w:rsidRPr="005B35F2">
        <w:rPr>
          <w:rFonts w:hint="eastAsia"/>
        </w:rPr>
        <w:t>звука</w:t>
      </w:r>
      <w:r w:rsidRPr="005B35F2">
        <w:t xml:space="preserve">. </w:t>
      </w:r>
      <w:r w:rsidRPr="005B35F2">
        <w:rPr>
          <w:rFonts w:hint="eastAsia"/>
        </w:rPr>
        <w:t>Закрепляют</w:t>
      </w:r>
      <w:r w:rsidRPr="005B35F2">
        <w:t xml:space="preserve"> </w:t>
      </w:r>
      <w:r w:rsidRPr="005B35F2">
        <w:rPr>
          <w:rFonts w:hint="eastAsia"/>
        </w:rPr>
        <w:t>акустический</w:t>
      </w:r>
      <w:r w:rsidRPr="005B35F2">
        <w:t xml:space="preserve"> </w:t>
      </w:r>
      <w:r w:rsidRPr="005B35F2">
        <w:rPr>
          <w:rFonts w:hint="eastAsia"/>
        </w:rPr>
        <w:t>зонд</w:t>
      </w:r>
      <w:r w:rsidRPr="005B35F2">
        <w:t xml:space="preserve"> </w:t>
      </w:r>
      <w:r w:rsidRPr="005B35F2">
        <w:rPr>
          <w:rFonts w:hint="eastAsia"/>
        </w:rPr>
        <w:t>в</w:t>
      </w:r>
      <w:r w:rsidRPr="005B35F2">
        <w:t xml:space="preserve"> </w:t>
      </w:r>
      <w:r w:rsidRPr="005B35F2">
        <w:rPr>
          <w:rFonts w:hint="eastAsia"/>
        </w:rPr>
        <w:t>первоначальном</w:t>
      </w:r>
      <w:r>
        <w:t xml:space="preserve"> </w:t>
      </w:r>
      <w:r w:rsidRPr="005B35F2">
        <w:rPr>
          <w:rFonts w:hint="eastAsia"/>
        </w:rPr>
        <w:t>пол</w:t>
      </w:r>
      <w:r w:rsidRPr="005B35F2">
        <w:rPr>
          <w:rFonts w:hint="eastAsia"/>
        </w:rPr>
        <w:t>о</w:t>
      </w:r>
      <w:r w:rsidRPr="005B35F2">
        <w:rPr>
          <w:rFonts w:hint="eastAsia"/>
        </w:rPr>
        <w:t>жении</w:t>
      </w:r>
      <w:r w:rsidRPr="005B35F2">
        <w:t xml:space="preserve"> (</w:t>
      </w:r>
      <w:r w:rsidRPr="005B35F2">
        <w:rPr>
          <w:rFonts w:hint="eastAsia"/>
        </w:rPr>
        <w:t>до</w:t>
      </w:r>
      <w:r w:rsidRPr="005B35F2">
        <w:t xml:space="preserve"> </w:t>
      </w:r>
      <w:r w:rsidRPr="005B35F2">
        <w:rPr>
          <w:rFonts w:hint="eastAsia"/>
        </w:rPr>
        <w:t>вращения</w:t>
      </w:r>
      <w:r w:rsidRPr="005B35F2">
        <w:t xml:space="preserve">). </w:t>
      </w:r>
      <w:r w:rsidRPr="005B35F2">
        <w:rPr>
          <w:rFonts w:hint="eastAsia"/>
        </w:rPr>
        <w:t>Для</w:t>
      </w:r>
      <w:r w:rsidRPr="005B35F2">
        <w:t xml:space="preserve"> </w:t>
      </w:r>
      <w:r w:rsidRPr="005B35F2">
        <w:rPr>
          <w:rFonts w:hint="eastAsia"/>
        </w:rPr>
        <w:t>максимальных</w:t>
      </w:r>
      <w:r w:rsidRPr="005B35F2">
        <w:t xml:space="preserve"> </w:t>
      </w:r>
      <w:r w:rsidRPr="005B35F2">
        <w:rPr>
          <w:rFonts w:hint="eastAsia"/>
        </w:rPr>
        <w:t>уровней</w:t>
      </w:r>
      <w:r w:rsidRPr="005B35F2">
        <w:t xml:space="preserve"> </w:t>
      </w:r>
      <w:r w:rsidRPr="005B35F2">
        <w:rPr>
          <w:rFonts w:hint="eastAsia"/>
        </w:rPr>
        <w:t>в</w:t>
      </w:r>
      <w:r w:rsidRPr="005B35F2">
        <w:t xml:space="preserve"> </w:t>
      </w:r>
      <w:r w:rsidR="00DC7CE4">
        <w:t>треть</w:t>
      </w:r>
      <w:r w:rsidRPr="005B35F2">
        <w:rPr>
          <w:rFonts w:hint="eastAsia"/>
        </w:rPr>
        <w:t>октавных</w:t>
      </w:r>
      <w:r w:rsidR="00643948">
        <w:t xml:space="preserve"> или октавных</w:t>
      </w:r>
      <w:r w:rsidRPr="005B35F2">
        <w:t xml:space="preserve"> </w:t>
      </w:r>
      <w:r w:rsidRPr="005B35F2">
        <w:rPr>
          <w:rFonts w:hint="eastAsia"/>
        </w:rPr>
        <w:t>п</w:t>
      </w:r>
      <w:r w:rsidRPr="005B35F2">
        <w:rPr>
          <w:rFonts w:hint="eastAsia"/>
        </w:rPr>
        <w:t>о</w:t>
      </w:r>
      <w:r w:rsidRPr="005B35F2">
        <w:rPr>
          <w:rFonts w:hint="eastAsia"/>
        </w:rPr>
        <w:t>лосах</w:t>
      </w:r>
      <w:r w:rsidR="00643948">
        <w:t xml:space="preserve"> полученные</w:t>
      </w:r>
      <w:r w:rsidRPr="005B35F2">
        <w:t xml:space="preserve"> </w:t>
      </w:r>
      <w:r w:rsidR="00643948">
        <w:t xml:space="preserve">два </w:t>
      </w:r>
      <w:r w:rsidRPr="005B35F2">
        <w:rPr>
          <w:rFonts w:hint="eastAsia"/>
        </w:rPr>
        <w:t>значения</w:t>
      </w:r>
      <w:r w:rsidR="00643948">
        <w:t xml:space="preserve"> </w:t>
      </w:r>
      <w:r w:rsidR="00643948" w:rsidRPr="00643948">
        <w:rPr>
          <w:rFonts w:ascii="Cambria" w:hAnsi="Cambria"/>
          <w:i/>
          <w:sz w:val="26"/>
          <w:szCs w:val="26"/>
          <w:lang w:val="en-US"/>
        </w:rPr>
        <w:t>I</w:t>
      </w:r>
      <w:r w:rsidR="00643948" w:rsidRPr="00643948">
        <w:rPr>
          <w:rFonts w:ascii="Cambria" w:hAnsi="Cambria"/>
          <w:sz w:val="26"/>
          <w:szCs w:val="26"/>
          <w:vertAlign w:val="subscript"/>
          <w:lang w:val="en-US"/>
        </w:rPr>
        <w:t>n</w:t>
      </w:r>
      <w:r w:rsidR="00643948">
        <w:t xml:space="preserve"> </w:t>
      </w:r>
      <w:r>
        <w:t xml:space="preserve"> </w:t>
      </w:r>
      <w:r w:rsidRPr="005B35F2">
        <w:rPr>
          <w:rFonts w:hint="eastAsia"/>
        </w:rPr>
        <w:t>должны</w:t>
      </w:r>
      <w:r w:rsidRPr="005B35F2">
        <w:t xml:space="preserve"> </w:t>
      </w:r>
      <w:r w:rsidRPr="005B35F2">
        <w:rPr>
          <w:rFonts w:hint="eastAsia"/>
        </w:rPr>
        <w:t>иметь</w:t>
      </w:r>
      <w:r w:rsidRPr="005B35F2">
        <w:t xml:space="preserve"> </w:t>
      </w:r>
      <w:r w:rsidRPr="005B35F2">
        <w:rPr>
          <w:rFonts w:hint="eastAsia"/>
        </w:rPr>
        <w:t>противоположные</w:t>
      </w:r>
      <w:r w:rsidRPr="005B35F2">
        <w:t xml:space="preserve"> </w:t>
      </w:r>
      <w:r w:rsidRPr="005B35F2">
        <w:rPr>
          <w:rFonts w:hint="eastAsia"/>
        </w:rPr>
        <w:t>знаки</w:t>
      </w:r>
      <w:r w:rsidRPr="005B35F2">
        <w:t xml:space="preserve">, </w:t>
      </w:r>
      <w:r w:rsidR="00643948">
        <w:t>а ра</w:t>
      </w:r>
      <w:r w:rsidR="00643948">
        <w:t>з</w:t>
      </w:r>
      <w:r w:rsidR="00643948">
        <w:t xml:space="preserve">ность между их модулями </w:t>
      </w:r>
      <w:r w:rsidRPr="005B35F2">
        <w:rPr>
          <w:rFonts w:hint="eastAsia"/>
        </w:rPr>
        <w:t>должна</w:t>
      </w:r>
      <w:r w:rsidRPr="005B35F2">
        <w:t xml:space="preserve"> </w:t>
      </w:r>
      <w:r w:rsidRPr="005B35F2">
        <w:rPr>
          <w:rFonts w:hint="eastAsia"/>
        </w:rPr>
        <w:t>быть</w:t>
      </w:r>
      <w:r w:rsidRPr="005B35F2">
        <w:t xml:space="preserve"> </w:t>
      </w:r>
      <w:r w:rsidRPr="005B35F2">
        <w:rPr>
          <w:rFonts w:hint="eastAsia"/>
        </w:rPr>
        <w:t>мен</w:t>
      </w:r>
      <w:r w:rsidR="00643948">
        <w:t>ее</w:t>
      </w:r>
      <w:r w:rsidRPr="005B35F2">
        <w:t xml:space="preserve"> 1</w:t>
      </w:r>
      <w:r w:rsidR="00643948">
        <w:t>,5</w:t>
      </w:r>
      <w:r w:rsidRPr="005B35F2">
        <w:t xml:space="preserve"> </w:t>
      </w:r>
      <w:r w:rsidRPr="005B35F2">
        <w:rPr>
          <w:rFonts w:hint="eastAsia"/>
        </w:rPr>
        <w:t>дБ</w:t>
      </w:r>
      <w:r w:rsidRPr="005B35F2">
        <w:t xml:space="preserve"> </w:t>
      </w:r>
      <w:r w:rsidR="00643948">
        <w:t>для каждой из</w:t>
      </w:r>
      <w:r w:rsidRPr="005B35F2">
        <w:t xml:space="preserve"> </w:t>
      </w:r>
      <w:r w:rsidR="00643948">
        <w:t>полос</w:t>
      </w:r>
      <w:r w:rsidRPr="005B35F2">
        <w:t>.</w:t>
      </w:r>
    </w:p>
    <w:p w:rsidR="003D686D" w:rsidRDefault="003D686D" w:rsidP="003D686D">
      <w:pPr>
        <w:keepNext/>
        <w:spacing w:line="240" w:lineRule="auto"/>
        <w:rPr>
          <w:b/>
        </w:rPr>
      </w:pPr>
    </w:p>
    <w:p w:rsidR="003D686D" w:rsidRPr="00192FE9" w:rsidRDefault="003D686D" w:rsidP="003D686D">
      <w:pPr>
        <w:pStyle w:val="10"/>
      </w:pPr>
      <w:r>
        <w:t>7</w:t>
      </w:r>
      <w:r w:rsidRPr="00192FE9">
        <w:t xml:space="preserve">  </w:t>
      </w:r>
      <w:r w:rsidR="00643948">
        <w:t>Установка и режим работы источника шума</w:t>
      </w:r>
    </w:p>
    <w:p w:rsidR="003D686D" w:rsidRDefault="003D686D" w:rsidP="003D686D">
      <w:pPr>
        <w:keepNext/>
        <w:spacing w:line="240" w:lineRule="auto"/>
        <w:rPr>
          <w:b/>
        </w:rPr>
      </w:pPr>
    </w:p>
    <w:p w:rsidR="003D686D" w:rsidRPr="00192FE9" w:rsidRDefault="003D686D" w:rsidP="003D686D">
      <w:pPr>
        <w:keepNext/>
        <w:tabs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7</w:t>
      </w:r>
      <w:r w:rsidRPr="00DF4E67">
        <w:rPr>
          <w:b/>
          <w:lang w:eastAsia="en-US"/>
        </w:rPr>
        <w:t>.1</w:t>
      </w:r>
      <w:r w:rsidRPr="00192FE9">
        <w:rPr>
          <w:b/>
          <w:lang w:eastAsia="en-US"/>
        </w:rPr>
        <w:t xml:space="preserve">  </w:t>
      </w:r>
      <w:r w:rsidR="00643948">
        <w:rPr>
          <w:b/>
          <w:lang w:eastAsia="en-US"/>
        </w:rPr>
        <w:t>Общие положения</w:t>
      </w:r>
    </w:p>
    <w:p w:rsidR="003D686D" w:rsidRDefault="003D686D" w:rsidP="003D686D">
      <w:pPr>
        <w:keepNext/>
        <w:spacing w:line="240" w:lineRule="auto"/>
        <w:rPr>
          <w:b/>
        </w:rPr>
      </w:pPr>
    </w:p>
    <w:p w:rsidR="00421A7A" w:rsidRPr="00421A7A" w:rsidRDefault="00421A7A" w:rsidP="00421A7A">
      <w:pPr>
        <w:widowControl w:val="0"/>
        <w:tabs>
          <w:tab w:val="left" w:pos="144"/>
          <w:tab w:val="left" w:pos="432"/>
          <w:tab w:val="left" w:pos="576"/>
          <w:tab w:val="left" w:pos="1276"/>
        </w:tabs>
      </w:pPr>
      <w:r w:rsidRPr="00421A7A">
        <w:t xml:space="preserve">Для машин и оборудования конкретных видов установку источника </w:t>
      </w:r>
      <w:r w:rsidR="00E27292">
        <w:t>осущест</w:t>
      </w:r>
      <w:r w:rsidR="00E27292">
        <w:t>в</w:t>
      </w:r>
      <w:r w:rsidR="00E27292">
        <w:t xml:space="preserve">ляют согласно соответствующему испытательному коду по шуму или, если такой </w:t>
      </w:r>
      <w:r w:rsidR="00513BA9">
        <w:t>документ</w:t>
      </w:r>
      <w:r w:rsidR="00E27292">
        <w:t xml:space="preserve"> отсутствует, способом, соответствующим его обычному применению. След</w:t>
      </w:r>
      <w:r w:rsidR="00E27292">
        <w:t>у</w:t>
      </w:r>
      <w:r w:rsidR="00E27292">
        <w:t>ет определить все причины возможной изменчивости испытуемого источника, исто</w:t>
      </w:r>
      <w:r w:rsidR="00E27292">
        <w:t>ч</w:t>
      </w:r>
      <w:r w:rsidR="00E27292">
        <w:t>ников внешнего шума и испытательного пространства.</w:t>
      </w:r>
    </w:p>
    <w:p w:rsidR="00E27292" w:rsidRDefault="00E27292" w:rsidP="00E27292">
      <w:pPr>
        <w:keepNext/>
        <w:spacing w:line="240" w:lineRule="auto"/>
        <w:rPr>
          <w:b/>
        </w:rPr>
      </w:pPr>
    </w:p>
    <w:p w:rsidR="00E27292" w:rsidRPr="00192FE9" w:rsidRDefault="00E27292" w:rsidP="00E27292">
      <w:pPr>
        <w:keepNext/>
        <w:tabs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7</w:t>
      </w:r>
      <w:r w:rsidRPr="00DF4E67">
        <w:rPr>
          <w:b/>
          <w:lang w:eastAsia="en-US"/>
        </w:rPr>
        <w:t>.</w:t>
      </w:r>
      <w:r>
        <w:rPr>
          <w:b/>
          <w:lang w:eastAsia="en-US"/>
        </w:rPr>
        <w:t>2</w:t>
      </w:r>
      <w:r w:rsidRPr="00192FE9">
        <w:rPr>
          <w:b/>
          <w:lang w:eastAsia="en-US"/>
        </w:rPr>
        <w:t xml:space="preserve">  </w:t>
      </w:r>
      <w:r>
        <w:rPr>
          <w:b/>
          <w:lang w:eastAsia="en-US"/>
        </w:rPr>
        <w:t>Режим работы испытуемого источника</w:t>
      </w:r>
    </w:p>
    <w:p w:rsidR="00E27292" w:rsidRDefault="00E27292" w:rsidP="00E27292">
      <w:pPr>
        <w:keepNext/>
        <w:spacing w:line="240" w:lineRule="auto"/>
        <w:rPr>
          <w:b/>
        </w:rPr>
      </w:pPr>
    </w:p>
    <w:p w:rsidR="00E27292" w:rsidRDefault="00E27292" w:rsidP="00E27292">
      <w:pPr>
        <w:widowControl w:val="0"/>
        <w:ind w:firstLine="709"/>
      </w:pPr>
      <w:r>
        <w:t xml:space="preserve">При наличии испытательного кода по шуму руководствуются установленными </w:t>
      </w:r>
      <w:r>
        <w:lastRenderedPageBreak/>
        <w:t>в нем требованиями к условиям работы источника во время испытаний, а при его о</w:t>
      </w:r>
      <w:r>
        <w:t>т</w:t>
      </w:r>
      <w:r>
        <w:t>сутствии испытания проводят в одном или нескольких из следующих режимов раб</w:t>
      </w:r>
      <w:r>
        <w:t>о</w:t>
      </w:r>
      <w:r>
        <w:t>ты:</w:t>
      </w:r>
    </w:p>
    <w:p w:rsidR="00E27292" w:rsidRDefault="00E27292" w:rsidP="00E27292">
      <w:pPr>
        <w:widowControl w:val="0"/>
        <w:tabs>
          <w:tab w:val="num" w:pos="993"/>
        </w:tabs>
        <w:ind w:firstLine="709"/>
      </w:pPr>
      <w:r>
        <w:rPr>
          <w:lang w:val="en-US"/>
        </w:rPr>
        <w:t>a</w:t>
      </w:r>
      <w:r w:rsidRPr="00753F75">
        <w:t xml:space="preserve">) </w:t>
      </w:r>
      <w:proofErr w:type="gramStart"/>
      <w:r>
        <w:t>в</w:t>
      </w:r>
      <w:proofErr w:type="gramEnd"/>
      <w:r>
        <w:t xml:space="preserve"> заданном режиме работы при заданной нагрузке;</w:t>
      </w:r>
    </w:p>
    <w:p w:rsidR="00E27292" w:rsidRDefault="00E27292" w:rsidP="00E27292">
      <w:pPr>
        <w:widowControl w:val="0"/>
        <w:tabs>
          <w:tab w:val="num" w:pos="993"/>
        </w:tabs>
        <w:ind w:firstLine="709"/>
      </w:pPr>
      <w:r>
        <w:rPr>
          <w:lang w:val="en-US"/>
        </w:rPr>
        <w:t>b</w:t>
      </w:r>
      <w:r w:rsidRPr="00753F75">
        <w:t xml:space="preserve">) </w:t>
      </w:r>
      <w:proofErr w:type="gramStart"/>
      <w:r>
        <w:t>при</w:t>
      </w:r>
      <w:proofErr w:type="gramEnd"/>
      <w:r>
        <w:t xml:space="preserve"> максимальной нагрузке, если она отличается от указанной в перечи</w:t>
      </w:r>
      <w:r>
        <w:t>с</w:t>
      </w:r>
      <w:r>
        <w:t>лении а);</w:t>
      </w:r>
    </w:p>
    <w:p w:rsidR="00E27292" w:rsidRDefault="00E27292" w:rsidP="00E27292">
      <w:pPr>
        <w:widowControl w:val="0"/>
        <w:tabs>
          <w:tab w:val="num" w:pos="993"/>
        </w:tabs>
        <w:ind w:firstLine="709"/>
      </w:pPr>
      <w:r>
        <w:rPr>
          <w:lang w:val="en-US"/>
        </w:rPr>
        <w:t>c</w:t>
      </w:r>
      <w:r w:rsidRPr="00753F75">
        <w:t xml:space="preserve">) </w:t>
      </w:r>
      <w:proofErr w:type="gramStart"/>
      <w:r>
        <w:t>на</w:t>
      </w:r>
      <w:proofErr w:type="gramEnd"/>
      <w:r>
        <w:t xml:space="preserve"> холостом ходу;</w:t>
      </w:r>
    </w:p>
    <w:p w:rsidR="00E27292" w:rsidRDefault="00E27292" w:rsidP="00E27292">
      <w:pPr>
        <w:widowControl w:val="0"/>
        <w:tabs>
          <w:tab w:val="num" w:pos="993"/>
        </w:tabs>
        <w:ind w:firstLine="709"/>
      </w:pPr>
      <w:r>
        <w:rPr>
          <w:lang w:val="en-US"/>
        </w:rPr>
        <w:t>d</w:t>
      </w:r>
      <w:r w:rsidRPr="00753F75">
        <w:t xml:space="preserve">) </w:t>
      </w:r>
      <w:proofErr w:type="gramStart"/>
      <w:r>
        <w:t>в</w:t>
      </w:r>
      <w:proofErr w:type="gramEnd"/>
      <w:r>
        <w:t xml:space="preserve"> типовом режиме работы, когда шум источника максимален;</w:t>
      </w:r>
    </w:p>
    <w:p w:rsidR="00E27292" w:rsidRDefault="00E27292" w:rsidP="00E27292">
      <w:pPr>
        <w:widowControl w:val="0"/>
        <w:tabs>
          <w:tab w:val="num" w:pos="993"/>
        </w:tabs>
        <w:ind w:firstLine="709"/>
      </w:pPr>
      <w:r>
        <w:rPr>
          <w:lang w:val="en-US"/>
        </w:rPr>
        <w:t>e</w:t>
      </w:r>
      <w:r w:rsidRPr="00753F75">
        <w:t xml:space="preserve">) </w:t>
      </w:r>
      <w:proofErr w:type="gramStart"/>
      <w:r>
        <w:t>в</w:t>
      </w:r>
      <w:proofErr w:type="gramEnd"/>
      <w:r>
        <w:t xml:space="preserve"> заданном режиме работы с моделируемой нагрузкой;</w:t>
      </w:r>
    </w:p>
    <w:p w:rsidR="00E27292" w:rsidRDefault="00E27292" w:rsidP="00E27292">
      <w:pPr>
        <w:widowControl w:val="0"/>
        <w:tabs>
          <w:tab w:val="num" w:pos="993"/>
        </w:tabs>
        <w:ind w:firstLine="709"/>
      </w:pPr>
      <w:r>
        <w:rPr>
          <w:lang w:val="en-US"/>
        </w:rPr>
        <w:t>f</w:t>
      </w:r>
      <w:r w:rsidRPr="00753F75">
        <w:t xml:space="preserve">) </w:t>
      </w:r>
      <w:proofErr w:type="gramStart"/>
      <w:r>
        <w:t>с</w:t>
      </w:r>
      <w:proofErr w:type="gramEnd"/>
      <w:r>
        <w:t xml:space="preserve"> воспроизведением типового рабочего цикла.</w:t>
      </w:r>
    </w:p>
    <w:p w:rsidR="003D686D" w:rsidRDefault="003D686D" w:rsidP="003D686D">
      <w:pPr>
        <w:pStyle w:val="120"/>
        <w:spacing w:line="240" w:lineRule="auto"/>
      </w:pPr>
    </w:p>
    <w:p w:rsidR="00170899" w:rsidRPr="000B6DAF" w:rsidRDefault="00170899" w:rsidP="00170899">
      <w:pPr>
        <w:pStyle w:val="10"/>
      </w:pPr>
      <w:r>
        <w:t>8  Измерения</w:t>
      </w:r>
      <w:r w:rsidRPr="00192FE9">
        <w:t xml:space="preserve"> </w:t>
      </w:r>
      <w:r>
        <w:t>уровн</w:t>
      </w:r>
      <w:r w:rsidR="00FE565E">
        <w:t>ей</w:t>
      </w:r>
      <w:r>
        <w:t xml:space="preserve"> </w:t>
      </w:r>
      <w:r w:rsidR="00E27292">
        <w:t>нормальной составляющей интенсивности звука</w:t>
      </w:r>
    </w:p>
    <w:p w:rsidR="00170899" w:rsidRDefault="00170899" w:rsidP="00170899">
      <w:pPr>
        <w:keepNext/>
        <w:spacing w:line="240" w:lineRule="auto"/>
        <w:rPr>
          <w:b/>
        </w:rPr>
      </w:pPr>
    </w:p>
    <w:p w:rsidR="00FE565E" w:rsidRDefault="00FE565E" w:rsidP="00FE565E">
      <w:pPr>
        <w:keepNext/>
        <w:tabs>
          <w:tab w:val="left" w:pos="1276"/>
        </w:tabs>
        <w:rPr>
          <w:b/>
          <w:lang w:eastAsia="en-US"/>
        </w:rPr>
      </w:pPr>
      <w:r>
        <w:t>Общая схема процедуры измерений показана на рисунке В.1.</w:t>
      </w:r>
    </w:p>
    <w:p w:rsidR="00FE565E" w:rsidRDefault="00FE565E" w:rsidP="00FE565E">
      <w:pPr>
        <w:keepNext/>
        <w:spacing w:line="240" w:lineRule="auto"/>
        <w:rPr>
          <w:b/>
        </w:rPr>
      </w:pPr>
    </w:p>
    <w:p w:rsidR="00170899" w:rsidRPr="00C5277A" w:rsidRDefault="00170899" w:rsidP="00170899">
      <w:pPr>
        <w:keepNext/>
        <w:tabs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8.1</w:t>
      </w:r>
      <w:r>
        <w:rPr>
          <w:b/>
          <w:lang w:eastAsia="en-US"/>
        </w:rPr>
        <w:tab/>
      </w:r>
      <w:r w:rsidR="00FE565E">
        <w:rPr>
          <w:b/>
          <w:lang w:eastAsia="en-US"/>
        </w:rPr>
        <w:t>Сканирование</w:t>
      </w:r>
    </w:p>
    <w:p w:rsidR="00170899" w:rsidRDefault="00170899" w:rsidP="00170899">
      <w:pPr>
        <w:keepNext/>
        <w:spacing w:line="240" w:lineRule="auto"/>
        <w:rPr>
          <w:b/>
        </w:rPr>
      </w:pPr>
    </w:p>
    <w:p w:rsidR="00170899" w:rsidRDefault="00F06612" w:rsidP="00170899">
      <w:pPr>
        <w:keepNext/>
        <w:tabs>
          <w:tab w:val="left" w:pos="1276"/>
        </w:tabs>
      </w:pPr>
      <w:r>
        <w:t>Сканирование выполняют вручную или с применением механи</w:t>
      </w:r>
      <w:r w:rsidR="00002099">
        <w:t>ческого</w:t>
      </w:r>
      <w:r>
        <w:t xml:space="preserve"> устро</w:t>
      </w:r>
      <w:r>
        <w:t>й</w:t>
      </w:r>
      <w:r>
        <w:t>ства. Вклад шума этого устройства в общий уровень нормальной составляющей и</w:t>
      </w:r>
      <w:r>
        <w:t>н</w:t>
      </w:r>
      <w:r>
        <w:t xml:space="preserve">тенсивности звука должен быть не менее чем на 20 дБ </w:t>
      </w:r>
      <w:r w:rsidR="00513BA9">
        <w:t xml:space="preserve">ниже </w:t>
      </w:r>
      <w:r>
        <w:t>вклада от испытуемого и</w:t>
      </w:r>
      <w:r>
        <w:t>с</w:t>
      </w:r>
      <w:r>
        <w:t xml:space="preserve">точника шума. </w:t>
      </w:r>
    </w:p>
    <w:p w:rsidR="00F06612" w:rsidRDefault="00F06612" w:rsidP="00172C00">
      <w:pPr>
        <w:tabs>
          <w:tab w:val="left" w:pos="1276"/>
        </w:tabs>
      </w:pPr>
      <w:r>
        <w:t>Акустический зонд непрерывно перемещают вдоль заданных траекторий на каждом сегмент</w:t>
      </w:r>
      <w:r w:rsidR="00513BA9">
        <w:t>е</w:t>
      </w:r>
      <w:r>
        <w:t xml:space="preserve"> выбранной измерительной поверхности.  </w:t>
      </w:r>
      <w:r w:rsidR="00172C00">
        <w:t>Для каждого сегмента и</w:t>
      </w:r>
      <w:r w:rsidR="00172C00">
        <w:t>з</w:t>
      </w:r>
      <w:r w:rsidR="00172C00">
        <w:t>меряют интенсивность звука и уровень звукового давления на интервале длительн</w:t>
      </w:r>
      <w:r w:rsidR="00172C00">
        <w:t>о</w:t>
      </w:r>
      <w:r w:rsidR="00172C00">
        <w:t xml:space="preserve">сти </w:t>
      </w:r>
      <w:r w:rsidR="00172C00" w:rsidRPr="00172C00">
        <w:rPr>
          <w:rFonts w:ascii="Cambria" w:hAnsi="Cambria"/>
          <w:i/>
          <w:sz w:val="26"/>
          <w:szCs w:val="26"/>
          <w:lang w:val="en-US"/>
        </w:rPr>
        <w:t>T</w:t>
      </w:r>
      <w:r w:rsidR="00172C00">
        <w:t>. В процессе сканирования скорость движения акустического зонда (макс</w:t>
      </w:r>
      <w:r w:rsidR="00172C00">
        <w:t>и</w:t>
      </w:r>
      <w:r w:rsidR="00172C00">
        <w:t>мально близко к заданной траектории) поддерживают постоянной, а его ось – пе</w:t>
      </w:r>
      <w:r w:rsidR="00172C00">
        <w:t>р</w:t>
      </w:r>
      <w:r w:rsidR="00172C00">
        <w:t>пендикулярной к измерительной поверхности. Применение механи</w:t>
      </w:r>
      <w:r w:rsidR="00002099">
        <w:t>ческого</w:t>
      </w:r>
      <w:r w:rsidR="00172C00">
        <w:t xml:space="preserve"> устро</w:t>
      </w:r>
      <w:r w:rsidR="00172C00">
        <w:t>й</w:t>
      </w:r>
      <w:r w:rsidR="00172C00">
        <w:t>ства сканирования позволяет соблюсти данное требование для измерительной п</w:t>
      </w:r>
      <w:r w:rsidR="00172C00">
        <w:t>о</w:t>
      </w:r>
      <w:r w:rsidR="00172C00">
        <w:t>верхности любой формы.</w:t>
      </w:r>
    </w:p>
    <w:p w:rsidR="00172C00" w:rsidRDefault="00172C00" w:rsidP="00172C00">
      <w:pPr>
        <w:tabs>
          <w:tab w:val="left" w:pos="1276"/>
        </w:tabs>
      </w:pPr>
      <w:r>
        <w:t xml:space="preserve">В случае ручного сканирования для поверхности сложной формы (например, </w:t>
      </w:r>
      <w:r w:rsidR="00544FB9">
        <w:t xml:space="preserve"> двойной кривизны) выполнение указанного требования затруднительно. Поэтому для ручного сканирования выбирают поверхности простой формы (см. приложение Е). Основным элементом траектории сканирования является отрезок прямой. Трае</w:t>
      </w:r>
      <w:r w:rsidR="00544FB9">
        <w:t>к</w:t>
      </w:r>
      <w:r w:rsidR="00544FB9">
        <w:lastRenderedPageBreak/>
        <w:t>тория</w:t>
      </w:r>
      <w:r w:rsidR="00544FB9" w:rsidRPr="00544FB9">
        <w:t xml:space="preserve"> </w:t>
      </w:r>
      <w:r w:rsidR="00544FB9">
        <w:t>сканирования</w:t>
      </w:r>
      <w:r w:rsidR="00544FB9" w:rsidRPr="00544FB9">
        <w:t xml:space="preserve"> </w:t>
      </w:r>
      <w:r w:rsidR="00544FB9">
        <w:t>должна</w:t>
      </w:r>
      <w:r w:rsidR="00544FB9" w:rsidRPr="00544FB9">
        <w:t xml:space="preserve"> </w:t>
      </w:r>
      <w:r w:rsidR="00544FB9">
        <w:t>равномерно</w:t>
      </w:r>
      <w:r w:rsidR="00544FB9" w:rsidRPr="00544FB9">
        <w:t xml:space="preserve"> </w:t>
      </w:r>
      <w:r w:rsidR="00544FB9">
        <w:t>покрывать</w:t>
      </w:r>
      <w:r w:rsidR="00544FB9" w:rsidRPr="00544FB9">
        <w:t xml:space="preserve"> </w:t>
      </w:r>
      <w:r w:rsidR="00544FB9">
        <w:t>поверхность</w:t>
      </w:r>
      <w:r w:rsidR="00544FB9" w:rsidRPr="00544FB9">
        <w:t xml:space="preserve"> </w:t>
      </w:r>
      <w:r w:rsidR="00544FB9">
        <w:t>каждого</w:t>
      </w:r>
      <w:r w:rsidR="00544FB9" w:rsidRPr="00544FB9">
        <w:t xml:space="preserve"> </w:t>
      </w:r>
      <w:r w:rsidR="00544FB9">
        <w:t>сегмента</w:t>
      </w:r>
      <w:r w:rsidR="00544FB9" w:rsidRPr="00544FB9">
        <w:t xml:space="preserve"> (</w:t>
      </w:r>
      <w:r w:rsidR="00544FB9">
        <w:t>см</w:t>
      </w:r>
      <w:r w:rsidR="00544FB9" w:rsidRPr="00544FB9">
        <w:t xml:space="preserve">. </w:t>
      </w:r>
      <w:r w:rsidR="00544FB9">
        <w:t>пример на рисунке 1).</w:t>
      </w:r>
      <w:r w:rsidR="00544FB9" w:rsidRPr="00544FB9">
        <w:t xml:space="preserve"> </w:t>
      </w:r>
      <w:proofErr w:type="gramStart"/>
      <w:r w:rsidR="00544FB9">
        <w:t>Среднее расстояние между соседними отрезками прямой на траектории сканирования должно быть постоянным и не должно превышать ра</w:t>
      </w:r>
      <w:r w:rsidR="00544FB9">
        <w:t>с</w:t>
      </w:r>
      <w:r w:rsidR="00544FB9">
        <w:t>стояния от поверхности сегмента до поверхности испытуемого источника шума.</w:t>
      </w:r>
      <w:proofErr w:type="gramEnd"/>
    </w:p>
    <w:p w:rsidR="007275F4" w:rsidRDefault="007275F4" w:rsidP="007275F4">
      <w:pPr>
        <w:tabs>
          <w:tab w:val="left" w:pos="1276"/>
        </w:tabs>
        <w:spacing w:line="240" w:lineRule="auto"/>
      </w:pPr>
    </w:p>
    <w:p w:rsidR="007275F4" w:rsidRDefault="007275F4" w:rsidP="007275F4">
      <w:pPr>
        <w:tabs>
          <w:tab w:val="left" w:pos="1276"/>
        </w:tabs>
        <w:ind w:firstLine="0"/>
        <w:jc w:val="center"/>
        <w:rPr>
          <w:lang w:val="en-US"/>
        </w:rPr>
      </w:pPr>
      <w:r>
        <w:object w:dxaOrig="5234" w:dyaOrig="2189">
          <v:shape id="_x0000_i1051" type="#_x0000_t75" style="width:261.75pt;height:109.5pt" o:ole="">
            <v:imagedata r:id="rId64" o:title=""/>
          </v:shape>
          <o:OLEObject Type="Embed" ProgID="CorelPHOTOPAINT.Image.24" ShapeID="_x0000_i1051" DrawAspect="Content" ObjectID="_1814711284" r:id="rId65"/>
        </w:object>
      </w:r>
    </w:p>
    <w:p w:rsidR="007275F4" w:rsidRPr="007275F4" w:rsidRDefault="007275F4" w:rsidP="007275F4">
      <w:pPr>
        <w:suppressAutoHyphens/>
        <w:spacing w:before="120"/>
        <w:ind w:firstLine="0"/>
        <w:jc w:val="center"/>
        <w:rPr>
          <w:sz w:val="22"/>
          <w:szCs w:val="22"/>
        </w:rPr>
      </w:pPr>
      <w:r w:rsidRPr="000B06FE">
        <w:rPr>
          <w:sz w:val="22"/>
          <w:szCs w:val="22"/>
        </w:rPr>
        <w:t xml:space="preserve">Рисунок 1 – </w:t>
      </w:r>
      <w:r>
        <w:rPr>
          <w:sz w:val="22"/>
          <w:szCs w:val="22"/>
        </w:rPr>
        <w:t>Две ортогональные траектории сканирования на одном сегменте</w:t>
      </w:r>
    </w:p>
    <w:p w:rsidR="00893635" w:rsidRDefault="00893635" w:rsidP="007275F4">
      <w:pPr>
        <w:keepNext/>
        <w:tabs>
          <w:tab w:val="left" w:pos="1276"/>
        </w:tabs>
        <w:spacing w:line="240" w:lineRule="auto"/>
      </w:pPr>
    </w:p>
    <w:p w:rsidR="007275F4" w:rsidRDefault="009A00C8" w:rsidP="00170899">
      <w:pPr>
        <w:keepNext/>
        <w:tabs>
          <w:tab w:val="left" w:pos="1276"/>
        </w:tabs>
      </w:pPr>
      <w:r>
        <w:t>Ручное сканирование выполняют на скорости из диапазона от 0,1 до 0,5 м/</w:t>
      </w:r>
      <w:proofErr w:type="gramStart"/>
      <w:r>
        <w:t>с</w:t>
      </w:r>
      <w:proofErr w:type="gramEnd"/>
      <w:r>
        <w:t>, сканирование с применением механи</w:t>
      </w:r>
      <w:r w:rsidR="00002099">
        <w:t>ческого</w:t>
      </w:r>
      <w:r>
        <w:t xml:space="preserve"> устройства – на скорости из диапазона от 0 до 1 м/с.</w:t>
      </w:r>
    </w:p>
    <w:p w:rsidR="009A00C8" w:rsidRDefault="009A00C8" w:rsidP="00170899">
      <w:pPr>
        <w:keepNext/>
        <w:tabs>
          <w:tab w:val="left" w:pos="1276"/>
        </w:tabs>
      </w:pPr>
      <w:r>
        <w:t>Длительность перемещения по одной траектории сканирования не должна быть менее 20 с. Усреднение по времени начинают с начала сканирования по пе</w:t>
      </w:r>
      <w:r>
        <w:t>р</w:t>
      </w:r>
      <w:r>
        <w:t>вому сегменту и завершают с завершением сканирования по этому сегменту (см. приложение Е).</w:t>
      </w:r>
    </w:p>
    <w:p w:rsidR="009A00C8" w:rsidRDefault="009A00C8" w:rsidP="009A00C8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r>
        <w:t xml:space="preserve"> </w:t>
      </w:r>
    </w:p>
    <w:p w:rsidR="009A00C8" w:rsidRPr="000A682C" w:rsidRDefault="009A00C8" w:rsidP="009A00C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 w:rsidR="00002099">
        <w:rPr>
          <w:spacing w:val="40"/>
          <w:sz w:val="22"/>
          <w:szCs w:val="22"/>
          <w:lang w:eastAsia="en-US"/>
        </w:rPr>
        <w:t xml:space="preserve"> 1</w:t>
      </w:r>
      <w:r w:rsidRPr="0004731A"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9A00C8">
        <w:rPr>
          <w:sz w:val="22"/>
          <w:szCs w:val="22"/>
        </w:rPr>
        <w:t xml:space="preserve">Если на </w:t>
      </w:r>
      <w:r>
        <w:rPr>
          <w:sz w:val="22"/>
          <w:szCs w:val="22"/>
        </w:rPr>
        <w:t>пути движения акустического зонда</w:t>
      </w:r>
      <w:r w:rsidRPr="009A00C8">
        <w:rPr>
          <w:sz w:val="22"/>
          <w:szCs w:val="22"/>
        </w:rPr>
        <w:t xml:space="preserve"> </w:t>
      </w:r>
      <w:r>
        <w:rPr>
          <w:sz w:val="22"/>
          <w:szCs w:val="22"/>
        </w:rPr>
        <w:t>обнаруживается</w:t>
      </w:r>
      <w:r w:rsidRPr="009A00C8">
        <w:rPr>
          <w:sz w:val="22"/>
          <w:szCs w:val="22"/>
        </w:rPr>
        <w:t xml:space="preserve"> какое-либо препятств</w:t>
      </w:r>
      <w:r>
        <w:rPr>
          <w:sz w:val="22"/>
          <w:szCs w:val="22"/>
        </w:rPr>
        <w:t>ие, то процедуру усреднения по времени приостанавливают на время преодоления этого препятствия</w:t>
      </w:r>
      <w:r w:rsidRPr="00A46BB8">
        <w:rPr>
          <w:sz w:val="22"/>
          <w:szCs w:val="22"/>
        </w:rPr>
        <w:t>.</w:t>
      </w:r>
    </w:p>
    <w:p w:rsidR="009A00C8" w:rsidRDefault="009A00C8" w:rsidP="009A00C8">
      <w:pPr>
        <w:spacing w:line="240" w:lineRule="auto"/>
        <w:rPr>
          <w:b/>
        </w:rPr>
      </w:pPr>
    </w:p>
    <w:p w:rsidR="009A00C8" w:rsidRDefault="009A00C8" w:rsidP="00170899">
      <w:pPr>
        <w:keepNext/>
        <w:tabs>
          <w:tab w:val="left" w:pos="1276"/>
        </w:tabs>
      </w:pPr>
      <w:r>
        <w:t>При выполнении ручного сканирования оператор не должен стоять перед се</w:t>
      </w:r>
      <w:r>
        <w:t>г</w:t>
      </w:r>
      <w:r>
        <w:t xml:space="preserve">ментом, по которому </w:t>
      </w:r>
      <w:r w:rsidR="00002099">
        <w:t>проходит</w:t>
      </w:r>
      <w:r>
        <w:t xml:space="preserve"> сканирование, а должен располагаться сбоку от него, чтобы </w:t>
      </w:r>
      <w:r w:rsidR="00002099">
        <w:t>не препятствовать излучению звука от источника в направлении данного се</w:t>
      </w:r>
      <w:r w:rsidR="00002099">
        <w:t>г</w:t>
      </w:r>
      <w:r w:rsidR="00002099">
        <w:t>мента. При сканировании механическим устройством поперечное сечение устро</w:t>
      </w:r>
      <w:r w:rsidR="00002099">
        <w:t>й</w:t>
      </w:r>
      <w:r w:rsidR="00002099">
        <w:t>ства, рассеивающее звук, должно быть минимальным, чтобы не допустить сущ</w:t>
      </w:r>
      <w:r w:rsidR="00002099">
        <w:t>е</w:t>
      </w:r>
      <w:r w:rsidR="00002099">
        <w:t>ственного влияния устройства на результат измерений.</w:t>
      </w:r>
    </w:p>
    <w:p w:rsidR="00002099" w:rsidRDefault="00002099" w:rsidP="00002099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002099" w:rsidRPr="000A682C" w:rsidRDefault="00002099" w:rsidP="00002099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2</w:t>
      </w:r>
      <w:r w:rsidRPr="0004731A"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9A00C8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обнаружено, что показатель поля </w:t>
      </w:r>
      <w:proofErr w:type="spellStart"/>
      <w:r w:rsidRPr="000B4EAF">
        <w:rPr>
          <w:rFonts w:ascii="Cambria" w:hAnsi="Cambria"/>
          <w:i/>
          <w:sz w:val="26"/>
          <w:szCs w:val="26"/>
          <w:lang w:val="en-US"/>
        </w:rPr>
        <w:t>F</w:t>
      </w:r>
      <w:r w:rsidRPr="000B4EAF">
        <w:rPr>
          <w:rFonts w:ascii="Cambria" w:hAnsi="Cambria"/>
          <w:i/>
          <w:sz w:val="26"/>
          <w:szCs w:val="26"/>
          <w:vertAlign w:val="subscript"/>
          <w:lang w:val="en-US"/>
        </w:rPr>
        <w:t>pl</w:t>
      </w:r>
      <w:proofErr w:type="spellEnd"/>
      <w:r>
        <w:rPr>
          <w:sz w:val="22"/>
          <w:szCs w:val="22"/>
        </w:rPr>
        <w:t xml:space="preserve"> превышает 10 дБ, то существует большая вероятность, что критерий 3 по В.1.3 не будет выполнен при скорости сканирования более 0,25 м/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даже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случае стационарного звукового поля.</w:t>
      </w:r>
    </w:p>
    <w:p w:rsidR="00002099" w:rsidRPr="00C02A6A" w:rsidRDefault="00002099" w:rsidP="00002099">
      <w:pPr>
        <w:keepNext/>
        <w:tabs>
          <w:tab w:val="left" w:pos="1276"/>
        </w:tabs>
        <w:rPr>
          <w:b/>
          <w:lang w:eastAsia="en-US"/>
        </w:rPr>
      </w:pPr>
      <w:r w:rsidRPr="00C02A6A">
        <w:rPr>
          <w:b/>
          <w:lang w:eastAsia="en-US"/>
        </w:rPr>
        <w:lastRenderedPageBreak/>
        <w:t>8.2</w:t>
      </w:r>
      <w:r w:rsidRPr="00C02A6A">
        <w:rPr>
          <w:b/>
          <w:lang w:eastAsia="en-US"/>
        </w:rPr>
        <w:tab/>
      </w:r>
      <w:r>
        <w:rPr>
          <w:b/>
          <w:lang w:eastAsia="en-US"/>
        </w:rPr>
        <w:t>Начальный</w:t>
      </w:r>
      <w:r w:rsidRPr="00C02A6A">
        <w:rPr>
          <w:b/>
          <w:lang w:eastAsia="en-US"/>
        </w:rPr>
        <w:t xml:space="preserve"> </w:t>
      </w:r>
      <w:r>
        <w:rPr>
          <w:b/>
          <w:lang w:eastAsia="en-US"/>
        </w:rPr>
        <w:t>выбор</w:t>
      </w:r>
      <w:r w:rsidRPr="00C02A6A">
        <w:rPr>
          <w:b/>
          <w:lang w:eastAsia="en-US"/>
        </w:rPr>
        <w:t xml:space="preserve"> </w:t>
      </w:r>
      <w:r>
        <w:rPr>
          <w:b/>
          <w:lang w:eastAsia="en-US"/>
        </w:rPr>
        <w:t>измерительной</w:t>
      </w:r>
      <w:r w:rsidRPr="00C02A6A">
        <w:rPr>
          <w:b/>
          <w:lang w:eastAsia="en-US"/>
        </w:rPr>
        <w:t xml:space="preserve"> </w:t>
      </w:r>
      <w:r>
        <w:rPr>
          <w:b/>
          <w:lang w:eastAsia="en-US"/>
        </w:rPr>
        <w:t>поверхности</w:t>
      </w:r>
    </w:p>
    <w:p w:rsidR="00002099" w:rsidRPr="00C02A6A" w:rsidRDefault="00002099" w:rsidP="00002099">
      <w:pPr>
        <w:keepNext/>
        <w:spacing w:line="240" w:lineRule="auto"/>
        <w:rPr>
          <w:b/>
        </w:rPr>
      </w:pPr>
    </w:p>
    <w:p w:rsidR="00002099" w:rsidRDefault="00C02A6A" w:rsidP="00170899">
      <w:pPr>
        <w:keepNext/>
        <w:tabs>
          <w:tab w:val="left" w:pos="1276"/>
        </w:tabs>
      </w:pPr>
      <w:r>
        <w:t>Определяют измерительную поверхность вокруг испытуемого источника. Для удобства в эту поверхность можно включать участки поверхностей реальных объе</w:t>
      </w:r>
      <w:r>
        <w:t>к</w:t>
      </w:r>
      <w:r>
        <w:t>тов, не поглощающих звук (с коэффициентом поглощения в диффузном поле менее 0,06), таких как бетонный пол или кирпичная стена. На таких участках измерения не проводят, а площади этих участков не учитывают при расчете уровня звуковой мо</w:t>
      </w:r>
      <w:r>
        <w:t>щ</w:t>
      </w:r>
      <w:r>
        <w:t xml:space="preserve">ности источника </w:t>
      </w:r>
      <w:r w:rsidRPr="00C02A6A">
        <w:t>[</w:t>
      </w:r>
      <w:r>
        <w:t>см. формулу (6)</w:t>
      </w:r>
      <w:r w:rsidRPr="00C02A6A">
        <w:t>]</w:t>
      </w:r>
      <w:r>
        <w:t>.</w:t>
      </w:r>
    </w:p>
    <w:p w:rsidR="00211D40" w:rsidRDefault="00211D40" w:rsidP="00170899">
      <w:pPr>
        <w:keepNext/>
        <w:tabs>
          <w:tab w:val="left" w:pos="1276"/>
        </w:tabs>
      </w:pPr>
      <w:r>
        <w:t>Измерительную поверхность делят не менее чем на четыре сегмента. Форму каждого сегмента выбирают такой, чтобы иметь возможность точно рассчитать его площадь (см. приложение Е), а также выполнить сканирование по заданной траект</w:t>
      </w:r>
      <w:r>
        <w:t>о</w:t>
      </w:r>
      <w:r>
        <w:t>рии на сегменте при сохранении требуемого положения оси акустического зонда. В случае ручного сканирования рекомендуется выбирать поверхность плоской или слегка закругленной формы. Примеры разбиения измерительной поверхности на плоские сегменты приведены на рисунке Е.1.</w:t>
      </w:r>
    </w:p>
    <w:p w:rsidR="00211D40" w:rsidRPr="00462F67" w:rsidRDefault="00211D40" w:rsidP="00170899">
      <w:pPr>
        <w:keepNext/>
        <w:tabs>
          <w:tab w:val="left" w:pos="1276"/>
        </w:tabs>
      </w:pPr>
      <w:r>
        <w:t xml:space="preserve"> </w:t>
      </w:r>
      <w:r w:rsidR="00462F67">
        <w:t>Сегменты выбирают с учетом геометрии источника, его отдельных частей, материала, соединений, отверстий и т. д. Если известно, что основная часть общей звуковой мощности источника излучается из конкретной област</w:t>
      </w:r>
      <w:proofErr w:type="gramStart"/>
      <w:r w:rsidR="00462F67">
        <w:t>и(</w:t>
      </w:r>
      <w:proofErr w:type="gramEnd"/>
      <w:r w:rsidR="00462F67">
        <w:t>ей) источника, се</w:t>
      </w:r>
      <w:r w:rsidR="00462F67">
        <w:t>г</w:t>
      </w:r>
      <w:r w:rsidR="00462F67">
        <w:t>менты выбирают так, чтобы по возможности разделить области с излучением звука выше и ниже среднего. При выборе сегментов стараются также отделить друг от друга участки измерительной поверхности, для которых парциальная звуковая мо</w:t>
      </w:r>
      <w:r w:rsidR="00462F67">
        <w:t>щ</w:t>
      </w:r>
      <w:r w:rsidR="00462F67">
        <w:t>ность положительна и отрицательна</w:t>
      </w:r>
      <w:r w:rsidR="00B40D30">
        <w:t>. Размеры каждого сегмента должны позволять выполнить сканирование по заданной траектории с постоянной скоростью при п</w:t>
      </w:r>
      <w:r w:rsidR="00B40D30">
        <w:t>о</w:t>
      </w:r>
      <w:r w:rsidR="00B40D30">
        <w:t xml:space="preserve">стоянной плотности линий сканирования и с сохранением направленности </w:t>
      </w:r>
      <w:r w:rsidR="00462F67">
        <w:t xml:space="preserve"> </w:t>
      </w:r>
      <w:r w:rsidR="00B40D30">
        <w:t>оси зо</w:t>
      </w:r>
      <w:r w:rsidR="00B40D30">
        <w:t>н</w:t>
      </w:r>
      <w:r w:rsidR="00B40D30">
        <w:t>да перпендикулярно поверхности сегмента</w:t>
      </w:r>
      <w:r w:rsidR="00462F67">
        <w:t xml:space="preserve">. </w:t>
      </w:r>
    </w:p>
    <w:p w:rsidR="009A00C8" w:rsidRPr="00C02A6A" w:rsidRDefault="00B40D30" w:rsidP="00170899">
      <w:pPr>
        <w:keepNext/>
        <w:tabs>
          <w:tab w:val="left" w:pos="1276"/>
        </w:tabs>
      </w:pPr>
      <w:r>
        <w:t>Если испытуемый источник имеет форму протяженной плиты или вибриру</w:t>
      </w:r>
      <w:r>
        <w:t>ю</w:t>
      </w:r>
      <w:r>
        <w:t>щей оболочки, то среднее расстояние от сегмента до поверхности источника не должно быть более 200 мм. Для компактных источников малых размеров это расст</w:t>
      </w:r>
      <w:r>
        <w:t>о</w:t>
      </w:r>
      <w:r>
        <w:t>яние может быть уменьшено до 100 мм. В этом случае код «а» из таблицы В.1 (см. также рисунок В.1) не применяют.</w:t>
      </w:r>
    </w:p>
    <w:p w:rsidR="00B40D30" w:rsidRPr="00C02A6A" w:rsidRDefault="00B40D30" w:rsidP="00B40D30">
      <w:pPr>
        <w:keepNext/>
        <w:spacing w:line="240" w:lineRule="auto"/>
        <w:rPr>
          <w:b/>
        </w:rPr>
      </w:pPr>
    </w:p>
    <w:p w:rsidR="00B40D30" w:rsidRPr="00265150" w:rsidRDefault="00B40D30" w:rsidP="00B40D30">
      <w:pPr>
        <w:keepNext/>
        <w:tabs>
          <w:tab w:val="left" w:pos="1276"/>
        </w:tabs>
        <w:rPr>
          <w:b/>
          <w:lang w:eastAsia="en-US"/>
        </w:rPr>
      </w:pPr>
      <w:r w:rsidRPr="00265150">
        <w:rPr>
          <w:b/>
          <w:lang w:eastAsia="en-US"/>
        </w:rPr>
        <w:t>8.3</w:t>
      </w:r>
      <w:r w:rsidRPr="00265150">
        <w:rPr>
          <w:b/>
          <w:lang w:eastAsia="en-US"/>
        </w:rPr>
        <w:tab/>
      </w:r>
      <w:r>
        <w:rPr>
          <w:b/>
          <w:lang w:eastAsia="en-US"/>
        </w:rPr>
        <w:t>Начальный</w:t>
      </w:r>
      <w:r w:rsidRPr="00265150">
        <w:rPr>
          <w:b/>
          <w:lang w:eastAsia="en-US"/>
        </w:rPr>
        <w:t xml:space="preserve"> </w:t>
      </w:r>
      <w:r>
        <w:rPr>
          <w:b/>
          <w:lang w:eastAsia="en-US"/>
        </w:rPr>
        <w:t>этап</w:t>
      </w:r>
      <w:r w:rsidRPr="00265150">
        <w:rPr>
          <w:b/>
          <w:lang w:eastAsia="en-US"/>
        </w:rPr>
        <w:t xml:space="preserve"> </w:t>
      </w:r>
      <w:r>
        <w:rPr>
          <w:b/>
          <w:lang w:eastAsia="en-US"/>
        </w:rPr>
        <w:t>измерений</w:t>
      </w:r>
      <w:r w:rsidRPr="00265150">
        <w:rPr>
          <w:b/>
          <w:lang w:eastAsia="en-US"/>
        </w:rPr>
        <w:t xml:space="preserve"> </w:t>
      </w:r>
    </w:p>
    <w:p w:rsidR="00B40D30" w:rsidRPr="00265150" w:rsidRDefault="00B40D30" w:rsidP="00B40D30">
      <w:pPr>
        <w:keepNext/>
        <w:spacing w:line="240" w:lineRule="auto"/>
        <w:rPr>
          <w:b/>
        </w:rPr>
      </w:pPr>
    </w:p>
    <w:p w:rsidR="00205E28" w:rsidRDefault="00B40D30" w:rsidP="00B40D30">
      <w:pPr>
        <w:widowControl w:val="0"/>
        <w:tabs>
          <w:tab w:val="left" w:pos="1276"/>
        </w:tabs>
      </w:pPr>
      <w:r>
        <w:t xml:space="preserve">Выполняют измерения уровней нормальной составляющей интенсивности </w:t>
      </w:r>
      <w:r>
        <w:lastRenderedPageBreak/>
        <w:t xml:space="preserve">звука и </w:t>
      </w:r>
      <w:r w:rsidR="00205E28">
        <w:t>звукового давления, усредненных по каждому сегменту на поверхности, в</w:t>
      </w:r>
      <w:r w:rsidR="00205E28">
        <w:t>ы</w:t>
      </w:r>
      <w:r w:rsidR="00205E28">
        <w:t>бранной в соответствии с 8.2, в каждой полосе частот измерений.</w:t>
      </w:r>
    </w:p>
    <w:p w:rsidR="00205E28" w:rsidRPr="00265150" w:rsidRDefault="00205E28" w:rsidP="00B40D30">
      <w:pPr>
        <w:widowControl w:val="0"/>
        <w:tabs>
          <w:tab w:val="left" w:pos="1276"/>
        </w:tabs>
        <w:rPr>
          <w:b/>
        </w:rPr>
      </w:pPr>
      <w:r w:rsidRPr="00265150">
        <w:rPr>
          <w:b/>
        </w:rPr>
        <w:t xml:space="preserve">8.3.1 </w:t>
      </w:r>
      <w:r w:rsidRPr="00205E28">
        <w:rPr>
          <w:b/>
        </w:rPr>
        <w:t>Повторяемость</w:t>
      </w:r>
      <w:r w:rsidRPr="00265150">
        <w:rPr>
          <w:b/>
        </w:rPr>
        <w:t xml:space="preserve"> </w:t>
      </w:r>
      <w:r w:rsidRPr="00205E28">
        <w:rPr>
          <w:b/>
        </w:rPr>
        <w:t>измерений</w:t>
      </w:r>
      <w:r w:rsidRPr="00265150">
        <w:rPr>
          <w:b/>
        </w:rPr>
        <w:t xml:space="preserve"> </w:t>
      </w:r>
      <w:r w:rsidRPr="00205E28">
        <w:rPr>
          <w:b/>
        </w:rPr>
        <w:t>парциальной</w:t>
      </w:r>
      <w:r w:rsidRPr="00265150">
        <w:rPr>
          <w:b/>
        </w:rPr>
        <w:t xml:space="preserve"> </w:t>
      </w:r>
      <w:r w:rsidRPr="00205E28">
        <w:rPr>
          <w:b/>
        </w:rPr>
        <w:t>звуковой</w:t>
      </w:r>
      <w:r w:rsidRPr="00265150">
        <w:rPr>
          <w:b/>
        </w:rPr>
        <w:t xml:space="preserve"> </w:t>
      </w:r>
      <w:r w:rsidRPr="00205E28">
        <w:rPr>
          <w:b/>
        </w:rPr>
        <w:t>мощности</w:t>
      </w:r>
    </w:p>
    <w:p w:rsidR="00C02A6A" w:rsidRDefault="004C7C11" w:rsidP="00B40D30">
      <w:pPr>
        <w:widowControl w:val="0"/>
        <w:tabs>
          <w:tab w:val="left" w:pos="1276"/>
        </w:tabs>
      </w:pPr>
      <w:r>
        <w:t>В случае технического метода измерений выполняют два отдельных сканир</w:t>
      </w:r>
      <w:r>
        <w:t>о</w:t>
      </w:r>
      <w:r>
        <w:t xml:space="preserve">вания по каждому сегменту и регистрируют уровни парциальной звуковой мощности </w:t>
      </w:r>
      <w:proofErr w:type="spellStart"/>
      <w:r w:rsidRPr="004C7C11">
        <w:rPr>
          <w:rFonts w:ascii="Cambria" w:hAnsi="Cambria"/>
          <w:i/>
          <w:sz w:val="26"/>
          <w:szCs w:val="26"/>
          <w:lang w:val="en-US"/>
        </w:rPr>
        <w:t>L</w:t>
      </w:r>
      <w:r w:rsidRPr="004C7C11">
        <w:rPr>
          <w:rFonts w:ascii="Cambria" w:hAnsi="Cambria"/>
          <w:i/>
          <w:sz w:val="26"/>
          <w:szCs w:val="26"/>
          <w:vertAlign w:val="subscript"/>
          <w:lang w:val="en-US"/>
        </w:rPr>
        <w:t>Wi</w:t>
      </w:r>
      <w:proofErr w:type="spellEnd"/>
      <w:r w:rsidRPr="004C7C11">
        <w:t>(1)</w:t>
      </w:r>
      <w:r>
        <w:t xml:space="preserve"> и</w:t>
      </w:r>
      <w:r w:rsidRPr="004C7C11">
        <w:t xml:space="preserve"> </w:t>
      </w:r>
      <w:proofErr w:type="spellStart"/>
      <w:r w:rsidRPr="004C7C11">
        <w:rPr>
          <w:rFonts w:ascii="Cambria" w:hAnsi="Cambria"/>
          <w:i/>
          <w:sz w:val="26"/>
          <w:szCs w:val="26"/>
          <w:lang w:val="en-US"/>
        </w:rPr>
        <w:t>L</w:t>
      </w:r>
      <w:r w:rsidRPr="004C7C11">
        <w:rPr>
          <w:rFonts w:ascii="Cambria" w:hAnsi="Cambria"/>
          <w:i/>
          <w:sz w:val="26"/>
          <w:szCs w:val="26"/>
          <w:vertAlign w:val="subscript"/>
          <w:lang w:val="en-US"/>
        </w:rPr>
        <w:t>Wi</w:t>
      </w:r>
      <w:proofErr w:type="spellEnd"/>
      <w:r w:rsidRPr="004C7C11">
        <w:t>(2)</w:t>
      </w:r>
      <w:r>
        <w:t xml:space="preserve"> для</w:t>
      </w:r>
      <w:r w:rsidRPr="004C7C11">
        <w:t xml:space="preserve"> </w:t>
      </w:r>
      <w:r>
        <w:t>всех полос частот измерений. Траектории сканирования на се</w:t>
      </w:r>
      <w:r>
        <w:t>г</w:t>
      </w:r>
      <w:r>
        <w:t>менте по возможности должны быть ортогональны друг другу (т. е. одну получают из другой поворотом на 90</w:t>
      </w:r>
      <w:r>
        <w:sym w:font="Symbol" w:char="F0B0"/>
      </w:r>
      <w:r>
        <w:t>)</w:t>
      </w:r>
      <w:r w:rsidR="00205E28" w:rsidRPr="004C7C11">
        <w:t xml:space="preserve"> </w:t>
      </w:r>
      <w:r>
        <w:t>(см. рисунок 1). Разность в полученных уровнях парциал</w:t>
      </w:r>
      <w:r>
        <w:t>ь</w:t>
      </w:r>
      <w:r>
        <w:t xml:space="preserve">ной звуковой мощности используют в соответствии с В.1.3 </w:t>
      </w:r>
      <w:r w:rsidRPr="004C7C11">
        <w:t>[</w:t>
      </w:r>
      <w:r>
        <w:t>формула (В.3)</w:t>
      </w:r>
      <w:r w:rsidRPr="004C7C11">
        <w:t>]</w:t>
      </w:r>
      <w:r>
        <w:t xml:space="preserve"> для пр</w:t>
      </w:r>
      <w:r>
        <w:t>о</w:t>
      </w:r>
      <w:r>
        <w:t>верки по критерию 3. Если критерий не выполнен, пытаются выяснить и устранить причину слишком большой разности для результатов измерений по двум ортог</w:t>
      </w:r>
      <w:r>
        <w:t>о</w:t>
      </w:r>
      <w:r>
        <w:t>нальным траекториям. Если это сделать не удается, переходят к выполнению пр</w:t>
      </w:r>
      <w:r>
        <w:t>о</w:t>
      </w:r>
      <w:r>
        <w:t>цедуры по В.2.</w:t>
      </w:r>
    </w:p>
    <w:p w:rsidR="004C7C11" w:rsidRDefault="00301ACA" w:rsidP="00B40D30">
      <w:pPr>
        <w:widowControl w:val="0"/>
        <w:tabs>
          <w:tab w:val="left" w:pos="1276"/>
        </w:tabs>
      </w:pPr>
      <w:r>
        <w:t>Измерения на сегментах и в полосах частот, для которых не выполнен крит</w:t>
      </w:r>
      <w:r>
        <w:t>е</w:t>
      </w:r>
      <w:r>
        <w:t>рий 3, не могут быть использованы для определения уровней парциальной звуковой мощности в соответствии с настоящим стандартом. В этом случае в протоколе и</w:t>
      </w:r>
      <w:r>
        <w:t>с</w:t>
      </w:r>
      <w:r>
        <w:t>пытаний указывают, что неопределенность измерения уровня звуковой мощности в данных полосах частот превышает указанную в таблице 2 для выбранного класса точности измерений. Если при этом для любой полосы частот измерений сумма па</w:t>
      </w:r>
      <w:r>
        <w:t>р</w:t>
      </w:r>
      <w:r>
        <w:t>циальных уровней звуковой мощности по сегментам, на которых критерий 3 не в</w:t>
      </w:r>
      <w:r>
        <w:t>ы</w:t>
      </w:r>
      <w:r>
        <w:t>полнен, меньше уровня звуковой мощности, определенного по другим сегментам, на 10 дБ и более, то считают, что измерение уровня звуковой мощности источника ш</w:t>
      </w:r>
      <w:r>
        <w:t>у</w:t>
      </w:r>
      <w:r>
        <w:t>ма соответствует требованиям настоящего стандарта.</w:t>
      </w:r>
    </w:p>
    <w:p w:rsidR="008473C4" w:rsidRPr="008473C4" w:rsidRDefault="008473C4" w:rsidP="00B40D30">
      <w:pPr>
        <w:widowControl w:val="0"/>
        <w:tabs>
          <w:tab w:val="left" w:pos="1276"/>
        </w:tabs>
        <w:rPr>
          <w:b/>
        </w:rPr>
      </w:pPr>
      <w:r w:rsidRPr="008473C4">
        <w:rPr>
          <w:b/>
        </w:rPr>
        <w:t>8.3.2  Оценка возможностей измерительного оборудования</w:t>
      </w:r>
    </w:p>
    <w:p w:rsidR="008473C4" w:rsidRDefault="008473C4" w:rsidP="008473C4">
      <w:pPr>
        <w:widowControl w:val="0"/>
        <w:tabs>
          <w:tab w:val="left" w:pos="1276"/>
        </w:tabs>
      </w:pPr>
      <w:r w:rsidRPr="008473C4">
        <w:t xml:space="preserve">Оценивают показатель </w:t>
      </w:r>
      <w:proofErr w:type="spellStart"/>
      <w:r w:rsidRPr="000B4EAF">
        <w:rPr>
          <w:rFonts w:ascii="Cambria" w:hAnsi="Cambria"/>
          <w:i/>
          <w:sz w:val="26"/>
          <w:szCs w:val="26"/>
          <w:lang w:val="en-US"/>
        </w:rPr>
        <w:t>F</w:t>
      </w:r>
      <w:r w:rsidRPr="000B4EAF">
        <w:rPr>
          <w:rFonts w:ascii="Cambria" w:hAnsi="Cambria"/>
          <w:i/>
          <w:sz w:val="26"/>
          <w:szCs w:val="26"/>
          <w:vertAlign w:val="subscript"/>
          <w:lang w:val="en-US"/>
        </w:rPr>
        <w:t>pl</w:t>
      </w:r>
      <w:proofErr w:type="spellEnd"/>
      <w:r w:rsidRPr="008473C4">
        <w:t xml:space="preserve"> для все</w:t>
      </w:r>
      <w:r>
        <w:t xml:space="preserve">х полос частот измерений согласно А.2.1 </w:t>
      </w:r>
      <w:r w:rsidRPr="008473C4">
        <w:t>[</w:t>
      </w:r>
      <w:r>
        <w:t>формула (А.1)</w:t>
      </w:r>
      <w:r w:rsidRPr="008473C4">
        <w:t>] и подставляют полученные значения в формулу</w:t>
      </w:r>
      <w:r>
        <w:t xml:space="preserve"> для проверки соо</w:t>
      </w:r>
      <w:r>
        <w:t>т</w:t>
      </w:r>
      <w:r>
        <w:t xml:space="preserve">ветствия критерию </w:t>
      </w:r>
      <w:r w:rsidR="0011756A">
        <w:t>1</w:t>
      </w:r>
      <w:r>
        <w:t xml:space="preserve"> по В.1</w:t>
      </w:r>
      <w:r w:rsidRPr="008473C4">
        <w:t>.</w:t>
      </w:r>
      <w:r w:rsidR="0011756A">
        <w:t>1.</w:t>
      </w:r>
      <w:r w:rsidRPr="008473C4">
        <w:t xml:space="preserve"> </w:t>
      </w:r>
      <w:r>
        <w:t xml:space="preserve">Следует приложить все усилия, чтобы значения </w:t>
      </w:r>
      <w:proofErr w:type="spellStart"/>
      <w:r w:rsidRPr="000B4EAF">
        <w:rPr>
          <w:rFonts w:ascii="Cambria" w:hAnsi="Cambria"/>
          <w:i/>
          <w:sz w:val="26"/>
          <w:szCs w:val="26"/>
          <w:lang w:val="en-US"/>
        </w:rPr>
        <w:t>F</w:t>
      </w:r>
      <w:r w:rsidRPr="000B4EAF">
        <w:rPr>
          <w:rFonts w:ascii="Cambria" w:hAnsi="Cambria"/>
          <w:i/>
          <w:sz w:val="26"/>
          <w:szCs w:val="26"/>
          <w:vertAlign w:val="subscript"/>
          <w:lang w:val="en-US"/>
        </w:rPr>
        <w:t>pl</w:t>
      </w:r>
      <w:proofErr w:type="spellEnd"/>
      <w:r>
        <w:t xml:space="preserve"> были менее 10 дБ.</w:t>
      </w:r>
      <w:r w:rsidRPr="008473C4">
        <w:t xml:space="preserve"> </w:t>
      </w:r>
    </w:p>
    <w:p w:rsidR="008473C4" w:rsidRPr="0011756A" w:rsidRDefault="008473C4" w:rsidP="008473C4">
      <w:pPr>
        <w:widowControl w:val="0"/>
        <w:tabs>
          <w:tab w:val="left" w:pos="1276"/>
        </w:tabs>
        <w:rPr>
          <w:b/>
        </w:rPr>
      </w:pPr>
      <w:r w:rsidRPr="0011756A">
        <w:rPr>
          <w:b/>
        </w:rPr>
        <w:t xml:space="preserve">8.3.3  Оценка вклада отрицательных парциальных </w:t>
      </w:r>
      <w:r w:rsidR="0011756A" w:rsidRPr="0011756A">
        <w:rPr>
          <w:b/>
        </w:rPr>
        <w:t>звуковых мощностей</w:t>
      </w:r>
    </w:p>
    <w:p w:rsidR="0011756A" w:rsidRDefault="0011756A" w:rsidP="0011756A">
      <w:pPr>
        <w:widowControl w:val="0"/>
        <w:tabs>
          <w:tab w:val="left" w:pos="1276"/>
        </w:tabs>
      </w:pPr>
      <w:r w:rsidRPr="008473C4">
        <w:t xml:space="preserve">Оценивают показатель </w:t>
      </w:r>
      <w:r w:rsidRPr="000B4EAF">
        <w:rPr>
          <w:rFonts w:ascii="Cambria" w:hAnsi="Cambria"/>
          <w:i/>
          <w:sz w:val="26"/>
          <w:szCs w:val="26"/>
          <w:lang w:val="en-US"/>
        </w:rPr>
        <w:t>F</w:t>
      </w:r>
      <w:r w:rsidRPr="000B4EAF">
        <w:rPr>
          <w:rFonts w:ascii="Cambria" w:hAnsi="Cambria"/>
          <w:i/>
          <w:sz w:val="26"/>
          <w:szCs w:val="26"/>
          <w:vertAlign w:val="subscript"/>
        </w:rPr>
        <w:t>+|-</w:t>
      </w:r>
      <w:r w:rsidRPr="008473C4">
        <w:t xml:space="preserve"> для все</w:t>
      </w:r>
      <w:r>
        <w:t xml:space="preserve">х полос частот измерений согласно А.2.2 </w:t>
      </w:r>
      <w:r w:rsidRPr="008473C4">
        <w:t>[</w:t>
      </w:r>
      <w:r>
        <w:t>формула (А.2)</w:t>
      </w:r>
      <w:r w:rsidRPr="008473C4">
        <w:t>] и подставляют полученные значения в формулу</w:t>
      </w:r>
      <w:r>
        <w:t xml:space="preserve"> для проверки соо</w:t>
      </w:r>
      <w:r>
        <w:t>т</w:t>
      </w:r>
      <w:r>
        <w:t>ветствия критерию 2 по В.1</w:t>
      </w:r>
      <w:r w:rsidRPr="008473C4">
        <w:t>.</w:t>
      </w:r>
      <w:r>
        <w:t>2.</w:t>
      </w:r>
      <w:r w:rsidRPr="008473C4">
        <w:t xml:space="preserve"> </w:t>
      </w:r>
      <w:r>
        <w:t>Эта оценка необязательна в случае применения ор</w:t>
      </w:r>
      <w:r>
        <w:t>и</w:t>
      </w:r>
      <w:r>
        <w:t>ентировочного метода измерений.</w:t>
      </w:r>
      <w:r w:rsidRPr="008473C4">
        <w:t xml:space="preserve"> </w:t>
      </w:r>
    </w:p>
    <w:p w:rsidR="0011756A" w:rsidRPr="00B40D30" w:rsidRDefault="0011756A" w:rsidP="0011756A">
      <w:pPr>
        <w:keepNext/>
        <w:tabs>
          <w:tab w:val="left" w:pos="1276"/>
        </w:tabs>
        <w:rPr>
          <w:b/>
          <w:lang w:val="en-US" w:eastAsia="en-US"/>
        </w:rPr>
      </w:pPr>
      <w:r w:rsidRPr="00B40D30">
        <w:rPr>
          <w:b/>
          <w:lang w:val="en-US" w:eastAsia="en-US"/>
        </w:rPr>
        <w:lastRenderedPageBreak/>
        <w:t>8.</w:t>
      </w:r>
      <w:r w:rsidRPr="0011756A">
        <w:rPr>
          <w:b/>
          <w:lang w:val="en-US" w:eastAsia="en-US"/>
        </w:rPr>
        <w:t>4</w:t>
      </w:r>
      <w:r w:rsidRPr="00B40D30">
        <w:rPr>
          <w:b/>
          <w:lang w:val="en-US" w:eastAsia="en-US"/>
        </w:rPr>
        <w:tab/>
      </w:r>
      <w:r>
        <w:rPr>
          <w:b/>
          <w:lang w:eastAsia="en-US"/>
        </w:rPr>
        <w:t>Дополнительные</w:t>
      </w:r>
      <w:r w:rsidRPr="0011756A">
        <w:rPr>
          <w:b/>
          <w:lang w:val="en-US" w:eastAsia="en-US"/>
        </w:rPr>
        <w:t xml:space="preserve"> </w:t>
      </w:r>
      <w:r w:rsidR="00957B41">
        <w:rPr>
          <w:b/>
          <w:lang w:eastAsia="en-US"/>
        </w:rPr>
        <w:t>процедуры</w:t>
      </w:r>
    </w:p>
    <w:p w:rsidR="0011756A" w:rsidRPr="00B40D30" w:rsidRDefault="0011756A" w:rsidP="0011756A">
      <w:pPr>
        <w:keepNext/>
        <w:spacing w:line="240" w:lineRule="auto"/>
        <w:rPr>
          <w:b/>
          <w:lang w:val="en-US"/>
        </w:rPr>
      </w:pPr>
    </w:p>
    <w:p w:rsidR="008473C4" w:rsidRPr="00957B41" w:rsidRDefault="0011756A" w:rsidP="008473C4">
      <w:pPr>
        <w:widowControl w:val="0"/>
        <w:tabs>
          <w:tab w:val="left" w:pos="1276"/>
        </w:tabs>
      </w:pPr>
      <w:r>
        <w:t>Если при выбранном техническом методе измерений все критерии (1, 2 и 3) согласно В.1 выполнены для всех полос частот измерений, то результаты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олуче</w:t>
      </w:r>
      <w:r>
        <w:t>н</w:t>
      </w:r>
      <w:r>
        <w:t>ные согласно 8.3, рассматривают как окончательные. Если выбран ориентировочный метод измерений, то достаточно выполнения критериев 1 и 3. Если требуемые кр</w:t>
      </w:r>
      <w:r>
        <w:t>и</w:t>
      </w:r>
      <w:r>
        <w:t xml:space="preserve">терии не выполнены, переходят к выполнению процедуры по В.2. </w:t>
      </w:r>
      <w:r w:rsidR="00957B41">
        <w:t>Выполняют изм</w:t>
      </w:r>
      <w:r w:rsidR="00957B41">
        <w:t>е</w:t>
      </w:r>
      <w:r w:rsidR="00957B41">
        <w:t xml:space="preserve">рения уровней нормальной составляющей интенсивности звука и соответствующих уровней звукового давления измерительной системой с измененной конфигурацией. Заново рассчитывают показатели </w:t>
      </w:r>
      <w:proofErr w:type="spellStart"/>
      <w:r w:rsidR="00957B41" w:rsidRPr="000B4EAF">
        <w:rPr>
          <w:rFonts w:ascii="Cambria" w:hAnsi="Cambria"/>
          <w:i/>
          <w:sz w:val="26"/>
          <w:szCs w:val="26"/>
          <w:lang w:val="en-US"/>
        </w:rPr>
        <w:t>F</w:t>
      </w:r>
      <w:r w:rsidR="00957B41" w:rsidRPr="000B4EAF">
        <w:rPr>
          <w:rFonts w:ascii="Cambria" w:hAnsi="Cambria"/>
          <w:i/>
          <w:sz w:val="26"/>
          <w:szCs w:val="26"/>
          <w:vertAlign w:val="subscript"/>
          <w:lang w:val="en-US"/>
        </w:rPr>
        <w:t>pl</w:t>
      </w:r>
      <w:proofErr w:type="spellEnd"/>
      <w:r w:rsidR="00957B41">
        <w:t xml:space="preserve"> и </w:t>
      </w:r>
      <w:r w:rsidR="00957B41" w:rsidRPr="000B4EAF">
        <w:rPr>
          <w:rFonts w:ascii="Cambria" w:hAnsi="Cambria"/>
          <w:i/>
          <w:sz w:val="26"/>
          <w:szCs w:val="26"/>
          <w:lang w:val="en-US"/>
        </w:rPr>
        <w:t>F</w:t>
      </w:r>
      <w:r w:rsidR="00957B41" w:rsidRPr="000B4EAF">
        <w:rPr>
          <w:rFonts w:ascii="Cambria" w:hAnsi="Cambria"/>
          <w:i/>
          <w:sz w:val="26"/>
          <w:szCs w:val="26"/>
          <w:vertAlign w:val="subscript"/>
        </w:rPr>
        <w:t>+|-</w:t>
      </w:r>
      <w:r w:rsidR="00957B41">
        <w:t>, после чего сопоставляют их с критериями по В.1. При</w:t>
      </w:r>
      <w:r w:rsidR="00957B41" w:rsidRPr="00957B41">
        <w:t xml:space="preserve"> </w:t>
      </w:r>
      <w:r w:rsidR="00957B41">
        <w:t>необходимости</w:t>
      </w:r>
      <w:r w:rsidR="00957B41" w:rsidRPr="00957B41">
        <w:t xml:space="preserve"> </w:t>
      </w:r>
      <w:r w:rsidR="00957B41">
        <w:t>снова</w:t>
      </w:r>
      <w:r w:rsidR="00957B41" w:rsidRPr="00957B41">
        <w:t xml:space="preserve"> </w:t>
      </w:r>
      <w:r w:rsidR="00957B41">
        <w:t>переходят</w:t>
      </w:r>
      <w:r w:rsidR="00957B41" w:rsidRPr="00957B41">
        <w:t xml:space="preserve"> </w:t>
      </w:r>
      <w:r w:rsidR="00957B41">
        <w:t>к</w:t>
      </w:r>
      <w:r w:rsidR="00957B41" w:rsidRPr="00957B41">
        <w:t xml:space="preserve"> </w:t>
      </w:r>
      <w:r w:rsidR="00957B41">
        <w:t>процедуре</w:t>
      </w:r>
      <w:r w:rsidR="00957B41" w:rsidRPr="00957B41">
        <w:t xml:space="preserve"> </w:t>
      </w:r>
      <w:r w:rsidR="00957B41">
        <w:t>по</w:t>
      </w:r>
      <w:r w:rsidR="00957B41" w:rsidRPr="00957B41">
        <w:t xml:space="preserve"> </w:t>
      </w:r>
      <w:r w:rsidR="00957B41">
        <w:t>В</w:t>
      </w:r>
      <w:r w:rsidR="00957B41" w:rsidRPr="00957B41">
        <w:t>.2.</w:t>
      </w:r>
      <w:r w:rsidR="00957B41">
        <w:t xml:space="preserve"> Данную последов</w:t>
      </w:r>
      <w:r w:rsidR="00957B41">
        <w:t>а</w:t>
      </w:r>
      <w:r w:rsidR="00957B41">
        <w:t>тельность действий продолжают до тех пор, пока критерии по В.1 не будут выполн</w:t>
      </w:r>
      <w:r w:rsidR="00957B41">
        <w:t>е</w:t>
      </w:r>
      <w:r w:rsidR="00957B41">
        <w:t xml:space="preserve">ны. Если достичь соответствия установленным критериям не удается, то фиксируют отсутствие результата измерений с указанием причин. </w:t>
      </w:r>
      <w:r w:rsidR="00957B41" w:rsidRPr="00957B41">
        <w:t xml:space="preserve"> </w:t>
      </w:r>
    </w:p>
    <w:p w:rsidR="00C02A6A" w:rsidRPr="00957B41" w:rsidRDefault="00C02A6A" w:rsidP="00C02A6A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20"/>
        </w:rPr>
      </w:pPr>
    </w:p>
    <w:p w:rsidR="009F58B7" w:rsidRPr="006F5529" w:rsidRDefault="006236B9" w:rsidP="009F58B7">
      <w:pPr>
        <w:pStyle w:val="10"/>
      </w:pPr>
      <w:r w:rsidRPr="006236B9">
        <w:t>9</w:t>
      </w:r>
      <w:r w:rsidR="009F58B7">
        <w:t>  </w:t>
      </w:r>
      <w:r w:rsidR="00623E03" w:rsidRPr="006F5529">
        <w:t xml:space="preserve"> </w:t>
      </w:r>
      <w:r w:rsidR="00957B41">
        <w:t>Расчет уровня звуковой мощности</w:t>
      </w:r>
    </w:p>
    <w:p w:rsidR="009F58B7" w:rsidRDefault="009F58B7" w:rsidP="009F58B7">
      <w:pPr>
        <w:keepNext/>
        <w:spacing w:line="240" w:lineRule="auto"/>
        <w:rPr>
          <w:b/>
        </w:rPr>
      </w:pPr>
    </w:p>
    <w:p w:rsidR="00623E03" w:rsidRPr="00B20D88" w:rsidRDefault="006236B9" w:rsidP="00623E03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6236B9">
        <w:rPr>
          <w:b/>
          <w:lang w:eastAsia="en-US"/>
        </w:rPr>
        <w:t>9</w:t>
      </w:r>
      <w:r w:rsidR="00623E03" w:rsidRPr="00B20D88">
        <w:rPr>
          <w:b/>
          <w:lang w:eastAsia="en-US"/>
        </w:rPr>
        <w:t>.1</w:t>
      </w:r>
      <w:r w:rsidR="00BE07B1" w:rsidRPr="006F5529">
        <w:rPr>
          <w:b/>
          <w:lang w:eastAsia="en-US"/>
        </w:rPr>
        <w:t xml:space="preserve">  </w:t>
      </w:r>
      <w:r w:rsidR="00957B41">
        <w:rPr>
          <w:b/>
          <w:lang w:eastAsia="en-US"/>
        </w:rPr>
        <w:t>Расчет парциальных звуковых мощностей</w:t>
      </w:r>
    </w:p>
    <w:p w:rsidR="00623E03" w:rsidRDefault="00623E03" w:rsidP="00623E03">
      <w:pPr>
        <w:keepNext/>
        <w:spacing w:line="240" w:lineRule="auto"/>
        <w:rPr>
          <w:b/>
        </w:rPr>
      </w:pPr>
    </w:p>
    <w:p w:rsidR="00957B41" w:rsidRDefault="00957B41" w:rsidP="006236B9">
      <w:pPr>
        <w:ind w:firstLine="709"/>
      </w:pPr>
      <w:r>
        <w:t>Рассчитывают парциальную звуковую мощность</w:t>
      </w:r>
      <w:r w:rsidR="00C531A0">
        <w:t xml:space="preserve"> </w:t>
      </w:r>
      <w:r w:rsidR="00C531A0" w:rsidRPr="00C531A0">
        <w:rPr>
          <w:rFonts w:ascii="Cambria" w:hAnsi="Cambria"/>
          <w:i/>
          <w:sz w:val="26"/>
          <w:szCs w:val="26"/>
          <w:lang w:val="en-US"/>
        </w:rPr>
        <w:t>P</w:t>
      </w:r>
      <w:r w:rsidR="00C531A0" w:rsidRPr="00C531A0">
        <w:rPr>
          <w:rFonts w:ascii="Cambria" w:hAnsi="Cambria"/>
          <w:i/>
          <w:sz w:val="26"/>
          <w:szCs w:val="26"/>
          <w:vertAlign w:val="subscript"/>
          <w:lang w:val="en-US"/>
        </w:rPr>
        <w:t>i</w:t>
      </w:r>
      <w:r w:rsidRPr="00C531A0">
        <w:t xml:space="preserve"> </w:t>
      </w:r>
      <w:r>
        <w:t>для</w:t>
      </w:r>
      <w:r w:rsidR="00C531A0">
        <w:t xml:space="preserve"> каждого</w:t>
      </w:r>
      <w:r>
        <w:t xml:space="preserve"> </w:t>
      </w:r>
      <w:proofErr w:type="spellStart"/>
      <w:r w:rsidR="00C531A0" w:rsidRPr="00FE1F29">
        <w:rPr>
          <w:rFonts w:ascii="Cambria" w:hAnsi="Cambria"/>
          <w:i/>
          <w:sz w:val="26"/>
          <w:szCs w:val="26"/>
          <w:lang w:val="en-US"/>
        </w:rPr>
        <w:t>i</w:t>
      </w:r>
      <w:proofErr w:type="spellEnd"/>
      <w:r w:rsidR="00C531A0" w:rsidRPr="00FE1F29">
        <w:t>-</w:t>
      </w:r>
      <w:r w:rsidR="00C531A0">
        <w:t xml:space="preserve">го сегмента измерительной поверхности </w:t>
      </w:r>
      <w:r>
        <w:t xml:space="preserve"> </w:t>
      </w:r>
      <w:r w:rsidR="00C531A0">
        <w:t xml:space="preserve">по формуле </w:t>
      </w:r>
    </w:p>
    <w:p w:rsidR="00C531A0" w:rsidRPr="002A6A14" w:rsidRDefault="00C531A0" w:rsidP="00C531A0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A6A14">
        <w:rPr>
          <w:sz w:val="24"/>
          <w:szCs w:val="24"/>
          <w:lang w:val="ru-RU"/>
        </w:rPr>
        <w:tab/>
      </w:r>
      <w:r w:rsidRPr="00F72F3F">
        <w:rPr>
          <w:position w:val="-14"/>
        </w:rPr>
        <w:object w:dxaOrig="1359" w:dyaOrig="420">
          <v:shape id="_x0000_i1052" type="#_x0000_t75" style="width:67.5pt;height:21pt" o:ole="">
            <v:imagedata r:id="rId47" o:title=""/>
          </v:shape>
          <o:OLEObject Type="Embed" ProgID="Equation.DSMT4" ShapeID="_x0000_i1052" DrawAspect="Content" ObjectID="_1814711285" r:id="rId66"/>
        </w:object>
      </w:r>
      <w:r w:rsidRPr="00A03B07">
        <w:rPr>
          <w:sz w:val="24"/>
          <w:szCs w:val="24"/>
          <w:lang w:val="ru-RU"/>
        </w:rPr>
        <w:t>,</w:t>
      </w:r>
      <w:r w:rsidRPr="002A6A14">
        <w:rPr>
          <w:sz w:val="24"/>
          <w:szCs w:val="24"/>
          <w:lang w:val="ru-RU"/>
        </w:rPr>
        <w:tab/>
        <w:t>(</w:t>
      </w:r>
      <w:r>
        <w:rPr>
          <w:sz w:val="24"/>
          <w:szCs w:val="24"/>
          <w:lang w:val="ru-RU"/>
        </w:rPr>
        <w:t>12</w:t>
      </w:r>
      <w:r w:rsidRPr="002A6A14">
        <w:rPr>
          <w:sz w:val="24"/>
          <w:szCs w:val="24"/>
          <w:lang w:val="ru-RU"/>
        </w:rPr>
        <w:t>)</w:t>
      </w:r>
    </w:p>
    <w:p w:rsidR="00C531A0" w:rsidRDefault="00C531A0" w:rsidP="00C531A0">
      <w:pPr>
        <w:keepLines/>
        <w:widowControl w:val="0"/>
        <w:tabs>
          <w:tab w:val="left" w:pos="-4820"/>
          <w:tab w:val="left" w:pos="-4678"/>
          <w:tab w:val="left" w:pos="709"/>
          <w:tab w:val="left" w:pos="2160"/>
          <w:tab w:val="left" w:pos="2736"/>
          <w:tab w:val="left" w:pos="3744"/>
          <w:tab w:val="left" w:pos="5184"/>
          <w:tab w:val="left" w:pos="6768"/>
        </w:tabs>
        <w:ind w:firstLine="0"/>
      </w:pPr>
      <w:r>
        <w:rPr>
          <w:rFonts w:cs="Arial"/>
          <w:iCs/>
          <w:szCs w:val="24"/>
        </w:rPr>
        <w:t xml:space="preserve">где </w:t>
      </w:r>
      <w:r>
        <w:rPr>
          <w:rFonts w:cs="Arial"/>
          <w:iCs/>
          <w:szCs w:val="24"/>
        </w:rPr>
        <w:tab/>
      </w:r>
      <w:r w:rsidRPr="003843F0">
        <w:rPr>
          <w:position w:val="-14"/>
        </w:rPr>
        <w:object w:dxaOrig="620" w:dyaOrig="420">
          <v:shape id="_x0000_i1053" type="#_x0000_t75" style="width:30.75pt;height:21pt" o:ole="">
            <v:imagedata r:id="rId49" o:title=""/>
          </v:shape>
          <o:OLEObject Type="Embed" ProgID="Equation.DSMT4" ShapeID="_x0000_i1053" DrawAspect="Content" ObjectID="_1814711286" r:id="rId67"/>
        </w:object>
      </w:r>
      <w:r>
        <w:t xml:space="preserve"> – усредненная по </w:t>
      </w:r>
      <w:proofErr w:type="spellStart"/>
      <w:r w:rsidRPr="00FE1F29">
        <w:rPr>
          <w:rFonts w:ascii="Cambria" w:hAnsi="Cambria"/>
          <w:i/>
          <w:sz w:val="26"/>
          <w:szCs w:val="26"/>
          <w:lang w:val="en-US"/>
        </w:rPr>
        <w:t>i</w:t>
      </w:r>
      <w:proofErr w:type="spellEnd"/>
      <w:r w:rsidRPr="00FE1F29">
        <w:t>-</w:t>
      </w:r>
      <w:r>
        <w:t>му сегменту измерительной поверхности нормальная составляющая интенсивности звука с соответствующим знаком,</w:t>
      </w:r>
    </w:p>
    <w:p w:rsidR="00C531A0" w:rsidRDefault="00C531A0" w:rsidP="00C531A0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lang w:val="ru-RU"/>
        </w:rPr>
      </w:pPr>
      <w:r w:rsidRPr="002A6A14">
        <w:rPr>
          <w:sz w:val="24"/>
          <w:szCs w:val="24"/>
          <w:lang w:val="ru-RU"/>
        </w:rPr>
        <w:tab/>
      </w:r>
      <w:r w:rsidRPr="00C531A0">
        <w:rPr>
          <w:position w:val="-18"/>
        </w:rPr>
        <w:object w:dxaOrig="3400" w:dyaOrig="499">
          <v:shape id="_x0000_i1054" type="#_x0000_t75" style="width:168.75pt;height:24.75pt" o:ole="">
            <v:imagedata r:id="rId68" o:title=""/>
          </v:shape>
          <o:OLEObject Type="Embed" ProgID="Equation.DSMT4" ShapeID="_x0000_i1054" DrawAspect="Content" ObjectID="_1814711287" r:id="rId69"/>
        </w:object>
      </w:r>
      <w:r w:rsidRPr="00C531A0">
        <w:rPr>
          <w:lang w:val="ru-RU"/>
        </w:rPr>
        <w:t>;</w:t>
      </w:r>
    </w:p>
    <w:p w:rsidR="00C531A0" w:rsidRPr="00C531A0" w:rsidRDefault="00C531A0" w:rsidP="00C531A0">
      <w:r w:rsidRPr="005412CF">
        <w:rPr>
          <w:position w:val="-16"/>
        </w:rPr>
        <w:object w:dxaOrig="960" w:dyaOrig="460">
          <v:shape id="_x0000_i1055" type="#_x0000_t75" style="width:48pt;height:23.25pt" o:ole="">
            <v:imagedata r:id="rId70" o:title=""/>
          </v:shape>
          <o:OLEObject Type="Embed" ProgID="Equation.DSMT4" ShapeID="_x0000_i1055" DrawAspect="Content" ObjectID="_1814711288" r:id="rId71"/>
        </w:object>
      </w:r>
      <w:r>
        <w:t xml:space="preserve"> и </w:t>
      </w:r>
      <w:r w:rsidRPr="005412CF">
        <w:rPr>
          <w:position w:val="-16"/>
        </w:rPr>
        <w:object w:dxaOrig="960" w:dyaOrig="460">
          <v:shape id="_x0000_i1056" type="#_x0000_t75" style="width:48pt;height:23.25pt" o:ole="">
            <v:imagedata r:id="rId72" o:title=""/>
          </v:shape>
          <o:OLEObject Type="Embed" ProgID="Equation.DSMT4" ShapeID="_x0000_i1056" DrawAspect="Content" ObjectID="_1814711289" r:id="rId73"/>
        </w:object>
      </w:r>
      <w:r>
        <w:t xml:space="preserve"> – значения нормальной составляющей интенсивности зв</w:t>
      </w:r>
      <w:r>
        <w:t>у</w:t>
      </w:r>
      <w:r>
        <w:t xml:space="preserve">ка, усредненной по траектории сканирования (1) и (2) соответственно для </w:t>
      </w:r>
      <w:proofErr w:type="spellStart"/>
      <w:r w:rsidRPr="00FE1F29">
        <w:rPr>
          <w:rFonts w:ascii="Cambria" w:hAnsi="Cambria"/>
          <w:i/>
          <w:sz w:val="26"/>
          <w:szCs w:val="26"/>
          <w:lang w:val="en-US"/>
        </w:rPr>
        <w:t>i</w:t>
      </w:r>
      <w:proofErr w:type="spellEnd"/>
      <w:r w:rsidRPr="00FE1F29">
        <w:t>-</w:t>
      </w:r>
      <w:r>
        <w:t>го се</w:t>
      </w:r>
      <w:r>
        <w:t>г</w:t>
      </w:r>
      <w:r>
        <w:t>мента;</w:t>
      </w:r>
    </w:p>
    <w:p w:rsidR="00C531A0" w:rsidRPr="00A03B07" w:rsidRDefault="00C531A0" w:rsidP="00C531A0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proofErr w:type="gramStart"/>
      <w:r w:rsidRPr="00A03B07">
        <w:rPr>
          <w:rFonts w:ascii="Cambria" w:hAnsi="Cambria"/>
          <w:i/>
          <w:iCs/>
          <w:sz w:val="26"/>
          <w:szCs w:val="26"/>
          <w:lang w:val="en-US"/>
        </w:rPr>
        <w:t>S</w:t>
      </w:r>
      <w:r w:rsidRPr="00A03B07">
        <w:rPr>
          <w:rFonts w:ascii="Cambria" w:hAnsi="Cambria"/>
          <w:i/>
          <w:iCs/>
          <w:sz w:val="26"/>
          <w:szCs w:val="26"/>
          <w:vertAlign w:val="subscript"/>
          <w:lang w:val="en-US"/>
        </w:rPr>
        <w:t>i</w:t>
      </w:r>
      <w:r>
        <w:rPr>
          <w:rFonts w:ascii="Times New Roman" w:hAnsi="Times New Roman"/>
          <w:iCs/>
          <w:szCs w:val="24"/>
        </w:rPr>
        <w:t xml:space="preserve"> – </w:t>
      </w:r>
      <w:r w:rsidRPr="00A03B07">
        <w:t xml:space="preserve">площадь </w:t>
      </w:r>
      <w:proofErr w:type="spellStart"/>
      <w:r w:rsidRPr="00FE1F29">
        <w:rPr>
          <w:rFonts w:ascii="Cambria" w:hAnsi="Cambria"/>
          <w:i/>
          <w:sz w:val="26"/>
          <w:szCs w:val="26"/>
          <w:lang w:val="en-US"/>
        </w:rPr>
        <w:t>i</w:t>
      </w:r>
      <w:proofErr w:type="spellEnd"/>
      <w:r w:rsidRPr="00FE1F29">
        <w:t>-</w:t>
      </w:r>
      <w:r>
        <w:t>го сегмента измерительной поверхности.</w:t>
      </w:r>
      <w:proofErr w:type="gramEnd"/>
    </w:p>
    <w:p w:rsidR="00957B41" w:rsidRDefault="00873CB0" w:rsidP="006236B9">
      <w:pPr>
        <w:ind w:firstLine="709"/>
      </w:pPr>
      <w:r>
        <w:t>Если</w:t>
      </w:r>
      <w:r w:rsidR="00C531A0">
        <w:t xml:space="preserve"> уровень нормальной составляющей интенсивности звука </w:t>
      </w:r>
      <w:r>
        <w:t>записан с п</w:t>
      </w:r>
      <w:r>
        <w:t>о</w:t>
      </w:r>
      <w:r>
        <w:t>ложительным знаком</w:t>
      </w:r>
      <w:r w:rsidRPr="00873CB0">
        <w:t xml:space="preserve"> </w:t>
      </w:r>
      <w:r>
        <w:t xml:space="preserve">в формате </w:t>
      </w:r>
      <w:r w:rsidRPr="00780E2C">
        <w:rPr>
          <w:sz w:val="22"/>
          <w:szCs w:val="22"/>
          <w:lang w:val="en-US"/>
        </w:rPr>
        <w:t>XX </w:t>
      </w:r>
      <w:r>
        <w:rPr>
          <w:sz w:val="22"/>
          <w:szCs w:val="22"/>
        </w:rPr>
        <w:t xml:space="preserve"> дБ</w:t>
      </w:r>
      <w:r>
        <w:t xml:space="preserve">, то рассчитывают </w:t>
      </w:r>
      <w:proofErr w:type="spellStart"/>
      <w:r w:rsidRPr="00C12CF0">
        <w:rPr>
          <w:rFonts w:ascii="Cambria" w:hAnsi="Cambria"/>
          <w:i/>
          <w:sz w:val="26"/>
          <w:szCs w:val="26"/>
          <w:lang w:val="en-US"/>
        </w:rPr>
        <w:t>I</w:t>
      </w:r>
      <w:r w:rsidRPr="00C12CF0">
        <w:rPr>
          <w:rFonts w:ascii="Cambria" w:hAnsi="Cambria"/>
          <w:sz w:val="26"/>
          <w:szCs w:val="26"/>
          <w:vertAlign w:val="subscript"/>
          <w:lang w:val="en-US"/>
        </w:rPr>
        <w:t>n</w:t>
      </w:r>
      <w:r w:rsidRPr="00873CB0">
        <w:rPr>
          <w:rFonts w:ascii="Cambria" w:hAnsi="Cambria"/>
          <w:i/>
          <w:sz w:val="26"/>
          <w:szCs w:val="26"/>
          <w:vertAlign w:val="subscript"/>
          <w:lang w:val="en-US"/>
        </w:rPr>
        <w:t>i</w:t>
      </w:r>
      <w:proofErr w:type="spellEnd"/>
      <w:r>
        <w:t xml:space="preserve">  по формуле</w:t>
      </w:r>
    </w:p>
    <w:p w:rsidR="00873CB0" w:rsidRPr="00873CB0" w:rsidRDefault="00873CB0" w:rsidP="00873CB0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lang w:val="ru-RU"/>
        </w:rPr>
      </w:pPr>
      <w:r w:rsidRPr="002A6A14">
        <w:rPr>
          <w:sz w:val="24"/>
          <w:szCs w:val="24"/>
          <w:lang w:val="ru-RU"/>
        </w:rPr>
        <w:lastRenderedPageBreak/>
        <w:tab/>
      </w:r>
      <w:r w:rsidRPr="00873CB0">
        <w:rPr>
          <w:position w:val="-22"/>
        </w:rPr>
        <w:object w:dxaOrig="2020" w:dyaOrig="560">
          <v:shape id="_x0000_i1057" type="#_x0000_t75" style="width:100.5pt;height:27.75pt" o:ole="">
            <v:imagedata r:id="rId74" o:title=""/>
          </v:shape>
          <o:OLEObject Type="Embed" ProgID="Equation.DSMT4" ShapeID="_x0000_i1057" DrawAspect="Content" ObjectID="_1814711290" r:id="rId75"/>
        </w:object>
      </w:r>
      <w:r w:rsidRPr="00873CB0">
        <w:rPr>
          <w:lang w:val="ru-RU"/>
        </w:rPr>
        <w:t>.</w:t>
      </w:r>
    </w:p>
    <w:p w:rsidR="00873CB0" w:rsidRDefault="00873CB0" w:rsidP="00873CB0">
      <w:pPr>
        <w:ind w:firstLine="709"/>
      </w:pPr>
      <w:r>
        <w:t>Если уровень нормальной составляющей интенсивности звука записан с отр</w:t>
      </w:r>
      <w:r>
        <w:t>и</w:t>
      </w:r>
      <w:r>
        <w:t>цательным знаком</w:t>
      </w:r>
      <w:r w:rsidRPr="00873CB0">
        <w:t xml:space="preserve"> </w:t>
      </w:r>
      <w:r>
        <w:t>в формате (–)</w:t>
      </w:r>
      <w:r w:rsidRPr="00780E2C">
        <w:rPr>
          <w:sz w:val="22"/>
          <w:szCs w:val="22"/>
          <w:lang w:val="en-US"/>
        </w:rPr>
        <w:t>XX </w:t>
      </w:r>
      <w:r>
        <w:rPr>
          <w:sz w:val="22"/>
          <w:szCs w:val="22"/>
        </w:rPr>
        <w:t xml:space="preserve"> дБ</w:t>
      </w:r>
      <w:r>
        <w:t xml:space="preserve">, то рассчитывают </w:t>
      </w:r>
      <w:proofErr w:type="spellStart"/>
      <w:r w:rsidRPr="00C12CF0">
        <w:rPr>
          <w:rFonts w:ascii="Cambria" w:hAnsi="Cambria"/>
          <w:i/>
          <w:sz w:val="26"/>
          <w:szCs w:val="26"/>
          <w:lang w:val="en-US"/>
        </w:rPr>
        <w:t>I</w:t>
      </w:r>
      <w:r w:rsidRPr="00C12CF0">
        <w:rPr>
          <w:rFonts w:ascii="Cambria" w:hAnsi="Cambria"/>
          <w:sz w:val="26"/>
          <w:szCs w:val="26"/>
          <w:vertAlign w:val="subscript"/>
          <w:lang w:val="en-US"/>
        </w:rPr>
        <w:t>n</w:t>
      </w:r>
      <w:r w:rsidRPr="00873CB0">
        <w:rPr>
          <w:rFonts w:ascii="Cambria" w:hAnsi="Cambria"/>
          <w:i/>
          <w:sz w:val="26"/>
          <w:szCs w:val="26"/>
          <w:vertAlign w:val="subscript"/>
          <w:lang w:val="en-US"/>
        </w:rPr>
        <w:t>i</w:t>
      </w:r>
      <w:proofErr w:type="spellEnd"/>
      <w:r>
        <w:t xml:space="preserve">  по формуле</w:t>
      </w:r>
    </w:p>
    <w:p w:rsidR="00873CB0" w:rsidRPr="00873CB0" w:rsidRDefault="00873CB0" w:rsidP="00873CB0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lang w:val="ru-RU"/>
        </w:rPr>
      </w:pPr>
      <w:r w:rsidRPr="002A6A14">
        <w:rPr>
          <w:sz w:val="24"/>
          <w:szCs w:val="24"/>
          <w:lang w:val="ru-RU"/>
        </w:rPr>
        <w:tab/>
      </w:r>
      <w:r w:rsidRPr="00873CB0">
        <w:rPr>
          <w:position w:val="-22"/>
        </w:rPr>
        <w:object w:dxaOrig="2180" w:dyaOrig="560">
          <v:shape id="_x0000_i1058" type="#_x0000_t75" style="width:108pt;height:27.75pt" o:ole="">
            <v:imagedata r:id="rId76" o:title=""/>
          </v:shape>
          <o:OLEObject Type="Embed" ProgID="Equation.DSMT4" ShapeID="_x0000_i1058" DrawAspect="Content" ObjectID="_1814711291" r:id="rId77"/>
        </w:object>
      </w:r>
      <w:r w:rsidRPr="00873CB0">
        <w:rPr>
          <w:lang w:val="ru-RU"/>
        </w:rPr>
        <w:t>.</w:t>
      </w:r>
    </w:p>
    <w:p w:rsidR="00873CB0" w:rsidRDefault="00873CB0" w:rsidP="006236B9">
      <w:pPr>
        <w:ind w:firstLine="709"/>
      </w:pPr>
      <w:r>
        <w:t xml:space="preserve">В этих формулах </w:t>
      </w:r>
      <w:r w:rsidRPr="00C12CF0">
        <w:rPr>
          <w:rFonts w:ascii="Cambria" w:hAnsi="Cambria"/>
          <w:i/>
          <w:sz w:val="26"/>
          <w:szCs w:val="26"/>
          <w:lang w:val="en-US"/>
        </w:rPr>
        <w:t>I</w:t>
      </w:r>
      <w:r>
        <w:rPr>
          <w:rFonts w:ascii="Cambria" w:hAnsi="Cambria"/>
          <w:sz w:val="26"/>
          <w:szCs w:val="26"/>
          <w:vertAlign w:val="subscript"/>
        </w:rPr>
        <w:t>0 </w:t>
      </w:r>
      <w:r>
        <w:t>= 10</w:t>
      </w:r>
      <w:r w:rsidRPr="0004731A">
        <w:rPr>
          <w:vertAlign w:val="superscript"/>
        </w:rPr>
        <w:t>-12</w:t>
      </w:r>
      <w:r>
        <w:t xml:space="preserve"> Вт</w:t>
      </w:r>
      <w:r>
        <w:rPr>
          <w:rFonts w:cs="Arial"/>
        </w:rPr>
        <w:t>·</w:t>
      </w:r>
      <w:r>
        <w:t>м</w:t>
      </w:r>
      <w:r w:rsidRPr="0004731A">
        <w:rPr>
          <w:vertAlign w:val="superscript"/>
        </w:rPr>
        <w:t>-2</w:t>
      </w:r>
      <w:r>
        <w:t>.</w:t>
      </w:r>
    </w:p>
    <w:p w:rsidR="00873CB0" w:rsidRDefault="00873CB0" w:rsidP="00873CB0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:rsidR="00873CB0" w:rsidRDefault="00873CB0" w:rsidP="00873CB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1</w:t>
      </w:r>
      <w:r w:rsidRPr="0004731A"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9A00C8">
        <w:rPr>
          <w:sz w:val="22"/>
          <w:szCs w:val="22"/>
        </w:rPr>
        <w:t xml:space="preserve">Если </w:t>
      </w:r>
      <w:r w:rsidRPr="005412CF">
        <w:rPr>
          <w:position w:val="-16"/>
        </w:rPr>
        <w:object w:dxaOrig="900" w:dyaOrig="440">
          <v:shape id="_x0000_i1059" type="#_x0000_t75" style="width:45pt;height:21.75pt" o:ole="">
            <v:imagedata r:id="rId78" o:title=""/>
          </v:shape>
          <o:OLEObject Type="Embed" ProgID="Equation.DSMT4" ShapeID="_x0000_i1059" DrawAspect="Content" ObjectID="_1814711292" r:id="rId79"/>
        </w:object>
      </w:r>
      <w:r>
        <w:t xml:space="preserve"> </w:t>
      </w:r>
      <w:r w:rsidRPr="00873CB0">
        <w:rPr>
          <w:sz w:val="22"/>
          <w:szCs w:val="22"/>
        </w:rPr>
        <w:t>и</w:t>
      </w:r>
      <w:r>
        <w:t xml:space="preserve"> </w:t>
      </w:r>
      <w:r w:rsidRPr="005412CF">
        <w:rPr>
          <w:position w:val="-16"/>
        </w:rPr>
        <w:object w:dxaOrig="900" w:dyaOrig="440">
          <v:shape id="_x0000_i1060" type="#_x0000_t75" style="width:45pt;height:21.75pt" o:ole="">
            <v:imagedata r:id="rId80" o:title=""/>
          </v:shape>
          <o:OLEObject Type="Embed" ProgID="Equation.DSMT4" ShapeID="_x0000_i1060" DrawAspect="Content" ObjectID="_1814711293" r:id="rId81"/>
        </w:object>
      </w:r>
      <w:r>
        <w:t xml:space="preserve"> </w:t>
      </w:r>
      <w:r>
        <w:rPr>
          <w:sz w:val="22"/>
          <w:szCs w:val="22"/>
        </w:rPr>
        <w:t>записаны в логарифмическом ма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штабе, то для расчета </w:t>
      </w:r>
      <w:proofErr w:type="spellStart"/>
      <w:r w:rsidRPr="00873CB0">
        <w:rPr>
          <w:rFonts w:ascii="Cambria" w:hAnsi="Cambria"/>
          <w:i/>
          <w:szCs w:val="24"/>
          <w:lang w:val="en-US"/>
        </w:rPr>
        <w:t>I</w:t>
      </w:r>
      <w:r w:rsidRPr="00873CB0">
        <w:rPr>
          <w:rFonts w:ascii="Cambria" w:hAnsi="Cambria"/>
          <w:szCs w:val="24"/>
          <w:vertAlign w:val="subscript"/>
          <w:lang w:val="en-US"/>
        </w:rPr>
        <w:t>n</w:t>
      </w:r>
      <w:r w:rsidRPr="00873CB0">
        <w:rPr>
          <w:rFonts w:ascii="Cambria" w:hAnsi="Cambria"/>
          <w:i/>
          <w:szCs w:val="24"/>
          <w:vertAlign w:val="subscript"/>
          <w:lang w:val="en-US"/>
        </w:rPr>
        <w:t>i</w:t>
      </w:r>
      <w:proofErr w:type="spellEnd"/>
      <w:r w:rsidRPr="00873CB0">
        <w:rPr>
          <w:szCs w:val="24"/>
        </w:rPr>
        <w:t xml:space="preserve"> </w:t>
      </w:r>
      <w:r>
        <w:rPr>
          <w:sz w:val="22"/>
          <w:szCs w:val="22"/>
        </w:rPr>
        <w:t>допускается их арифметическое суммирование при условии 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полнения критерия 3 по В.1.3.</w:t>
      </w:r>
    </w:p>
    <w:p w:rsidR="00873CB0" w:rsidRPr="000A682C" w:rsidRDefault="00873CB0" w:rsidP="00873CB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855BA0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2</w:t>
      </w:r>
      <w:r w:rsidRPr="0004731A"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 w:rsidRPr="009A00C8">
        <w:rPr>
          <w:sz w:val="22"/>
          <w:szCs w:val="22"/>
        </w:rPr>
        <w:t xml:space="preserve">Если </w:t>
      </w:r>
      <w:r w:rsidR="002E6E70">
        <w:rPr>
          <w:sz w:val="22"/>
          <w:szCs w:val="22"/>
        </w:rPr>
        <w:t>целью измерений является определение корректирова</w:t>
      </w:r>
      <w:r w:rsidR="002E6E70">
        <w:rPr>
          <w:sz w:val="22"/>
          <w:szCs w:val="22"/>
        </w:rPr>
        <w:t>н</w:t>
      </w:r>
      <w:r w:rsidR="002E6E70">
        <w:rPr>
          <w:sz w:val="22"/>
          <w:szCs w:val="22"/>
        </w:rPr>
        <w:t>ного по</w:t>
      </w:r>
      <w:proofErr w:type="gramStart"/>
      <w:r w:rsidR="002E6E70">
        <w:rPr>
          <w:sz w:val="22"/>
          <w:szCs w:val="22"/>
        </w:rPr>
        <w:t xml:space="preserve"> А</w:t>
      </w:r>
      <w:proofErr w:type="gramEnd"/>
      <w:r w:rsidR="002E6E70">
        <w:rPr>
          <w:sz w:val="22"/>
          <w:szCs w:val="22"/>
        </w:rPr>
        <w:t xml:space="preserve"> уровня звуковой мощности, то уровни нормальной составляющей интенсивности звука </w:t>
      </w:r>
      <w:r w:rsidR="002E6E70" w:rsidRPr="0004731A">
        <w:rPr>
          <w:position w:val="-18"/>
        </w:rPr>
        <w:object w:dxaOrig="560" w:dyaOrig="440">
          <v:shape id="_x0000_i1061" type="#_x0000_t75" style="width:27.75pt;height:22.5pt" o:ole="">
            <v:imagedata r:id="rId82" o:title=""/>
          </v:shape>
          <o:OLEObject Type="Embed" ProgID="Equation.DSMT4" ShapeID="_x0000_i1061" DrawAspect="Content" ObjectID="_1814711294" r:id="rId83"/>
        </w:object>
      </w:r>
      <w:r w:rsidR="002E6E70">
        <w:t xml:space="preserve"> </w:t>
      </w:r>
      <w:r w:rsidR="002E6E70">
        <w:rPr>
          <w:sz w:val="22"/>
          <w:szCs w:val="22"/>
        </w:rPr>
        <w:t>получают с применением частотной характеристики А.</w:t>
      </w:r>
    </w:p>
    <w:p w:rsidR="002E6E70" w:rsidRDefault="002E6E70" w:rsidP="002E6E70">
      <w:pPr>
        <w:keepNext/>
        <w:spacing w:line="240" w:lineRule="auto"/>
        <w:rPr>
          <w:b/>
        </w:rPr>
      </w:pPr>
    </w:p>
    <w:p w:rsidR="002E6E70" w:rsidRPr="00B20D88" w:rsidRDefault="002E6E70" w:rsidP="002E6E70">
      <w:pPr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6236B9">
        <w:rPr>
          <w:b/>
          <w:lang w:eastAsia="en-US"/>
        </w:rPr>
        <w:t>9</w:t>
      </w:r>
      <w:r w:rsidRPr="00B20D88">
        <w:rPr>
          <w:b/>
          <w:lang w:eastAsia="en-US"/>
        </w:rPr>
        <w:t>.</w:t>
      </w:r>
      <w:r>
        <w:rPr>
          <w:b/>
          <w:lang w:eastAsia="en-US"/>
        </w:rPr>
        <w:t>2</w:t>
      </w:r>
      <w:r w:rsidRPr="006F5529">
        <w:rPr>
          <w:b/>
          <w:lang w:eastAsia="en-US"/>
        </w:rPr>
        <w:t xml:space="preserve">  </w:t>
      </w:r>
      <w:r>
        <w:rPr>
          <w:b/>
          <w:lang w:eastAsia="en-US"/>
        </w:rPr>
        <w:t>Расчет уровня звуковой мощности источника шума</w:t>
      </w:r>
    </w:p>
    <w:p w:rsidR="002E6E70" w:rsidRDefault="002E6E70" w:rsidP="002E6E70">
      <w:pPr>
        <w:keepNext/>
        <w:spacing w:line="240" w:lineRule="auto"/>
        <w:rPr>
          <w:b/>
        </w:rPr>
      </w:pPr>
    </w:p>
    <w:p w:rsidR="00873CB0" w:rsidRPr="002E6E70" w:rsidRDefault="002E6E70" w:rsidP="002E6E70">
      <w:pPr>
        <w:ind w:firstLine="709"/>
      </w:pPr>
      <w:r w:rsidRPr="002E6E70">
        <w:t>У</w:t>
      </w:r>
      <w:r>
        <w:t>ровень звуковой мощности источника шума</w:t>
      </w:r>
      <w:r w:rsidRPr="002E6E70">
        <w:t xml:space="preserve"> </w:t>
      </w:r>
      <w:r w:rsidRPr="002E6E70">
        <w:rPr>
          <w:rFonts w:ascii="Cambria" w:hAnsi="Cambria"/>
          <w:i/>
          <w:sz w:val="26"/>
          <w:szCs w:val="26"/>
          <w:lang w:val="en-US"/>
        </w:rPr>
        <w:t>L</w:t>
      </w:r>
      <w:r w:rsidRPr="002E6E70">
        <w:rPr>
          <w:rFonts w:ascii="Cambria" w:hAnsi="Cambria"/>
          <w:i/>
          <w:sz w:val="26"/>
          <w:szCs w:val="26"/>
          <w:vertAlign w:val="subscript"/>
          <w:lang w:val="en-US"/>
        </w:rPr>
        <w:t>W</w:t>
      </w:r>
      <w:r>
        <w:t>, дБ, в каждой полосе частот рассчитывают по формуле</w:t>
      </w:r>
    </w:p>
    <w:p w:rsidR="002E6E70" w:rsidRPr="002A6A14" w:rsidRDefault="002E6E70" w:rsidP="002E6E70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A6A14">
        <w:rPr>
          <w:sz w:val="24"/>
          <w:szCs w:val="24"/>
          <w:lang w:val="ru-RU"/>
        </w:rPr>
        <w:tab/>
      </w:r>
      <w:r w:rsidRPr="002E6E70">
        <w:rPr>
          <w:position w:val="-40"/>
        </w:rPr>
        <w:object w:dxaOrig="2280" w:dyaOrig="940">
          <v:shape id="_x0000_i1062" type="#_x0000_t75" style="width:114pt;height:47.25pt" o:ole="">
            <v:imagedata r:id="rId84" o:title=""/>
          </v:shape>
          <o:OLEObject Type="Embed" ProgID="Equation.DSMT4" ShapeID="_x0000_i1062" DrawAspect="Content" ObjectID="_1814711295" r:id="rId85"/>
        </w:object>
      </w:r>
      <w:r w:rsidRPr="002A6A14">
        <w:rPr>
          <w:sz w:val="24"/>
          <w:szCs w:val="24"/>
          <w:lang w:val="ru-RU"/>
        </w:rPr>
        <w:t>.</w:t>
      </w:r>
      <w:r w:rsidRPr="002A6A14">
        <w:rPr>
          <w:sz w:val="24"/>
          <w:szCs w:val="24"/>
          <w:lang w:val="ru-RU"/>
        </w:rPr>
        <w:tab/>
        <w:t>(</w:t>
      </w:r>
      <w:r w:rsidRPr="002E6E70">
        <w:rPr>
          <w:sz w:val="24"/>
          <w:szCs w:val="24"/>
          <w:lang w:val="ru-RU"/>
        </w:rPr>
        <w:t>13</w:t>
      </w:r>
      <w:r w:rsidRPr="002A6A14">
        <w:rPr>
          <w:sz w:val="24"/>
          <w:szCs w:val="24"/>
          <w:lang w:val="ru-RU"/>
        </w:rPr>
        <w:t>)</w:t>
      </w:r>
    </w:p>
    <w:p w:rsidR="002E6E70" w:rsidRDefault="002E6E70" w:rsidP="002E6E70">
      <w:pPr>
        <w:keepLines/>
        <w:widowControl w:val="0"/>
        <w:tabs>
          <w:tab w:val="left" w:pos="-4820"/>
          <w:tab w:val="left" w:pos="-4678"/>
          <w:tab w:val="left" w:pos="709"/>
          <w:tab w:val="left" w:pos="2160"/>
          <w:tab w:val="left" w:pos="2736"/>
          <w:tab w:val="left" w:pos="3744"/>
          <w:tab w:val="left" w:pos="5184"/>
          <w:tab w:val="left" w:pos="6768"/>
        </w:tabs>
        <w:ind w:firstLine="0"/>
      </w:pPr>
      <w:r>
        <w:rPr>
          <w:rFonts w:cs="Arial"/>
          <w:iCs/>
          <w:szCs w:val="24"/>
        </w:rPr>
        <w:t xml:space="preserve">где </w:t>
      </w:r>
      <w:r>
        <w:rPr>
          <w:rFonts w:cs="Arial"/>
          <w:iCs/>
          <w:szCs w:val="24"/>
        </w:rPr>
        <w:tab/>
      </w:r>
      <w:r w:rsidRPr="002E6E70">
        <w:rPr>
          <w:rFonts w:ascii="Cambria" w:hAnsi="Cambria" w:cs="Arial"/>
          <w:i/>
          <w:iCs/>
          <w:sz w:val="26"/>
          <w:szCs w:val="26"/>
          <w:lang w:val="en-US"/>
        </w:rPr>
        <w:t>N</w:t>
      </w:r>
      <w:r>
        <w:t xml:space="preserve"> – общее число сегментов на измерительной повер</w:t>
      </w:r>
      <w:r w:rsidR="00176244">
        <w:t>х</w:t>
      </w:r>
      <w:r>
        <w:t>ности</w:t>
      </w:r>
      <w:r w:rsidRPr="00C531A0">
        <w:t>;</w:t>
      </w:r>
    </w:p>
    <w:p w:rsidR="002E6E70" w:rsidRPr="00C531A0" w:rsidRDefault="002E6E70" w:rsidP="002E6E70">
      <w:r w:rsidRPr="00C531A0">
        <w:rPr>
          <w:rFonts w:ascii="Cambria" w:hAnsi="Cambria"/>
          <w:i/>
          <w:sz w:val="26"/>
          <w:szCs w:val="26"/>
          <w:lang w:val="en-US"/>
        </w:rPr>
        <w:t>P</w:t>
      </w:r>
      <w:r w:rsidRPr="00C531A0">
        <w:rPr>
          <w:rFonts w:ascii="Cambria" w:hAnsi="Cambria"/>
          <w:i/>
          <w:sz w:val="26"/>
          <w:szCs w:val="26"/>
          <w:vertAlign w:val="subscript"/>
          <w:lang w:val="en-US"/>
        </w:rPr>
        <w:t>i</w:t>
      </w:r>
      <w:r>
        <w:t xml:space="preserve"> – парциальная звуковая мощность для каждого </w:t>
      </w:r>
      <w:proofErr w:type="spellStart"/>
      <w:r w:rsidRPr="00FE1F29">
        <w:rPr>
          <w:rFonts w:ascii="Cambria" w:hAnsi="Cambria"/>
          <w:i/>
          <w:sz w:val="26"/>
          <w:szCs w:val="26"/>
          <w:lang w:val="en-US"/>
        </w:rPr>
        <w:t>i</w:t>
      </w:r>
      <w:proofErr w:type="spellEnd"/>
      <w:r w:rsidRPr="00FE1F29">
        <w:t>-</w:t>
      </w:r>
      <w:r>
        <w:t>го сегмента, рассчитанная по формуле (12)</w:t>
      </w:r>
      <w:r w:rsidR="00176244">
        <w:t>, Вт</w:t>
      </w:r>
      <w:r>
        <w:t>;</w:t>
      </w:r>
    </w:p>
    <w:p w:rsidR="002E6E70" w:rsidRPr="00A03B07" w:rsidRDefault="00176244" w:rsidP="002E6E70">
      <w:pPr>
        <w:keepLines/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>
        <w:rPr>
          <w:rFonts w:ascii="Cambria" w:hAnsi="Cambria"/>
          <w:i/>
          <w:sz w:val="26"/>
          <w:szCs w:val="26"/>
          <w:lang w:val="en-US"/>
        </w:rPr>
        <w:t>P</w:t>
      </w:r>
      <w:r>
        <w:rPr>
          <w:rFonts w:ascii="Cambria" w:hAnsi="Cambria"/>
          <w:sz w:val="26"/>
          <w:szCs w:val="26"/>
          <w:vertAlign w:val="subscript"/>
        </w:rPr>
        <w:t>0</w:t>
      </w:r>
      <w:r w:rsidR="002E6E70">
        <w:rPr>
          <w:rFonts w:ascii="Times New Roman" w:hAnsi="Times New Roman"/>
          <w:iCs/>
          <w:szCs w:val="24"/>
        </w:rPr>
        <w:t xml:space="preserve"> – </w:t>
      </w:r>
      <w:r>
        <w:t xml:space="preserve">опорная звуковая мощность, </w:t>
      </w:r>
      <w:r>
        <w:rPr>
          <w:rFonts w:ascii="Cambria" w:hAnsi="Cambria"/>
          <w:i/>
          <w:sz w:val="26"/>
          <w:szCs w:val="26"/>
          <w:lang w:val="en-US"/>
        </w:rPr>
        <w:t>P</w:t>
      </w:r>
      <w:r>
        <w:rPr>
          <w:rFonts w:ascii="Cambria" w:hAnsi="Cambria"/>
          <w:sz w:val="26"/>
          <w:szCs w:val="26"/>
          <w:vertAlign w:val="subscript"/>
        </w:rPr>
        <w:t>0 </w:t>
      </w:r>
      <w:r>
        <w:t>= 10</w:t>
      </w:r>
      <w:r w:rsidRPr="0004731A">
        <w:rPr>
          <w:vertAlign w:val="superscript"/>
        </w:rPr>
        <w:t>-12</w:t>
      </w:r>
      <w:r>
        <w:t xml:space="preserve"> Вт</w:t>
      </w:r>
      <w:r w:rsidR="002E6E70">
        <w:t>.</w:t>
      </w:r>
    </w:p>
    <w:p w:rsidR="002E6E70" w:rsidRPr="00176244" w:rsidRDefault="00176244" w:rsidP="00176244">
      <w:pPr>
        <w:ind w:firstLine="709"/>
      </w:pPr>
      <w:r w:rsidRPr="00176244">
        <w:t xml:space="preserve">Если </w:t>
      </w:r>
      <w:r>
        <w:t>сумма в формуле (13) для какой-либо полосы частот отрицательна, то для этой полосы уровень звуковой мощности методами  настоящего стандарта определен быть не может.</w:t>
      </w:r>
    </w:p>
    <w:p w:rsidR="00176244" w:rsidRDefault="00176244" w:rsidP="00176244">
      <w:pPr>
        <w:widowControl w:val="0"/>
        <w:spacing w:line="240" w:lineRule="auto"/>
        <w:rPr>
          <w:b/>
        </w:rPr>
      </w:pPr>
      <w:bookmarkStart w:id="9" w:name="_Toc16180171"/>
      <w:bookmarkEnd w:id="7"/>
    </w:p>
    <w:p w:rsidR="00200262" w:rsidRPr="00673BD3" w:rsidRDefault="00200262" w:rsidP="00200262">
      <w:pPr>
        <w:pStyle w:val="10"/>
      </w:pPr>
      <w:r>
        <w:t>1</w:t>
      </w:r>
      <w:r w:rsidRPr="0091617B">
        <w:t>0</w:t>
      </w:r>
      <w:r>
        <w:t>  </w:t>
      </w:r>
      <w:bookmarkStart w:id="10" w:name="_Toc371577926"/>
      <w:r>
        <w:t>Регистрируемая информация</w:t>
      </w:r>
      <w:bookmarkEnd w:id="10"/>
    </w:p>
    <w:p w:rsidR="00200262" w:rsidRDefault="00200262" w:rsidP="00200262">
      <w:pPr>
        <w:keepNext/>
        <w:spacing w:line="240" w:lineRule="auto"/>
        <w:rPr>
          <w:b/>
        </w:rPr>
      </w:pPr>
    </w:p>
    <w:p w:rsidR="00176244" w:rsidRPr="00176244" w:rsidRDefault="00A41C1F" w:rsidP="00176244">
      <w:pPr>
        <w:ind w:firstLine="709"/>
      </w:pPr>
      <w:r>
        <w:t>В ходе</w:t>
      </w:r>
      <w:r w:rsidR="00176244" w:rsidRPr="00176244">
        <w:t xml:space="preserve"> из</w:t>
      </w:r>
      <w:r w:rsidR="00176244">
        <w:t>мерений, выполненных в соответствии с настоящим стандартом, должна быть зарегистрирована следующая информация.</w:t>
      </w:r>
    </w:p>
    <w:p w:rsidR="00200262" w:rsidRPr="00B20D88" w:rsidRDefault="00200262" w:rsidP="00200262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lastRenderedPageBreak/>
        <w:t>1</w:t>
      </w:r>
      <w:r w:rsidRPr="0091617B">
        <w:rPr>
          <w:b/>
          <w:lang w:eastAsia="en-US"/>
        </w:rPr>
        <w:t>0</w:t>
      </w:r>
      <w:r>
        <w:rPr>
          <w:b/>
          <w:lang w:eastAsia="en-US"/>
        </w:rPr>
        <w:t>.1</w:t>
      </w:r>
      <w:r w:rsidRPr="00B20D88">
        <w:rPr>
          <w:b/>
          <w:lang w:eastAsia="en-US"/>
        </w:rPr>
        <w:tab/>
      </w:r>
      <w:r w:rsidR="00176244">
        <w:rPr>
          <w:b/>
          <w:lang w:eastAsia="en-US"/>
        </w:rPr>
        <w:t>Испытания</w:t>
      </w:r>
    </w:p>
    <w:p w:rsidR="00200262" w:rsidRDefault="00200262" w:rsidP="00200262">
      <w:pPr>
        <w:keepNext/>
        <w:spacing w:line="240" w:lineRule="auto"/>
        <w:rPr>
          <w:b/>
        </w:rPr>
      </w:pPr>
    </w:p>
    <w:p w:rsidR="00200262" w:rsidRDefault="0085270B" w:rsidP="00200262">
      <w:pPr>
        <w:widowControl w:val="0"/>
        <w:ind w:firstLine="709"/>
      </w:pPr>
      <w:r>
        <w:t>Д</w:t>
      </w:r>
      <w:r w:rsidR="00176244">
        <w:t>ат</w:t>
      </w:r>
      <w:r>
        <w:t>а</w:t>
      </w:r>
      <w:r w:rsidR="00176244">
        <w:t xml:space="preserve"> и место проведения испытаний.</w:t>
      </w:r>
      <w:r w:rsidR="00200262">
        <w:t xml:space="preserve"> </w:t>
      </w:r>
    </w:p>
    <w:p w:rsidR="00200262" w:rsidRDefault="00200262" w:rsidP="00200262">
      <w:pPr>
        <w:keepNext/>
        <w:spacing w:line="240" w:lineRule="auto"/>
        <w:rPr>
          <w:b/>
        </w:rPr>
      </w:pPr>
    </w:p>
    <w:p w:rsidR="00200262" w:rsidRPr="00B20D88" w:rsidRDefault="00200262" w:rsidP="00200262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1</w:t>
      </w:r>
      <w:r w:rsidRPr="00192FE9">
        <w:rPr>
          <w:b/>
          <w:lang w:eastAsia="en-US"/>
        </w:rPr>
        <w:t>0</w:t>
      </w:r>
      <w:r w:rsidRPr="00B20D88">
        <w:rPr>
          <w:b/>
          <w:lang w:eastAsia="en-US"/>
        </w:rPr>
        <w:t>.</w:t>
      </w:r>
      <w:r>
        <w:rPr>
          <w:b/>
          <w:lang w:eastAsia="en-US"/>
        </w:rPr>
        <w:t>2</w:t>
      </w:r>
      <w:r w:rsidRPr="00B20D88">
        <w:rPr>
          <w:b/>
          <w:lang w:eastAsia="en-US"/>
        </w:rPr>
        <w:tab/>
      </w:r>
      <w:r>
        <w:rPr>
          <w:b/>
          <w:lang w:eastAsia="en-US"/>
        </w:rPr>
        <w:t>Испытуемый источник шума</w:t>
      </w:r>
    </w:p>
    <w:p w:rsidR="00200262" w:rsidRDefault="00200262" w:rsidP="00200262">
      <w:pPr>
        <w:keepNext/>
        <w:spacing w:line="240" w:lineRule="auto"/>
        <w:rPr>
          <w:b/>
        </w:rPr>
      </w:pPr>
    </w:p>
    <w:p w:rsidR="00200262" w:rsidRDefault="00200262" w:rsidP="00200262">
      <w:pPr>
        <w:tabs>
          <w:tab w:val="num" w:pos="993"/>
        </w:tabs>
        <w:ind w:firstLine="709"/>
      </w:pPr>
      <w:r>
        <w:rPr>
          <w:lang w:val="en-US"/>
        </w:rPr>
        <w:t>a</w:t>
      </w:r>
      <w:r w:rsidRPr="00192FE9">
        <w:t xml:space="preserve">) </w:t>
      </w:r>
      <w:proofErr w:type="gramStart"/>
      <w:r w:rsidR="00176244">
        <w:t>тип</w:t>
      </w:r>
      <w:proofErr w:type="gramEnd"/>
      <w:r>
        <w:t>;</w:t>
      </w:r>
    </w:p>
    <w:p w:rsidR="00200262" w:rsidRDefault="00200262" w:rsidP="00200262">
      <w:pPr>
        <w:tabs>
          <w:tab w:val="num" w:pos="993"/>
        </w:tabs>
        <w:ind w:firstLine="709"/>
      </w:pPr>
      <w:r>
        <w:rPr>
          <w:lang w:val="en-US"/>
        </w:rPr>
        <w:t>b</w:t>
      </w:r>
      <w:r w:rsidRPr="00192FE9">
        <w:t xml:space="preserve">) </w:t>
      </w:r>
      <w:proofErr w:type="gramStart"/>
      <w:r w:rsidR="00176244">
        <w:t>технические</w:t>
      </w:r>
      <w:proofErr w:type="gramEnd"/>
      <w:r w:rsidR="00176244">
        <w:t xml:space="preserve"> характеристики</w:t>
      </w:r>
      <w:r>
        <w:t>;</w:t>
      </w:r>
    </w:p>
    <w:p w:rsidR="00200262" w:rsidRDefault="00200262" w:rsidP="00200262">
      <w:pPr>
        <w:tabs>
          <w:tab w:val="num" w:pos="993"/>
        </w:tabs>
        <w:ind w:firstLine="709"/>
      </w:pPr>
      <w:r>
        <w:rPr>
          <w:lang w:val="en-US"/>
        </w:rPr>
        <w:t>c</w:t>
      </w:r>
      <w:r w:rsidRPr="00192FE9">
        <w:t xml:space="preserve">) </w:t>
      </w:r>
      <w:proofErr w:type="gramStart"/>
      <w:r w:rsidR="0085270B">
        <w:t>габаритные</w:t>
      </w:r>
      <w:proofErr w:type="gramEnd"/>
      <w:r w:rsidR="0085270B">
        <w:t xml:space="preserve"> </w:t>
      </w:r>
      <w:r w:rsidR="00176244">
        <w:t>размеры</w:t>
      </w:r>
      <w:r>
        <w:t>;</w:t>
      </w:r>
    </w:p>
    <w:p w:rsidR="00200262" w:rsidRDefault="00200262" w:rsidP="00200262">
      <w:pPr>
        <w:tabs>
          <w:tab w:val="num" w:pos="993"/>
        </w:tabs>
        <w:ind w:firstLine="709"/>
      </w:pPr>
      <w:r>
        <w:rPr>
          <w:lang w:val="en-US"/>
        </w:rPr>
        <w:t>d</w:t>
      </w:r>
      <w:r w:rsidRPr="00192FE9">
        <w:t xml:space="preserve">) </w:t>
      </w:r>
      <w:proofErr w:type="gramStart"/>
      <w:r w:rsidR="00176244">
        <w:t>изготовитель</w:t>
      </w:r>
      <w:proofErr w:type="gramEnd"/>
      <w:r>
        <w:t>;</w:t>
      </w:r>
    </w:p>
    <w:p w:rsidR="00176244" w:rsidRDefault="00200262" w:rsidP="00200262">
      <w:pPr>
        <w:tabs>
          <w:tab w:val="num" w:pos="993"/>
        </w:tabs>
        <w:ind w:firstLine="709"/>
        <w:rPr>
          <w:lang w:eastAsia="en-US"/>
        </w:rPr>
      </w:pPr>
      <w:r>
        <w:rPr>
          <w:lang w:val="en-US"/>
        </w:rPr>
        <w:t>e</w:t>
      </w:r>
      <w:r w:rsidRPr="00192FE9">
        <w:t xml:space="preserve">) </w:t>
      </w:r>
      <w:proofErr w:type="gramStart"/>
      <w:r w:rsidR="00E27910" w:rsidRPr="003E5D04">
        <w:t>порядковый</w:t>
      </w:r>
      <w:proofErr w:type="gramEnd"/>
      <w:r w:rsidR="00E27910" w:rsidRPr="003E5D04">
        <w:t xml:space="preserve"> номер по системе нумерации изготовителя</w:t>
      </w:r>
      <w:r w:rsidR="00176244">
        <w:rPr>
          <w:lang w:eastAsia="en-US"/>
        </w:rPr>
        <w:t>;</w:t>
      </w:r>
    </w:p>
    <w:p w:rsidR="00176244" w:rsidRPr="00176244" w:rsidRDefault="00176244" w:rsidP="00200262">
      <w:pPr>
        <w:tabs>
          <w:tab w:val="num" w:pos="993"/>
        </w:tabs>
        <w:ind w:firstLine="709"/>
        <w:rPr>
          <w:lang w:eastAsia="en-US"/>
        </w:rPr>
      </w:pPr>
      <w:r>
        <w:rPr>
          <w:lang w:val="en-US" w:eastAsia="en-US"/>
        </w:rPr>
        <w:t>f</w:t>
      </w:r>
      <w:r w:rsidRPr="00176244">
        <w:rPr>
          <w:lang w:eastAsia="en-US"/>
        </w:rPr>
        <w:t>)</w:t>
      </w:r>
      <w:r>
        <w:rPr>
          <w:lang w:eastAsia="en-US"/>
        </w:rPr>
        <w:t xml:space="preserve"> </w:t>
      </w:r>
      <w:proofErr w:type="gramStart"/>
      <w:r>
        <w:rPr>
          <w:lang w:eastAsia="en-US"/>
        </w:rPr>
        <w:t>год</w:t>
      </w:r>
      <w:proofErr w:type="gramEnd"/>
      <w:r>
        <w:rPr>
          <w:lang w:eastAsia="en-US"/>
        </w:rPr>
        <w:t xml:space="preserve"> выпуска;</w:t>
      </w:r>
    </w:p>
    <w:p w:rsidR="00176244" w:rsidRPr="0085270B" w:rsidRDefault="00176244" w:rsidP="00200262">
      <w:pPr>
        <w:tabs>
          <w:tab w:val="num" w:pos="993"/>
        </w:tabs>
        <w:ind w:firstLine="709"/>
        <w:rPr>
          <w:lang w:eastAsia="en-US"/>
        </w:rPr>
      </w:pPr>
      <w:r>
        <w:rPr>
          <w:lang w:val="en-US" w:eastAsia="en-US"/>
        </w:rPr>
        <w:t>g</w:t>
      </w:r>
      <w:r w:rsidRPr="00176244">
        <w:rPr>
          <w:lang w:eastAsia="en-US"/>
        </w:rPr>
        <w:t>)</w:t>
      </w:r>
      <w:r>
        <w:rPr>
          <w:lang w:eastAsia="en-US"/>
        </w:rPr>
        <w:t xml:space="preserve"> </w:t>
      </w:r>
      <w:proofErr w:type="gramStart"/>
      <w:r>
        <w:rPr>
          <w:lang w:eastAsia="en-US"/>
        </w:rPr>
        <w:t>описание</w:t>
      </w:r>
      <w:proofErr w:type="gramEnd"/>
      <w:r>
        <w:rPr>
          <w:lang w:eastAsia="en-US"/>
        </w:rPr>
        <w:t xml:space="preserve"> источника (включая </w:t>
      </w:r>
      <w:r w:rsidR="0085270B">
        <w:rPr>
          <w:lang w:eastAsia="en-US"/>
        </w:rPr>
        <w:t>основные размеры и текстуру поверхности);</w:t>
      </w:r>
    </w:p>
    <w:p w:rsidR="00176244" w:rsidRPr="0085270B" w:rsidRDefault="00176244" w:rsidP="00200262">
      <w:pPr>
        <w:tabs>
          <w:tab w:val="num" w:pos="993"/>
        </w:tabs>
        <w:ind w:firstLine="709"/>
        <w:rPr>
          <w:lang w:eastAsia="en-US"/>
        </w:rPr>
      </w:pPr>
      <w:r>
        <w:rPr>
          <w:lang w:val="en-US" w:eastAsia="en-US"/>
        </w:rPr>
        <w:t>h</w:t>
      </w:r>
      <w:r w:rsidRPr="0085270B">
        <w:rPr>
          <w:lang w:eastAsia="en-US"/>
        </w:rPr>
        <w:t>)</w:t>
      </w:r>
      <w:r w:rsidR="0085270B">
        <w:rPr>
          <w:lang w:eastAsia="en-US"/>
        </w:rPr>
        <w:t xml:space="preserve"> </w:t>
      </w:r>
      <w:proofErr w:type="gramStart"/>
      <w:r w:rsidR="0085270B">
        <w:rPr>
          <w:lang w:eastAsia="en-US"/>
        </w:rPr>
        <w:t>качественное</w:t>
      </w:r>
      <w:proofErr w:type="gramEnd"/>
      <w:r w:rsidR="0085270B">
        <w:rPr>
          <w:lang w:eastAsia="en-US"/>
        </w:rPr>
        <w:t xml:space="preserve"> описание шума источника (есть ли тональные составляющие, степень изменчивости);</w:t>
      </w:r>
    </w:p>
    <w:p w:rsidR="00176244" w:rsidRPr="0085270B" w:rsidRDefault="00176244" w:rsidP="00200262">
      <w:pPr>
        <w:tabs>
          <w:tab w:val="num" w:pos="993"/>
        </w:tabs>
        <w:ind w:firstLine="709"/>
        <w:rPr>
          <w:lang w:eastAsia="en-US"/>
        </w:rPr>
      </w:pPr>
      <w:proofErr w:type="spellStart"/>
      <w:r>
        <w:rPr>
          <w:lang w:val="en-US" w:eastAsia="en-US"/>
        </w:rPr>
        <w:t>i</w:t>
      </w:r>
      <w:proofErr w:type="spellEnd"/>
      <w:r w:rsidRPr="0085270B">
        <w:rPr>
          <w:lang w:eastAsia="en-US"/>
        </w:rPr>
        <w:t>)</w:t>
      </w:r>
      <w:r w:rsidR="0085270B">
        <w:rPr>
          <w:lang w:eastAsia="en-US"/>
        </w:rPr>
        <w:t xml:space="preserve"> </w:t>
      </w:r>
      <w:proofErr w:type="gramStart"/>
      <w:r w:rsidR="0085270B">
        <w:rPr>
          <w:lang w:eastAsia="en-US"/>
        </w:rPr>
        <w:t>условия</w:t>
      </w:r>
      <w:proofErr w:type="gramEnd"/>
      <w:r w:rsidR="0085270B">
        <w:rPr>
          <w:lang w:eastAsia="en-US"/>
        </w:rPr>
        <w:t xml:space="preserve"> монтажа;</w:t>
      </w:r>
    </w:p>
    <w:p w:rsidR="00200262" w:rsidRDefault="00176244" w:rsidP="00200262">
      <w:pPr>
        <w:tabs>
          <w:tab w:val="num" w:pos="993"/>
        </w:tabs>
        <w:ind w:firstLine="709"/>
      </w:pPr>
      <w:r>
        <w:rPr>
          <w:lang w:val="en-US" w:eastAsia="en-US"/>
        </w:rPr>
        <w:t>j</w:t>
      </w:r>
      <w:r w:rsidRPr="0085270B">
        <w:rPr>
          <w:lang w:eastAsia="en-US"/>
        </w:rPr>
        <w:t xml:space="preserve">) </w:t>
      </w:r>
      <w:proofErr w:type="gramStart"/>
      <w:r w:rsidR="0085270B">
        <w:rPr>
          <w:lang w:eastAsia="en-US"/>
        </w:rPr>
        <w:t>режимы</w:t>
      </w:r>
      <w:proofErr w:type="gramEnd"/>
      <w:r w:rsidR="0085270B">
        <w:rPr>
          <w:lang w:eastAsia="en-US"/>
        </w:rPr>
        <w:t xml:space="preserve"> работы при испытаниях</w:t>
      </w:r>
      <w:r w:rsidR="00200262">
        <w:rPr>
          <w:lang w:eastAsia="en-US"/>
        </w:rPr>
        <w:t>.</w:t>
      </w:r>
    </w:p>
    <w:p w:rsidR="00200262" w:rsidRDefault="00200262" w:rsidP="00200262">
      <w:pPr>
        <w:keepNext/>
        <w:spacing w:line="240" w:lineRule="auto"/>
        <w:rPr>
          <w:b/>
        </w:rPr>
      </w:pPr>
    </w:p>
    <w:p w:rsidR="00200262" w:rsidRPr="0055338C" w:rsidRDefault="00200262" w:rsidP="00200262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1</w:t>
      </w:r>
      <w:r w:rsidRPr="00192FE9">
        <w:rPr>
          <w:b/>
          <w:lang w:eastAsia="en-US"/>
        </w:rPr>
        <w:t>0</w:t>
      </w:r>
      <w:r w:rsidRPr="00B20D88">
        <w:rPr>
          <w:b/>
          <w:lang w:eastAsia="en-US"/>
        </w:rPr>
        <w:t>.</w:t>
      </w:r>
      <w:r>
        <w:rPr>
          <w:b/>
          <w:lang w:eastAsia="en-US"/>
        </w:rPr>
        <w:t>3</w:t>
      </w:r>
      <w:r w:rsidRPr="00B20D88">
        <w:rPr>
          <w:b/>
          <w:lang w:eastAsia="en-US"/>
        </w:rPr>
        <w:tab/>
      </w:r>
      <w:r w:rsidR="0085270B">
        <w:rPr>
          <w:b/>
          <w:lang w:eastAsia="en-US"/>
        </w:rPr>
        <w:t>Акустические условия</w:t>
      </w:r>
    </w:p>
    <w:p w:rsidR="00200262" w:rsidRDefault="00200262" w:rsidP="00200262">
      <w:pPr>
        <w:keepNext/>
        <w:spacing w:line="240" w:lineRule="auto"/>
        <w:rPr>
          <w:b/>
        </w:rPr>
      </w:pPr>
    </w:p>
    <w:p w:rsidR="00200262" w:rsidRPr="0055338C" w:rsidRDefault="00200262" w:rsidP="00200262">
      <w:pPr>
        <w:tabs>
          <w:tab w:val="num" w:pos="993"/>
        </w:tabs>
        <w:ind w:firstLine="709"/>
      </w:pPr>
      <w:r>
        <w:rPr>
          <w:lang w:val="en-US"/>
        </w:rPr>
        <w:t>a</w:t>
      </w:r>
      <w:r w:rsidRPr="00192FE9">
        <w:t xml:space="preserve">) </w:t>
      </w:r>
      <w:proofErr w:type="gramStart"/>
      <w:r w:rsidRPr="0055338C">
        <w:t>описание</w:t>
      </w:r>
      <w:proofErr w:type="gramEnd"/>
      <w:r w:rsidRPr="0055338C">
        <w:t xml:space="preserve"> испытательного пространства:</w:t>
      </w:r>
    </w:p>
    <w:p w:rsidR="00200262" w:rsidRDefault="0085270B" w:rsidP="00200262">
      <w:pPr>
        <w:tabs>
          <w:tab w:val="num" w:pos="993"/>
        </w:tabs>
        <w:ind w:firstLine="709"/>
      </w:pPr>
      <w:r>
        <w:t xml:space="preserve">- </w:t>
      </w:r>
      <w:r w:rsidR="00200262">
        <w:t xml:space="preserve">если испытания проводят в помещении – </w:t>
      </w:r>
      <w:r>
        <w:t>геометрия и материал внутренних поверхностей</w:t>
      </w:r>
      <w:r w:rsidR="00200262">
        <w:t>,</w:t>
      </w:r>
    </w:p>
    <w:p w:rsidR="00200262" w:rsidRDefault="0085270B" w:rsidP="00200262">
      <w:pPr>
        <w:tabs>
          <w:tab w:val="num" w:pos="993"/>
        </w:tabs>
        <w:ind w:firstLine="709"/>
      </w:pPr>
      <w:r>
        <w:t xml:space="preserve">- </w:t>
      </w:r>
      <w:r w:rsidR="00200262">
        <w:t>если испытания проводят на открытом воздухе –</w:t>
      </w:r>
      <w:r>
        <w:t xml:space="preserve"> </w:t>
      </w:r>
      <w:r w:rsidR="00200262">
        <w:t>схема с указанием расп</w:t>
      </w:r>
      <w:r w:rsidR="00200262">
        <w:t>о</w:t>
      </w:r>
      <w:r w:rsidR="00200262">
        <w:t>ложения испытуемого источника шума</w:t>
      </w:r>
      <w:r>
        <w:t xml:space="preserve"> и приведением физических характеристик окружающей среды;</w:t>
      </w:r>
    </w:p>
    <w:p w:rsidR="00200262" w:rsidRDefault="00200262" w:rsidP="00200262">
      <w:pPr>
        <w:tabs>
          <w:tab w:val="num" w:pos="993"/>
        </w:tabs>
        <w:ind w:firstLine="709"/>
      </w:pPr>
      <w:r>
        <w:rPr>
          <w:lang w:val="en-US"/>
        </w:rPr>
        <w:t>b</w:t>
      </w:r>
      <w:r w:rsidRPr="00192FE9">
        <w:t xml:space="preserve">) </w:t>
      </w:r>
      <w:proofErr w:type="gramStart"/>
      <w:r w:rsidR="0085270B">
        <w:t>температура</w:t>
      </w:r>
      <w:proofErr w:type="gramEnd"/>
      <w:r w:rsidR="0085270B">
        <w:t xml:space="preserve"> воздуха, </w:t>
      </w:r>
      <w:r w:rsidR="0085270B">
        <w:sym w:font="Symbol" w:char="F0B0"/>
      </w:r>
      <w:r w:rsidR="0085270B">
        <w:t>С, давление, Па, относительная влажность воздуха;</w:t>
      </w:r>
    </w:p>
    <w:p w:rsidR="0085270B" w:rsidRDefault="0085270B" w:rsidP="0085270B">
      <w:pPr>
        <w:tabs>
          <w:tab w:val="num" w:pos="993"/>
        </w:tabs>
        <w:ind w:firstLine="709"/>
      </w:pPr>
      <w:r>
        <w:rPr>
          <w:lang w:val="en-US"/>
        </w:rPr>
        <w:t>c</w:t>
      </w:r>
      <w:r w:rsidRPr="00192FE9">
        <w:t>)</w:t>
      </w:r>
      <w:r>
        <w:t xml:space="preserve"> </w:t>
      </w:r>
      <w:proofErr w:type="gramStart"/>
      <w:r>
        <w:t>средняя</w:t>
      </w:r>
      <w:proofErr w:type="gramEnd"/>
      <w:r>
        <w:t xml:space="preserve"> скорость и направление ветра (при необходимости);</w:t>
      </w:r>
    </w:p>
    <w:p w:rsidR="0085270B" w:rsidRDefault="0085270B" w:rsidP="0085270B">
      <w:pPr>
        <w:tabs>
          <w:tab w:val="num" w:pos="993"/>
        </w:tabs>
        <w:ind w:firstLine="709"/>
      </w:pPr>
      <w:r w:rsidRPr="0085270B">
        <w:t>d</w:t>
      </w:r>
      <w:r w:rsidRPr="00192FE9">
        <w:t>)</w:t>
      </w:r>
      <w:r>
        <w:t xml:space="preserve"> </w:t>
      </w:r>
      <w:r w:rsidRPr="0085270B">
        <w:t>любые источники нестабильности условий испытаний</w:t>
      </w:r>
      <w:r>
        <w:t xml:space="preserve"> и меры принятые уменьшения влияния сторонних источников </w:t>
      </w:r>
      <w:r w:rsidRPr="0085270B">
        <w:t>или значительной</w:t>
      </w:r>
      <w:r>
        <w:t xml:space="preserve"> </w:t>
      </w:r>
      <w:r w:rsidRPr="0085270B">
        <w:t>реверберации</w:t>
      </w:r>
      <w:r>
        <w:t>;</w:t>
      </w:r>
    </w:p>
    <w:p w:rsidR="0085270B" w:rsidRDefault="0085270B" w:rsidP="0085270B">
      <w:pPr>
        <w:tabs>
          <w:tab w:val="num" w:pos="993"/>
        </w:tabs>
        <w:ind w:firstLine="709"/>
        <w:rPr>
          <w:lang w:eastAsia="en-US"/>
        </w:rPr>
      </w:pPr>
      <w:r>
        <w:rPr>
          <w:lang w:val="en-US"/>
        </w:rPr>
        <w:t>e</w:t>
      </w:r>
      <w:r w:rsidRPr="00192FE9">
        <w:t xml:space="preserve">) </w:t>
      </w:r>
      <w:proofErr w:type="gramStart"/>
      <w:r w:rsidR="00E27910">
        <w:t>качественное</w:t>
      </w:r>
      <w:proofErr w:type="gramEnd"/>
      <w:r w:rsidR="00E27910">
        <w:t xml:space="preserve"> описание потоков газа (воздуха) и степени их стабильности</w:t>
      </w:r>
      <w:r>
        <w:t>.</w:t>
      </w:r>
    </w:p>
    <w:p w:rsidR="0085270B" w:rsidRPr="0055338C" w:rsidRDefault="0085270B" w:rsidP="00200262">
      <w:pPr>
        <w:tabs>
          <w:tab w:val="num" w:pos="993"/>
        </w:tabs>
        <w:ind w:firstLine="709"/>
      </w:pPr>
    </w:p>
    <w:p w:rsidR="00200262" w:rsidRPr="00B20D88" w:rsidRDefault="00200262" w:rsidP="00200262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1</w:t>
      </w:r>
      <w:r w:rsidRPr="00192FE9">
        <w:rPr>
          <w:b/>
          <w:lang w:eastAsia="en-US"/>
        </w:rPr>
        <w:t>0</w:t>
      </w:r>
      <w:r w:rsidRPr="00B20D88">
        <w:rPr>
          <w:b/>
          <w:lang w:eastAsia="en-US"/>
        </w:rPr>
        <w:t>.</w:t>
      </w:r>
      <w:r>
        <w:rPr>
          <w:b/>
          <w:lang w:eastAsia="en-US"/>
        </w:rPr>
        <w:t>4</w:t>
      </w:r>
      <w:r w:rsidRPr="00B20D88">
        <w:rPr>
          <w:b/>
          <w:lang w:eastAsia="en-US"/>
        </w:rPr>
        <w:tab/>
      </w:r>
      <w:r>
        <w:rPr>
          <w:b/>
          <w:lang w:eastAsia="en-US"/>
        </w:rPr>
        <w:t>Средства измерений</w:t>
      </w:r>
    </w:p>
    <w:p w:rsidR="00200262" w:rsidRDefault="00200262" w:rsidP="00200262">
      <w:pPr>
        <w:keepNext/>
        <w:spacing w:line="240" w:lineRule="auto"/>
        <w:rPr>
          <w:b/>
        </w:rPr>
      </w:pPr>
    </w:p>
    <w:p w:rsidR="00200262" w:rsidRDefault="00200262" w:rsidP="00200262">
      <w:pPr>
        <w:widowControl w:val="0"/>
        <w:tabs>
          <w:tab w:val="num" w:pos="1134"/>
        </w:tabs>
        <w:ind w:firstLine="709"/>
      </w:pPr>
      <w:r>
        <w:rPr>
          <w:lang w:val="en-US"/>
        </w:rPr>
        <w:t>a</w:t>
      </w:r>
      <w:r w:rsidRPr="00192FE9">
        <w:t xml:space="preserve">) </w:t>
      </w:r>
      <w:proofErr w:type="gramStart"/>
      <w:r w:rsidRPr="0055338C">
        <w:t>данные</w:t>
      </w:r>
      <w:proofErr w:type="gramEnd"/>
      <w:r w:rsidRPr="0055338C">
        <w:t xml:space="preserve"> об измерительной аппаратуре (изготовитель, наименование, тип,  </w:t>
      </w:r>
      <w:r w:rsidRPr="003E5D04">
        <w:lastRenderedPageBreak/>
        <w:t>порядковый номер по системе нумерации изготовителя</w:t>
      </w:r>
      <w:r w:rsidR="00E27910">
        <w:t>, конфигурация акустического зонда</w:t>
      </w:r>
      <w:r>
        <w:t>);</w:t>
      </w:r>
    </w:p>
    <w:p w:rsidR="00200262" w:rsidRDefault="00200262" w:rsidP="00200262">
      <w:pPr>
        <w:tabs>
          <w:tab w:val="num" w:pos="1134"/>
        </w:tabs>
        <w:ind w:firstLine="709"/>
      </w:pPr>
      <w:r>
        <w:rPr>
          <w:lang w:val="en-US"/>
        </w:rPr>
        <w:t>b</w:t>
      </w:r>
      <w:r w:rsidRPr="00192FE9">
        <w:t xml:space="preserve">) </w:t>
      </w:r>
      <w:proofErr w:type="gramStart"/>
      <w:r>
        <w:t>методы</w:t>
      </w:r>
      <w:proofErr w:type="gramEnd"/>
      <w:r>
        <w:t xml:space="preserve"> калибровки</w:t>
      </w:r>
      <w:r w:rsidR="00E27910">
        <w:t xml:space="preserve"> и проверки работоспособности на месте</w:t>
      </w:r>
      <w:r>
        <w:t>;</w:t>
      </w:r>
    </w:p>
    <w:p w:rsidR="00200262" w:rsidRDefault="00200262" w:rsidP="00200262">
      <w:pPr>
        <w:tabs>
          <w:tab w:val="num" w:pos="1134"/>
        </w:tabs>
        <w:ind w:firstLine="709"/>
      </w:pPr>
      <w:r>
        <w:rPr>
          <w:lang w:val="en-US"/>
        </w:rPr>
        <w:t>c</w:t>
      </w:r>
      <w:r w:rsidRPr="00192FE9">
        <w:t xml:space="preserve">) </w:t>
      </w:r>
      <w:proofErr w:type="gramStart"/>
      <w:r w:rsidR="00E27910">
        <w:t>дата</w:t>
      </w:r>
      <w:proofErr w:type="gramEnd"/>
      <w:r w:rsidR="00E27910">
        <w:t xml:space="preserve"> и место выполнения поверок;</w:t>
      </w:r>
    </w:p>
    <w:p w:rsidR="00E27910" w:rsidRDefault="00E27910" w:rsidP="00E27910">
      <w:pPr>
        <w:tabs>
          <w:tab w:val="num" w:pos="993"/>
        </w:tabs>
        <w:ind w:firstLine="709"/>
      </w:pPr>
      <w:r w:rsidRPr="0085270B">
        <w:t>d</w:t>
      </w:r>
      <w:r w:rsidRPr="00192FE9">
        <w:t>)</w:t>
      </w:r>
      <w:r>
        <w:t xml:space="preserve"> модель ветрозащитного экрана;</w:t>
      </w:r>
    </w:p>
    <w:p w:rsidR="00E27910" w:rsidRDefault="00E27910" w:rsidP="00E27910">
      <w:pPr>
        <w:tabs>
          <w:tab w:val="num" w:pos="993"/>
        </w:tabs>
        <w:ind w:firstLine="709"/>
      </w:pPr>
      <w:r w:rsidRPr="00E27910">
        <w:t>e</w:t>
      </w:r>
      <w:r w:rsidRPr="00192FE9">
        <w:t>)</w:t>
      </w:r>
      <w:r>
        <w:t xml:space="preserve"> </w:t>
      </w:r>
      <w:r w:rsidRPr="00E27910">
        <w:t>показатель</w:t>
      </w:r>
      <w:r>
        <w:t xml:space="preserve"> «</w:t>
      </w:r>
      <w:r w:rsidRPr="00E27910">
        <w:rPr>
          <w:rFonts w:hint="eastAsia"/>
        </w:rPr>
        <w:t>давление</w:t>
      </w:r>
      <w:r w:rsidRPr="00E27910">
        <w:t xml:space="preserve"> </w:t>
      </w:r>
      <w:r w:rsidRPr="00E27910">
        <w:rPr>
          <w:rFonts w:hint="eastAsia"/>
        </w:rPr>
        <w:t>—</w:t>
      </w:r>
      <w:r w:rsidRPr="00E27910">
        <w:t xml:space="preserve"> </w:t>
      </w:r>
      <w:r w:rsidRPr="00E27910">
        <w:rPr>
          <w:rFonts w:hint="eastAsia"/>
        </w:rPr>
        <w:t>остаточная</w:t>
      </w:r>
      <w:r w:rsidRPr="00E27910">
        <w:t xml:space="preserve"> </w:t>
      </w:r>
      <w:r w:rsidRPr="00E27910">
        <w:rPr>
          <w:rFonts w:hint="eastAsia"/>
        </w:rPr>
        <w:t>интенсивность</w:t>
      </w:r>
      <w:r>
        <w:t>»</w:t>
      </w:r>
      <w:r w:rsidRPr="00E27910">
        <w:t xml:space="preserve"> </w:t>
      </w:r>
      <w:r w:rsidRPr="00E27910">
        <w:rPr>
          <w:rFonts w:hint="eastAsia"/>
        </w:rPr>
        <w:t>в</w:t>
      </w:r>
      <w:r w:rsidRPr="00E27910">
        <w:t xml:space="preserve"> </w:t>
      </w:r>
      <w:r w:rsidRPr="00E27910">
        <w:rPr>
          <w:rFonts w:hint="eastAsia"/>
        </w:rPr>
        <w:t>соответствии</w:t>
      </w:r>
      <w:r w:rsidRPr="00E27910">
        <w:t xml:space="preserve"> </w:t>
      </w:r>
      <w:r w:rsidRPr="00E27910">
        <w:rPr>
          <w:rFonts w:hint="eastAsia"/>
        </w:rPr>
        <w:t>с</w:t>
      </w:r>
      <w:r>
        <w:t xml:space="preserve"> </w:t>
      </w:r>
      <w:r>
        <w:rPr>
          <w:lang w:val="en-US"/>
        </w:rPr>
        <w:t>IEC</w:t>
      </w:r>
      <w:r w:rsidRPr="00E27910">
        <w:t xml:space="preserve"> 1043</w:t>
      </w:r>
      <w:r>
        <w:t>.</w:t>
      </w:r>
    </w:p>
    <w:p w:rsidR="00265150" w:rsidRPr="0055338C" w:rsidRDefault="00265150" w:rsidP="00265150">
      <w:pPr>
        <w:tabs>
          <w:tab w:val="num" w:pos="993"/>
        </w:tabs>
        <w:ind w:firstLine="709"/>
      </w:pPr>
    </w:p>
    <w:p w:rsidR="00265150" w:rsidRPr="00B20D88" w:rsidRDefault="00265150" w:rsidP="00265150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1</w:t>
      </w:r>
      <w:r w:rsidRPr="00192FE9">
        <w:rPr>
          <w:b/>
          <w:lang w:eastAsia="en-US"/>
        </w:rPr>
        <w:t>0</w:t>
      </w:r>
      <w:r w:rsidRPr="00B20D88">
        <w:rPr>
          <w:b/>
          <w:lang w:eastAsia="en-US"/>
        </w:rPr>
        <w:t>.</w:t>
      </w:r>
      <w:r w:rsidRPr="00265150">
        <w:rPr>
          <w:b/>
          <w:lang w:eastAsia="en-US"/>
        </w:rPr>
        <w:t>5</w:t>
      </w:r>
      <w:r w:rsidRPr="00B20D88">
        <w:rPr>
          <w:b/>
          <w:lang w:eastAsia="en-US"/>
        </w:rPr>
        <w:tab/>
      </w:r>
      <w:r>
        <w:rPr>
          <w:b/>
          <w:lang w:eastAsia="en-US"/>
        </w:rPr>
        <w:t>Процедура измерений</w:t>
      </w:r>
    </w:p>
    <w:p w:rsidR="00265150" w:rsidRDefault="00265150" w:rsidP="00265150">
      <w:pPr>
        <w:keepNext/>
        <w:spacing w:line="240" w:lineRule="auto"/>
        <w:rPr>
          <w:b/>
        </w:rPr>
      </w:pPr>
    </w:p>
    <w:p w:rsidR="00265150" w:rsidRDefault="00265150" w:rsidP="00265150">
      <w:pPr>
        <w:widowControl w:val="0"/>
        <w:tabs>
          <w:tab w:val="num" w:pos="1134"/>
        </w:tabs>
        <w:ind w:firstLine="709"/>
      </w:pPr>
      <w:r>
        <w:rPr>
          <w:lang w:val="en-US"/>
        </w:rPr>
        <w:t>a</w:t>
      </w:r>
      <w:r w:rsidRPr="00192FE9">
        <w:t xml:space="preserve">) </w:t>
      </w:r>
      <w:proofErr w:type="gramStart"/>
      <w:r w:rsidR="00A41C1F" w:rsidRPr="00265150">
        <w:t>описание</w:t>
      </w:r>
      <w:proofErr w:type="gramEnd"/>
      <w:r w:rsidR="00A41C1F" w:rsidRPr="00265150">
        <w:t xml:space="preserve"> системы крепления сканирующего механизма </w:t>
      </w:r>
      <w:r w:rsidR="00A41C1F">
        <w:t xml:space="preserve">и </w:t>
      </w:r>
      <w:r w:rsidR="00A41C1F" w:rsidRPr="00265150">
        <w:t>акустического зонда;</w:t>
      </w:r>
    </w:p>
    <w:p w:rsidR="00265150" w:rsidRDefault="00265150" w:rsidP="00265150">
      <w:pPr>
        <w:tabs>
          <w:tab w:val="num" w:pos="1134"/>
        </w:tabs>
        <w:ind w:firstLine="709"/>
      </w:pPr>
      <w:r>
        <w:rPr>
          <w:lang w:val="en-US"/>
        </w:rPr>
        <w:t>b</w:t>
      </w:r>
      <w:r w:rsidRPr="00192FE9">
        <w:t xml:space="preserve">) </w:t>
      </w:r>
      <w:proofErr w:type="gramStart"/>
      <w:r w:rsidR="00A41C1F" w:rsidRPr="00265150">
        <w:t>описание</w:t>
      </w:r>
      <w:proofErr w:type="gramEnd"/>
      <w:r w:rsidR="00A41C1F" w:rsidRPr="00265150">
        <w:t xml:space="preserve"> цикла сканирования, включая </w:t>
      </w:r>
      <w:r w:rsidR="00A41C1F">
        <w:t>траекторию</w:t>
      </w:r>
      <w:r w:rsidR="00A41C1F" w:rsidRPr="00265150">
        <w:t xml:space="preserve"> и скорость;</w:t>
      </w:r>
    </w:p>
    <w:p w:rsidR="00265150" w:rsidRDefault="00265150" w:rsidP="00265150">
      <w:pPr>
        <w:tabs>
          <w:tab w:val="num" w:pos="1134"/>
        </w:tabs>
        <w:ind w:firstLine="709"/>
      </w:pPr>
      <w:r>
        <w:rPr>
          <w:lang w:val="en-US"/>
        </w:rPr>
        <w:t>c</w:t>
      </w:r>
      <w:r w:rsidRPr="00192FE9">
        <w:t xml:space="preserve">) </w:t>
      </w:r>
      <w:proofErr w:type="gramStart"/>
      <w:r w:rsidR="00A41C1F">
        <w:t>количественное</w:t>
      </w:r>
      <w:proofErr w:type="gramEnd"/>
      <w:r w:rsidR="00A41C1F" w:rsidRPr="00265150">
        <w:t xml:space="preserve"> описание измерительной поверхности</w:t>
      </w:r>
      <w:r w:rsidR="00A41C1F">
        <w:t xml:space="preserve"> и сегментов (их ра</w:t>
      </w:r>
      <w:r w:rsidR="00A41C1F">
        <w:t>с</w:t>
      </w:r>
      <w:r w:rsidR="00A41C1F">
        <w:t>положение, нумерация, площадь)</w:t>
      </w:r>
      <w:r w:rsidR="00A41C1F" w:rsidRPr="00265150">
        <w:t xml:space="preserve"> </w:t>
      </w:r>
      <w:r w:rsidR="00A41C1F">
        <w:t>с приложением чертежа;</w:t>
      </w:r>
    </w:p>
    <w:p w:rsidR="00265150" w:rsidRDefault="00265150" w:rsidP="00265150">
      <w:pPr>
        <w:tabs>
          <w:tab w:val="num" w:pos="993"/>
        </w:tabs>
        <w:ind w:firstLine="709"/>
      </w:pPr>
      <w:r w:rsidRPr="0085270B">
        <w:t>d</w:t>
      </w:r>
      <w:r w:rsidRPr="00192FE9">
        <w:t>)</w:t>
      </w:r>
      <w:r>
        <w:t xml:space="preserve"> </w:t>
      </w:r>
      <w:r w:rsidR="00A41C1F">
        <w:t>среднее время измерений на каждом сегменте;</w:t>
      </w:r>
    </w:p>
    <w:p w:rsidR="00E27910" w:rsidRDefault="00265150" w:rsidP="00265150">
      <w:pPr>
        <w:tabs>
          <w:tab w:val="num" w:pos="993"/>
        </w:tabs>
        <w:ind w:firstLine="709"/>
      </w:pPr>
      <w:r w:rsidRPr="00E27910">
        <w:t>e</w:t>
      </w:r>
      <w:r w:rsidRPr="00192FE9">
        <w:t>)</w:t>
      </w:r>
      <w:r>
        <w:t xml:space="preserve"> </w:t>
      </w:r>
      <w:r w:rsidR="00A41C1F" w:rsidRPr="00265150">
        <w:t>описание мер</w:t>
      </w:r>
      <w:r w:rsidR="00A41C1F">
        <w:t>, требуемых</w:t>
      </w:r>
      <w:r w:rsidR="00A41C1F" w:rsidRPr="00265150">
        <w:t xml:space="preserve"> для </w:t>
      </w:r>
      <w:r w:rsidR="00A41C1F">
        <w:t>повышения</w:t>
      </w:r>
      <w:r w:rsidR="00A41C1F" w:rsidRPr="00265150">
        <w:t xml:space="preserve"> точности измерений.</w:t>
      </w:r>
    </w:p>
    <w:p w:rsidR="00E27910" w:rsidRDefault="00E27910" w:rsidP="00E27910">
      <w:pPr>
        <w:tabs>
          <w:tab w:val="num" w:pos="993"/>
        </w:tabs>
        <w:ind w:firstLine="709"/>
      </w:pPr>
    </w:p>
    <w:p w:rsidR="00200262" w:rsidRPr="00B20D88" w:rsidRDefault="00200262" w:rsidP="00200262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t>1</w:t>
      </w:r>
      <w:r w:rsidRPr="00192FE9">
        <w:rPr>
          <w:b/>
          <w:lang w:eastAsia="en-US"/>
        </w:rPr>
        <w:t>0</w:t>
      </w:r>
      <w:r w:rsidRPr="00B20D88">
        <w:rPr>
          <w:b/>
          <w:lang w:eastAsia="en-US"/>
        </w:rPr>
        <w:t>.</w:t>
      </w:r>
      <w:r w:rsidR="007F78FE">
        <w:rPr>
          <w:b/>
          <w:lang w:eastAsia="en-US"/>
        </w:rPr>
        <w:t>6</w:t>
      </w:r>
      <w:r w:rsidRPr="00B20D88">
        <w:rPr>
          <w:b/>
          <w:lang w:eastAsia="en-US"/>
        </w:rPr>
        <w:tab/>
      </w:r>
      <w:r w:rsidR="007F78FE">
        <w:rPr>
          <w:b/>
          <w:lang w:eastAsia="en-US"/>
        </w:rPr>
        <w:t xml:space="preserve">Акустические </w:t>
      </w:r>
      <w:r w:rsidR="00A67F73">
        <w:rPr>
          <w:b/>
          <w:lang w:eastAsia="en-US"/>
        </w:rPr>
        <w:t>данные</w:t>
      </w:r>
    </w:p>
    <w:p w:rsidR="00200262" w:rsidRDefault="00200262" w:rsidP="00200262">
      <w:pPr>
        <w:keepNext/>
        <w:spacing w:line="240" w:lineRule="auto"/>
        <w:rPr>
          <w:b/>
        </w:rPr>
      </w:pPr>
    </w:p>
    <w:p w:rsidR="00200262" w:rsidRPr="008D1804" w:rsidRDefault="00200262" w:rsidP="00200262">
      <w:pPr>
        <w:tabs>
          <w:tab w:val="num" w:pos="993"/>
        </w:tabs>
        <w:ind w:firstLine="709"/>
      </w:pPr>
      <w:r>
        <w:rPr>
          <w:lang w:val="en-US"/>
        </w:rPr>
        <w:t>a</w:t>
      </w:r>
      <w:r w:rsidRPr="00192FE9">
        <w:t xml:space="preserve">) </w:t>
      </w:r>
      <w:proofErr w:type="gramStart"/>
      <w:r w:rsidR="007F78FE">
        <w:t>значения</w:t>
      </w:r>
      <w:proofErr w:type="gramEnd"/>
      <w:r w:rsidR="007F78FE">
        <w:t xml:space="preserve"> показателей поля </w:t>
      </w:r>
      <w:proofErr w:type="spellStart"/>
      <w:r w:rsidR="007F78FE" w:rsidRPr="000B4EAF">
        <w:rPr>
          <w:rFonts w:ascii="Cambria" w:hAnsi="Cambria"/>
          <w:i/>
          <w:sz w:val="26"/>
          <w:szCs w:val="26"/>
          <w:lang w:val="en-US"/>
        </w:rPr>
        <w:t>F</w:t>
      </w:r>
      <w:r w:rsidR="007F78FE" w:rsidRPr="000B4EAF">
        <w:rPr>
          <w:rFonts w:ascii="Cambria" w:hAnsi="Cambria"/>
          <w:i/>
          <w:sz w:val="26"/>
          <w:szCs w:val="26"/>
          <w:vertAlign w:val="subscript"/>
          <w:lang w:val="en-US"/>
        </w:rPr>
        <w:t>pl</w:t>
      </w:r>
      <w:proofErr w:type="spellEnd"/>
      <w:r w:rsidR="007F78FE">
        <w:t xml:space="preserve"> для технического и ориентировочного метода измерений и </w:t>
      </w:r>
      <w:r w:rsidR="007F78FE" w:rsidRPr="000B4EAF">
        <w:rPr>
          <w:rFonts w:ascii="Cambria" w:hAnsi="Cambria"/>
          <w:i/>
          <w:sz w:val="26"/>
          <w:szCs w:val="26"/>
          <w:lang w:val="en-US"/>
        </w:rPr>
        <w:t>F</w:t>
      </w:r>
      <w:r w:rsidR="007F78FE" w:rsidRPr="000B4EAF">
        <w:rPr>
          <w:rFonts w:ascii="Cambria" w:hAnsi="Cambria"/>
          <w:i/>
          <w:sz w:val="26"/>
          <w:szCs w:val="26"/>
          <w:vertAlign w:val="subscript"/>
        </w:rPr>
        <w:t>+|-</w:t>
      </w:r>
      <w:r w:rsidR="007F78FE">
        <w:t xml:space="preserve"> для технического метода измерений в каждой полосе частот изм</w:t>
      </w:r>
      <w:r w:rsidR="007F78FE">
        <w:t>е</w:t>
      </w:r>
      <w:r w:rsidR="007F78FE">
        <w:t>рений уровня звуковой мощности, определенные по каждой серии измерений для каждой измерительной поверхности</w:t>
      </w:r>
      <w:r w:rsidRPr="0055338C">
        <w:t>;</w:t>
      </w:r>
    </w:p>
    <w:p w:rsidR="00200262" w:rsidRDefault="00200262" w:rsidP="00200262">
      <w:pPr>
        <w:tabs>
          <w:tab w:val="num" w:pos="993"/>
        </w:tabs>
        <w:ind w:firstLine="709"/>
      </w:pPr>
      <w:r>
        <w:rPr>
          <w:lang w:val="en-US"/>
        </w:rPr>
        <w:t>b</w:t>
      </w:r>
      <w:r w:rsidRPr="00192FE9">
        <w:t xml:space="preserve">) </w:t>
      </w:r>
      <w:proofErr w:type="gramStart"/>
      <w:r w:rsidR="007F78FE">
        <w:t>значения</w:t>
      </w:r>
      <w:proofErr w:type="gramEnd"/>
      <w:r w:rsidR="007F78FE">
        <w:t xml:space="preserve"> уровней звуковой мощности в каждой полосе частот измерений. Если измерения были проведены с целью определения корректированного по</w:t>
      </w:r>
      <w:proofErr w:type="gramStart"/>
      <w:r w:rsidR="007F78FE">
        <w:t xml:space="preserve"> А</w:t>
      </w:r>
      <w:proofErr w:type="gramEnd"/>
      <w:r w:rsidR="007F78FE">
        <w:t xml:space="preserve"> уровня звуковой мощности, то из расчета исключают полосы частот, в которых не были выполнены </w:t>
      </w:r>
      <w:r w:rsidR="00A67F73">
        <w:t>критерии 1 и/или 2, с указанием этих полос, за исключением сл</w:t>
      </w:r>
      <w:r w:rsidR="00A67F73">
        <w:t>у</w:t>
      </w:r>
      <w:r w:rsidR="00A67F73">
        <w:t>чая, когда вклад этих полос в общий расчет корректированного по А уровня звуковой мощности пренебрежимо мал (см. 4.3);</w:t>
      </w:r>
    </w:p>
    <w:p w:rsidR="00200262" w:rsidRDefault="00200262" w:rsidP="00200262">
      <w:pPr>
        <w:tabs>
          <w:tab w:val="num" w:pos="993"/>
        </w:tabs>
        <w:ind w:firstLine="709"/>
      </w:pPr>
      <w:r>
        <w:rPr>
          <w:lang w:val="en-US"/>
        </w:rPr>
        <w:t>c</w:t>
      </w:r>
      <w:r w:rsidRPr="00192FE9">
        <w:t xml:space="preserve">) </w:t>
      </w:r>
      <w:proofErr w:type="gramStart"/>
      <w:r w:rsidR="00A67F73">
        <w:t>результаты</w:t>
      </w:r>
      <w:proofErr w:type="gramEnd"/>
      <w:r w:rsidR="00A67F73">
        <w:t xml:space="preserve"> проверки по 6.2.2.</w:t>
      </w:r>
    </w:p>
    <w:p w:rsidR="00A67F73" w:rsidRDefault="00A67F73" w:rsidP="00A67F73">
      <w:pPr>
        <w:tabs>
          <w:tab w:val="num" w:pos="993"/>
        </w:tabs>
        <w:spacing w:line="240" w:lineRule="auto"/>
        <w:ind w:firstLine="709"/>
      </w:pPr>
    </w:p>
    <w:p w:rsidR="00A67F73" w:rsidRPr="00B20D88" w:rsidRDefault="00A67F73" w:rsidP="00A67F73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>
        <w:rPr>
          <w:b/>
          <w:lang w:eastAsia="en-US"/>
        </w:rPr>
        <w:lastRenderedPageBreak/>
        <w:t>1</w:t>
      </w:r>
      <w:r w:rsidRPr="00192FE9">
        <w:rPr>
          <w:b/>
          <w:lang w:eastAsia="en-US"/>
        </w:rPr>
        <w:t>0</w:t>
      </w:r>
      <w:r w:rsidRPr="00B20D88">
        <w:rPr>
          <w:b/>
          <w:lang w:eastAsia="en-US"/>
        </w:rPr>
        <w:t>.</w:t>
      </w:r>
      <w:r>
        <w:rPr>
          <w:b/>
          <w:lang w:eastAsia="en-US"/>
        </w:rPr>
        <w:t>7</w:t>
      </w:r>
      <w:r w:rsidRPr="00B20D88">
        <w:rPr>
          <w:b/>
          <w:lang w:eastAsia="en-US"/>
        </w:rPr>
        <w:tab/>
      </w:r>
      <w:r>
        <w:rPr>
          <w:b/>
          <w:lang w:eastAsia="en-US"/>
        </w:rPr>
        <w:t xml:space="preserve">Класс </w:t>
      </w:r>
      <w:proofErr w:type="gramStart"/>
      <w:r>
        <w:rPr>
          <w:b/>
          <w:lang w:eastAsia="en-US"/>
        </w:rPr>
        <w:t>точности метода определения уровня звуковой мощности</w:t>
      </w:r>
      <w:proofErr w:type="gramEnd"/>
    </w:p>
    <w:p w:rsidR="00A67F73" w:rsidRDefault="00A67F73" w:rsidP="00A67F73">
      <w:pPr>
        <w:keepNext/>
        <w:spacing w:line="240" w:lineRule="auto"/>
        <w:rPr>
          <w:b/>
        </w:rPr>
      </w:pPr>
    </w:p>
    <w:p w:rsidR="000A2CAE" w:rsidRDefault="00A67F73" w:rsidP="00A67F73">
      <w:pPr>
        <w:widowControl w:val="0"/>
        <w:tabs>
          <w:tab w:val="num" w:pos="993"/>
        </w:tabs>
        <w:ind w:firstLine="709"/>
      </w:pPr>
      <w:r w:rsidRPr="00A67F73">
        <w:t xml:space="preserve">Класс точности метода </w:t>
      </w:r>
      <w:r>
        <w:t>в соответствии с таблицей 2 (определенный для п</w:t>
      </w:r>
      <w:r>
        <w:t>о</w:t>
      </w:r>
      <w:r>
        <w:t>следнего этапа измерений). Если измерения указанного класса точности могли быть проведены только в ограниченном диапазоне частот, то об этом делают соотве</w:t>
      </w:r>
      <w:r>
        <w:t>т</w:t>
      </w:r>
      <w:r>
        <w:t xml:space="preserve">ствующую пометку </w:t>
      </w:r>
      <w:r w:rsidRPr="00A67F73">
        <w:t>[</w:t>
      </w:r>
      <w:r>
        <w:t>см.</w:t>
      </w:r>
      <w:r w:rsidRPr="00A67F73">
        <w:t xml:space="preserve"> </w:t>
      </w:r>
      <w:r>
        <w:t>10</w:t>
      </w:r>
      <w:r w:rsidRPr="00A67F73">
        <w:t>.6</w:t>
      </w:r>
      <w:r>
        <w:t>, перечисление</w:t>
      </w:r>
      <w:r w:rsidRPr="00A67F73">
        <w:t xml:space="preserve"> </w:t>
      </w:r>
      <w:r>
        <w:rPr>
          <w:lang w:val="en-US"/>
        </w:rPr>
        <w:t>b</w:t>
      </w:r>
      <w:r w:rsidRPr="00A67F73">
        <w:t>)]</w:t>
      </w:r>
      <w:r w:rsidR="0057540F">
        <w:t>.</w:t>
      </w:r>
    </w:p>
    <w:p w:rsidR="00A67F73" w:rsidRPr="00A67F73" w:rsidRDefault="00A67F73" w:rsidP="00A67F73">
      <w:pPr>
        <w:widowControl w:val="0"/>
        <w:tabs>
          <w:tab w:val="num" w:pos="993"/>
        </w:tabs>
        <w:ind w:firstLine="709"/>
      </w:pPr>
    </w:p>
    <w:p w:rsidR="00A22913" w:rsidRDefault="00A22913" w:rsidP="00A22913">
      <w:pPr>
        <w:ind w:firstLine="709"/>
      </w:pPr>
    </w:p>
    <w:p w:rsidR="00D5661C" w:rsidRPr="009230A8" w:rsidRDefault="00D5661C" w:rsidP="00D5661C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>Приложение</w:t>
      </w:r>
      <w:proofErr w:type="gramStart"/>
      <w:r>
        <w:rPr>
          <w:rFonts w:eastAsia="MS Mincho" w:cs="Arial"/>
          <w:b/>
          <w:szCs w:val="24"/>
        </w:rPr>
        <w:t xml:space="preserve"> А</w:t>
      </w:r>
      <w:proofErr w:type="gramEnd"/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 w:rsidR="00C6737A">
        <w:rPr>
          <w:rFonts w:eastAsia="MS Mincho" w:cs="Arial"/>
          <w:b/>
          <w:szCs w:val="24"/>
        </w:rPr>
        <w:t>обязательное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:rsidR="009230A8" w:rsidRPr="006F5529" w:rsidRDefault="007B20ED" w:rsidP="00FE1F76">
      <w:pPr>
        <w:pStyle w:val="affff0"/>
        <w:ind w:firstLine="0"/>
        <w:jc w:val="center"/>
        <w:rPr>
          <w:rFonts w:eastAsia="MS Mincho"/>
        </w:rPr>
      </w:pPr>
      <w:r>
        <w:t>Вычисление</w:t>
      </w:r>
      <w:r w:rsidR="00AA51AB">
        <w:t xml:space="preserve"> показателей</w:t>
      </w:r>
      <w:r>
        <w:t xml:space="preserve"> звукового</w:t>
      </w:r>
      <w:r w:rsidR="00AA51AB">
        <w:t xml:space="preserve"> поля</w:t>
      </w:r>
    </w:p>
    <w:p w:rsidR="00016798" w:rsidRDefault="00016798" w:rsidP="00D5661C">
      <w:pPr>
        <w:rPr>
          <w:snapToGrid w:val="0"/>
          <w:szCs w:val="24"/>
          <w:lang w:eastAsia="en-US"/>
        </w:rPr>
      </w:pPr>
    </w:p>
    <w:p w:rsidR="0071684F" w:rsidRPr="0071684F" w:rsidRDefault="0071684F" w:rsidP="00C6737A">
      <w:pPr>
        <w:widowControl w:val="0"/>
        <w:rPr>
          <w:rFonts w:cs="Arial"/>
          <w:b/>
          <w:sz w:val="22"/>
          <w:szCs w:val="22"/>
        </w:rPr>
      </w:pPr>
      <w:r w:rsidRPr="0071684F">
        <w:rPr>
          <w:rFonts w:cs="Arial"/>
          <w:b/>
          <w:sz w:val="22"/>
          <w:szCs w:val="22"/>
        </w:rPr>
        <w:t xml:space="preserve">А.1 </w:t>
      </w:r>
      <w:r>
        <w:rPr>
          <w:rFonts w:cs="Arial"/>
          <w:b/>
          <w:sz w:val="22"/>
          <w:szCs w:val="22"/>
        </w:rPr>
        <w:t xml:space="preserve"> </w:t>
      </w:r>
      <w:r w:rsidRPr="0071684F">
        <w:rPr>
          <w:rFonts w:cs="Arial"/>
          <w:b/>
          <w:sz w:val="22"/>
          <w:szCs w:val="22"/>
        </w:rPr>
        <w:t>Общие положения</w:t>
      </w:r>
    </w:p>
    <w:p w:rsidR="00C6737A" w:rsidRDefault="00210854" w:rsidP="00C6737A">
      <w:pPr>
        <w:widowControl w:val="0"/>
        <w:rPr>
          <w:rFonts w:cs="Arial"/>
          <w:sz w:val="22"/>
          <w:szCs w:val="22"/>
        </w:rPr>
      </w:pPr>
      <w:r>
        <w:rPr>
          <w:sz w:val="22"/>
          <w:szCs w:val="22"/>
        </w:rPr>
        <w:t>П</w:t>
      </w:r>
      <w:r w:rsidR="0071684F" w:rsidRPr="0071684F">
        <w:rPr>
          <w:sz w:val="22"/>
          <w:szCs w:val="22"/>
        </w:rPr>
        <w:t>оказател</w:t>
      </w:r>
      <w:r>
        <w:rPr>
          <w:sz w:val="22"/>
          <w:szCs w:val="22"/>
        </w:rPr>
        <w:t>и</w:t>
      </w:r>
      <w:r w:rsidR="0071684F" w:rsidRPr="0071684F">
        <w:rPr>
          <w:sz w:val="22"/>
          <w:szCs w:val="22"/>
        </w:rPr>
        <w:t xml:space="preserve"> поля </w:t>
      </w:r>
      <w:proofErr w:type="spellStart"/>
      <w:r w:rsidR="0071684F" w:rsidRPr="00210854">
        <w:rPr>
          <w:rFonts w:ascii="Cambria" w:hAnsi="Cambria"/>
          <w:i/>
          <w:szCs w:val="24"/>
          <w:lang w:val="en-US"/>
        </w:rPr>
        <w:t>F</w:t>
      </w:r>
      <w:r w:rsidR="0071684F" w:rsidRPr="00210854">
        <w:rPr>
          <w:rFonts w:ascii="Cambria" w:hAnsi="Cambria"/>
          <w:i/>
          <w:szCs w:val="24"/>
          <w:vertAlign w:val="subscript"/>
          <w:lang w:val="en-US"/>
        </w:rPr>
        <w:t>pl</w:t>
      </w:r>
      <w:proofErr w:type="spellEnd"/>
      <w:r w:rsidR="0071684F" w:rsidRPr="00210854">
        <w:rPr>
          <w:szCs w:val="24"/>
        </w:rPr>
        <w:t xml:space="preserve"> </w:t>
      </w:r>
      <w:r w:rsidR="0071684F" w:rsidRPr="0071684F">
        <w:rPr>
          <w:sz w:val="22"/>
          <w:szCs w:val="22"/>
        </w:rPr>
        <w:t xml:space="preserve">и </w:t>
      </w:r>
      <w:r w:rsidR="0071684F" w:rsidRPr="00210854">
        <w:rPr>
          <w:rFonts w:ascii="Cambria" w:hAnsi="Cambria"/>
          <w:i/>
          <w:szCs w:val="24"/>
          <w:lang w:val="en-US"/>
        </w:rPr>
        <w:t>F</w:t>
      </w:r>
      <w:r w:rsidR="0071684F" w:rsidRPr="00210854">
        <w:rPr>
          <w:rFonts w:ascii="Cambria" w:hAnsi="Cambria"/>
          <w:i/>
          <w:szCs w:val="24"/>
          <w:vertAlign w:val="subscript"/>
        </w:rPr>
        <w:t>+|-</w:t>
      </w:r>
      <w:r>
        <w:rPr>
          <w:rFonts w:ascii="Cambria" w:hAnsi="Cambria"/>
          <w:i/>
          <w:sz w:val="22"/>
          <w:szCs w:val="22"/>
          <w:vertAlign w:val="subscript"/>
        </w:rPr>
        <w:t xml:space="preserve"> </w:t>
      </w:r>
      <w:r>
        <w:rPr>
          <w:rFonts w:cs="Arial"/>
          <w:sz w:val="22"/>
          <w:szCs w:val="22"/>
        </w:rPr>
        <w:t>определяют для каждой измерительной поверхности и з</w:t>
      </w:r>
      <w:r>
        <w:rPr>
          <w:rFonts w:cs="Arial"/>
          <w:sz w:val="22"/>
          <w:szCs w:val="22"/>
        </w:rPr>
        <w:t>а</w:t>
      </w:r>
      <w:r>
        <w:rPr>
          <w:rFonts w:cs="Arial"/>
          <w:sz w:val="22"/>
          <w:szCs w:val="22"/>
        </w:rPr>
        <w:t xml:space="preserve">данных на ней сегментах во всех полосах частот, используемых для определения уровней звуковой мощности. </w:t>
      </w:r>
    </w:p>
    <w:p w:rsidR="00210854" w:rsidRDefault="00210854" w:rsidP="00210854">
      <w:pPr>
        <w:tabs>
          <w:tab w:val="num" w:pos="993"/>
        </w:tabs>
        <w:spacing w:line="240" w:lineRule="auto"/>
        <w:ind w:firstLine="709"/>
        <w:rPr>
          <w:spacing w:val="40"/>
          <w:sz w:val="22"/>
          <w:szCs w:val="22"/>
        </w:rPr>
      </w:pPr>
    </w:p>
    <w:p w:rsidR="00210854" w:rsidRPr="00954D72" w:rsidRDefault="00210854" w:rsidP="00210854">
      <w:pPr>
        <w:tabs>
          <w:tab w:val="num" w:pos="993"/>
        </w:tabs>
        <w:ind w:firstLine="709"/>
        <w:rPr>
          <w:sz w:val="22"/>
          <w:szCs w:val="22"/>
        </w:rPr>
      </w:pPr>
      <w:r w:rsidRPr="00954D72">
        <w:rPr>
          <w:spacing w:val="40"/>
          <w:sz w:val="22"/>
          <w:szCs w:val="22"/>
        </w:rPr>
        <w:t>Примечание</w:t>
      </w:r>
      <w:r w:rsidRPr="00954D72">
        <w:rPr>
          <w:sz w:val="22"/>
          <w:szCs w:val="22"/>
        </w:rPr>
        <w:t xml:space="preserve"> – </w:t>
      </w:r>
      <w:r w:rsidRPr="00C6737A">
        <w:rPr>
          <w:sz w:val="22"/>
          <w:szCs w:val="22"/>
        </w:rPr>
        <w:t>Д</w:t>
      </w:r>
      <w:r>
        <w:rPr>
          <w:sz w:val="22"/>
          <w:szCs w:val="22"/>
        </w:rPr>
        <w:t xml:space="preserve">ля ориентировочного метода измерений определение показателя </w:t>
      </w:r>
      <w:r w:rsidRPr="00210854">
        <w:rPr>
          <w:rFonts w:ascii="Cambria" w:hAnsi="Cambria"/>
          <w:i/>
          <w:szCs w:val="24"/>
          <w:lang w:val="en-US"/>
        </w:rPr>
        <w:t>F</w:t>
      </w:r>
      <w:r w:rsidRPr="00210854">
        <w:rPr>
          <w:rFonts w:ascii="Cambria" w:hAnsi="Cambria"/>
          <w:i/>
          <w:szCs w:val="24"/>
          <w:vertAlign w:val="subscript"/>
        </w:rPr>
        <w:t>+|-</w:t>
      </w:r>
      <w:r>
        <w:rPr>
          <w:rFonts w:ascii="Cambria" w:hAnsi="Cambria"/>
          <w:i/>
          <w:szCs w:val="24"/>
          <w:vertAlign w:val="subscript"/>
        </w:rPr>
        <w:t xml:space="preserve"> </w:t>
      </w:r>
      <w:r>
        <w:rPr>
          <w:sz w:val="22"/>
          <w:szCs w:val="22"/>
        </w:rPr>
        <w:t>необязательно.</w:t>
      </w:r>
    </w:p>
    <w:p w:rsidR="00210854" w:rsidRDefault="00210854" w:rsidP="00210854">
      <w:pPr>
        <w:keepNext/>
        <w:spacing w:line="240" w:lineRule="auto"/>
        <w:rPr>
          <w:b/>
        </w:rPr>
      </w:pPr>
    </w:p>
    <w:p w:rsidR="00210854" w:rsidRPr="00210854" w:rsidRDefault="00210854" w:rsidP="00C6737A">
      <w:pPr>
        <w:widowControl w:val="0"/>
        <w:rPr>
          <w:rFonts w:cs="Arial"/>
          <w:b/>
          <w:sz w:val="22"/>
          <w:szCs w:val="22"/>
        </w:rPr>
      </w:pPr>
      <w:r w:rsidRPr="00210854">
        <w:rPr>
          <w:rFonts w:cs="Arial"/>
          <w:b/>
          <w:sz w:val="22"/>
          <w:szCs w:val="22"/>
        </w:rPr>
        <w:t>А.2  Определение значений показателей поля</w:t>
      </w:r>
    </w:p>
    <w:p w:rsidR="00210854" w:rsidRPr="00210854" w:rsidRDefault="00210854" w:rsidP="00C6737A">
      <w:pPr>
        <w:widowControl w:val="0"/>
        <w:rPr>
          <w:rFonts w:cs="Arial"/>
          <w:b/>
          <w:sz w:val="22"/>
          <w:szCs w:val="22"/>
        </w:rPr>
      </w:pPr>
      <w:r w:rsidRPr="00210854">
        <w:rPr>
          <w:rFonts w:cs="Arial"/>
          <w:b/>
          <w:sz w:val="22"/>
          <w:szCs w:val="22"/>
        </w:rPr>
        <w:t>А.2.1 Показатель «давление – интенсивность»</w:t>
      </w:r>
    </w:p>
    <w:p w:rsidR="00C6737A" w:rsidRPr="00210854" w:rsidRDefault="00210854" w:rsidP="00210854">
      <w:pPr>
        <w:widowControl w:val="0"/>
        <w:rPr>
          <w:rFonts w:cs="Arial"/>
          <w:sz w:val="22"/>
          <w:szCs w:val="22"/>
        </w:rPr>
      </w:pPr>
      <w:r w:rsidRPr="00210854">
        <w:rPr>
          <w:rFonts w:cs="Arial"/>
          <w:sz w:val="22"/>
          <w:szCs w:val="22"/>
        </w:rPr>
        <w:t>Показатель</w:t>
      </w:r>
      <w:r>
        <w:rPr>
          <w:rFonts w:cs="Arial"/>
          <w:sz w:val="22"/>
          <w:szCs w:val="22"/>
        </w:rPr>
        <w:t xml:space="preserve"> «давление – интенсивность» </w:t>
      </w:r>
      <w:proofErr w:type="spellStart"/>
      <w:r w:rsidRPr="00210854">
        <w:rPr>
          <w:rFonts w:ascii="Cambria" w:hAnsi="Cambria"/>
          <w:i/>
          <w:szCs w:val="24"/>
          <w:lang w:val="en-US"/>
        </w:rPr>
        <w:t>F</w:t>
      </w:r>
      <w:r w:rsidRPr="00210854">
        <w:rPr>
          <w:rFonts w:ascii="Cambria" w:hAnsi="Cambria"/>
          <w:i/>
          <w:szCs w:val="24"/>
          <w:vertAlign w:val="subscript"/>
          <w:lang w:val="en-US"/>
        </w:rPr>
        <w:t>pl</w:t>
      </w:r>
      <w:proofErr w:type="spellEnd"/>
      <w:r>
        <w:rPr>
          <w:rFonts w:cs="Arial"/>
          <w:sz w:val="22"/>
          <w:szCs w:val="22"/>
        </w:rPr>
        <w:t xml:space="preserve">, дБ, рассчитывают по формуле </w:t>
      </w:r>
    </w:p>
    <w:p w:rsidR="00210854" w:rsidRPr="00CF4306" w:rsidRDefault="00210854" w:rsidP="00210854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CF4306">
        <w:rPr>
          <w:rFonts w:cs="Arial"/>
          <w:sz w:val="22"/>
          <w:szCs w:val="22"/>
          <w:lang w:val="ru-RU"/>
        </w:rPr>
        <w:t xml:space="preserve">   </w:t>
      </w:r>
      <w:r w:rsidRPr="00CF4306">
        <w:rPr>
          <w:sz w:val="22"/>
          <w:szCs w:val="22"/>
          <w:lang w:val="ru-RU"/>
        </w:rPr>
        <w:tab/>
      </w:r>
      <w:r w:rsidRPr="00210854">
        <w:rPr>
          <w:position w:val="-18"/>
        </w:rPr>
        <w:object w:dxaOrig="3120" w:dyaOrig="480">
          <v:shape id="_x0000_i1063" type="#_x0000_t75" style="width:156pt;height:24pt" o:ole="">
            <v:imagedata r:id="rId86" o:title=""/>
          </v:shape>
          <o:OLEObject Type="Embed" ProgID="Equation.DSMT4" ShapeID="_x0000_i1063" DrawAspect="Content" ObjectID="_1814711296" r:id="rId87"/>
        </w:object>
      </w:r>
      <w:r w:rsidRPr="00CF4306">
        <w:rPr>
          <w:sz w:val="22"/>
          <w:szCs w:val="22"/>
          <w:lang w:val="ru-RU"/>
        </w:rPr>
        <w:t>,</w:t>
      </w:r>
      <w:r w:rsidRPr="00CF4306">
        <w:rPr>
          <w:sz w:val="22"/>
          <w:szCs w:val="22"/>
          <w:lang w:val="ru-RU"/>
        </w:rPr>
        <w:tab/>
        <w:t>(А.</w:t>
      </w:r>
      <w:r w:rsidRPr="00D12D58">
        <w:rPr>
          <w:sz w:val="22"/>
          <w:szCs w:val="22"/>
          <w:lang w:val="ru-RU"/>
        </w:rPr>
        <w:t>1</w:t>
      </w:r>
      <w:r w:rsidRPr="00CF4306">
        <w:rPr>
          <w:sz w:val="22"/>
          <w:szCs w:val="22"/>
          <w:lang w:val="ru-RU"/>
        </w:rPr>
        <w:t>)</w:t>
      </w:r>
    </w:p>
    <w:p w:rsidR="00210854" w:rsidRDefault="00210854" w:rsidP="00210854">
      <w:pPr>
        <w:widowControl w:val="0"/>
        <w:ind w:firstLine="0"/>
        <w:rPr>
          <w:sz w:val="22"/>
          <w:szCs w:val="22"/>
        </w:rPr>
      </w:pPr>
      <w:r>
        <w:rPr>
          <w:rFonts w:cs="Arial"/>
          <w:sz w:val="22"/>
          <w:szCs w:val="22"/>
        </w:rPr>
        <w:t>где</w:t>
      </w:r>
      <w:r>
        <w:rPr>
          <w:rFonts w:cs="Arial"/>
          <w:sz w:val="22"/>
          <w:szCs w:val="22"/>
        </w:rPr>
        <w:tab/>
      </w:r>
      <w:r w:rsidRPr="008507AE">
        <w:rPr>
          <w:position w:val="-18"/>
        </w:rPr>
        <w:object w:dxaOrig="580" w:dyaOrig="480">
          <v:shape id="_x0000_i1064" type="#_x0000_t75" style="width:29.25pt;height:24pt" o:ole="">
            <v:imagedata r:id="rId88" o:title=""/>
          </v:shape>
          <o:OLEObject Type="Embed" ProgID="Equation.DSMT4" ShapeID="_x0000_i1064" DrawAspect="Content" ObjectID="_1814711297" r:id="rId89"/>
        </w:object>
      </w:r>
      <w:r>
        <w:t xml:space="preserve"> </w:t>
      </w:r>
      <w:r w:rsidRPr="00AC4ED3">
        <w:rPr>
          <w:sz w:val="22"/>
          <w:szCs w:val="22"/>
        </w:rPr>
        <w:t xml:space="preserve">– </w:t>
      </w:r>
      <w:r w:rsidR="00AC4ED3" w:rsidRPr="00AC4ED3">
        <w:rPr>
          <w:sz w:val="22"/>
          <w:szCs w:val="22"/>
        </w:rPr>
        <w:t>уровень</w:t>
      </w:r>
      <w:r w:rsidR="00AC4ED3">
        <w:rPr>
          <w:sz w:val="22"/>
          <w:szCs w:val="22"/>
        </w:rPr>
        <w:t xml:space="preserve"> звукового давления,</w:t>
      </w:r>
      <w:r w:rsidR="00AC4ED3" w:rsidRPr="00AC4ED3">
        <w:rPr>
          <w:sz w:val="22"/>
          <w:szCs w:val="22"/>
        </w:rPr>
        <w:t xml:space="preserve"> </w:t>
      </w:r>
      <w:r w:rsidR="00AC4ED3">
        <w:rPr>
          <w:sz w:val="22"/>
          <w:szCs w:val="22"/>
        </w:rPr>
        <w:t>дБ, усредненный по измерительной поверхн</w:t>
      </w:r>
      <w:r w:rsidR="00AC4ED3">
        <w:rPr>
          <w:sz w:val="22"/>
          <w:szCs w:val="22"/>
        </w:rPr>
        <w:t>о</w:t>
      </w:r>
      <w:r w:rsidR="00AC4ED3">
        <w:rPr>
          <w:sz w:val="22"/>
          <w:szCs w:val="22"/>
        </w:rPr>
        <w:t>сти и определяемый по формуле</w:t>
      </w:r>
    </w:p>
    <w:p w:rsidR="00AC4ED3" w:rsidRPr="00CF4306" w:rsidRDefault="00AC4ED3" w:rsidP="00AC4ED3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CF4306">
        <w:rPr>
          <w:rFonts w:cs="Arial"/>
          <w:sz w:val="22"/>
          <w:szCs w:val="22"/>
          <w:lang w:val="ru-RU"/>
        </w:rPr>
        <w:t xml:space="preserve">   </w:t>
      </w:r>
      <w:r w:rsidRPr="00CF4306">
        <w:rPr>
          <w:sz w:val="22"/>
          <w:szCs w:val="22"/>
          <w:lang w:val="ru-RU"/>
        </w:rPr>
        <w:tab/>
      </w:r>
      <w:r w:rsidRPr="00AC4ED3">
        <w:rPr>
          <w:position w:val="-38"/>
        </w:rPr>
        <w:object w:dxaOrig="3560" w:dyaOrig="880">
          <v:shape id="_x0000_i1065" type="#_x0000_t75" style="width:178.5pt;height:43.5pt" o:ole="">
            <v:imagedata r:id="rId90" o:title=""/>
          </v:shape>
          <o:OLEObject Type="Embed" ProgID="Equation.DSMT4" ShapeID="_x0000_i1065" DrawAspect="Content" ObjectID="_1814711298" r:id="rId91"/>
        </w:object>
      </w:r>
      <w:r>
        <w:rPr>
          <w:sz w:val="22"/>
          <w:szCs w:val="22"/>
          <w:lang w:val="ru-RU"/>
        </w:rPr>
        <w:t>;</w:t>
      </w:r>
      <w:r w:rsidRPr="00CF4306">
        <w:rPr>
          <w:sz w:val="22"/>
          <w:szCs w:val="22"/>
          <w:lang w:val="ru-RU"/>
        </w:rPr>
        <w:tab/>
      </w:r>
    </w:p>
    <w:p w:rsidR="00812D14" w:rsidRPr="00812D14" w:rsidRDefault="00812D14" w:rsidP="00AC4ED3">
      <w:pPr>
        <w:widowControl w:val="0"/>
        <w:rPr>
          <w:rFonts w:ascii="Cambria" w:hAnsi="Cambria" w:cs="Arial"/>
          <w:i/>
          <w:szCs w:val="24"/>
        </w:rPr>
      </w:pPr>
      <w:r>
        <w:rPr>
          <w:rFonts w:ascii="Cambria" w:hAnsi="Cambria" w:cs="Arial"/>
          <w:i/>
          <w:szCs w:val="24"/>
          <w:lang w:val="en-US"/>
        </w:rPr>
        <w:t>L</w:t>
      </w:r>
      <w:r w:rsidRPr="00812D14">
        <w:rPr>
          <w:rFonts w:ascii="Cambria" w:hAnsi="Cambria" w:cs="Arial"/>
          <w:i/>
          <w:szCs w:val="24"/>
          <w:vertAlign w:val="subscript"/>
          <w:lang w:val="en-US"/>
        </w:rPr>
        <w:t>W</w:t>
      </w:r>
      <w:r w:rsidRPr="00812D14">
        <w:rPr>
          <w:rFonts w:ascii="Cambria" w:hAnsi="Cambria" w:cs="Arial"/>
          <w:i/>
          <w:szCs w:val="24"/>
        </w:rPr>
        <w:t xml:space="preserve"> </w:t>
      </w:r>
      <w:r>
        <w:rPr>
          <w:rFonts w:cs="Arial"/>
          <w:sz w:val="22"/>
          <w:szCs w:val="22"/>
        </w:rPr>
        <w:t>–</w:t>
      </w:r>
      <w:r w:rsidRPr="00812D1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уровень звуковой мощности, рассчитанный по формуле (13);</w:t>
      </w:r>
    </w:p>
    <w:p w:rsidR="00AC4ED3" w:rsidRPr="00812D14" w:rsidRDefault="00812D14" w:rsidP="00AC4ED3">
      <w:pPr>
        <w:widowControl w:val="0"/>
        <w:rPr>
          <w:rFonts w:cs="Arial"/>
          <w:sz w:val="22"/>
          <w:szCs w:val="22"/>
        </w:rPr>
      </w:pPr>
      <w:r w:rsidRPr="00812D14">
        <w:rPr>
          <w:rFonts w:ascii="Cambria" w:hAnsi="Cambria" w:cs="Arial"/>
          <w:i/>
          <w:szCs w:val="24"/>
          <w:lang w:val="en-US"/>
        </w:rPr>
        <w:t>S</w:t>
      </w:r>
      <w:r w:rsidRPr="00812D14">
        <w:rPr>
          <w:rFonts w:ascii="Cambria" w:hAnsi="Cambria" w:cs="Arial"/>
          <w:i/>
          <w:szCs w:val="24"/>
        </w:rPr>
        <w:t xml:space="preserve"> </w:t>
      </w:r>
      <w:r>
        <w:rPr>
          <w:rFonts w:cs="Arial"/>
          <w:sz w:val="22"/>
          <w:szCs w:val="22"/>
        </w:rPr>
        <w:t>–</w:t>
      </w:r>
      <w:r w:rsidRPr="00812D14"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общая</w:t>
      </w:r>
      <w:proofErr w:type="gramEnd"/>
      <w:r>
        <w:rPr>
          <w:rFonts w:cs="Arial"/>
          <w:sz w:val="22"/>
          <w:szCs w:val="22"/>
        </w:rPr>
        <w:t xml:space="preserve"> площадь измерительной поверхности, м</w:t>
      </w:r>
      <w:r w:rsidRPr="00812D14">
        <w:rPr>
          <w:rFonts w:cs="Arial"/>
          <w:sz w:val="22"/>
          <w:szCs w:val="22"/>
          <w:vertAlign w:val="superscript"/>
        </w:rPr>
        <w:t>2</w:t>
      </w:r>
      <w:r>
        <w:rPr>
          <w:rFonts w:cs="Arial"/>
          <w:sz w:val="22"/>
          <w:szCs w:val="22"/>
        </w:rPr>
        <w:t xml:space="preserve">, составленной из </w:t>
      </w:r>
      <w:r w:rsidRPr="00812D14">
        <w:rPr>
          <w:rFonts w:ascii="Cambria" w:hAnsi="Cambria" w:cs="Arial"/>
          <w:i/>
          <w:szCs w:val="24"/>
          <w:lang w:val="en-US"/>
        </w:rPr>
        <w:t>N</w:t>
      </w:r>
      <w:r>
        <w:rPr>
          <w:rFonts w:cs="Arial"/>
          <w:sz w:val="22"/>
          <w:szCs w:val="22"/>
        </w:rPr>
        <w:t xml:space="preserve"> сегментов,</w:t>
      </w:r>
      <w:r w:rsidRPr="00812D1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каждый площадью </w:t>
      </w:r>
      <w:r w:rsidRPr="00812D14">
        <w:rPr>
          <w:rFonts w:ascii="Cambria" w:hAnsi="Cambria" w:cs="Arial"/>
          <w:i/>
          <w:szCs w:val="24"/>
          <w:lang w:val="en-US"/>
        </w:rPr>
        <w:t>S</w:t>
      </w:r>
      <w:r w:rsidRPr="00812D14">
        <w:rPr>
          <w:rFonts w:ascii="Cambria" w:hAnsi="Cambria" w:cs="Arial"/>
          <w:i/>
          <w:szCs w:val="24"/>
          <w:vertAlign w:val="subscript"/>
          <w:lang w:val="en-US"/>
        </w:rPr>
        <w:t>i</w:t>
      </w:r>
      <w:r>
        <w:rPr>
          <w:rFonts w:cs="Arial"/>
          <w:sz w:val="22"/>
          <w:szCs w:val="22"/>
        </w:rPr>
        <w:t>,</w:t>
      </w:r>
      <w:r w:rsidRPr="00D7411D">
        <w:rPr>
          <w:rFonts w:cs="Arial"/>
          <w:sz w:val="22"/>
          <w:szCs w:val="22"/>
        </w:rPr>
        <w:t xml:space="preserve"> </w:t>
      </w:r>
      <w:r w:rsidRPr="00812D14">
        <w:rPr>
          <w:position w:val="-36"/>
        </w:rPr>
        <w:object w:dxaOrig="960" w:dyaOrig="840">
          <v:shape id="_x0000_i1066" type="#_x0000_t75" style="width:48pt;height:42pt" o:ole="">
            <v:imagedata r:id="rId92" o:title=""/>
          </v:shape>
          <o:OLEObject Type="Embed" ProgID="Equation.DSMT4" ShapeID="_x0000_i1066" DrawAspect="Content" ObjectID="_1814711299" r:id="rId93"/>
        </w:object>
      </w:r>
      <w:r>
        <w:rPr>
          <w:rFonts w:cs="Arial"/>
          <w:sz w:val="22"/>
          <w:szCs w:val="22"/>
        </w:rPr>
        <w:t>;</w:t>
      </w:r>
    </w:p>
    <w:p w:rsidR="00210854" w:rsidRPr="00812D14" w:rsidRDefault="00812D14" w:rsidP="00C6737A">
      <w:pPr>
        <w:tabs>
          <w:tab w:val="num" w:pos="993"/>
        </w:tabs>
        <w:ind w:firstLine="709"/>
        <w:rPr>
          <w:spacing w:val="40"/>
          <w:sz w:val="22"/>
          <w:szCs w:val="22"/>
        </w:rPr>
      </w:pPr>
      <w:r w:rsidRPr="00812D14">
        <w:rPr>
          <w:rFonts w:ascii="Cambria" w:hAnsi="Cambria" w:cs="Arial"/>
          <w:i/>
          <w:szCs w:val="24"/>
          <w:lang w:val="en-US"/>
        </w:rPr>
        <w:t>S</w:t>
      </w:r>
      <w:r w:rsidRPr="00812D14">
        <w:rPr>
          <w:rFonts w:ascii="Cambria" w:hAnsi="Cambria" w:cs="Arial"/>
          <w:szCs w:val="24"/>
          <w:vertAlign w:val="subscript"/>
        </w:rPr>
        <w:t>0</w:t>
      </w:r>
      <w:r w:rsidRPr="00D7411D">
        <w:rPr>
          <w:spacing w:val="40"/>
          <w:sz w:val="22"/>
          <w:szCs w:val="22"/>
        </w:rPr>
        <w:t xml:space="preserve"> = 1</w:t>
      </w:r>
      <w:r>
        <w:rPr>
          <w:spacing w:val="40"/>
          <w:sz w:val="22"/>
          <w:szCs w:val="22"/>
        </w:rPr>
        <w:t>м</w:t>
      </w:r>
      <w:r w:rsidRPr="00D7411D">
        <w:rPr>
          <w:spacing w:val="40"/>
          <w:sz w:val="22"/>
          <w:szCs w:val="22"/>
          <w:vertAlign w:val="superscript"/>
        </w:rPr>
        <w:t>2</w:t>
      </w:r>
      <w:r>
        <w:rPr>
          <w:spacing w:val="40"/>
          <w:sz w:val="22"/>
          <w:szCs w:val="22"/>
        </w:rPr>
        <w:t>.</w:t>
      </w:r>
    </w:p>
    <w:p w:rsidR="00174237" w:rsidRDefault="00174237" w:rsidP="00174237">
      <w:pPr>
        <w:keepNext/>
        <w:spacing w:line="240" w:lineRule="auto"/>
        <w:rPr>
          <w:b/>
        </w:rPr>
      </w:pPr>
    </w:p>
    <w:p w:rsidR="00C6737A" w:rsidRPr="00174237" w:rsidRDefault="00C6737A" w:rsidP="00C6737A">
      <w:pPr>
        <w:tabs>
          <w:tab w:val="num" w:pos="993"/>
        </w:tabs>
        <w:ind w:firstLine="709"/>
        <w:rPr>
          <w:sz w:val="22"/>
          <w:szCs w:val="22"/>
        </w:rPr>
      </w:pPr>
      <w:r w:rsidRPr="00954D72">
        <w:rPr>
          <w:spacing w:val="40"/>
          <w:sz w:val="22"/>
          <w:szCs w:val="22"/>
        </w:rPr>
        <w:t>Примечание</w:t>
      </w:r>
      <w:r w:rsidRPr="00954D72">
        <w:rPr>
          <w:sz w:val="22"/>
          <w:szCs w:val="22"/>
        </w:rPr>
        <w:t xml:space="preserve"> – </w:t>
      </w:r>
      <w:r w:rsidR="00174237">
        <w:rPr>
          <w:sz w:val="22"/>
          <w:szCs w:val="22"/>
        </w:rPr>
        <w:t xml:space="preserve">Показатель </w:t>
      </w:r>
      <w:proofErr w:type="spellStart"/>
      <w:r w:rsidR="00174237" w:rsidRPr="00210854">
        <w:rPr>
          <w:rFonts w:ascii="Cambria" w:hAnsi="Cambria"/>
          <w:i/>
          <w:szCs w:val="24"/>
          <w:lang w:val="en-US"/>
        </w:rPr>
        <w:t>F</w:t>
      </w:r>
      <w:r w:rsidR="00174237" w:rsidRPr="00210854">
        <w:rPr>
          <w:rFonts w:ascii="Cambria" w:hAnsi="Cambria"/>
          <w:i/>
          <w:szCs w:val="24"/>
          <w:vertAlign w:val="subscript"/>
          <w:lang w:val="en-US"/>
        </w:rPr>
        <w:t>pl</w:t>
      </w:r>
      <w:proofErr w:type="spellEnd"/>
      <w:r w:rsidR="00174237" w:rsidRPr="00174237">
        <w:rPr>
          <w:rFonts w:cs="Arial"/>
          <w:i/>
          <w:sz w:val="22"/>
          <w:szCs w:val="22"/>
        </w:rPr>
        <w:t xml:space="preserve"> </w:t>
      </w:r>
      <w:r w:rsidR="00174237">
        <w:rPr>
          <w:sz w:val="22"/>
          <w:szCs w:val="22"/>
        </w:rPr>
        <w:t xml:space="preserve">эквивалентен показателю </w:t>
      </w:r>
      <w:r w:rsidR="00174237" w:rsidRPr="00210854">
        <w:rPr>
          <w:rFonts w:ascii="Cambria" w:hAnsi="Cambria"/>
          <w:i/>
          <w:szCs w:val="24"/>
          <w:lang w:val="en-US"/>
        </w:rPr>
        <w:t>F</w:t>
      </w:r>
      <w:r w:rsidR="00174237">
        <w:rPr>
          <w:rFonts w:ascii="Cambria" w:hAnsi="Cambria"/>
          <w:szCs w:val="24"/>
          <w:vertAlign w:val="subscript"/>
        </w:rPr>
        <w:t>3</w:t>
      </w:r>
      <w:r w:rsidR="00174237">
        <w:rPr>
          <w:sz w:val="22"/>
          <w:szCs w:val="22"/>
        </w:rPr>
        <w:t xml:space="preserve"> из </w:t>
      </w:r>
      <w:r w:rsidR="00174237" w:rsidRPr="00174237">
        <w:rPr>
          <w:sz w:val="22"/>
          <w:szCs w:val="22"/>
        </w:rPr>
        <w:t>[13]</w:t>
      </w:r>
      <w:r w:rsidR="00174237">
        <w:rPr>
          <w:sz w:val="22"/>
          <w:szCs w:val="22"/>
        </w:rPr>
        <w:t xml:space="preserve"> в случае, когда все сегменты имеют одинаковую площадь.</w:t>
      </w:r>
    </w:p>
    <w:p w:rsidR="00C6737A" w:rsidRDefault="00C6737A" w:rsidP="00C6737A">
      <w:pPr>
        <w:keepNext/>
        <w:spacing w:line="240" w:lineRule="auto"/>
        <w:rPr>
          <w:b/>
        </w:rPr>
      </w:pPr>
    </w:p>
    <w:p w:rsidR="00174237" w:rsidRPr="00210854" w:rsidRDefault="00174237" w:rsidP="00174237">
      <w:pPr>
        <w:widowControl w:val="0"/>
        <w:rPr>
          <w:rFonts w:cs="Arial"/>
          <w:b/>
          <w:sz w:val="22"/>
          <w:szCs w:val="22"/>
        </w:rPr>
      </w:pPr>
      <w:r w:rsidRPr="00210854">
        <w:rPr>
          <w:rFonts w:cs="Arial"/>
          <w:b/>
          <w:sz w:val="22"/>
          <w:szCs w:val="22"/>
        </w:rPr>
        <w:t>А.2.</w:t>
      </w:r>
      <w:r>
        <w:rPr>
          <w:rFonts w:cs="Arial"/>
          <w:b/>
          <w:sz w:val="22"/>
          <w:szCs w:val="22"/>
        </w:rPr>
        <w:t>2</w:t>
      </w:r>
      <w:r w:rsidRPr="00210854">
        <w:rPr>
          <w:rFonts w:cs="Arial"/>
          <w:b/>
          <w:sz w:val="22"/>
          <w:szCs w:val="22"/>
        </w:rPr>
        <w:t xml:space="preserve"> Показатель </w:t>
      </w:r>
      <w:r>
        <w:rPr>
          <w:rFonts w:cs="Arial"/>
          <w:b/>
          <w:sz w:val="22"/>
          <w:szCs w:val="22"/>
        </w:rPr>
        <w:t>отрицательной парциальной мощности</w:t>
      </w:r>
    </w:p>
    <w:p w:rsidR="00C6737A" w:rsidRDefault="00174237" w:rsidP="00C6737A">
      <w:pPr>
        <w:widowControl w:val="0"/>
        <w:rPr>
          <w:rFonts w:cs="Arial"/>
          <w:sz w:val="22"/>
          <w:szCs w:val="22"/>
        </w:rPr>
      </w:pPr>
      <w:r w:rsidRPr="00210854">
        <w:rPr>
          <w:rFonts w:cs="Arial"/>
          <w:sz w:val="22"/>
          <w:szCs w:val="22"/>
        </w:rPr>
        <w:t>Показатель</w:t>
      </w:r>
      <w:r>
        <w:rPr>
          <w:rFonts w:cs="Arial"/>
          <w:sz w:val="22"/>
          <w:szCs w:val="22"/>
        </w:rPr>
        <w:t xml:space="preserve"> отрицательной парциальной мощности </w:t>
      </w:r>
      <w:r w:rsidRPr="00210854">
        <w:rPr>
          <w:rFonts w:ascii="Cambria" w:hAnsi="Cambria"/>
          <w:i/>
          <w:szCs w:val="24"/>
          <w:lang w:val="en-US"/>
        </w:rPr>
        <w:t>F</w:t>
      </w:r>
      <w:r w:rsidRPr="00210854">
        <w:rPr>
          <w:rFonts w:ascii="Cambria" w:hAnsi="Cambria"/>
          <w:i/>
          <w:szCs w:val="24"/>
          <w:vertAlign w:val="subscript"/>
        </w:rPr>
        <w:t>+|-</w:t>
      </w:r>
      <w:r>
        <w:rPr>
          <w:rFonts w:cs="Arial"/>
          <w:sz w:val="22"/>
          <w:szCs w:val="22"/>
        </w:rPr>
        <w:t>,  дБ, рассчитывают по форм</w:t>
      </w:r>
      <w:r>
        <w:rPr>
          <w:rFonts w:cs="Arial"/>
          <w:sz w:val="22"/>
          <w:szCs w:val="22"/>
        </w:rPr>
        <w:t>у</w:t>
      </w:r>
      <w:r>
        <w:rPr>
          <w:rFonts w:cs="Arial"/>
          <w:sz w:val="22"/>
          <w:szCs w:val="22"/>
        </w:rPr>
        <w:t>ле</w:t>
      </w:r>
    </w:p>
    <w:p w:rsidR="00174237" w:rsidRPr="00CF4306" w:rsidRDefault="00174237" w:rsidP="0017423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CF4306">
        <w:rPr>
          <w:rFonts w:cs="Arial"/>
          <w:sz w:val="22"/>
          <w:szCs w:val="22"/>
          <w:lang w:val="ru-RU"/>
        </w:rPr>
        <w:lastRenderedPageBreak/>
        <w:t xml:space="preserve">   </w:t>
      </w:r>
      <w:r w:rsidRPr="00CF4306">
        <w:rPr>
          <w:sz w:val="22"/>
          <w:szCs w:val="22"/>
          <w:lang w:val="ru-RU"/>
        </w:rPr>
        <w:tab/>
      </w:r>
      <w:r w:rsidRPr="00174237">
        <w:rPr>
          <w:position w:val="-38"/>
        </w:rPr>
        <w:object w:dxaOrig="2180" w:dyaOrig="880">
          <v:shape id="_x0000_i1067" type="#_x0000_t75" style="width:109.5pt;height:43.5pt" o:ole="">
            <v:imagedata r:id="rId94" o:title=""/>
          </v:shape>
          <o:OLEObject Type="Embed" ProgID="Equation.DSMT4" ShapeID="_x0000_i1067" DrawAspect="Content" ObjectID="_1814711300" r:id="rId95"/>
        </w:object>
      </w:r>
      <w:r w:rsidRPr="00CF4306">
        <w:rPr>
          <w:sz w:val="22"/>
          <w:szCs w:val="22"/>
          <w:lang w:val="ru-RU"/>
        </w:rPr>
        <w:t>,</w:t>
      </w:r>
      <w:r w:rsidRPr="00CF4306">
        <w:rPr>
          <w:sz w:val="22"/>
          <w:szCs w:val="22"/>
          <w:lang w:val="ru-RU"/>
        </w:rPr>
        <w:tab/>
        <w:t>(А.</w:t>
      </w:r>
      <w:r>
        <w:rPr>
          <w:sz w:val="22"/>
          <w:szCs w:val="22"/>
          <w:lang w:val="ru-RU"/>
        </w:rPr>
        <w:t>2</w:t>
      </w:r>
      <w:r w:rsidRPr="00CF4306">
        <w:rPr>
          <w:sz w:val="22"/>
          <w:szCs w:val="22"/>
          <w:lang w:val="ru-RU"/>
        </w:rPr>
        <w:t>)</w:t>
      </w:r>
    </w:p>
    <w:p w:rsidR="00D12D58" w:rsidRPr="001D0E40" w:rsidRDefault="00D12D58" w:rsidP="00D12D58">
      <w:pPr>
        <w:widowControl w:val="0"/>
        <w:ind w:firstLine="0"/>
        <w:rPr>
          <w:rFonts w:cs="Arial"/>
          <w:sz w:val="22"/>
          <w:szCs w:val="22"/>
        </w:rPr>
      </w:pPr>
      <w:r w:rsidRPr="00CF4306">
        <w:rPr>
          <w:rFonts w:cs="Arial"/>
          <w:sz w:val="22"/>
          <w:szCs w:val="22"/>
        </w:rPr>
        <w:t xml:space="preserve">где </w:t>
      </w:r>
      <w:r w:rsidRPr="00CF4306">
        <w:rPr>
          <w:rFonts w:cs="Arial"/>
          <w:sz w:val="22"/>
          <w:szCs w:val="22"/>
        </w:rPr>
        <w:tab/>
      </w:r>
      <w:r w:rsidR="001D0E40" w:rsidRPr="008507AE">
        <w:rPr>
          <w:position w:val="-14"/>
        </w:rPr>
        <w:object w:dxaOrig="360" w:dyaOrig="400">
          <v:shape id="_x0000_i1068" type="#_x0000_t75" style="width:18pt;height:20.25pt" o:ole="">
            <v:imagedata r:id="rId96" o:title=""/>
          </v:shape>
          <o:OLEObject Type="Embed" ProgID="Equation.DSMT4" ShapeID="_x0000_i1068" DrawAspect="Content" ObjectID="_1814711301" r:id="rId97"/>
        </w:object>
      </w:r>
      <w:r w:rsidRPr="00CF4306">
        <w:rPr>
          <w:sz w:val="22"/>
          <w:szCs w:val="22"/>
        </w:rPr>
        <w:t xml:space="preserve"> </w:t>
      </w:r>
      <w:r w:rsidR="001D0E40">
        <w:rPr>
          <w:sz w:val="22"/>
          <w:szCs w:val="22"/>
        </w:rPr>
        <w:t xml:space="preserve">и </w:t>
      </w:r>
      <w:r w:rsidR="001D0E40" w:rsidRPr="001D0E40">
        <w:rPr>
          <w:rFonts w:ascii="Cambria" w:hAnsi="Cambria"/>
          <w:i/>
          <w:szCs w:val="24"/>
          <w:lang w:val="en-US"/>
        </w:rPr>
        <w:t>P</w:t>
      </w:r>
      <w:r w:rsidR="001D0E40" w:rsidRPr="001D0E40">
        <w:rPr>
          <w:rFonts w:ascii="Cambria" w:hAnsi="Cambria"/>
          <w:i/>
          <w:szCs w:val="24"/>
          <w:vertAlign w:val="subscript"/>
          <w:lang w:val="en-US"/>
        </w:rPr>
        <w:t>i</w:t>
      </w:r>
      <w:r w:rsidR="001D0E40" w:rsidRPr="001D0E40">
        <w:rPr>
          <w:sz w:val="22"/>
          <w:szCs w:val="22"/>
        </w:rPr>
        <w:t xml:space="preserve"> </w:t>
      </w:r>
      <w:r w:rsidRPr="00CF4306">
        <w:rPr>
          <w:sz w:val="22"/>
          <w:szCs w:val="22"/>
        </w:rPr>
        <w:t xml:space="preserve">– </w:t>
      </w:r>
      <w:r w:rsidR="001D0E40">
        <w:rPr>
          <w:sz w:val="22"/>
          <w:szCs w:val="22"/>
        </w:rPr>
        <w:t>в соответствии с 3.6.</w:t>
      </w:r>
      <w:r w:rsidR="001D0E40" w:rsidRPr="001D0E40">
        <w:rPr>
          <w:sz w:val="22"/>
          <w:szCs w:val="22"/>
        </w:rPr>
        <w:t xml:space="preserve"> </w:t>
      </w:r>
    </w:p>
    <w:p w:rsidR="001D0E40" w:rsidRDefault="001D0E40" w:rsidP="001D0E40">
      <w:pPr>
        <w:keepNext/>
        <w:spacing w:line="240" w:lineRule="auto"/>
        <w:rPr>
          <w:b/>
        </w:rPr>
      </w:pPr>
    </w:p>
    <w:p w:rsidR="001D0E40" w:rsidRPr="00174237" w:rsidRDefault="001D0E40" w:rsidP="001D0E40">
      <w:pPr>
        <w:tabs>
          <w:tab w:val="num" w:pos="993"/>
        </w:tabs>
        <w:ind w:firstLine="709"/>
        <w:rPr>
          <w:sz w:val="22"/>
          <w:szCs w:val="22"/>
        </w:rPr>
      </w:pPr>
      <w:r w:rsidRPr="00954D72">
        <w:rPr>
          <w:spacing w:val="40"/>
          <w:sz w:val="22"/>
          <w:szCs w:val="22"/>
        </w:rPr>
        <w:t>Примечание</w:t>
      </w:r>
      <w:r w:rsidRPr="00954D72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Показатель </w:t>
      </w:r>
      <w:r w:rsidRPr="00210854">
        <w:rPr>
          <w:rFonts w:ascii="Cambria" w:hAnsi="Cambria"/>
          <w:i/>
          <w:szCs w:val="24"/>
          <w:lang w:val="en-US"/>
        </w:rPr>
        <w:t>F</w:t>
      </w:r>
      <w:r w:rsidRPr="00210854">
        <w:rPr>
          <w:rFonts w:ascii="Cambria" w:hAnsi="Cambria"/>
          <w:i/>
          <w:szCs w:val="24"/>
          <w:vertAlign w:val="subscript"/>
        </w:rPr>
        <w:t>+|-</w:t>
      </w:r>
      <w:r w:rsidRPr="00174237">
        <w:rPr>
          <w:rFonts w:cs="Arial"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эквивалентен разности показателей </w:t>
      </w:r>
      <w:r w:rsidRPr="00210854">
        <w:rPr>
          <w:rFonts w:ascii="Cambria" w:hAnsi="Cambria"/>
          <w:i/>
          <w:szCs w:val="24"/>
          <w:lang w:val="en-US"/>
        </w:rPr>
        <w:t>F</w:t>
      </w:r>
      <w:r>
        <w:rPr>
          <w:rFonts w:ascii="Cambria" w:hAnsi="Cambria"/>
          <w:szCs w:val="24"/>
          <w:vertAlign w:val="subscript"/>
        </w:rPr>
        <w:t>3</w:t>
      </w:r>
      <w:r>
        <w:rPr>
          <w:sz w:val="22"/>
          <w:szCs w:val="22"/>
        </w:rPr>
        <w:t xml:space="preserve"> – </w:t>
      </w:r>
      <w:r w:rsidRPr="00210854">
        <w:rPr>
          <w:rFonts w:ascii="Cambria" w:hAnsi="Cambria"/>
          <w:i/>
          <w:szCs w:val="24"/>
          <w:lang w:val="en-US"/>
        </w:rPr>
        <w:t>F</w:t>
      </w:r>
      <w:r>
        <w:rPr>
          <w:rFonts w:ascii="Cambria" w:hAnsi="Cambria"/>
          <w:szCs w:val="24"/>
          <w:vertAlign w:val="subscript"/>
        </w:rPr>
        <w:t xml:space="preserve">2 </w:t>
      </w:r>
      <w:r>
        <w:rPr>
          <w:sz w:val="22"/>
          <w:szCs w:val="22"/>
        </w:rPr>
        <w:t xml:space="preserve">из </w:t>
      </w:r>
      <w:r w:rsidRPr="00174237">
        <w:rPr>
          <w:sz w:val="22"/>
          <w:szCs w:val="22"/>
        </w:rPr>
        <w:t>[13]</w:t>
      </w:r>
      <w:r>
        <w:rPr>
          <w:sz w:val="22"/>
          <w:szCs w:val="22"/>
        </w:rPr>
        <w:t xml:space="preserve"> в случае, когда все сегменты имеют одинаковую площадь.</w:t>
      </w:r>
    </w:p>
    <w:p w:rsidR="001D0E40" w:rsidRDefault="001D0E40" w:rsidP="001D0E40">
      <w:pPr>
        <w:keepNext/>
        <w:spacing w:line="240" w:lineRule="auto"/>
        <w:rPr>
          <w:b/>
        </w:rPr>
      </w:pPr>
    </w:p>
    <w:p w:rsidR="000C7A2B" w:rsidRPr="009230A8" w:rsidRDefault="000C7A2B" w:rsidP="000C7A2B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 xml:space="preserve">Приложение </w:t>
      </w:r>
      <w:r>
        <w:rPr>
          <w:rFonts w:eastAsia="MS Mincho" w:cs="Arial"/>
          <w:b/>
          <w:szCs w:val="24"/>
          <w:lang w:val="en-US"/>
        </w:rPr>
        <w:t>B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 w:rsidR="00485562">
        <w:rPr>
          <w:b/>
        </w:rPr>
        <w:t>обязательное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:rsidR="00485562" w:rsidRPr="00F713C8" w:rsidRDefault="00F713C8" w:rsidP="00485562">
      <w:pPr>
        <w:pStyle w:val="affff0"/>
        <w:ind w:firstLine="0"/>
        <w:jc w:val="center"/>
        <w:rPr>
          <w:rFonts w:eastAsia="MS Mincho"/>
        </w:rPr>
      </w:pPr>
      <w:r>
        <w:t>Оценка точности метода измерений</w:t>
      </w:r>
    </w:p>
    <w:p w:rsidR="00485562" w:rsidRDefault="00485562" w:rsidP="00485562">
      <w:pPr>
        <w:rPr>
          <w:b/>
          <w:snapToGrid w:val="0"/>
          <w:sz w:val="22"/>
          <w:szCs w:val="22"/>
          <w:lang w:eastAsia="en-US"/>
        </w:rPr>
      </w:pPr>
    </w:p>
    <w:p w:rsidR="00485562" w:rsidRPr="003B09DE" w:rsidRDefault="00485562" w:rsidP="00485562">
      <w:pPr>
        <w:tabs>
          <w:tab w:val="left" w:pos="1276"/>
        </w:tabs>
        <w:ind w:firstLine="709"/>
        <w:rPr>
          <w:rFonts w:cs="Arial"/>
          <w:b/>
          <w:sz w:val="22"/>
          <w:szCs w:val="22"/>
        </w:rPr>
      </w:pPr>
      <w:r w:rsidRPr="003B09DE">
        <w:rPr>
          <w:rFonts w:cs="Arial"/>
          <w:b/>
          <w:sz w:val="22"/>
          <w:szCs w:val="22"/>
        </w:rPr>
        <w:t>В.1</w:t>
      </w:r>
      <w:r>
        <w:rPr>
          <w:rFonts w:cs="Arial"/>
          <w:b/>
          <w:sz w:val="22"/>
          <w:szCs w:val="22"/>
        </w:rPr>
        <w:t xml:space="preserve">  </w:t>
      </w:r>
      <w:r w:rsidR="00C62BCA">
        <w:rPr>
          <w:rFonts w:cs="Arial"/>
          <w:b/>
          <w:sz w:val="22"/>
          <w:szCs w:val="22"/>
        </w:rPr>
        <w:t>Критерии оценки</w:t>
      </w:r>
    </w:p>
    <w:p w:rsidR="00C62BCA" w:rsidRDefault="00C62BCA" w:rsidP="006234F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На начальном этапе измерений в соответствии с настоящим стандартом условия зв</w:t>
      </w:r>
      <w:r>
        <w:rPr>
          <w:sz w:val="22"/>
          <w:szCs w:val="22"/>
        </w:rPr>
        <w:t>у</w:t>
      </w:r>
      <w:r>
        <w:rPr>
          <w:sz w:val="22"/>
          <w:szCs w:val="22"/>
        </w:rPr>
        <w:t>кового поля на первоначально выбранной измерительной поверхности могут варьироваться в широких пределах. Чтобы убедиться в том, что неопределенность измерения уровней зв</w:t>
      </w:r>
      <w:r>
        <w:rPr>
          <w:sz w:val="22"/>
          <w:szCs w:val="22"/>
        </w:rPr>
        <w:t>у</w:t>
      </w:r>
      <w:r>
        <w:rPr>
          <w:sz w:val="22"/>
          <w:szCs w:val="22"/>
        </w:rPr>
        <w:t>ковой мощности не превысит установленных оценок сверху, следует проверить соотве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ствие выбранного измерительного оборудования, а также соответствие выбранных характ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ристик измерений (измерительной поверхности, расстояния до источника, траекторий ск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нирования) условиям звукового поля. Общая схема проверки показана на рисунке В.1.</w:t>
      </w:r>
    </w:p>
    <w:p w:rsidR="00C62BCA" w:rsidRPr="00C62BCA" w:rsidRDefault="00C62BCA" w:rsidP="006234F2">
      <w:pPr>
        <w:widowControl w:val="0"/>
        <w:rPr>
          <w:b/>
          <w:sz w:val="22"/>
          <w:szCs w:val="22"/>
        </w:rPr>
      </w:pPr>
      <w:r w:rsidRPr="00C62BCA">
        <w:rPr>
          <w:b/>
          <w:sz w:val="22"/>
          <w:szCs w:val="22"/>
        </w:rPr>
        <w:t>В.1.</w:t>
      </w:r>
      <w:r w:rsidR="00523B48">
        <w:rPr>
          <w:b/>
          <w:sz w:val="22"/>
          <w:szCs w:val="22"/>
        </w:rPr>
        <w:t>1</w:t>
      </w:r>
      <w:r w:rsidRPr="00C62BCA">
        <w:rPr>
          <w:b/>
          <w:sz w:val="22"/>
          <w:szCs w:val="22"/>
        </w:rPr>
        <w:t xml:space="preserve"> Проверка измерительного оборудования</w:t>
      </w:r>
    </w:p>
    <w:p w:rsidR="00C62BCA" w:rsidRDefault="00C62BCA" w:rsidP="006234F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Выбранная измерительная поверхность будет пригодна для измерений уровня звук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вой мощности </w:t>
      </w:r>
      <w:r w:rsidR="00325FF5">
        <w:rPr>
          <w:sz w:val="22"/>
          <w:szCs w:val="22"/>
        </w:rPr>
        <w:t xml:space="preserve">имеющимся измерительным оборудованием </w:t>
      </w:r>
      <w:r>
        <w:rPr>
          <w:sz w:val="22"/>
          <w:szCs w:val="22"/>
        </w:rPr>
        <w:t>в соответствии с настоящим стандартом</w:t>
      </w:r>
      <w:r w:rsidR="00325FF5">
        <w:rPr>
          <w:sz w:val="22"/>
          <w:szCs w:val="22"/>
        </w:rPr>
        <w:t xml:space="preserve">, если показатель динамической способности </w:t>
      </w:r>
      <w:proofErr w:type="spellStart"/>
      <w:r w:rsidR="00325FF5" w:rsidRPr="00325FF5">
        <w:rPr>
          <w:rFonts w:ascii="Cambria" w:hAnsi="Cambria"/>
          <w:i/>
          <w:szCs w:val="24"/>
          <w:lang w:val="en-US"/>
        </w:rPr>
        <w:t>L</w:t>
      </w:r>
      <w:r w:rsidR="00325FF5" w:rsidRPr="00325FF5">
        <w:rPr>
          <w:rFonts w:ascii="Cambria" w:hAnsi="Cambria"/>
          <w:szCs w:val="24"/>
          <w:vertAlign w:val="subscript"/>
          <w:lang w:val="en-US"/>
        </w:rPr>
        <w:t>d</w:t>
      </w:r>
      <w:proofErr w:type="spellEnd"/>
      <w:r w:rsidR="00523B48">
        <w:rPr>
          <w:sz w:val="22"/>
          <w:szCs w:val="22"/>
        </w:rPr>
        <w:t xml:space="preserve">, дБ, </w:t>
      </w:r>
      <w:r w:rsidR="00325FF5">
        <w:rPr>
          <w:sz w:val="22"/>
          <w:szCs w:val="22"/>
        </w:rPr>
        <w:t>измерительного оборудов</w:t>
      </w:r>
      <w:r w:rsidR="00325FF5">
        <w:rPr>
          <w:sz w:val="22"/>
          <w:szCs w:val="22"/>
        </w:rPr>
        <w:t>а</w:t>
      </w:r>
      <w:r w:rsidR="00325FF5">
        <w:rPr>
          <w:sz w:val="22"/>
          <w:szCs w:val="22"/>
        </w:rPr>
        <w:t xml:space="preserve">ния (см. 3.12) превышает значение показателя поля </w:t>
      </w:r>
      <w:proofErr w:type="spellStart"/>
      <w:r w:rsidR="00325FF5" w:rsidRPr="00210854">
        <w:rPr>
          <w:rFonts w:ascii="Cambria" w:hAnsi="Cambria"/>
          <w:i/>
          <w:szCs w:val="24"/>
          <w:lang w:val="en-US"/>
        </w:rPr>
        <w:t>F</w:t>
      </w:r>
      <w:r w:rsidR="00325FF5" w:rsidRPr="00210854">
        <w:rPr>
          <w:rFonts w:ascii="Cambria" w:hAnsi="Cambria"/>
          <w:i/>
          <w:szCs w:val="24"/>
          <w:vertAlign w:val="subscript"/>
          <w:lang w:val="en-US"/>
        </w:rPr>
        <w:t>pl</w:t>
      </w:r>
      <w:proofErr w:type="spellEnd"/>
      <w:r w:rsidR="00325FF5">
        <w:rPr>
          <w:sz w:val="22"/>
          <w:szCs w:val="22"/>
        </w:rPr>
        <w:t xml:space="preserve">, </w:t>
      </w:r>
      <w:r w:rsidR="00523B48">
        <w:rPr>
          <w:sz w:val="22"/>
          <w:szCs w:val="22"/>
        </w:rPr>
        <w:t xml:space="preserve">дБ, </w:t>
      </w:r>
      <w:r w:rsidR="00325FF5">
        <w:rPr>
          <w:sz w:val="22"/>
          <w:szCs w:val="22"/>
        </w:rPr>
        <w:t xml:space="preserve">определенного в соответствии с А.2.1, в каждой полосе частот измерений. </w:t>
      </w:r>
    </w:p>
    <w:p w:rsidR="00325FF5" w:rsidRDefault="00325FF5" w:rsidP="006234F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Таким образом, критерий 1 имеет вид:</w:t>
      </w:r>
    </w:p>
    <w:p w:rsidR="00325FF5" w:rsidRPr="00CF4306" w:rsidRDefault="00325FF5" w:rsidP="00325FF5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CF4306">
        <w:rPr>
          <w:rFonts w:cs="Arial"/>
          <w:sz w:val="22"/>
          <w:szCs w:val="22"/>
          <w:lang w:val="ru-RU"/>
        </w:rPr>
        <w:t xml:space="preserve">   </w:t>
      </w:r>
      <w:r w:rsidRPr="00CF4306">
        <w:rPr>
          <w:sz w:val="22"/>
          <w:szCs w:val="22"/>
          <w:lang w:val="ru-RU"/>
        </w:rPr>
        <w:tab/>
      </w:r>
      <w:r w:rsidRPr="00325FF5">
        <w:rPr>
          <w:position w:val="-16"/>
        </w:rPr>
        <w:object w:dxaOrig="940" w:dyaOrig="400">
          <v:shape id="_x0000_i1069" type="#_x0000_t75" style="width:47.25pt;height:19.5pt" o:ole="">
            <v:imagedata r:id="rId98" o:title=""/>
          </v:shape>
          <o:OLEObject Type="Embed" ProgID="Equation.DSMT4" ShapeID="_x0000_i1069" DrawAspect="Content" ObjectID="_1814711302" r:id="rId99"/>
        </w:object>
      </w:r>
      <w:r w:rsidR="00523B48">
        <w:rPr>
          <w:sz w:val="22"/>
          <w:szCs w:val="22"/>
          <w:lang w:val="ru-RU"/>
        </w:rPr>
        <w:t>.</w:t>
      </w:r>
      <w:r w:rsidRPr="00CF4306">
        <w:rPr>
          <w:sz w:val="22"/>
          <w:szCs w:val="22"/>
          <w:lang w:val="ru-RU"/>
        </w:rPr>
        <w:tab/>
        <w:t>(</w:t>
      </w:r>
      <w:r>
        <w:rPr>
          <w:sz w:val="22"/>
          <w:szCs w:val="22"/>
          <w:lang w:val="ru-RU"/>
        </w:rPr>
        <w:t>В</w:t>
      </w:r>
      <w:r w:rsidRPr="00CF4306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>1</w:t>
      </w:r>
      <w:r w:rsidRPr="00CF4306">
        <w:rPr>
          <w:sz w:val="22"/>
          <w:szCs w:val="22"/>
          <w:lang w:val="ru-RU"/>
        </w:rPr>
        <w:t>)</w:t>
      </w:r>
    </w:p>
    <w:p w:rsidR="00325FF5" w:rsidRDefault="00325FF5" w:rsidP="006234F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При несоблюдении данного критерия следует предпринять действия в соответствии с таблицей 1 и рисунком 1.</w:t>
      </w:r>
    </w:p>
    <w:p w:rsidR="00325FF5" w:rsidRPr="00C62BCA" w:rsidRDefault="00325FF5" w:rsidP="00325FF5">
      <w:pPr>
        <w:widowControl w:val="0"/>
        <w:rPr>
          <w:b/>
          <w:sz w:val="22"/>
          <w:szCs w:val="22"/>
        </w:rPr>
      </w:pPr>
      <w:r w:rsidRPr="00C62BCA">
        <w:rPr>
          <w:b/>
          <w:sz w:val="22"/>
          <w:szCs w:val="22"/>
        </w:rPr>
        <w:t>В.1.</w:t>
      </w:r>
      <w:r w:rsidR="00523B48">
        <w:rPr>
          <w:b/>
          <w:sz w:val="22"/>
          <w:szCs w:val="22"/>
        </w:rPr>
        <w:t>2</w:t>
      </w:r>
      <w:r w:rsidRPr="00C62B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Предельное значение отрицательной парциальной </w:t>
      </w:r>
      <w:r w:rsidR="00523B48">
        <w:rPr>
          <w:b/>
          <w:sz w:val="22"/>
          <w:szCs w:val="22"/>
        </w:rPr>
        <w:t xml:space="preserve">звуковой </w:t>
      </w:r>
      <w:r>
        <w:rPr>
          <w:b/>
          <w:sz w:val="22"/>
          <w:szCs w:val="22"/>
        </w:rPr>
        <w:t>мощности</w:t>
      </w:r>
    </w:p>
    <w:p w:rsidR="00325FF5" w:rsidRDefault="00325FF5" w:rsidP="006234F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Если уровни звуковой мощности должны быть определены с точностью технического метода, то </w:t>
      </w:r>
      <w:r w:rsidR="00523B48">
        <w:rPr>
          <w:sz w:val="22"/>
          <w:szCs w:val="22"/>
        </w:rPr>
        <w:t xml:space="preserve">в отношении показателя </w:t>
      </w:r>
      <w:r w:rsidR="00523B48" w:rsidRPr="00210854">
        <w:rPr>
          <w:rFonts w:ascii="Cambria" w:hAnsi="Cambria"/>
          <w:i/>
          <w:szCs w:val="24"/>
          <w:lang w:val="en-US"/>
        </w:rPr>
        <w:t>F</w:t>
      </w:r>
      <w:r w:rsidR="00523B48" w:rsidRPr="00210854">
        <w:rPr>
          <w:rFonts w:ascii="Cambria" w:hAnsi="Cambria"/>
          <w:i/>
          <w:szCs w:val="24"/>
          <w:vertAlign w:val="subscript"/>
        </w:rPr>
        <w:t>+|-</w:t>
      </w:r>
      <w:r w:rsidR="00523B48">
        <w:rPr>
          <w:rFonts w:cs="Arial"/>
          <w:sz w:val="22"/>
          <w:szCs w:val="22"/>
        </w:rPr>
        <w:t xml:space="preserve">,  дБ, </w:t>
      </w:r>
      <w:r>
        <w:rPr>
          <w:sz w:val="22"/>
          <w:szCs w:val="22"/>
        </w:rPr>
        <w:t>должен быть выполнен критерий 2:</w:t>
      </w:r>
    </w:p>
    <w:p w:rsidR="00325FF5" w:rsidRPr="00CF4306" w:rsidRDefault="00325FF5" w:rsidP="00325FF5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CF4306">
        <w:rPr>
          <w:rFonts w:cs="Arial"/>
          <w:sz w:val="22"/>
          <w:szCs w:val="22"/>
          <w:lang w:val="ru-RU"/>
        </w:rPr>
        <w:t xml:space="preserve">   </w:t>
      </w:r>
      <w:r w:rsidRPr="00CF4306">
        <w:rPr>
          <w:sz w:val="22"/>
          <w:szCs w:val="22"/>
          <w:lang w:val="ru-RU"/>
        </w:rPr>
        <w:tab/>
      </w:r>
      <w:r w:rsidR="00523B48" w:rsidRPr="00325FF5">
        <w:rPr>
          <w:position w:val="-16"/>
        </w:rPr>
        <w:object w:dxaOrig="840" w:dyaOrig="400">
          <v:shape id="_x0000_i1070" type="#_x0000_t75" style="width:42pt;height:19.5pt" o:ole="">
            <v:imagedata r:id="rId100" o:title=""/>
          </v:shape>
          <o:OLEObject Type="Embed" ProgID="Equation.DSMT4" ShapeID="_x0000_i1070" DrawAspect="Content" ObjectID="_1814711303" r:id="rId101"/>
        </w:object>
      </w:r>
      <w:r w:rsidR="00523B48" w:rsidRPr="00D7411D">
        <w:rPr>
          <w:lang w:val="ru-RU"/>
        </w:rPr>
        <w:t>.</w:t>
      </w:r>
      <w:r w:rsidRPr="00CF4306">
        <w:rPr>
          <w:sz w:val="22"/>
          <w:szCs w:val="22"/>
          <w:lang w:val="ru-RU"/>
        </w:rPr>
        <w:tab/>
        <w:t>(</w:t>
      </w:r>
      <w:r>
        <w:rPr>
          <w:sz w:val="22"/>
          <w:szCs w:val="22"/>
          <w:lang w:val="ru-RU"/>
        </w:rPr>
        <w:t>В</w:t>
      </w:r>
      <w:r w:rsidRPr="00CF4306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>2</w:t>
      </w:r>
      <w:r w:rsidRPr="00CF4306">
        <w:rPr>
          <w:sz w:val="22"/>
          <w:szCs w:val="22"/>
          <w:lang w:val="ru-RU"/>
        </w:rPr>
        <w:t>)</w:t>
      </w:r>
    </w:p>
    <w:p w:rsidR="00523B48" w:rsidRPr="00D7411D" w:rsidRDefault="00523B48" w:rsidP="00523B48">
      <w:pPr>
        <w:widowControl w:val="0"/>
        <w:spacing w:line="240" w:lineRule="auto"/>
        <w:rPr>
          <w:spacing w:val="40"/>
          <w:sz w:val="22"/>
          <w:szCs w:val="22"/>
        </w:rPr>
      </w:pPr>
    </w:p>
    <w:p w:rsidR="00325FF5" w:rsidRDefault="00523B48" w:rsidP="006234F2">
      <w:pPr>
        <w:widowControl w:val="0"/>
        <w:rPr>
          <w:sz w:val="22"/>
          <w:szCs w:val="22"/>
        </w:rPr>
      </w:pPr>
      <w:r w:rsidRPr="00954D72">
        <w:rPr>
          <w:spacing w:val="40"/>
          <w:sz w:val="22"/>
          <w:szCs w:val="22"/>
        </w:rPr>
        <w:t>Примечание</w:t>
      </w:r>
      <w:r w:rsidRPr="00954D72">
        <w:rPr>
          <w:sz w:val="22"/>
          <w:szCs w:val="22"/>
        </w:rPr>
        <w:t xml:space="preserve"> – </w:t>
      </w:r>
      <w:r w:rsidRPr="00C6737A">
        <w:rPr>
          <w:sz w:val="22"/>
          <w:szCs w:val="22"/>
        </w:rPr>
        <w:t>Д</w:t>
      </w:r>
      <w:r>
        <w:rPr>
          <w:sz w:val="22"/>
          <w:szCs w:val="22"/>
        </w:rPr>
        <w:t xml:space="preserve">ля ориентировочного метода измерений определение показателя </w:t>
      </w:r>
      <w:r w:rsidRPr="00210854">
        <w:rPr>
          <w:rFonts w:ascii="Cambria" w:hAnsi="Cambria"/>
          <w:i/>
          <w:szCs w:val="24"/>
          <w:lang w:val="en-US"/>
        </w:rPr>
        <w:t>F</w:t>
      </w:r>
      <w:r w:rsidRPr="00210854">
        <w:rPr>
          <w:rFonts w:ascii="Cambria" w:hAnsi="Cambria"/>
          <w:i/>
          <w:szCs w:val="24"/>
          <w:vertAlign w:val="subscript"/>
        </w:rPr>
        <w:t>+|-</w:t>
      </w:r>
      <w:r>
        <w:rPr>
          <w:rFonts w:ascii="Cambria" w:hAnsi="Cambria"/>
          <w:i/>
          <w:szCs w:val="24"/>
          <w:vertAlign w:val="subscript"/>
        </w:rPr>
        <w:t xml:space="preserve"> </w:t>
      </w:r>
      <w:r>
        <w:rPr>
          <w:sz w:val="22"/>
          <w:szCs w:val="22"/>
        </w:rPr>
        <w:t>необязательно.</w:t>
      </w:r>
    </w:p>
    <w:p w:rsidR="00523B48" w:rsidRPr="00D7411D" w:rsidRDefault="00523B48" w:rsidP="00523B48">
      <w:pPr>
        <w:widowControl w:val="0"/>
        <w:spacing w:line="240" w:lineRule="auto"/>
        <w:rPr>
          <w:spacing w:val="40"/>
          <w:sz w:val="22"/>
          <w:szCs w:val="22"/>
        </w:rPr>
      </w:pPr>
    </w:p>
    <w:p w:rsidR="00523B48" w:rsidRPr="00523B48" w:rsidRDefault="00523B48" w:rsidP="006234F2">
      <w:pPr>
        <w:widowControl w:val="0"/>
        <w:rPr>
          <w:b/>
          <w:sz w:val="22"/>
          <w:szCs w:val="22"/>
        </w:rPr>
      </w:pPr>
      <w:r w:rsidRPr="00523B48">
        <w:rPr>
          <w:b/>
          <w:sz w:val="22"/>
          <w:szCs w:val="22"/>
          <w:lang w:val="en-US"/>
        </w:rPr>
        <w:t>B</w:t>
      </w:r>
      <w:r w:rsidRPr="00523B48">
        <w:rPr>
          <w:b/>
          <w:sz w:val="22"/>
          <w:szCs w:val="22"/>
        </w:rPr>
        <w:t>.1.</w:t>
      </w:r>
      <w:r>
        <w:rPr>
          <w:b/>
          <w:sz w:val="22"/>
          <w:szCs w:val="22"/>
        </w:rPr>
        <w:t>3</w:t>
      </w:r>
      <w:r w:rsidRPr="00523B48">
        <w:rPr>
          <w:b/>
          <w:sz w:val="22"/>
          <w:szCs w:val="22"/>
        </w:rPr>
        <w:t xml:space="preserve"> Повторяемость измерений парциальной </w:t>
      </w:r>
      <w:r>
        <w:rPr>
          <w:b/>
          <w:sz w:val="22"/>
          <w:szCs w:val="22"/>
        </w:rPr>
        <w:t xml:space="preserve">звуковой </w:t>
      </w:r>
      <w:r w:rsidRPr="00523B48">
        <w:rPr>
          <w:b/>
          <w:sz w:val="22"/>
          <w:szCs w:val="22"/>
        </w:rPr>
        <w:t>мощности</w:t>
      </w:r>
    </w:p>
    <w:p w:rsidR="00523B48" w:rsidRDefault="00523B48" w:rsidP="006234F2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Для уровней парциальной мощности должно выполняться требование (критерий 3) в отношении </w:t>
      </w:r>
      <w:r w:rsidRPr="00523B48">
        <w:rPr>
          <w:sz w:val="22"/>
          <w:szCs w:val="22"/>
        </w:rPr>
        <w:t xml:space="preserve">результатов измерений </w:t>
      </w:r>
      <w:proofErr w:type="spellStart"/>
      <w:r w:rsidRPr="00523B48">
        <w:rPr>
          <w:rFonts w:ascii="Cambria" w:hAnsi="Cambria"/>
          <w:i/>
          <w:szCs w:val="24"/>
          <w:lang w:val="en-US"/>
        </w:rPr>
        <w:t>L</w:t>
      </w:r>
      <w:r w:rsidRPr="00523B48">
        <w:rPr>
          <w:rFonts w:ascii="Cambria" w:hAnsi="Cambria"/>
          <w:i/>
          <w:szCs w:val="24"/>
          <w:vertAlign w:val="subscript"/>
          <w:lang w:val="en-US"/>
        </w:rPr>
        <w:t>Wi</w:t>
      </w:r>
      <w:proofErr w:type="spellEnd"/>
      <w:r w:rsidRPr="00523B48">
        <w:rPr>
          <w:sz w:val="22"/>
          <w:szCs w:val="22"/>
        </w:rPr>
        <w:t xml:space="preserve">(1) и </w:t>
      </w:r>
      <w:proofErr w:type="spellStart"/>
      <w:r w:rsidRPr="00523B48">
        <w:rPr>
          <w:rFonts w:ascii="Cambria" w:hAnsi="Cambria"/>
          <w:i/>
          <w:szCs w:val="24"/>
          <w:lang w:val="en-US"/>
        </w:rPr>
        <w:t>L</w:t>
      </w:r>
      <w:r w:rsidRPr="00523B48">
        <w:rPr>
          <w:rFonts w:ascii="Cambria" w:hAnsi="Cambria"/>
          <w:i/>
          <w:szCs w:val="24"/>
          <w:vertAlign w:val="subscript"/>
          <w:lang w:val="en-US"/>
        </w:rPr>
        <w:t>Wi</w:t>
      </w:r>
      <w:proofErr w:type="spellEnd"/>
      <w:r w:rsidRPr="00523B48">
        <w:rPr>
          <w:sz w:val="22"/>
          <w:szCs w:val="22"/>
        </w:rPr>
        <w:t xml:space="preserve">(2) </w:t>
      </w:r>
      <w:r>
        <w:rPr>
          <w:sz w:val="22"/>
          <w:szCs w:val="22"/>
        </w:rPr>
        <w:t xml:space="preserve">(см. 8.3.1) </w:t>
      </w:r>
      <w:r w:rsidRPr="00523B48">
        <w:rPr>
          <w:sz w:val="22"/>
          <w:szCs w:val="22"/>
        </w:rPr>
        <w:t>для всех полос частот измер</w:t>
      </w:r>
      <w:r w:rsidRPr="00523B48">
        <w:rPr>
          <w:sz w:val="22"/>
          <w:szCs w:val="22"/>
        </w:rPr>
        <w:t>е</w:t>
      </w:r>
      <w:r w:rsidRPr="00523B48">
        <w:rPr>
          <w:sz w:val="22"/>
          <w:szCs w:val="22"/>
        </w:rPr>
        <w:t>ний:</w:t>
      </w:r>
    </w:p>
    <w:p w:rsidR="00523B48" w:rsidRPr="00523B48" w:rsidRDefault="00523B48" w:rsidP="00523B48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D7411D">
        <w:rPr>
          <w:rFonts w:cs="Arial"/>
          <w:sz w:val="22"/>
          <w:szCs w:val="22"/>
          <w:lang w:val="ru-RU"/>
        </w:rPr>
        <w:lastRenderedPageBreak/>
        <w:t xml:space="preserve">   </w:t>
      </w:r>
      <w:r w:rsidRPr="00D7411D">
        <w:rPr>
          <w:sz w:val="22"/>
          <w:szCs w:val="22"/>
          <w:lang w:val="ru-RU"/>
        </w:rPr>
        <w:tab/>
      </w:r>
      <w:r w:rsidRPr="00325FF5">
        <w:rPr>
          <w:position w:val="-16"/>
        </w:rPr>
        <w:object w:dxaOrig="2100" w:dyaOrig="440">
          <v:shape id="_x0000_i1071" type="#_x0000_t75" style="width:105pt;height:21.75pt" o:ole="">
            <v:imagedata r:id="rId102" o:title=""/>
          </v:shape>
          <o:OLEObject Type="Embed" ProgID="Equation.DSMT4" ShapeID="_x0000_i1071" DrawAspect="Content" ObjectID="_1814711304" r:id="rId103"/>
        </w:object>
      </w:r>
      <w:r w:rsidRPr="00523B48">
        <w:rPr>
          <w:lang w:val="ru-RU"/>
        </w:rPr>
        <w:t>,</w:t>
      </w:r>
      <w:r w:rsidRPr="00523B48">
        <w:rPr>
          <w:sz w:val="22"/>
          <w:szCs w:val="22"/>
          <w:lang w:val="ru-RU"/>
        </w:rPr>
        <w:tab/>
        <w:t>(</w:t>
      </w:r>
      <w:r>
        <w:rPr>
          <w:sz w:val="22"/>
          <w:szCs w:val="22"/>
          <w:lang w:val="ru-RU"/>
        </w:rPr>
        <w:t>В</w:t>
      </w:r>
      <w:r w:rsidRPr="00523B48">
        <w:rPr>
          <w:sz w:val="22"/>
          <w:szCs w:val="22"/>
          <w:lang w:val="ru-RU"/>
        </w:rPr>
        <w:t>.2)</w:t>
      </w:r>
    </w:p>
    <w:p w:rsidR="00523B48" w:rsidRPr="00523B48" w:rsidRDefault="00523B48" w:rsidP="00523B48">
      <w:pPr>
        <w:widowControl w:val="0"/>
        <w:ind w:firstLine="0"/>
        <w:rPr>
          <w:sz w:val="22"/>
          <w:szCs w:val="22"/>
        </w:rPr>
      </w:pPr>
      <w:r>
        <w:rPr>
          <w:sz w:val="22"/>
          <w:szCs w:val="22"/>
        </w:rPr>
        <w:t>где значение</w:t>
      </w:r>
      <w:r w:rsidRPr="00523B48">
        <w:rPr>
          <w:sz w:val="22"/>
          <w:szCs w:val="22"/>
        </w:rPr>
        <w:t xml:space="preserve"> </w:t>
      </w:r>
      <w:r w:rsidRPr="00523B48">
        <w:rPr>
          <w:rFonts w:ascii="Cambria" w:hAnsi="Cambria"/>
          <w:i/>
          <w:szCs w:val="24"/>
          <w:lang w:val="en-US"/>
        </w:rPr>
        <w:t>s</w:t>
      </w:r>
      <w:r>
        <w:rPr>
          <w:sz w:val="22"/>
          <w:szCs w:val="22"/>
        </w:rPr>
        <w:t xml:space="preserve"> должно быть взято из таблицы 2.</w:t>
      </w:r>
    </w:p>
    <w:p w:rsidR="00523B48" w:rsidRPr="00523B48" w:rsidRDefault="00523B48" w:rsidP="006234F2">
      <w:pPr>
        <w:widowControl w:val="0"/>
        <w:rPr>
          <w:b/>
          <w:sz w:val="22"/>
          <w:szCs w:val="22"/>
        </w:rPr>
      </w:pPr>
      <w:r w:rsidRPr="00523B48">
        <w:rPr>
          <w:b/>
          <w:sz w:val="22"/>
          <w:szCs w:val="22"/>
        </w:rPr>
        <w:t>В.2 Действия, предпринимаемые для повышения точности метода</w:t>
      </w:r>
    </w:p>
    <w:p w:rsidR="00523B48" w:rsidRPr="00523B48" w:rsidRDefault="00D50153" w:rsidP="006234F2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Если проверки по В.1 не подтвердили соответствие условий измерений требуемой точности метода, то выполняют действия в соответствии с таблицей В.1.</w:t>
      </w:r>
    </w:p>
    <w:p w:rsidR="00523B48" w:rsidRDefault="00523B48" w:rsidP="00D50153">
      <w:pPr>
        <w:widowControl w:val="0"/>
        <w:spacing w:line="240" w:lineRule="auto"/>
        <w:rPr>
          <w:sz w:val="22"/>
          <w:szCs w:val="22"/>
        </w:rPr>
      </w:pPr>
    </w:p>
    <w:p w:rsidR="00D50153" w:rsidRDefault="00D50153" w:rsidP="00D50153">
      <w:pPr>
        <w:keepNext/>
        <w:keepLines/>
        <w:tabs>
          <w:tab w:val="left" w:pos="14034"/>
        </w:tabs>
        <w:suppressAutoHyphens/>
        <w:ind w:firstLine="0"/>
        <w:rPr>
          <w:sz w:val="22"/>
          <w:szCs w:val="22"/>
        </w:rPr>
      </w:pPr>
      <w:r w:rsidRPr="00BE07B1">
        <w:rPr>
          <w:spacing w:val="40"/>
          <w:sz w:val="22"/>
          <w:szCs w:val="22"/>
        </w:rPr>
        <w:t>Таблица</w:t>
      </w:r>
      <w:r w:rsidRPr="00CF4306"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В.1</w:t>
      </w:r>
      <w:r w:rsidRPr="00CF4306">
        <w:rPr>
          <w:spacing w:val="20"/>
          <w:sz w:val="22"/>
          <w:szCs w:val="22"/>
        </w:rPr>
        <w:t xml:space="preserve"> </w:t>
      </w:r>
      <w:r w:rsidRPr="00CF4306">
        <w:rPr>
          <w:rFonts w:cs="Arial"/>
          <w:sz w:val="22"/>
          <w:szCs w:val="22"/>
        </w:rPr>
        <w:t xml:space="preserve">– </w:t>
      </w:r>
      <w:r>
        <w:rPr>
          <w:sz w:val="22"/>
          <w:szCs w:val="22"/>
        </w:rPr>
        <w:t>Действия, предпринимаемые для повышения точности метода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67"/>
        <w:gridCol w:w="1507"/>
        <w:gridCol w:w="6181"/>
      </w:tblGrid>
      <w:tr w:rsidR="00D50153" w:rsidTr="004B0506">
        <w:tc>
          <w:tcPr>
            <w:tcW w:w="2159" w:type="dxa"/>
            <w:tcBorders>
              <w:bottom w:val="double" w:sz="4" w:space="0" w:color="auto"/>
            </w:tcBorders>
          </w:tcPr>
          <w:p w:rsidR="00D50153" w:rsidRPr="00D50153" w:rsidRDefault="00D50153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jc w:val="center"/>
              <w:rPr>
                <w:rFonts w:cs="Arial"/>
                <w:sz w:val="20"/>
              </w:rPr>
            </w:pPr>
            <w:r w:rsidRPr="00D50153">
              <w:rPr>
                <w:rFonts w:cs="Arial"/>
                <w:sz w:val="20"/>
              </w:rPr>
              <w:t>Вид несоответствия</w:t>
            </w:r>
          </w:p>
        </w:tc>
        <w:tc>
          <w:tcPr>
            <w:tcW w:w="1508" w:type="dxa"/>
            <w:tcBorders>
              <w:bottom w:val="double" w:sz="4" w:space="0" w:color="auto"/>
            </w:tcBorders>
          </w:tcPr>
          <w:p w:rsidR="00D50153" w:rsidRPr="00D50153" w:rsidRDefault="00D50153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left="-57" w:right="-57"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Требуемое действие (код)</w:t>
            </w:r>
          </w:p>
        </w:tc>
        <w:tc>
          <w:tcPr>
            <w:tcW w:w="6188" w:type="dxa"/>
            <w:tcBorders>
              <w:bottom w:val="double" w:sz="4" w:space="0" w:color="auto"/>
            </w:tcBorders>
          </w:tcPr>
          <w:p w:rsidR="00D50153" w:rsidRPr="00D50153" w:rsidRDefault="00D50153" w:rsidP="00FF5077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Содержание действия</w:t>
            </w:r>
          </w:p>
        </w:tc>
      </w:tr>
      <w:tr w:rsidR="00FF5077" w:rsidTr="004B0506">
        <w:tc>
          <w:tcPr>
            <w:tcW w:w="2159" w:type="dxa"/>
            <w:vMerge w:val="restart"/>
            <w:tcBorders>
              <w:top w:val="double" w:sz="4" w:space="0" w:color="auto"/>
            </w:tcBorders>
          </w:tcPr>
          <w:p w:rsidR="00FF5077" w:rsidRDefault="00FF5077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</w:pPr>
            <w:r w:rsidRPr="00D50153">
              <w:rPr>
                <w:position w:val="-14"/>
              </w:rPr>
              <w:object w:dxaOrig="800" w:dyaOrig="360">
                <v:shape id="_x0000_i1072" type="#_x0000_t75" style="width:39.75pt;height:18pt" o:ole="">
                  <v:imagedata r:id="rId104" o:title=""/>
                </v:shape>
                <o:OLEObject Type="Embed" ProgID="Equation.DSMT4" ShapeID="_x0000_i1072" DrawAspect="Content" ObjectID="_1814711305" r:id="rId105"/>
              </w:object>
            </w:r>
          </w:p>
          <w:p w:rsidR="00FF5077" w:rsidRPr="00D50153" w:rsidRDefault="00FF5077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FF5077" w:rsidRPr="00D50153" w:rsidRDefault="00FF5077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 w:rsidRPr="00D50153">
              <w:rPr>
                <w:position w:val="-14"/>
              </w:rPr>
              <w:object w:dxaOrig="800" w:dyaOrig="360">
                <v:shape id="_x0000_i1073" type="#_x0000_t75" style="width:39.75pt;height:18pt" o:ole="">
                  <v:imagedata r:id="rId106" o:title=""/>
                </v:shape>
                <o:OLEObject Type="Embed" ProgID="Equation.DSMT4" ShapeID="_x0000_i1073" DrawAspect="Content" ObjectID="_1814711306" r:id="rId107"/>
              </w:object>
            </w:r>
          </w:p>
        </w:tc>
        <w:tc>
          <w:tcPr>
            <w:tcW w:w="1508" w:type="dxa"/>
            <w:tcBorders>
              <w:top w:val="double" w:sz="4" w:space="0" w:color="auto"/>
              <w:bottom w:val="nil"/>
            </w:tcBorders>
          </w:tcPr>
          <w:p w:rsidR="00FF5077" w:rsidRPr="00FF5077" w:rsidRDefault="00FF5077" w:rsidP="00FF5077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a</w:t>
            </w:r>
          </w:p>
        </w:tc>
        <w:tc>
          <w:tcPr>
            <w:tcW w:w="6188" w:type="dxa"/>
            <w:tcBorders>
              <w:top w:val="double" w:sz="4" w:space="0" w:color="auto"/>
              <w:bottom w:val="nil"/>
            </w:tcBorders>
          </w:tcPr>
          <w:p w:rsidR="00FF5077" w:rsidRPr="00D50153" w:rsidRDefault="00FF5077" w:rsidP="002240D9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Сократить наполовину</w:t>
            </w:r>
            <w:r w:rsidR="004B0506">
              <w:rPr>
                <w:rFonts w:cs="Arial"/>
                <w:sz w:val="20"/>
              </w:rPr>
              <w:t xml:space="preserve"> среднее</w:t>
            </w:r>
            <w:r>
              <w:rPr>
                <w:rFonts w:cs="Arial"/>
                <w:sz w:val="20"/>
              </w:rPr>
              <w:t xml:space="preserve"> расстояние от измерительной поверхности до источника, но чтобы оно было</w:t>
            </w:r>
            <w:r w:rsidR="002240D9">
              <w:rPr>
                <w:rFonts w:cs="Arial"/>
                <w:sz w:val="20"/>
              </w:rPr>
              <w:t xml:space="preserve"> не</w:t>
            </w:r>
            <w:r>
              <w:rPr>
                <w:rFonts w:cs="Arial"/>
                <w:sz w:val="20"/>
              </w:rPr>
              <w:t xml:space="preserve"> менее 100 </w:t>
            </w:r>
            <w:proofErr w:type="gramStart"/>
            <w:r>
              <w:rPr>
                <w:rFonts w:cs="Arial"/>
                <w:sz w:val="20"/>
              </w:rPr>
              <w:t>мм</w:t>
            </w:r>
            <w:proofErr w:type="gramEnd"/>
            <w:r>
              <w:rPr>
                <w:rFonts w:cs="Arial"/>
                <w:sz w:val="20"/>
              </w:rPr>
              <w:t xml:space="preserve"> и удвоить плотность линий сканирования</w:t>
            </w:r>
          </w:p>
        </w:tc>
      </w:tr>
      <w:tr w:rsidR="00FF5077" w:rsidTr="004B0506">
        <w:tc>
          <w:tcPr>
            <w:tcW w:w="2159" w:type="dxa"/>
            <w:vMerge/>
          </w:tcPr>
          <w:p w:rsidR="00FF5077" w:rsidRPr="00D50153" w:rsidRDefault="00FF5077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FF5077" w:rsidRPr="00FF5077" w:rsidRDefault="00FF5077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 xml:space="preserve">или </w:t>
            </w:r>
            <w:r>
              <w:rPr>
                <w:rFonts w:cs="Arial"/>
                <w:sz w:val="20"/>
                <w:lang w:val="en-US"/>
              </w:rPr>
              <w:t>b</w:t>
            </w:r>
          </w:p>
        </w:tc>
        <w:tc>
          <w:tcPr>
            <w:tcW w:w="6188" w:type="dxa"/>
            <w:tcBorders>
              <w:top w:val="nil"/>
              <w:bottom w:val="nil"/>
            </w:tcBorders>
          </w:tcPr>
          <w:p w:rsidR="00FF5077" w:rsidRPr="00D50153" w:rsidRDefault="00FF5077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Огородить экраном измерительную поверхность от сторонних источников шума</w:t>
            </w:r>
          </w:p>
        </w:tc>
      </w:tr>
      <w:tr w:rsidR="00FF5077" w:rsidTr="004B0506">
        <w:tc>
          <w:tcPr>
            <w:tcW w:w="2159" w:type="dxa"/>
            <w:vMerge/>
          </w:tcPr>
          <w:p w:rsidR="00FF5077" w:rsidRPr="00D50153" w:rsidRDefault="00FF5077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</w:p>
        </w:tc>
        <w:tc>
          <w:tcPr>
            <w:tcW w:w="1508" w:type="dxa"/>
            <w:tcBorders>
              <w:top w:val="nil"/>
              <w:bottom w:val="single" w:sz="4" w:space="0" w:color="auto"/>
            </w:tcBorders>
          </w:tcPr>
          <w:p w:rsidR="00FF5077" w:rsidRPr="00FF5077" w:rsidRDefault="00FF5077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или </w:t>
            </w:r>
            <w:r>
              <w:rPr>
                <w:rFonts w:cs="Arial"/>
                <w:sz w:val="20"/>
                <w:lang w:val="en-US"/>
              </w:rPr>
              <w:t>f</w:t>
            </w:r>
          </w:p>
        </w:tc>
        <w:tc>
          <w:tcPr>
            <w:tcW w:w="6188" w:type="dxa"/>
            <w:tcBorders>
              <w:top w:val="nil"/>
              <w:bottom w:val="single" w:sz="4" w:space="0" w:color="auto"/>
            </w:tcBorders>
          </w:tcPr>
          <w:p w:rsidR="00FF5077" w:rsidRPr="00D50153" w:rsidRDefault="00FF5077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Устранить нежелательное влияние реверберации звука посредством добавления в испытательное пространство звукопоглощающих поверхностей в удалении от источника</w:t>
            </w:r>
          </w:p>
        </w:tc>
      </w:tr>
      <w:tr w:rsidR="004B0506" w:rsidTr="004B0506">
        <w:tc>
          <w:tcPr>
            <w:tcW w:w="2159" w:type="dxa"/>
            <w:vMerge w:val="restart"/>
          </w:tcPr>
          <w:p w:rsidR="004B0506" w:rsidRDefault="004B0506" w:rsidP="004B0506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</w:pPr>
            <w:r w:rsidRPr="00D50153">
              <w:rPr>
                <w:position w:val="-14"/>
              </w:rPr>
              <w:object w:dxaOrig="800" w:dyaOrig="360" w14:anchorId="1F476E0C">
                <v:shape id="_x0000_i1074" type="#_x0000_t75" style="width:39.75pt;height:18pt" o:ole="">
                  <v:imagedata r:id="rId104" o:title=""/>
                </v:shape>
                <o:OLEObject Type="Embed" ProgID="Equation.DSMT4" ShapeID="_x0000_i1074" DrawAspect="Content" ObjectID="_1814711307" r:id="rId108"/>
              </w:object>
            </w:r>
          </w:p>
          <w:p w:rsidR="004B0506" w:rsidRPr="00D50153" w:rsidRDefault="004B0506" w:rsidP="004B0506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4B0506" w:rsidRPr="00D50153" w:rsidRDefault="004B0506" w:rsidP="004B0506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 w:rsidRPr="00D50153">
              <w:rPr>
                <w:position w:val="-14"/>
              </w:rPr>
              <w:object w:dxaOrig="800" w:dyaOrig="360" w14:anchorId="12559502">
                <v:shape id="_x0000_i1075" type="#_x0000_t75" style="width:39.75pt;height:18pt" o:ole="">
                  <v:imagedata r:id="rId109" o:title=""/>
                </v:shape>
                <o:OLEObject Type="Embed" ProgID="Equation.DSMT4" ShapeID="_x0000_i1075" DrawAspect="Content" ObjectID="_1814711308" r:id="rId110"/>
              </w:object>
            </w:r>
          </w:p>
        </w:tc>
        <w:tc>
          <w:tcPr>
            <w:tcW w:w="1508" w:type="dxa"/>
            <w:tcBorders>
              <w:bottom w:val="nil"/>
            </w:tcBorders>
          </w:tcPr>
          <w:p w:rsidR="004B0506" w:rsidRPr="00FF5077" w:rsidRDefault="004B0506" w:rsidP="004B0506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a</w:t>
            </w:r>
          </w:p>
        </w:tc>
        <w:tc>
          <w:tcPr>
            <w:tcW w:w="6188" w:type="dxa"/>
            <w:tcBorders>
              <w:bottom w:val="nil"/>
            </w:tcBorders>
          </w:tcPr>
          <w:p w:rsidR="004B0506" w:rsidRPr="00D50153" w:rsidRDefault="004B0506" w:rsidP="002240D9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Сократить наполовину среднее расстояние от измерительной поверхности до источника, но чтобы оно было</w:t>
            </w:r>
            <w:r w:rsidR="002240D9">
              <w:rPr>
                <w:rFonts w:cs="Arial"/>
                <w:sz w:val="20"/>
              </w:rPr>
              <w:t xml:space="preserve"> не</w:t>
            </w:r>
            <w:r>
              <w:rPr>
                <w:rFonts w:cs="Arial"/>
                <w:sz w:val="20"/>
              </w:rPr>
              <w:t xml:space="preserve"> менее 100 </w:t>
            </w:r>
            <w:proofErr w:type="gramStart"/>
            <w:r>
              <w:rPr>
                <w:rFonts w:cs="Arial"/>
                <w:sz w:val="20"/>
              </w:rPr>
              <w:t>мм</w:t>
            </w:r>
            <w:proofErr w:type="gramEnd"/>
            <w:r>
              <w:rPr>
                <w:rFonts w:cs="Arial"/>
                <w:sz w:val="20"/>
              </w:rPr>
              <w:t xml:space="preserve"> и удвоить плотность линий сканирования</w:t>
            </w:r>
          </w:p>
        </w:tc>
      </w:tr>
      <w:tr w:rsidR="004B0506" w:rsidTr="004B0506">
        <w:tc>
          <w:tcPr>
            <w:tcW w:w="2159" w:type="dxa"/>
            <w:vMerge/>
          </w:tcPr>
          <w:p w:rsidR="004B0506" w:rsidRPr="00D50153" w:rsidRDefault="004B0506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</w:p>
        </w:tc>
        <w:tc>
          <w:tcPr>
            <w:tcW w:w="1508" w:type="dxa"/>
            <w:tcBorders>
              <w:top w:val="nil"/>
            </w:tcBorders>
          </w:tcPr>
          <w:p w:rsidR="004B0506" w:rsidRPr="00FF5077" w:rsidRDefault="004B0506" w:rsidP="004B0506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или </w:t>
            </w:r>
            <w:r>
              <w:rPr>
                <w:rFonts w:cs="Arial"/>
                <w:sz w:val="20"/>
                <w:lang w:val="en-US"/>
              </w:rPr>
              <w:t>f</w:t>
            </w:r>
          </w:p>
        </w:tc>
        <w:tc>
          <w:tcPr>
            <w:tcW w:w="6188" w:type="dxa"/>
            <w:tcBorders>
              <w:top w:val="nil"/>
            </w:tcBorders>
          </w:tcPr>
          <w:p w:rsidR="004B0506" w:rsidRPr="00D50153" w:rsidRDefault="004B0506" w:rsidP="004B0506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Устранить нежелательное влияние реверберации звука посредством добавления в испытательное пространство звукопоглощающих поверхностей в удалении от источника</w:t>
            </w:r>
          </w:p>
        </w:tc>
      </w:tr>
      <w:tr w:rsidR="004B0506" w:rsidTr="004B0506">
        <w:tc>
          <w:tcPr>
            <w:tcW w:w="2159" w:type="dxa"/>
            <w:vMerge w:val="restart"/>
          </w:tcPr>
          <w:p w:rsidR="004B0506" w:rsidRPr="00D50153" w:rsidRDefault="004B0506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 w:rsidRPr="00325FF5">
              <w:rPr>
                <w:position w:val="-16"/>
              </w:rPr>
              <w:object w:dxaOrig="1939" w:dyaOrig="420">
                <v:shape id="_x0000_i1076" type="#_x0000_t75" style="width:97.5pt;height:21pt" o:ole="">
                  <v:imagedata r:id="rId111" o:title=""/>
                </v:shape>
                <o:OLEObject Type="Embed" ProgID="Equation.DSMT4" ShapeID="_x0000_i1076" DrawAspect="Content" ObjectID="_1814711309" r:id="rId112"/>
              </w:object>
            </w:r>
          </w:p>
        </w:tc>
        <w:tc>
          <w:tcPr>
            <w:tcW w:w="1508" w:type="dxa"/>
          </w:tcPr>
          <w:p w:rsidR="004B0506" w:rsidRPr="004B0506" w:rsidRDefault="004B0506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</w:t>
            </w:r>
          </w:p>
        </w:tc>
        <w:tc>
          <w:tcPr>
            <w:tcW w:w="6188" w:type="dxa"/>
          </w:tcPr>
          <w:p w:rsidR="004B0506" w:rsidRPr="00D50153" w:rsidRDefault="004B0506" w:rsidP="004B0506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Выявить и устранить причины изменений звукового поля во времени </w:t>
            </w:r>
          </w:p>
        </w:tc>
      </w:tr>
      <w:tr w:rsidR="004B0506" w:rsidTr="004B0506">
        <w:tc>
          <w:tcPr>
            <w:tcW w:w="2159" w:type="dxa"/>
            <w:vMerge/>
          </w:tcPr>
          <w:p w:rsidR="004B0506" w:rsidRPr="00D50153" w:rsidRDefault="004B0506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</w:p>
        </w:tc>
        <w:tc>
          <w:tcPr>
            <w:tcW w:w="1508" w:type="dxa"/>
          </w:tcPr>
          <w:p w:rsidR="004B0506" w:rsidRPr="004B0506" w:rsidRDefault="004B0506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или</w:t>
            </w:r>
            <w:r>
              <w:rPr>
                <w:rFonts w:cs="Arial"/>
                <w:sz w:val="20"/>
                <w:lang w:val="en-US"/>
              </w:rPr>
              <w:t xml:space="preserve"> d</w:t>
            </w:r>
          </w:p>
        </w:tc>
        <w:tc>
          <w:tcPr>
            <w:tcW w:w="6188" w:type="dxa"/>
          </w:tcPr>
          <w:p w:rsidR="004B0506" w:rsidRPr="00D50153" w:rsidRDefault="004B0506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Удвоить плотность линий сканирования на сегменте</w:t>
            </w:r>
          </w:p>
        </w:tc>
      </w:tr>
      <w:tr w:rsidR="004B0506" w:rsidTr="004B0506">
        <w:tc>
          <w:tcPr>
            <w:tcW w:w="2159" w:type="dxa"/>
          </w:tcPr>
          <w:p w:rsidR="004B0506" w:rsidRDefault="004B0506" w:rsidP="004B0506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</w:pPr>
            <w:r w:rsidRPr="00325FF5">
              <w:rPr>
                <w:position w:val="-16"/>
              </w:rPr>
              <w:object w:dxaOrig="1939" w:dyaOrig="420">
                <v:shape id="_x0000_i1077" type="#_x0000_t75" style="width:97.5pt;height:21pt" o:ole="">
                  <v:imagedata r:id="rId111" o:title=""/>
                </v:shape>
                <o:OLEObject Type="Embed" ProgID="Equation.DSMT4" ShapeID="_x0000_i1077" DrawAspect="Content" ObjectID="_1814711310" r:id="rId113"/>
              </w:object>
            </w:r>
          </w:p>
          <w:p w:rsidR="004B0506" w:rsidRPr="00D50153" w:rsidRDefault="004B0506" w:rsidP="004B0506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4B0506" w:rsidRPr="00D50153" w:rsidRDefault="004B0506" w:rsidP="004B0506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 w:rsidRPr="00D50153">
              <w:rPr>
                <w:position w:val="-14"/>
              </w:rPr>
              <w:object w:dxaOrig="800" w:dyaOrig="360" w14:anchorId="5F31CB3F">
                <v:shape id="_x0000_i1078" type="#_x0000_t75" style="width:39.75pt;height:18pt" o:ole="">
                  <v:imagedata r:id="rId114" o:title=""/>
                </v:shape>
                <o:OLEObject Type="Embed" ProgID="Equation.DSMT4" ShapeID="_x0000_i1078" DrawAspect="Content" ObjectID="_1814711311" r:id="rId115"/>
              </w:object>
            </w:r>
          </w:p>
        </w:tc>
        <w:tc>
          <w:tcPr>
            <w:tcW w:w="1508" w:type="dxa"/>
          </w:tcPr>
          <w:p w:rsidR="004B0506" w:rsidRPr="004B0506" w:rsidRDefault="004B0506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</w:t>
            </w:r>
          </w:p>
        </w:tc>
        <w:tc>
          <w:tcPr>
            <w:tcW w:w="6188" w:type="dxa"/>
          </w:tcPr>
          <w:p w:rsidR="004B0506" w:rsidRPr="00D50153" w:rsidRDefault="00452EAA" w:rsidP="00D50153">
            <w:pPr>
              <w:keepNext/>
              <w:keepLines/>
              <w:tabs>
                <w:tab w:val="left" w:pos="14034"/>
              </w:tabs>
              <w:suppressAutoHyphens/>
              <w:spacing w:before="60" w:after="60" w:line="240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Удвоить среднее расстояние от измерительной поверхности до источника при сохранении той же плотности линий сканирования</w:t>
            </w:r>
          </w:p>
        </w:tc>
      </w:tr>
    </w:tbl>
    <w:p w:rsidR="00452EAA" w:rsidRDefault="00452EAA" w:rsidP="00452EAA">
      <w:pPr>
        <w:widowControl w:val="0"/>
        <w:spacing w:line="240" w:lineRule="auto"/>
        <w:rPr>
          <w:sz w:val="22"/>
          <w:szCs w:val="22"/>
        </w:rPr>
      </w:pPr>
    </w:p>
    <w:p w:rsidR="00905CC2" w:rsidRDefault="00D7411D" w:rsidP="00905CC2">
      <w:pPr>
        <w:widowControl w:val="0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5346193" cy="5769865"/>
            <wp:effectExtent l="0" t="0" r="698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СТ ISO 9614-2_Рисунок B1.tif"/>
                    <pic:cNvPicPr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193" cy="57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CC2" w:rsidRPr="00253B60" w:rsidRDefault="00905CC2" w:rsidP="00905CC2">
      <w:pPr>
        <w:suppressAutoHyphens/>
        <w:spacing w:before="120"/>
        <w:ind w:firstLine="0"/>
        <w:jc w:val="center"/>
        <w:rPr>
          <w:sz w:val="22"/>
          <w:szCs w:val="22"/>
        </w:rPr>
      </w:pPr>
      <w:r w:rsidRPr="000B06FE">
        <w:rPr>
          <w:sz w:val="22"/>
          <w:szCs w:val="22"/>
        </w:rPr>
        <w:t xml:space="preserve">Рисунок </w:t>
      </w:r>
      <w:r>
        <w:rPr>
          <w:sz w:val="22"/>
          <w:szCs w:val="22"/>
          <w:lang w:val="en-US"/>
        </w:rPr>
        <w:t>B</w:t>
      </w:r>
      <w:r w:rsidRPr="00905CC2">
        <w:rPr>
          <w:sz w:val="22"/>
          <w:szCs w:val="22"/>
        </w:rPr>
        <w:t>.</w:t>
      </w:r>
      <w:r w:rsidRPr="000B06FE">
        <w:rPr>
          <w:sz w:val="22"/>
          <w:szCs w:val="22"/>
        </w:rPr>
        <w:t xml:space="preserve">1 – </w:t>
      </w:r>
      <w:r w:rsidR="00253B60">
        <w:rPr>
          <w:sz w:val="22"/>
          <w:szCs w:val="22"/>
        </w:rPr>
        <w:t>Алгоритм достижения необходимой точности измерений</w:t>
      </w:r>
    </w:p>
    <w:p w:rsidR="00905CC2" w:rsidRDefault="00905CC2" w:rsidP="00905CC2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18"/>
          <w:szCs w:val="18"/>
        </w:rPr>
      </w:pPr>
    </w:p>
    <w:p w:rsidR="00905CC2" w:rsidRDefault="00905CC2" w:rsidP="00905CC2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 w:val="18"/>
          <w:szCs w:val="18"/>
        </w:rPr>
      </w:pPr>
    </w:p>
    <w:p w:rsidR="00A03150" w:rsidRPr="009230A8" w:rsidRDefault="00A03150" w:rsidP="00A03150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 xml:space="preserve">Приложение </w:t>
      </w:r>
      <w:r>
        <w:rPr>
          <w:rFonts w:eastAsia="MS Mincho" w:cs="Arial"/>
          <w:b/>
          <w:szCs w:val="24"/>
          <w:lang w:val="en-US"/>
        </w:rPr>
        <w:t>C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 w:rsidR="00D7411D">
        <w:rPr>
          <w:rFonts w:eastAsia="MS Mincho" w:cs="Arial"/>
          <w:b/>
          <w:szCs w:val="24"/>
        </w:rPr>
        <w:t>справочное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:rsidR="00DF5223" w:rsidRPr="00192FE9" w:rsidRDefault="00D7411D" w:rsidP="00DF5223">
      <w:pPr>
        <w:pStyle w:val="affff0"/>
        <w:ind w:firstLine="0"/>
        <w:jc w:val="center"/>
        <w:rPr>
          <w:rFonts w:eastAsia="MS Mincho"/>
        </w:rPr>
      </w:pPr>
      <w:r>
        <w:t>Влияние потоков воздуха на измерения интенсивности звука</w:t>
      </w:r>
    </w:p>
    <w:p w:rsidR="00DF5223" w:rsidRDefault="00DF5223" w:rsidP="00DF5223">
      <w:pPr>
        <w:rPr>
          <w:snapToGrid w:val="0"/>
          <w:szCs w:val="24"/>
          <w:lang w:eastAsia="en-US"/>
        </w:rPr>
      </w:pPr>
    </w:p>
    <w:p w:rsidR="00D7411D" w:rsidRPr="00D7411D" w:rsidRDefault="00F24FA1" w:rsidP="00D7411D">
      <w:pPr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В процессе измерений а</w:t>
      </w:r>
      <w:r w:rsidR="00D7411D" w:rsidRPr="00D7411D">
        <w:rPr>
          <w:rFonts w:cs="Arial"/>
          <w:sz w:val="22"/>
          <w:szCs w:val="22"/>
        </w:rPr>
        <w:t>кустический зонд может подвергаться воздействию возду</w:t>
      </w:r>
      <w:r w:rsidR="00D7411D" w:rsidRPr="00D7411D">
        <w:rPr>
          <w:rFonts w:cs="Arial"/>
          <w:sz w:val="22"/>
          <w:szCs w:val="22"/>
        </w:rPr>
        <w:t>ш</w:t>
      </w:r>
      <w:r w:rsidR="00D7411D" w:rsidRPr="00D7411D">
        <w:rPr>
          <w:rFonts w:cs="Arial"/>
          <w:sz w:val="22"/>
          <w:szCs w:val="22"/>
        </w:rPr>
        <w:t xml:space="preserve">ного потока, </w:t>
      </w:r>
      <w:proofErr w:type="gramStart"/>
      <w:r w:rsidR="00D7411D" w:rsidRPr="00D7411D">
        <w:rPr>
          <w:rFonts w:cs="Arial"/>
          <w:sz w:val="22"/>
          <w:szCs w:val="22"/>
        </w:rPr>
        <w:t>например</w:t>
      </w:r>
      <w:proofErr w:type="gramEnd"/>
      <w:r w:rsidR="00D7411D" w:rsidRPr="00D741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если измерения проводят в ветреную погоду вне помещения </w:t>
      </w:r>
      <w:r w:rsidR="00D7411D" w:rsidRPr="00D7411D">
        <w:rPr>
          <w:rFonts w:cs="Arial"/>
          <w:sz w:val="22"/>
          <w:szCs w:val="22"/>
        </w:rPr>
        <w:t>или вблизи вентилятор</w:t>
      </w:r>
      <w:r w:rsidR="002240D9">
        <w:rPr>
          <w:rFonts w:cs="Arial"/>
          <w:sz w:val="22"/>
          <w:szCs w:val="22"/>
        </w:rPr>
        <w:t>ов</w:t>
      </w:r>
      <w:r>
        <w:rPr>
          <w:rFonts w:cs="Arial"/>
          <w:sz w:val="22"/>
          <w:szCs w:val="22"/>
        </w:rPr>
        <w:t xml:space="preserve"> внутри помещения</w:t>
      </w:r>
      <w:r w:rsidR="00D7411D" w:rsidRPr="00D7411D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Т</w:t>
      </w:r>
      <w:r w:rsidR="00D7411D" w:rsidRPr="00D7411D">
        <w:rPr>
          <w:rFonts w:cs="Arial"/>
          <w:sz w:val="22"/>
          <w:szCs w:val="22"/>
        </w:rPr>
        <w:t>еоретические</w:t>
      </w:r>
      <w:r w:rsidR="00D7411D">
        <w:rPr>
          <w:rFonts w:cs="Arial"/>
          <w:sz w:val="22"/>
          <w:szCs w:val="22"/>
        </w:rPr>
        <w:t xml:space="preserve"> </w:t>
      </w:r>
      <w:r w:rsidR="00D7411D" w:rsidRPr="00D7411D">
        <w:rPr>
          <w:rFonts w:cs="Arial"/>
          <w:sz w:val="22"/>
          <w:szCs w:val="22"/>
        </w:rPr>
        <w:t>основы измерени</w:t>
      </w:r>
      <w:r>
        <w:rPr>
          <w:rFonts w:cs="Arial"/>
          <w:sz w:val="22"/>
          <w:szCs w:val="22"/>
        </w:rPr>
        <w:t>й</w:t>
      </w:r>
      <w:r w:rsidR="00D7411D" w:rsidRPr="00D7411D">
        <w:rPr>
          <w:rFonts w:cs="Arial"/>
          <w:sz w:val="22"/>
          <w:szCs w:val="22"/>
        </w:rPr>
        <w:t xml:space="preserve"> интенсивн</w:t>
      </w:r>
      <w:r w:rsidR="00D7411D" w:rsidRPr="00D7411D">
        <w:rPr>
          <w:rFonts w:cs="Arial"/>
          <w:sz w:val="22"/>
          <w:szCs w:val="22"/>
        </w:rPr>
        <w:t>о</w:t>
      </w:r>
      <w:r w:rsidR="00D7411D" w:rsidRPr="00D7411D">
        <w:rPr>
          <w:rFonts w:cs="Arial"/>
          <w:sz w:val="22"/>
          <w:szCs w:val="22"/>
        </w:rPr>
        <w:t>сти</w:t>
      </w:r>
      <w:r>
        <w:rPr>
          <w:rFonts w:cs="Arial"/>
          <w:sz w:val="22"/>
          <w:szCs w:val="22"/>
        </w:rPr>
        <w:t xml:space="preserve"> звука</w:t>
      </w:r>
      <w:r w:rsidR="00D7411D" w:rsidRPr="00D7411D">
        <w:rPr>
          <w:rFonts w:cs="Arial"/>
          <w:sz w:val="22"/>
          <w:szCs w:val="22"/>
        </w:rPr>
        <w:t xml:space="preserve"> не </w:t>
      </w:r>
      <w:r>
        <w:rPr>
          <w:rFonts w:cs="Arial"/>
          <w:sz w:val="22"/>
          <w:szCs w:val="22"/>
        </w:rPr>
        <w:t>предполагают возможности их проведения в присутствии</w:t>
      </w:r>
      <w:r w:rsidR="00D7411D" w:rsidRPr="00D741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постоянных </w:t>
      </w:r>
      <w:r w:rsidR="00D7411D" w:rsidRPr="00D7411D">
        <w:rPr>
          <w:rFonts w:cs="Arial"/>
          <w:sz w:val="22"/>
          <w:szCs w:val="22"/>
        </w:rPr>
        <w:t xml:space="preserve">потоков газа, однако </w:t>
      </w:r>
      <w:r>
        <w:rPr>
          <w:rFonts w:cs="Arial"/>
          <w:sz w:val="22"/>
          <w:szCs w:val="22"/>
        </w:rPr>
        <w:t xml:space="preserve">возникающими при этом </w:t>
      </w:r>
      <w:r w:rsidR="00D7411D" w:rsidRPr="00D7411D">
        <w:rPr>
          <w:rFonts w:cs="Arial"/>
          <w:sz w:val="22"/>
          <w:szCs w:val="22"/>
        </w:rPr>
        <w:t>ошибками</w:t>
      </w:r>
      <w:r w:rsidR="00D7411D">
        <w:rPr>
          <w:rFonts w:cs="Arial"/>
          <w:sz w:val="22"/>
          <w:szCs w:val="22"/>
        </w:rPr>
        <w:t xml:space="preserve"> </w:t>
      </w:r>
      <w:r w:rsidR="00D7411D" w:rsidRPr="00D7411D">
        <w:rPr>
          <w:rFonts w:cs="Arial"/>
          <w:sz w:val="22"/>
          <w:szCs w:val="22"/>
        </w:rPr>
        <w:t>измерени</w:t>
      </w:r>
      <w:r>
        <w:rPr>
          <w:rFonts w:cs="Arial"/>
          <w:sz w:val="22"/>
          <w:szCs w:val="22"/>
        </w:rPr>
        <w:t>й</w:t>
      </w:r>
      <w:r w:rsidR="00D7411D" w:rsidRPr="00D7411D">
        <w:rPr>
          <w:rFonts w:cs="Arial"/>
          <w:sz w:val="22"/>
          <w:szCs w:val="22"/>
        </w:rPr>
        <w:t xml:space="preserve"> можно пренебречь </w:t>
      </w:r>
      <w:r>
        <w:rPr>
          <w:rFonts w:cs="Arial"/>
          <w:sz w:val="22"/>
          <w:szCs w:val="22"/>
        </w:rPr>
        <w:t>при</w:t>
      </w:r>
      <w:r w:rsidR="00D7411D" w:rsidRPr="00D7411D">
        <w:rPr>
          <w:rFonts w:cs="Arial"/>
          <w:sz w:val="22"/>
          <w:szCs w:val="22"/>
        </w:rPr>
        <w:t xml:space="preserve"> малых знач</w:t>
      </w:r>
      <w:r w:rsidR="00D7411D" w:rsidRPr="00D7411D">
        <w:rPr>
          <w:rFonts w:cs="Arial"/>
          <w:sz w:val="22"/>
          <w:szCs w:val="22"/>
        </w:rPr>
        <w:t>е</w:t>
      </w:r>
      <w:r w:rsidR="00D7411D" w:rsidRPr="00D7411D">
        <w:rPr>
          <w:rFonts w:cs="Arial"/>
          <w:sz w:val="22"/>
          <w:szCs w:val="22"/>
        </w:rPr>
        <w:t>ни</w:t>
      </w:r>
      <w:r>
        <w:rPr>
          <w:rFonts w:cs="Arial"/>
          <w:sz w:val="22"/>
          <w:szCs w:val="22"/>
        </w:rPr>
        <w:t>ях</w:t>
      </w:r>
      <w:r w:rsidR="00D7411D" w:rsidRPr="00D7411D">
        <w:rPr>
          <w:rFonts w:cs="Arial"/>
          <w:sz w:val="22"/>
          <w:szCs w:val="22"/>
        </w:rPr>
        <w:t xml:space="preserve"> числа Маха (</w:t>
      </w:r>
      <w:r>
        <w:rPr>
          <w:rFonts w:cs="Arial"/>
          <w:sz w:val="22"/>
          <w:szCs w:val="22"/>
        </w:rPr>
        <w:t>менее</w:t>
      </w:r>
      <w:r w:rsidR="00D7411D" w:rsidRPr="00D7411D">
        <w:rPr>
          <w:rFonts w:cs="Arial"/>
          <w:sz w:val="22"/>
          <w:szCs w:val="22"/>
        </w:rPr>
        <w:t xml:space="preserve"> 0.05)</w:t>
      </w:r>
      <w:r>
        <w:rPr>
          <w:rFonts w:cs="Arial"/>
          <w:sz w:val="22"/>
          <w:szCs w:val="22"/>
        </w:rPr>
        <w:t xml:space="preserve"> (</w:t>
      </w:r>
      <w:r w:rsidR="00D7411D" w:rsidRPr="00D7411D">
        <w:rPr>
          <w:rFonts w:cs="Arial"/>
          <w:sz w:val="22"/>
          <w:szCs w:val="22"/>
        </w:rPr>
        <w:t>исключая случай реактивно</w:t>
      </w:r>
      <w:r>
        <w:rPr>
          <w:rFonts w:cs="Arial"/>
          <w:sz w:val="22"/>
          <w:szCs w:val="22"/>
        </w:rPr>
        <w:t>го</w:t>
      </w:r>
      <w:r w:rsidR="00D7411D">
        <w:rPr>
          <w:rFonts w:cs="Arial"/>
          <w:sz w:val="22"/>
          <w:szCs w:val="22"/>
        </w:rPr>
        <w:t xml:space="preserve"> </w:t>
      </w:r>
      <w:r w:rsidR="00D7411D" w:rsidRPr="00D7411D">
        <w:rPr>
          <w:rFonts w:cs="Arial"/>
          <w:sz w:val="22"/>
          <w:szCs w:val="22"/>
        </w:rPr>
        <w:t>звукового поля</w:t>
      </w:r>
      <w:r>
        <w:rPr>
          <w:rFonts w:cs="Arial"/>
          <w:sz w:val="22"/>
          <w:szCs w:val="22"/>
        </w:rPr>
        <w:t>)</w:t>
      </w:r>
      <w:r w:rsidR="00D7411D" w:rsidRPr="00D7411D">
        <w:rPr>
          <w:rFonts w:cs="Arial"/>
          <w:sz w:val="22"/>
          <w:szCs w:val="22"/>
        </w:rPr>
        <w:t>. Более сущ</w:t>
      </w:r>
      <w:r w:rsidR="00D7411D" w:rsidRPr="00D7411D">
        <w:rPr>
          <w:rFonts w:cs="Arial"/>
          <w:sz w:val="22"/>
          <w:szCs w:val="22"/>
        </w:rPr>
        <w:t>е</w:t>
      </w:r>
      <w:r w:rsidR="00D7411D" w:rsidRPr="00D7411D">
        <w:rPr>
          <w:rFonts w:cs="Arial"/>
          <w:sz w:val="22"/>
          <w:szCs w:val="22"/>
        </w:rPr>
        <w:t xml:space="preserve">ственные ошибки могут быть </w:t>
      </w:r>
      <w:r>
        <w:rPr>
          <w:rFonts w:cs="Arial"/>
          <w:sz w:val="22"/>
          <w:szCs w:val="22"/>
        </w:rPr>
        <w:t xml:space="preserve">связаны с </w:t>
      </w:r>
      <w:r w:rsidR="00D7411D" w:rsidRPr="00D7411D">
        <w:rPr>
          <w:rFonts w:cs="Arial"/>
          <w:sz w:val="22"/>
          <w:szCs w:val="22"/>
        </w:rPr>
        <w:t>неустойчивост</w:t>
      </w:r>
      <w:r>
        <w:rPr>
          <w:rFonts w:cs="Arial"/>
          <w:sz w:val="22"/>
          <w:szCs w:val="22"/>
        </w:rPr>
        <w:t>ью</w:t>
      </w:r>
      <w:r w:rsidR="00D7411D" w:rsidRPr="00D7411D">
        <w:rPr>
          <w:rFonts w:cs="Arial"/>
          <w:sz w:val="22"/>
          <w:szCs w:val="22"/>
        </w:rPr>
        <w:t xml:space="preserve"> потока</w:t>
      </w:r>
      <w:r w:rsidR="00D7411D">
        <w:rPr>
          <w:rFonts w:cs="Arial"/>
          <w:sz w:val="22"/>
          <w:szCs w:val="22"/>
        </w:rPr>
        <w:t xml:space="preserve"> </w:t>
      </w:r>
      <w:r w:rsidR="00D7411D" w:rsidRPr="00D7411D">
        <w:rPr>
          <w:rFonts w:cs="Arial"/>
          <w:sz w:val="22"/>
          <w:szCs w:val="22"/>
        </w:rPr>
        <w:t>(турбулентностью).</w:t>
      </w:r>
    </w:p>
    <w:p w:rsidR="00F37D74" w:rsidRDefault="00D7411D" w:rsidP="00D7411D">
      <w:pPr>
        <w:widowControl w:val="0"/>
        <w:rPr>
          <w:rFonts w:cs="Arial"/>
          <w:sz w:val="22"/>
          <w:szCs w:val="22"/>
        </w:rPr>
      </w:pPr>
      <w:r w:rsidRPr="00D7411D">
        <w:rPr>
          <w:rFonts w:cs="Arial"/>
          <w:sz w:val="22"/>
          <w:szCs w:val="22"/>
        </w:rPr>
        <w:t>Турбулентность может присутствовать в потоке, обтекающем акустический зонд, или может</w:t>
      </w:r>
      <w:r w:rsidR="00F24FA1">
        <w:rPr>
          <w:rFonts w:cs="Arial"/>
          <w:sz w:val="22"/>
          <w:szCs w:val="22"/>
        </w:rPr>
        <w:t xml:space="preserve"> быть вызвана самим введением </w:t>
      </w:r>
      <w:r w:rsidRPr="00D7411D">
        <w:rPr>
          <w:rFonts w:cs="Arial"/>
          <w:sz w:val="22"/>
          <w:szCs w:val="22"/>
        </w:rPr>
        <w:t>зонда. Флуктуации потока, свойственные турбулен</w:t>
      </w:r>
      <w:r w:rsidRPr="00D7411D">
        <w:rPr>
          <w:rFonts w:cs="Arial"/>
          <w:sz w:val="22"/>
          <w:szCs w:val="22"/>
        </w:rPr>
        <w:t>т</w:t>
      </w:r>
      <w:r w:rsidRPr="00D7411D">
        <w:rPr>
          <w:rFonts w:cs="Arial"/>
          <w:sz w:val="22"/>
          <w:szCs w:val="22"/>
        </w:rPr>
        <w:t xml:space="preserve">ности, </w:t>
      </w:r>
      <w:r w:rsidR="00F24FA1">
        <w:rPr>
          <w:rFonts w:cs="Arial"/>
          <w:sz w:val="22"/>
          <w:szCs w:val="22"/>
        </w:rPr>
        <w:t>определяются изменениями</w:t>
      </w:r>
      <w:r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>давления</w:t>
      </w:r>
      <w:r w:rsidR="00F24FA1">
        <w:rPr>
          <w:rFonts w:cs="Arial"/>
          <w:sz w:val="22"/>
          <w:szCs w:val="22"/>
        </w:rPr>
        <w:t xml:space="preserve"> в движущейся среде</w:t>
      </w:r>
      <w:proofErr w:type="gramStart"/>
      <w:r w:rsidR="00F37D74">
        <w:rPr>
          <w:rFonts w:cs="Arial"/>
          <w:sz w:val="22"/>
          <w:szCs w:val="22"/>
        </w:rPr>
        <w:t>.</w:t>
      </w:r>
      <w:proofErr w:type="gramEnd"/>
      <w:r w:rsidR="00F37D74">
        <w:rPr>
          <w:rFonts w:cs="Arial"/>
          <w:sz w:val="22"/>
          <w:szCs w:val="22"/>
        </w:rPr>
        <w:t xml:space="preserve"> Э</w:t>
      </w:r>
      <w:r w:rsidRPr="00D7411D">
        <w:rPr>
          <w:rFonts w:cs="Arial"/>
          <w:sz w:val="22"/>
          <w:szCs w:val="22"/>
        </w:rPr>
        <w:t>ти флуктуации им</w:t>
      </w:r>
      <w:r w:rsidRPr="00D7411D">
        <w:rPr>
          <w:rFonts w:cs="Arial"/>
          <w:sz w:val="22"/>
          <w:szCs w:val="22"/>
        </w:rPr>
        <w:t>е</w:t>
      </w:r>
      <w:r w:rsidRPr="00D7411D">
        <w:rPr>
          <w:rFonts w:cs="Arial"/>
          <w:sz w:val="22"/>
          <w:szCs w:val="22"/>
        </w:rPr>
        <w:t>ют неакустическую природу и</w:t>
      </w:r>
      <w:r w:rsidR="00F24FA1">
        <w:rPr>
          <w:rFonts w:cs="Arial"/>
          <w:sz w:val="22"/>
          <w:szCs w:val="22"/>
        </w:rPr>
        <w:t>,</w:t>
      </w:r>
      <w:r w:rsidRPr="00D7411D">
        <w:rPr>
          <w:rFonts w:cs="Arial"/>
          <w:sz w:val="22"/>
          <w:szCs w:val="22"/>
        </w:rPr>
        <w:t xml:space="preserve"> как правило, не коррелированы с </w:t>
      </w:r>
      <w:r w:rsidR="00F37D74">
        <w:rPr>
          <w:rFonts w:cs="Arial"/>
          <w:sz w:val="22"/>
          <w:szCs w:val="22"/>
        </w:rPr>
        <w:t>изменениями</w:t>
      </w:r>
      <w:r>
        <w:rPr>
          <w:rFonts w:cs="Arial"/>
          <w:sz w:val="22"/>
          <w:szCs w:val="22"/>
        </w:rPr>
        <w:t xml:space="preserve"> </w:t>
      </w:r>
      <w:r w:rsidR="00F37D74">
        <w:rPr>
          <w:rFonts w:cs="Arial"/>
          <w:sz w:val="22"/>
          <w:szCs w:val="22"/>
        </w:rPr>
        <w:t xml:space="preserve">звукового </w:t>
      </w:r>
      <w:r w:rsidRPr="00D7411D">
        <w:rPr>
          <w:rFonts w:cs="Arial"/>
          <w:sz w:val="22"/>
          <w:szCs w:val="22"/>
        </w:rPr>
        <w:t>давл</w:t>
      </w:r>
      <w:r w:rsidRPr="00D7411D">
        <w:rPr>
          <w:rFonts w:cs="Arial"/>
          <w:sz w:val="22"/>
          <w:szCs w:val="22"/>
        </w:rPr>
        <w:t>е</w:t>
      </w:r>
      <w:r w:rsidRPr="00D7411D">
        <w:rPr>
          <w:rFonts w:cs="Arial"/>
          <w:sz w:val="22"/>
          <w:szCs w:val="22"/>
        </w:rPr>
        <w:t xml:space="preserve">ния, вызванными </w:t>
      </w:r>
      <w:r w:rsidR="00F37D74">
        <w:rPr>
          <w:rFonts w:cs="Arial"/>
          <w:sz w:val="22"/>
          <w:szCs w:val="22"/>
        </w:rPr>
        <w:t xml:space="preserve">испытуемым </w:t>
      </w:r>
      <w:r w:rsidRPr="00D7411D">
        <w:rPr>
          <w:rFonts w:cs="Arial"/>
          <w:sz w:val="22"/>
          <w:szCs w:val="22"/>
        </w:rPr>
        <w:t>источник</w:t>
      </w:r>
      <w:r w:rsidR="00F24FA1">
        <w:rPr>
          <w:rFonts w:cs="Arial"/>
          <w:sz w:val="22"/>
          <w:szCs w:val="22"/>
        </w:rPr>
        <w:t>ом</w:t>
      </w:r>
      <w:r w:rsidRPr="00D7411D">
        <w:rPr>
          <w:rFonts w:cs="Arial"/>
          <w:sz w:val="22"/>
          <w:szCs w:val="22"/>
        </w:rPr>
        <w:t xml:space="preserve"> </w:t>
      </w:r>
      <w:r w:rsidR="00F37D74">
        <w:rPr>
          <w:rFonts w:cs="Arial"/>
          <w:sz w:val="22"/>
          <w:szCs w:val="22"/>
        </w:rPr>
        <w:t>шума</w:t>
      </w:r>
      <w:r w:rsidRPr="00D7411D">
        <w:rPr>
          <w:rFonts w:cs="Arial"/>
          <w:sz w:val="22"/>
          <w:szCs w:val="22"/>
        </w:rPr>
        <w:t xml:space="preserve">. </w:t>
      </w:r>
      <w:proofErr w:type="gramStart"/>
      <w:r w:rsidRPr="00D7411D">
        <w:rPr>
          <w:rFonts w:cs="Arial"/>
          <w:sz w:val="22"/>
          <w:szCs w:val="22"/>
        </w:rPr>
        <w:t xml:space="preserve">Тем не менее, они регистрируются </w:t>
      </w:r>
      <w:r w:rsidR="00F37D74">
        <w:rPr>
          <w:rFonts w:cs="Arial"/>
          <w:sz w:val="22"/>
          <w:szCs w:val="22"/>
        </w:rPr>
        <w:t>микр</w:t>
      </w:r>
      <w:r w:rsidR="00F37D74">
        <w:rPr>
          <w:rFonts w:cs="Arial"/>
          <w:sz w:val="22"/>
          <w:szCs w:val="22"/>
        </w:rPr>
        <w:t>о</w:t>
      </w:r>
      <w:r w:rsidR="00F37D74">
        <w:rPr>
          <w:rFonts w:cs="Arial"/>
          <w:sz w:val="22"/>
          <w:szCs w:val="22"/>
        </w:rPr>
        <w:t>фоном</w:t>
      </w:r>
      <w:r w:rsidR="00C83114">
        <w:rPr>
          <w:rFonts w:cs="Arial"/>
          <w:sz w:val="22"/>
          <w:szCs w:val="22"/>
        </w:rPr>
        <w:t>,</w:t>
      </w:r>
      <w:r w:rsidR="00F37D74"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>и в результирующим сигнале их нельзя отличить</w:t>
      </w:r>
      <w:r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>от флуктуаций звуков</w:t>
      </w:r>
      <w:r w:rsidR="00F37D74">
        <w:rPr>
          <w:rFonts w:cs="Arial"/>
          <w:sz w:val="22"/>
          <w:szCs w:val="22"/>
        </w:rPr>
        <w:t>ого</w:t>
      </w:r>
      <w:r w:rsidRPr="00D7411D">
        <w:rPr>
          <w:rFonts w:cs="Arial"/>
          <w:sz w:val="22"/>
          <w:szCs w:val="22"/>
        </w:rPr>
        <w:t xml:space="preserve"> давл</w:t>
      </w:r>
      <w:r w:rsidRPr="00D7411D">
        <w:rPr>
          <w:rFonts w:cs="Arial"/>
          <w:sz w:val="22"/>
          <w:szCs w:val="22"/>
        </w:rPr>
        <w:t>е</w:t>
      </w:r>
      <w:r w:rsidRPr="00D7411D">
        <w:rPr>
          <w:rFonts w:cs="Arial"/>
          <w:sz w:val="22"/>
          <w:szCs w:val="22"/>
        </w:rPr>
        <w:t>ни</w:t>
      </w:r>
      <w:r w:rsidR="00F37D74">
        <w:rPr>
          <w:rFonts w:cs="Arial"/>
          <w:sz w:val="22"/>
          <w:szCs w:val="22"/>
        </w:rPr>
        <w:t>я</w:t>
      </w:r>
      <w:r w:rsidRPr="00D7411D">
        <w:rPr>
          <w:rFonts w:cs="Arial"/>
          <w:sz w:val="22"/>
          <w:szCs w:val="22"/>
        </w:rPr>
        <w:t>.</w:t>
      </w:r>
      <w:proofErr w:type="gramEnd"/>
      <w:r w:rsidRPr="00D7411D">
        <w:rPr>
          <w:rFonts w:cs="Arial"/>
          <w:sz w:val="22"/>
          <w:szCs w:val="22"/>
        </w:rPr>
        <w:t xml:space="preserve"> Турбулентность переносится со скоростью, близкой к средней</w:t>
      </w:r>
      <w:r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>по времени скорости потока, но содержит вихри, размеры которых</w:t>
      </w:r>
      <w:r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>значительно мен</w:t>
      </w:r>
      <w:r w:rsidRPr="00D7411D">
        <w:rPr>
          <w:rFonts w:cs="Arial"/>
          <w:sz w:val="22"/>
          <w:szCs w:val="22"/>
        </w:rPr>
        <w:t>ь</w:t>
      </w:r>
      <w:r w:rsidRPr="00D7411D">
        <w:rPr>
          <w:rFonts w:cs="Arial"/>
          <w:sz w:val="22"/>
          <w:szCs w:val="22"/>
        </w:rPr>
        <w:t>ше длины волны типичной звуковой частоты, вследствие чего пространственные градиенты давления</w:t>
      </w:r>
      <w:r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>в турбулентности могут значительно превышать градиенты давл</w:t>
      </w:r>
      <w:r w:rsidRPr="00D7411D">
        <w:rPr>
          <w:rFonts w:cs="Arial"/>
          <w:sz w:val="22"/>
          <w:szCs w:val="22"/>
        </w:rPr>
        <w:t>е</w:t>
      </w:r>
      <w:r w:rsidRPr="00D7411D">
        <w:rPr>
          <w:rFonts w:cs="Arial"/>
          <w:sz w:val="22"/>
          <w:szCs w:val="22"/>
        </w:rPr>
        <w:t>ния в звуковых волнах. Поэтому соответствующие</w:t>
      </w:r>
      <w:r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 xml:space="preserve">скорости </w:t>
      </w:r>
      <w:r w:rsidR="00F37D74">
        <w:rPr>
          <w:rFonts w:cs="Arial"/>
          <w:sz w:val="22"/>
          <w:szCs w:val="22"/>
        </w:rPr>
        <w:t xml:space="preserve">колебаний </w:t>
      </w:r>
      <w:r w:rsidRPr="00D7411D">
        <w:rPr>
          <w:rFonts w:cs="Arial"/>
          <w:sz w:val="22"/>
          <w:szCs w:val="22"/>
        </w:rPr>
        <w:t>частиц</w:t>
      </w:r>
      <w:r w:rsidR="00F37D74">
        <w:rPr>
          <w:rFonts w:cs="Arial"/>
          <w:sz w:val="22"/>
          <w:szCs w:val="22"/>
        </w:rPr>
        <w:t xml:space="preserve"> среды потока</w:t>
      </w:r>
      <w:r w:rsidRPr="00D7411D">
        <w:rPr>
          <w:rFonts w:cs="Arial"/>
          <w:sz w:val="22"/>
          <w:szCs w:val="22"/>
        </w:rPr>
        <w:t xml:space="preserve"> могут значительно превышать </w:t>
      </w:r>
      <w:r w:rsidR="00F37D74">
        <w:rPr>
          <w:rFonts w:cs="Arial"/>
          <w:sz w:val="22"/>
          <w:szCs w:val="22"/>
        </w:rPr>
        <w:t xml:space="preserve">их </w:t>
      </w:r>
      <w:r w:rsidRPr="00D7411D">
        <w:rPr>
          <w:rFonts w:cs="Arial"/>
          <w:sz w:val="22"/>
          <w:szCs w:val="22"/>
        </w:rPr>
        <w:t>скорости в т</w:t>
      </w:r>
      <w:r w:rsidRPr="00D7411D">
        <w:rPr>
          <w:rFonts w:cs="Arial"/>
          <w:sz w:val="22"/>
          <w:szCs w:val="22"/>
        </w:rPr>
        <w:t>и</w:t>
      </w:r>
      <w:r w:rsidRPr="00D7411D">
        <w:rPr>
          <w:rFonts w:cs="Arial"/>
          <w:sz w:val="22"/>
          <w:szCs w:val="22"/>
        </w:rPr>
        <w:t xml:space="preserve">пичных звуковых полях. </w:t>
      </w:r>
      <w:r w:rsidR="00F37D74">
        <w:rPr>
          <w:rFonts w:cs="Arial"/>
          <w:sz w:val="22"/>
          <w:szCs w:val="22"/>
        </w:rPr>
        <w:t>Следствием этого может быть генерирование измерительным об</w:t>
      </w:r>
      <w:r w:rsidR="00F37D74">
        <w:rPr>
          <w:rFonts w:cs="Arial"/>
          <w:sz w:val="22"/>
          <w:szCs w:val="22"/>
        </w:rPr>
        <w:t>о</w:t>
      </w:r>
      <w:r w:rsidR="00F37D74">
        <w:rPr>
          <w:rFonts w:cs="Arial"/>
          <w:sz w:val="22"/>
          <w:szCs w:val="22"/>
        </w:rPr>
        <w:t xml:space="preserve">рудованием </w:t>
      </w:r>
      <w:r w:rsidRPr="00D7411D">
        <w:rPr>
          <w:rFonts w:cs="Arial"/>
          <w:sz w:val="22"/>
          <w:szCs w:val="22"/>
        </w:rPr>
        <w:t>сильн</w:t>
      </w:r>
      <w:r w:rsidR="00F37D74">
        <w:rPr>
          <w:rFonts w:cs="Arial"/>
          <w:sz w:val="22"/>
          <w:szCs w:val="22"/>
        </w:rPr>
        <w:t>ого</w:t>
      </w:r>
      <w:r w:rsidRPr="00D7411D">
        <w:rPr>
          <w:rFonts w:cs="Arial"/>
          <w:sz w:val="22"/>
          <w:szCs w:val="22"/>
        </w:rPr>
        <w:t xml:space="preserve"> ложн</w:t>
      </w:r>
      <w:r w:rsidR="00F37D74">
        <w:rPr>
          <w:rFonts w:cs="Arial"/>
          <w:sz w:val="22"/>
          <w:szCs w:val="22"/>
        </w:rPr>
        <w:t>ого</w:t>
      </w:r>
      <w:r w:rsidRPr="00D7411D">
        <w:rPr>
          <w:rFonts w:cs="Arial"/>
          <w:sz w:val="22"/>
          <w:szCs w:val="22"/>
        </w:rPr>
        <w:t xml:space="preserve"> сигнал</w:t>
      </w:r>
      <w:r w:rsidR="00F37D74">
        <w:rPr>
          <w:rFonts w:cs="Arial"/>
          <w:sz w:val="22"/>
          <w:szCs w:val="22"/>
        </w:rPr>
        <w:t>а</w:t>
      </w:r>
      <w:r w:rsidRPr="00D7411D">
        <w:rPr>
          <w:rFonts w:cs="Arial"/>
          <w:sz w:val="22"/>
          <w:szCs w:val="22"/>
        </w:rPr>
        <w:t xml:space="preserve"> интенсивности</w:t>
      </w:r>
      <w:r w:rsidR="00F37D74">
        <w:rPr>
          <w:rFonts w:cs="Arial"/>
          <w:sz w:val="22"/>
          <w:szCs w:val="22"/>
        </w:rPr>
        <w:t xml:space="preserve"> звука</w:t>
      </w:r>
      <w:r w:rsidRPr="00D7411D">
        <w:rPr>
          <w:rFonts w:cs="Arial"/>
          <w:sz w:val="22"/>
          <w:szCs w:val="22"/>
        </w:rPr>
        <w:t xml:space="preserve">. </w:t>
      </w:r>
    </w:p>
    <w:p w:rsidR="00D7411D" w:rsidRPr="00D7411D" w:rsidRDefault="00535835" w:rsidP="00535835">
      <w:pPr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Применение ветрозащитного экрана позволяет существенно стабилизировать поток непосредственно в области чувствительного элемента микрофона. Вследствие низких ск</w:t>
      </w:r>
      <w:r>
        <w:rPr>
          <w:rFonts w:cs="Arial"/>
          <w:sz w:val="22"/>
          <w:szCs w:val="22"/>
        </w:rPr>
        <w:t>о</w:t>
      </w:r>
      <w:r>
        <w:rPr>
          <w:rFonts w:cs="Arial"/>
          <w:sz w:val="22"/>
          <w:szCs w:val="22"/>
        </w:rPr>
        <w:t xml:space="preserve">ростей переноса турбулентности связанные с ней давления на внешней стороне экрана практически не передаются внутрь, в ту область, где находится чувствительный элемент микрофона, в то время как звуковые волны экран ослабляет лишь незначительно. </w:t>
      </w:r>
      <w:r w:rsidR="00D7411D" w:rsidRPr="00D7411D">
        <w:rPr>
          <w:rFonts w:cs="Arial"/>
          <w:sz w:val="22"/>
          <w:szCs w:val="22"/>
        </w:rPr>
        <w:t xml:space="preserve">В этом </w:t>
      </w:r>
      <w:r>
        <w:rPr>
          <w:rFonts w:cs="Arial"/>
          <w:sz w:val="22"/>
          <w:szCs w:val="22"/>
        </w:rPr>
        <w:t>состоит</w:t>
      </w:r>
      <w:r w:rsidR="00D7411D" w:rsidRPr="00D7411D">
        <w:rPr>
          <w:rFonts w:cs="Arial"/>
          <w:sz w:val="22"/>
          <w:szCs w:val="22"/>
        </w:rPr>
        <w:t xml:space="preserve"> принцип селективного де</w:t>
      </w:r>
      <w:r w:rsidR="00D7411D" w:rsidRPr="00D7411D">
        <w:rPr>
          <w:rFonts w:cs="Arial"/>
          <w:sz w:val="22"/>
          <w:szCs w:val="22"/>
        </w:rPr>
        <w:t>й</w:t>
      </w:r>
      <w:r w:rsidR="00D7411D" w:rsidRPr="00D7411D">
        <w:rPr>
          <w:rFonts w:cs="Arial"/>
          <w:sz w:val="22"/>
          <w:szCs w:val="22"/>
        </w:rPr>
        <w:t>ствия ветрозащитного</w:t>
      </w:r>
      <w:r w:rsidR="00D7411D">
        <w:rPr>
          <w:rFonts w:cs="Arial"/>
          <w:sz w:val="22"/>
          <w:szCs w:val="22"/>
        </w:rPr>
        <w:t xml:space="preserve"> </w:t>
      </w:r>
      <w:r w:rsidR="00D7411D" w:rsidRPr="00D7411D">
        <w:rPr>
          <w:rFonts w:cs="Arial"/>
          <w:sz w:val="22"/>
          <w:szCs w:val="22"/>
        </w:rPr>
        <w:t>экрана.</w:t>
      </w:r>
    </w:p>
    <w:p w:rsidR="00D7411D" w:rsidRPr="00D7411D" w:rsidRDefault="00D7411D" w:rsidP="00D7411D">
      <w:pPr>
        <w:widowControl w:val="0"/>
        <w:rPr>
          <w:rFonts w:cs="Arial"/>
          <w:sz w:val="22"/>
          <w:szCs w:val="22"/>
        </w:rPr>
      </w:pPr>
      <w:r w:rsidRPr="00D7411D">
        <w:rPr>
          <w:rFonts w:cs="Arial"/>
          <w:sz w:val="22"/>
          <w:szCs w:val="22"/>
        </w:rPr>
        <w:t>Однако следует иметь в виду, что</w:t>
      </w:r>
      <w:r w:rsidR="00535835">
        <w:rPr>
          <w:rFonts w:cs="Arial"/>
          <w:sz w:val="22"/>
          <w:szCs w:val="22"/>
        </w:rPr>
        <w:t xml:space="preserve"> селективные возможности ветрозащитного экрана ограничены.</w:t>
      </w:r>
      <w:r w:rsidRPr="00D7411D">
        <w:rPr>
          <w:rFonts w:cs="Arial"/>
          <w:sz w:val="22"/>
          <w:szCs w:val="22"/>
        </w:rPr>
        <w:t xml:space="preserve"> </w:t>
      </w:r>
      <w:r w:rsidR="00535835">
        <w:rPr>
          <w:rFonts w:cs="Arial"/>
          <w:sz w:val="22"/>
          <w:szCs w:val="22"/>
        </w:rPr>
        <w:t>Высоко</w:t>
      </w:r>
      <w:r w:rsidRPr="00D7411D">
        <w:rPr>
          <w:rFonts w:cs="Arial"/>
          <w:sz w:val="22"/>
          <w:szCs w:val="22"/>
        </w:rPr>
        <w:t>интенсивные</w:t>
      </w:r>
      <w:r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 xml:space="preserve">турбулентные флуктуации </w:t>
      </w:r>
      <w:r w:rsidR="00535835">
        <w:rPr>
          <w:rFonts w:cs="Arial"/>
          <w:sz w:val="22"/>
          <w:szCs w:val="22"/>
        </w:rPr>
        <w:t xml:space="preserve">им </w:t>
      </w:r>
      <w:r w:rsidRPr="00D7411D">
        <w:rPr>
          <w:rFonts w:cs="Arial"/>
          <w:sz w:val="22"/>
          <w:szCs w:val="22"/>
        </w:rPr>
        <w:t xml:space="preserve">полностью не </w:t>
      </w:r>
      <w:r w:rsidR="00535835">
        <w:rPr>
          <w:rFonts w:cs="Arial"/>
          <w:sz w:val="22"/>
          <w:szCs w:val="22"/>
        </w:rPr>
        <w:t>подавляются</w:t>
      </w:r>
      <w:r w:rsidRPr="00D7411D">
        <w:rPr>
          <w:rFonts w:cs="Arial"/>
          <w:sz w:val="22"/>
          <w:szCs w:val="22"/>
        </w:rPr>
        <w:t>, и низкочастотная крупномасштабная турбулентность</w:t>
      </w:r>
      <w:r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 xml:space="preserve">ослабляется </w:t>
      </w:r>
      <w:r w:rsidR="00535835">
        <w:rPr>
          <w:rFonts w:cs="Arial"/>
          <w:sz w:val="22"/>
          <w:szCs w:val="22"/>
        </w:rPr>
        <w:t xml:space="preserve">им </w:t>
      </w:r>
      <w:r w:rsidR="00BE426E">
        <w:rPr>
          <w:rFonts w:cs="Arial"/>
          <w:sz w:val="22"/>
          <w:szCs w:val="22"/>
        </w:rPr>
        <w:t>меньше</w:t>
      </w:r>
      <w:r w:rsidRPr="00D7411D">
        <w:rPr>
          <w:rFonts w:cs="Arial"/>
          <w:sz w:val="22"/>
          <w:szCs w:val="22"/>
        </w:rPr>
        <w:t>, чем высок</w:t>
      </w:r>
      <w:r w:rsidRPr="00D7411D">
        <w:rPr>
          <w:rFonts w:cs="Arial"/>
          <w:sz w:val="22"/>
          <w:szCs w:val="22"/>
        </w:rPr>
        <w:t>о</w:t>
      </w:r>
      <w:r w:rsidRPr="00D7411D">
        <w:rPr>
          <w:rFonts w:cs="Arial"/>
          <w:sz w:val="22"/>
          <w:szCs w:val="22"/>
        </w:rPr>
        <w:t>частотная мелкомасштабная. Так как частотны</w:t>
      </w:r>
      <w:r w:rsidR="00BE426E">
        <w:rPr>
          <w:rFonts w:cs="Arial"/>
          <w:sz w:val="22"/>
          <w:szCs w:val="22"/>
        </w:rPr>
        <w:t>е</w:t>
      </w:r>
      <w:r w:rsidRPr="00D7411D">
        <w:rPr>
          <w:rFonts w:cs="Arial"/>
          <w:sz w:val="22"/>
          <w:szCs w:val="22"/>
        </w:rPr>
        <w:t xml:space="preserve"> спектр</w:t>
      </w:r>
      <w:r w:rsidR="00BE426E">
        <w:rPr>
          <w:rFonts w:cs="Arial"/>
          <w:sz w:val="22"/>
          <w:szCs w:val="22"/>
        </w:rPr>
        <w:t>ы</w:t>
      </w:r>
      <w:r w:rsidRPr="00D7411D">
        <w:rPr>
          <w:rFonts w:cs="Arial"/>
          <w:sz w:val="22"/>
          <w:szCs w:val="22"/>
        </w:rPr>
        <w:t xml:space="preserve"> ветров</w:t>
      </w:r>
      <w:r w:rsidR="00BE426E">
        <w:rPr>
          <w:rFonts w:cs="Arial"/>
          <w:sz w:val="22"/>
          <w:szCs w:val="22"/>
        </w:rPr>
        <w:t xml:space="preserve">ых волн </w:t>
      </w:r>
      <w:r w:rsidRPr="00D7411D">
        <w:rPr>
          <w:rFonts w:cs="Arial"/>
          <w:sz w:val="22"/>
          <w:szCs w:val="22"/>
        </w:rPr>
        <w:t>и</w:t>
      </w:r>
      <w:r w:rsidR="00BE426E">
        <w:rPr>
          <w:rFonts w:cs="Arial"/>
          <w:sz w:val="22"/>
          <w:szCs w:val="22"/>
        </w:rPr>
        <w:t xml:space="preserve"> турбулентности, создаваемой вентилятором, </w:t>
      </w:r>
      <w:r w:rsidRPr="00D7411D">
        <w:rPr>
          <w:rFonts w:cs="Arial"/>
          <w:sz w:val="22"/>
          <w:szCs w:val="22"/>
        </w:rPr>
        <w:t>быстро спада</w:t>
      </w:r>
      <w:r w:rsidR="00BE426E">
        <w:rPr>
          <w:rFonts w:cs="Arial"/>
          <w:sz w:val="22"/>
          <w:szCs w:val="22"/>
        </w:rPr>
        <w:t>ю</w:t>
      </w:r>
      <w:r w:rsidRPr="00D7411D">
        <w:rPr>
          <w:rFonts w:cs="Arial"/>
          <w:sz w:val="22"/>
          <w:szCs w:val="22"/>
        </w:rPr>
        <w:t>т с увеличением частоты, то</w:t>
      </w:r>
      <w:r w:rsidR="00BE426E">
        <w:rPr>
          <w:rFonts w:cs="Arial"/>
          <w:sz w:val="22"/>
          <w:szCs w:val="22"/>
        </w:rPr>
        <w:t xml:space="preserve"> </w:t>
      </w:r>
      <w:r w:rsidR="00BE426E" w:rsidRPr="00D7411D">
        <w:rPr>
          <w:rFonts w:cs="Arial"/>
          <w:sz w:val="22"/>
          <w:szCs w:val="22"/>
        </w:rPr>
        <w:t>наибольшему вли</w:t>
      </w:r>
      <w:r w:rsidR="00BE426E" w:rsidRPr="00D7411D">
        <w:rPr>
          <w:rFonts w:cs="Arial"/>
          <w:sz w:val="22"/>
          <w:szCs w:val="22"/>
        </w:rPr>
        <w:t>я</w:t>
      </w:r>
      <w:r w:rsidR="00BE426E" w:rsidRPr="00D7411D">
        <w:rPr>
          <w:rFonts w:cs="Arial"/>
          <w:sz w:val="22"/>
          <w:szCs w:val="22"/>
        </w:rPr>
        <w:lastRenderedPageBreak/>
        <w:t>нию турбулентности</w:t>
      </w:r>
      <w:r w:rsidR="00BE426E">
        <w:rPr>
          <w:rFonts w:cs="Arial"/>
          <w:sz w:val="22"/>
          <w:szCs w:val="22"/>
        </w:rPr>
        <w:t xml:space="preserve"> подвержены результаты измерений интенсивности звука в низкочасто</w:t>
      </w:r>
      <w:r w:rsidR="00BE426E">
        <w:rPr>
          <w:rFonts w:cs="Arial"/>
          <w:sz w:val="22"/>
          <w:szCs w:val="22"/>
        </w:rPr>
        <w:t>т</w:t>
      </w:r>
      <w:r w:rsidR="00BE426E">
        <w:rPr>
          <w:rFonts w:cs="Arial"/>
          <w:sz w:val="22"/>
          <w:szCs w:val="22"/>
        </w:rPr>
        <w:t xml:space="preserve">ной области </w:t>
      </w:r>
      <w:r w:rsidR="00BE426E" w:rsidRPr="00D7411D">
        <w:rPr>
          <w:rFonts w:cs="Arial"/>
          <w:sz w:val="22"/>
          <w:szCs w:val="22"/>
        </w:rPr>
        <w:t xml:space="preserve">(обычно </w:t>
      </w:r>
      <w:r w:rsidR="00BE426E">
        <w:rPr>
          <w:rFonts w:cs="Arial"/>
          <w:sz w:val="22"/>
          <w:szCs w:val="22"/>
        </w:rPr>
        <w:t xml:space="preserve">ниже </w:t>
      </w:r>
      <w:r w:rsidR="00BE426E" w:rsidRPr="00D7411D">
        <w:rPr>
          <w:rFonts w:cs="Arial"/>
          <w:sz w:val="22"/>
          <w:szCs w:val="22"/>
        </w:rPr>
        <w:t>200 Гц)</w:t>
      </w:r>
      <w:r w:rsidRPr="00D7411D">
        <w:rPr>
          <w:rFonts w:cs="Arial"/>
          <w:sz w:val="22"/>
          <w:szCs w:val="22"/>
        </w:rPr>
        <w:t>.</w:t>
      </w:r>
    </w:p>
    <w:p w:rsidR="00D7411D" w:rsidRPr="00D7411D" w:rsidRDefault="00D7411D" w:rsidP="00D7411D">
      <w:pPr>
        <w:widowControl w:val="0"/>
        <w:rPr>
          <w:rFonts w:cs="Arial"/>
          <w:sz w:val="22"/>
          <w:szCs w:val="22"/>
        </w:rPr>
      </w:pPr>
      <w:r w:rsidRPr="00D7411D">
        <w:rPr>
          <w:rFonts w:cs="Arial"/>
          <w:sz w:val="22"/>
          <w:szCs w:val="22"/>
        </w:rPr>
        <w:t xml:space="preserve">Масштаб и частота турбулентности сильно зависят от природы ее зарождения, </w:t>
      </w:r>
      <w:r w:rsidR="00BE426E">
        <w:rPr>
          <w:rFonts w:cs="Arial"/>
          <w:sz w:val="22"/>
          <w:szCs w:val="22"/>
        </w:rPr>
        <w:t>п</w:t>
      </w:r>
      <w:r w:rsidR="00BE426E">
        <w:rPr>
          <w:rFonts w:cs="Arial"/>
          <w:sz w:val="22"/>
          <w:szCs w:val="22"/>
        </w:rPr>
        <w:t>о</w:t>
      </w:r>
      <w:r w:rsidR="00BE426E">
        <w:rPr>
          <w:rFonts w:cs="Arial"/>
          <w:sz w:val="22"/>
          <w:szCs w:val="22"/>
        </w:rPr>
        <w:t>этому</w:t>
      </w:r>
      <w:r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 xml:space="preserve">невозможно </w:t>
      </w:r>
      <w:r w:rsidR="00BE426E">
        <w:rPr>
          <w:rFonts w:cs="Arial"/>
          <w:sz w:val="22"/>
          <w:szCs w:val="22"/>
        </w:rPr>
        <w:t>учесть все возможные ситуации при измерениях интенсивности звука в условиях потока среды</w:t>
      </w:r>
      <w:proofErr w:type="gramStart"/>
      <w:r w:rsidR="00BE426E">
        <w:rPr>
          <w:rFonts w:cs="Arial"/>
          <w:sz w:val="22"/>
          <w:szCs w:val="22"/>
        </w:rPr>
        <w:t>.</w:t>
      </w:r>
      <w:proofErr w:type="gramEnd"/>
      <w:r w:rsidR="00BE426E"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>Поскольку среднеквадратическое значение турбулентных флукту</w:t>
      </w:r>
      <w:r w:rsidRPr="00D7411D">
        <w:rPr>
          <w:rFonts w:cs="Arial"/>
          <w:sz w:val="22"/>
          <w:szCs w:val="22"/>
        </w:rPr>
        <w:t>а</w:t>
      </w:r>
      <w:r w:rsidRPr="00D7411D">
        <w:rPr>
          <w:rFonts w:cs="Arial"/>
          <w:sz w:val="22"/>
          <w:szCs w:val="22"/>
        </w:rPr>
        <w:t>ций</w:t>
      </w:r>
      <w:r>
        <w:rPr>
          <w:rFonts w:cs="Arial"/>
          <w:sz w:val="22"/>
          <w:szCs w:val="22"/>
        </w:rPr>
        <w:t xml:space="preserve"> </w:t>
      </w:r>
      <w:r w:rsidRPr="00D7411D">
        <w:rPr>
          <w:rFonts w:cs="Arial"/>
          <w:sz w:val="22"/>
          <w:szCs w:val="22"/>
        </w:rPr>
        <w:t xml:space="preserve">давления </w:t>
      </w:r>
      <w:r w:rsidR="00BE426E">
        <w:rPr>
          <w:rFonts w:cs="Arial"/>
          <w:sz w:val="22"/>
          <w:szCs w:val="22"/>
        </w:rPr>
        <w:t xml:space="preserve">растет пропорционально </w:t>
      </w:r>
      <w:r w:rsidRPr="00D7411D">
        <w:rPr>
          <w:rFonts w:cs="Arial"/>
          <w:sz w:val="22"/>
          <w:szCs w:val="22"/>
        </w:rPr>
        <w:t>квадрат</w:t>
      </w:r>
      <w:r w:rsidR="00BE426E">
        <w:rPr>
          <w:rFonts w:cs="Arial"/>
          <w:sz w:val="22"/>
          <w:szCs w:val="22"/>
        </w:rPr>
        <w:t>у</w:t>
      </w:r>
      <w:r w:rsidRPr="00D7411D">
        <w:rPr>
          <w:rFonts w:cs="Arial"/>
          <w:sz w:val="22"/>
          <w:szCs w:val="22"/>
        </w:rPr>
        <w:t xml:space="preserve"> средней скорости потока,</w:t>
      </w:r>
      <w:r w:rsidR="00BE426E">
        <w:rPr>
          <w:rFonts w:cs="Arial"/>
          <w:sz w:val="22"/>
          <w:szCs w:val="22"/>
        </w:rPr>
        <w:t xml:space="preserve"> в качестве общ</w:t>
      </w:r>
      <w:r w:rsidR="00BE426E">
        <w:rPr>
          <w:rFonts w:cs="Arial"/>
          <w:sz w:val="22"/>
          <w:szCs w:val="22"/>
        </w:rPr>
        <w:t>е</w:t>
      </w:r>
      <w:r w:rsidR="00BE426E">
        <w:rPr>
          <w:rFonts w:cs="Arial"/>
          <w:sz w:val="22"/>
          <w:szCs w:val="22"/>
        </w:rPr>
        <w:t>го средства при</w:t>
      </w:r>
      <w:r w:rsidR="00854D6C">
        <w:rPr>
          <w:rFonts w:cs="Arial"/>
          <w:sz w:val="22"/>
          <w:szCs w:val="22"/>
        </w:rPr>
        <w:t>м</w:t>
      </w:r>
      <w:r w:rsidR="00BE426E">
        <w:rPr>
          <w:rFonts w:cs="Arial"/>
          <w:sz w:val="22"/>
          <w:szCs w:val="22"/>
        </w:rPr>
        <w:t xml:space="preserve">еняют </w:t>
      </w:r>
      <w:r w:rsidR="00854D6C">
        <w:rPr>
          <w:rFonts w:cs="Arial"/>
          <w:sz w:val="22"/>
          <w:szCs w:val="22"/>
        </w:rPr>
        <w:t>звукоп</w:t>
      </w:r>
      <w:r w:rsidR="00854D6C">
        <w:rPr>
          <w:rFonts w:cs="Arial"/>
          <w:sz w:val="22"/>
          <w:szCs w:val="22"/>
        </w:rPr>
        <w:t>о</w:t>
      </w:r>
      <w:r w:rsidR="00854D6C">
        <w:rPr>
          <w:rFonts w:cs="Arial"/>
          <w:sz w:val="22"/>
          <w:szCs w:val="22"/>
        </w:rPr>
        <w:t>глощающие ограждения области измерений для уменьшения средней скорости потока</w:t>
      </w:r>
      <w:r w:rsidRPr="00D7411D">
        <w:rPr>
          <w:rFonts w:cs="Arial"/>
          <w:sz w:val="22"/>
          <w:szCs w:val="22"/>
        </w:rPr>
        <w:t>.</w:t>
      </w:r>
    </w:p>
    <w:p w:rsidR="00DF5223" w:rsidRDefault="00854D6C" w:rsidP="00854D6C">
      <w:pPr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Следует</w:t>
      </w:r>
      <w:r w:rsidR="00D7411D" w:rsidRPr="00D7411D">
        <w:rPr>
          <w:rFonts w:cs="Arial"/>
          <w:sz w:val="22"/>
          <w:szCs w:val="22"/>
        </w:rPr>
        <w:t xml:space="preserve"> отметить, что </w:t>
      </w:r>
      <w:r>
        <w:rPr>
          <w:rFonts w:cs="Arial"/>
          <w:sz w:val="22"/>
          <w:szCs w:val="22"/>
        </w:rPr>
        <w:t xml:space="preserve">сохранение высокого </w:t>
      </w:r>
      <w:r w:rsidR="00D7411D" w:rsidRPr="00D7411D">
        <w:rPr>
          <w:rFonts w:cs="Arial"/>
          <w:sz w:val="22"/>
          <w:szCs w:val="22"/>
        </w:rPr>
        <w:t>уровн</w:t>
      </w:r>
      <w:r>
        <w:rPr>
          <w:rFonts w:cs="Arial"/>
          <w:sz w:val="22"/>
          <w:szCs w:val="22"/>
        </w:rPr>
        <w:t>я интенсивности звука или даже его относительный рост в области низких частот (менее 100 Гц) является опасным призн</w:t>
      </w:r>
      <w:r>
        <w:rPr>
          <w:rFonts w:cs="Arial"/>
          <w:sz w:val="22"/>
          <w:szCs w:val="22"/>
        </w:rPr>
        <w:t>а</w:t>
      </w:r>
      <w:r>
        <w:rPr>
          <w:rFonts w:cs="Arial"/>
          <w:sz w:val="22"/>
          <w:szCs w:val="22"/>
        </w:rPr>
        <w:t xml:space="preserve">ком, если только аналогичным образом не </w:t>
      </w:r>
      <w:proofErr w:type="gramStart"/>
      <w:r>
        <w:rPr>
          <w:rFonts w:cs="Arial"/>
          <w:sz w:val="22"/>
          <w:szCs w:val="22"/>
        </w:rPr>
        <w:t>ведет себя уровень звукового давления и нет</w:t>
      </w:r>
      <w:proofErr w:type="gramEnd"/>
      <w:r>
        <w:rPr>
          <w:rFonts w:cs="Arial"/>
          <w:sz w:val="22"/>
          <w:szCs w:val="22"/>
        </w:rPr>
        <w:t xml:space="preserve"> объективных свидетельств того, что шум испытуемого источника является преимущественно низкочастотным. </w:t>
      </w:r>
      <w:r w:rsidR="00D7411D" w:rsidRPr="00D7411D">
        <w:rPr>
          <w:rFonts w:cs="Arial"/>
          <w:sz w:val="22"/>
          <w:szCs w:val="22"/>
        </w:rPr>
        <w:t xml:space="preserve">Другим качественным </w:t>
      </w:r>
      <w:r>
        <w:rPr>
          <w:rFonts w:cs="Arial"/>
          <w:sz w:val="22"/>
          <w:szCs w:val="22"/>
        </w:rPr>
        <w:t>признаком «загрязнения»</w:t>
      </w:r>
      <w:r w:rsidR="00D7411D">
        <w:rPr>
          <w:rFonts w:cs="Arial"/>
          <w:sz w:val="22"/>
          <w:szCs w:val="22"/>
        </w:rPr>
        <w:t xml:space="preserve"> </w:t>
      </w:r>
      <w:r w:rsidR="00D7411D" w:rsidRPr="00D7411D">
        <w:rPr>
          <w:rFonts w:cs="Arial"/>
          <w:sz w:val="22"/>
          <w:szCs w:val="22"/>
        </w:rPr>
        <w:t>сигнала интенсивности звука турбулентно</w:t>
      </w:r>
      <w:r w:rsidR="00683D83">
        <w:rPr>
          <w:rFonts w:cs="Arial"/>
          <w:sz w:val="22"/>
          <w:szCs w:val="22"/>
        </w:rPr>
        <w:t>стью</w:t>
      </w:r>
      <w:r w:rsidR="00D7411D" w:rsidRPr="00D7411D">
        <w:rPr>
          <w:rFonts w:cs="Arial"/>
          <w:sz w:val="22"/>
          <w:szCs w:val="22"/>
        </w:rPr>
        <w:t xml:space="preserve"> является высокая нестабильность измеряемых</w:t>
      </w:r>
      <w:r w:rsidR="00D7411D">
        <w:rPr>
          <w:rFonts w:cs="Arial"/>
          <w:sz w:val="22"/>
          <w:szCs w:val="22"/>
        </w:rPr>
        <w:t xml:space="preserve"> </w:t>
      </w:r>
      <w:r w:rsidR="00D7411D" w:rsidRPr="00D7411D">
        <w:rPr>
          <w:rFonts w:cs="Arial"/>
          <w:sz w:val="22"/>
          <w:szCs w:val="22"/>
        </w:rPr>
        <w:t>уровней интенсивн</w:t>
      </w:r>
      <w:r w:rsidR="00D7411D" w:rsidRPr="00D7411D">
        <w:rPr>
          <w:rFonts w:cs="Arial"/>
          <w:sz w:val="22"/>
          <w:szCs w:val="22"/>
        </w:rPr>
        <w:t>о</w:t>
      </w:r>
      <w:r w:rsidR="00D7411D" w:rsidRPr="00D7411D">
        <w:rPr>
          <w:rFonts w:cs="Arial"/>
          <w:sz w:val="22"/>
          <w:szCs w:val="22"/>
        </w:rPr>
        <w:t xml:space="preserve">сти звука и </w:t>
      </w:r>
      <w:r w:rsidR="00683D83">
        <w:rPr>
          <w:rFonts w:cs="Arial"/>
          <w:sz w:val="22"/>
          <w:szCs w:val="22"/>
        </w:rPr>
        <w:t xml:space="preserve">колебательной </w:t>
      </w:r>
      <w:r w:rsidR="00D7411D" w:rsidRPr="00D7411D">
        <w:rPr>
          <w:rFonts w:cs="Arial"/>
          <w:sz w:val="22"/>
          <w:szCs w:val="22"/>
        </w:rPr>
        <w:t>скорости частиц. Когерентность между сигналами микрофонов акустического</w:t>
      </w:r>
      <w:r w:rsidR="00D7411D">
        <w:rPr>
          <w:rFonts w:cs="Arial"/>
          <w:sz w:val="22"/>
          <w:szCs w:val="22"/>
        </w:rPr>
        <w:t xml:space="preserve"> </w:t>
      </w:r>
      <w:r w:rsidR="00D7411D" w:rsidRPr="00D7411D">
        <w:rPr>
          <w:rFonts w:cs="Arial"/>
          <w:sz w:val="22"/>
          <w:szCs w:val="22"/>
        </w:rPr>
        <w:t xml:space="preserve">зонда не является надежным </w:t>
      </w:r>
      <w:r w:rsidR="00A27CF2">
        <w:rPr>
          <w:rFonts w:cs="Arial"/>
          <w:sz w:val="22"/>
          <w:szCs w:val="22"/>
        </w:rPr>
        <w:t>свидетельством</w:t>
      </w:r>
      <w:bookmarkStart w:id="11" w:name="_GoBack"/>
      <w:bookmarkEnd w:id="11"/>
      <w:r w:rsidR="00D7411D" w:rsidRPr="00D7411D">
        <w:rPr>
          <w:rFonts w:cs="Arial"/>
          <w:sz w:val="22"/>
          <w:szCs w:val="22"/>
        </w:rPr>
        <w:t xml:space="preserve"> отсутствия шума турбулентн</w:t>
      </w:r>
      <w:r w:rsidR="00D7411D" w:rsidRPr="00D7411D">
        <w:rPr>
          <w:rFonts w:cs="Arial"/>
          <w:sz w:val="22"/>
          <w:szCs w:val="22"/>
        </w:rPr>
        <w:t>о</w:t>
      </w:r>
      <w:r w:rsidR="00D7411D" w:rsidRPr="00D7411D">
        <w:rPr>
          <w:rFonts w:cs="Arial"/>
          <w:sz w:val="22"/>
          <w:szCs w:val="22"/>
        </w:rPr>
        <w:t>сти, поскольку низкочастотные крупномасштабные</w:t>
      </w:r>
      <w:r w:rsidR="00D7411D">
        <w:rPr>
          <w:rFonts w:cs="Arial"/>
          <w:sz w:val="22"/>
          <w:szCs w:val="22"/>
        </w:rPr>
        <w:t xml:space="preserve"> </w:t>
      </w:r>
      <w:r w:rsidR="00D7411D" w:rsidRPr="00D7411D">
        <w:rPr>
          <w:rFonts w:cs="Arial"/>
          <w:sz w:val="22"/>
          <w:szCs w:val="22"/>
        </w:rPr>
        <w:t>турбулентные флуктуации давления м</w:t>
      </w:r>
      <w:r w:rsidR="00D7411D" w:rsidRPr="00D7411D">
        <w:rPr>
          <w:rFonts w:cs="Arial"/>
          <w:sz w:val="22"/>
          <w:szCs w:val="22"/>
        </w:rPr>
        <w:t>о</w:t>
      </w:r>
      <w:r w:rsidR="00D7411D" w:rsidRPr="00D7411D">
        <w:rPr>
          <w:rFonts w:cs="Arial"/>
          <w:sz w:val="22"/>
          <w:szCs w:val="22"/>
        </w:rPr>
        <w:t>гут быть сильно коррелиро</w:t>
      </w:r>
      <w:r w:rsidR="00683D83">
        <w:rPr>
          <w:rFonts w:cs="Arial"/>
          <w:sz w:val="22"/>
          <w:szCs w:val="22"/>
        </w:rPr>
        <w:t>ван</w:t>
      </w:r>
      <w:r w:rsidR="00D7411D" w:rsidRPr="00D7411D">
        <w:rPr>
          <w:rFonts w:cs="Arial"/>
          <w:sz w:val="22"/>
          <w:szCs w:val="22"/>
        </w:rPr>
        <w:t>ы на расстояниях, типичных для</w:t>
      </w:r>
      <w:r w:rsidR="00D7411D">
        <w:rPr>
          <w:rFonts w:cs="Arial"/>
          <w:sz w:val="22"/>
          <w:szCs w:val="22"/>
        </w:rPr>
        <w:t xml:space="preserve"> </w:t>
      </w:r>
      <w:r w:rsidR="00D7411D" w:rsidRPr="00D7411D">
        <w:rPr>
          <w:rFonts w:cs="Arial"/>
          <w:sz w:val="22"/>
          <w:szCs w:val="22"/>
        </w:rPr>
        <w:t>расстояний между микроф</w:t>
      </w:r>
      <w:r w:rsidR="00D7411D" w:rsidRPr="00D7411D">
        <w:rPr>
          <w:rFonts w:cs="Arial"/>
          <w:sz w:val="22"/>
          <w:szCs w:val="22"/>
        </w:rPr>
        <w:t>о</w:t>
      </w:r>
      <w:r w:rsidR="00D7411D" w:rsidRPr="00D7411D">
        <w:rPr>
          <w:rFonts w:cs="Arial"/>
          <w:sz w:val="22"/>
          <w:szCs w:val="22"/>
        </w:rPr>
        <w:t>нами.</w:t>
      </w:r>
      <w:r w:rsidR="00683D83">
        <w:rPr>
          <w:rFonts w:cs="Arial"/>
          <w:sz w:val="22"/>
          <w:szCs w:val="22"/>
        </w:rPr>
        <w:t xml:space="preserve"> Важным нежелательным эффектом турбулентности потока воздуха в области измер</w:t>
      </w:r>
      <w:r w:rsidR="00683D83">
        <w:rPr>
          <w:rFonts w:cs="Arial"/>
          <w:sz w:val="22"/>
          <w:szCs w:val="22"/>
        </w:rPr>
        <w:t>е</w:t>
      </w:r>
      <w:r w:rsidR="00683D83">
        <w:rPr>
          <w:rFonts w:cs="Arial"/>
          <w:sz w:val="22"/>
          <w:szCs w:val="22"/>
        </w:rPr>
        <w:t>ний я</w:t>
      </w:r>
      <w:r w:rsidR="00683D83">
        <w:rPr>
          <w:rFonts w:cs="Arial"/>
          <w:sz w:val="22"/>
          <w:szCs w:val="22"/>
        </w:rPr>
        <w:t>в</w:t>
      </w:r>
      <w:r w:rsidR="00683D83">
        <w:rPr>
          <w:rFonts w:cs="Arial"/>
          <w:sz w:val="22"/>
          <w:szCs w:val="22"/>
        </w:rPr>
        <w:t xml:space="preserve">ляется также уменьшение динамического диапазона измерений интенсивности звука. </w:t>
      </w:r>
    </w:p>
    <w:p w:rsidR="00A03150" w:rsidRPr="009230A8" w:rsidRDefault="00A03150" w:rsidP="00A03150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 xml:space="preserve">Приложение </w:t>
      </w:r>
      <w:r>
        <w:rPr>
          <w:rFonts w:eastAsia="MS Mincho" w:cs="Arial"/>
          <w:b/>
          <w:szCs w:val="24"/>
          <w:lang w:val="en-US"/>
        </w:rPr>
        <w:t>D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 w:rsidR="00C17422">
        <w:rPr>
          <w:rFonts w:eastAsia="MS Mincho" w:cs="Arial"/>
          <w:b/>
          <w:szCs w:val="24"/>
        </w:rPr>
        <w:t>рекомендуемое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:rsidR="000D0508" w:rsidRPr="00F7635B" w:rsidRDefault="00C17422" w:rsidP="000D0508">
      <w:pPr>
        <w:pStyle w:val="affff0"/>
        <w:ind w:firstLine="0"/>
        <w:jc w:val="center"/>
        <w:rPr>
          <w:rFonts w:eastAsia="MS Mincho"/>
        </w:rPr>
      </w:pPr>
      <w:r>
        <w:t>Влияние поглощения звука внутри измерительной поверхности</w:t>
      </w:r>
    </w:p>
    <w:p w:rsidR="000D0508" w:rsidRDefault="000D0508" w:rsidP="000D0508">
      <w:pPr>
        <w:rPr>
          <w:b/>
          <w:snapToGrid w:val="0"/>
          <w:sz w:val="22"/>
          <w:szCs w:val="22"/>
          <w:lang w:eastAsia="en-US"/>
        </w:rPr>
      </w:pPr>
    </w:p>
    <w:p w:rsidR="00046D4C" w:rsidRDefault="00C17422" w:rsidP="00C17422">
      <w:pPr>
        <w:rPr>
          <w:rFonts w:cs="Arial"/>
          <w:sz w:val="22"/>
          <w:szCs w:val="22"/>
        </w:rPr>
      </w:pPr>
      <w:r w:rsidRPr="00C17422">
        <w:rPr>
          <w:rFonts w:cs="Arial"/>
          <w:sz w:val="22"/>
          <w:szCs w:val="22"/>
        </w:rPr>
        <w:t xml:space="preserve">Если </w:t>
      </w:r>
      <w:r w:rsidR="00567D61">
        <w:rPr>
          <w:rFonts w:cs="Arial"/>
          <w:sz w:val="22"/>
          <w:szCs w:val="22"/>
        </w:rPr>
        <w:t xml:space="preserve">испытуемый </w:t>
      </w:r>
      <w:r w:rsidRPr="00C17422">
        <w:rPr>
          <w:rFonts w:cs="Arial"/>
          <w:sz w:val="22"/>
          <w:szCs w:val="22"/>
        </w:rPr>
        <w:t>источник</w:t>
      </w:r>
      <w:r w:rsidR="00567D61">
        <w:rPr>
          <w:rFonts w:cs="Arial"/>
          <w:sz w:val="22"/>
          <w:szCs w:val="22"/>
        </w:rPr>
        <w:t xml:space="preserve"> шума</w:t>
      </w:r>
      <w:r w:rsidRPr="00C17422">
        <w:rPr>
          <w:rFonts w:cs="Arial"/>
          <w:sz w:val="22"/>
          <w:szCs w:val="22"/>
        </w:rPr>
        <w:t xml:space="preserve"> обладает значительным звукопоглощением (напр</w:t>
      </w:r>
      <w:r w:rsidRPr="00C17422">
        <w:rPr>
          <w:rFonts w:cs="Arial"/>
          <w:sz w:val="22"/>
          <w:szCs w:val="22"/>
        </w:rPr>
        <w:t>и</w:t>
      </w:r>
      <w:r w:rsidRPr="00C17422">
        <w:rPr>
          <w:rFonts w:cs="Arial"/>
          <w:sz w:val="22"/>
          <w:szCs w:val="22"/>
        </w:rPr>
        <w:t>мер, имеет элементы из теплоизоляционных</w:t>
      </w:r>
      <w:r>
        <w:rPr>
          <w:rFonts w:cs="Arial"/>
          <w:sz w:val="22"/>
          <w:szCs w:val="22"/>
        </w:rPr>
        <w:t xml:space="preserve"> </w:t>
      </w:r>
      <w:r w:rsidRPr="00C17422">
        <w:rPr>
          <w:rFonts w:cs="Arial"/>
          <w:sz w:val="22"/>
          <w:szCs w:val="22"/>
        </w:rPr>
        <w:t>и/</w:t>
      </w:r>
      <w:proofErr w:type="spellStart"/>
      <w:r w:rsidRPr="00C17422">
        <w:rPr>
          <w:rFonts w:cs="Arial"/>
          <w:sz w:val="22"/>
          <w:szCs w:val="22"/>
        </w:rPr>
        <w:t>ипи</w:t>
      </w:r>
      <w:proofErr w:type="spellEnd"/>
      <w:r w:rsidRPr="00C17422">
        <w:rPr>
          <w:rFonts w:cs="Arial"/>
          <w:sz w:val="22"/>
          <w:szCs w:val="22"/>
        </w:rPr>
        <w:t xml:space="preserve"> звукопоглощающих материалов) и если </w:t>
      </w:r>
      <w:r w:rsidR="00567D61">
        <w:rPr>
          <w:rFonts w:cs="Arial"/>
          <w:sz w:val="22"/>
          <w:szCs w:val="22"/>
        </w:rPr>
        <w:t xml:space="preserve">полученное значение </w:t>
      </w:r>
      <w:r w:rsidRPr="00C17422">
        <w:rPr>
          <w:rFonts w:cs="Arial"/>
          <w:sz w:val="22"/>
          <w:szCs w:val="22"/>
        </w:rPr>
        <w:t>показателя</w:t>
      </w:r>
      <w:r w:rsidR="00567D61">
        <w:rPr>
          <w:rFonts w:cs="Arial"/>
          <w:sz w:val="22"/>
          <w:szCs w:val="22"/>
        </w:rPr>
        <w:t xml:space="preserve"> поля </w:t>
      </w:r>
      <w:proofErr w:type="spellStart"/>
      <w:r w:rsidR="00567D61" w:rsidRPr="00210854">
        <w:rPr>
          <w:rFonts w:ascii="Cambria" w:hAnsi="Cambria"/>
          <w:i/>
          <w:szCs w:val="24"/>
          <w:lang w:val="en-US"/>
        </w:rPr>
        <w:t>F</w:t>
      </w:r>
      <w:r w:rsidR="00567D61" w:rsidRPr="00210854">
        <w:rPr>
          <w:rFonts w:ascii="Cambria" w:hAnsi="Cambria"/>
          <w:i/>
          <w:szCs w:val="24"/>
          <w:vertAlign w:val="subscript"/>
          <w:lang w:val="en-US"/>
        </w:rPr>
        <w:t>pl</w:t>
      </w:r>
      <w:proofErr w:type="spellEnd"/>
      <w:r w:rsidRPr="00C17422">
        <w:rPr>
          <w:rFonts w:cs="Arial"/>
          <w:sz w:val="22"/>
          <w:szCs w:val="22"/>
        </w:rPr>
        <w:t xml:space="preserve"> </w:t>
      </w:r>
      <w:r w:rsidR="00567D61">
        <w:rPr>
          <w:rFonts w:cs="Arial"/>
          <w:sz w:val="22"/>
          <w:szCs w:val="22"/>
        </w:rPr>
        <w:t xml:space="preserve">превышает </w:t>
      </w:r>
      <w:r w:rsidRPr="00C17422">
        <w:rPr>
          <w:rFonts w:cs="Arial"/>
          <w:sz w:val="22"/>
          <w:szCs w:val="22"/>
        </w:rPr>
        <w:t xml:space="preserve">3 дБ, </w:t>
      </w:r>
      <w:r w:rsidR="00567D61">
        <w:rPr>
          <w:rFonts w:cs="Arial"/>
          <w:sz w:val="22"/>
          <w:szCs w:val="22"/>
        </w:rPr>
        <w:t xml:space="preserve">то </w:t>
      </w:r>
      <w:r w:rsidRPr="00C17422">
        <w:rPr>
          <w:rFonts w:cs="Arial"/>
          <w:sz w:val="22"/>
          <w:szCs w:val="22"/>
        </w:rPr>
        <w:t>следует проверить вли</w:t>
      </w:r>
      <w:r w:rsidRPr="00C17422">
        <w:rPr>
          <w:rFonts w:cs="Arial"/>
          <w:sz w:val="22"/>
          <w:szCs w:val="22"/>
        </w:rPr>
        <w:t>я</w:t>
      </w:r>
      <w:r w:rsidRPr="00C17422">
        <w:rPr>
          <w:rFonts w:cs="Arial"/>
          <w:sz w:val="22"/>
          <w:szCs w:val="22"/>
        </w:rPr>
        <w:t xml:space="preserve">ние </w:t>
      </w:r>
      <w:r w:rsidR="00567D61">
        <w:rPr>
          <w:rFonts w:cs="Arial"/>
          <w:sz w:val="22"/>
          <w:szCs w:val="22"/>
        </w:rPr>
        <w:t>звукопо</w:t>
      </w:r>
      <w:r w:rsidRPr="00C17422">
        <w:rPr>
          <w:rFonts w:cs="Arial"/>
          <w:sz w:val="22"/>
          <w:szCs w:val="22"/>
        </w:rPr>
        <w:t xml:space="preserve">глощения на </w:t>
      </w:r>
      <w:r w:rsidR="00567D61">
        <w:rPr>
          <w:rFonts w:cs="Arial"/>
          <w:sz w:val="22"/>
          <w:szCs w:val="22"/>
        </w:rPr>
        <w:t xml:space="preserve">результат </w:t>
      </w:r>
      <w:r w:rsidRPr="00C17422">
        <w:rPr>
          <w:rFonts w:cs="Arial"/>
          <w:sz w:val="22"/>
          <w:szCs w:val="22"/>
        </w:rPr>
        <w:t>измерени</w:t>
      </w:r>
      <w:r w:rsidR="00567D61">
        <w:rPr>
          <w:rFonts w:cs="Arial"/>
          <w:sz w:val="22"/>
          <w:szCs w:val="22"/>
        </w:rPr>
        <w:t>й</w:t>
      </w:r>
      <w:r w:rsidRPr="00C17422">
        <w:rPr>
          <w:rFonts w:cs="Arial"/>
          <w:sz w:val="22"/>
          <w:szCs w:val="22"/>
        </w:rPr>
        <w:t xml:space="preserve"> полной звуковой мощности источника. Это мо</w:t>
      </w:r>
      <w:r w:rsidRPr="00C17422">
        <w:rPr>
          <w:rFonts w:cs="Arial"/>
          <w:sz w:val="22"/>
          <w:szCs w:val="22"/>
        </w:rPr>
        <w:t>ж</w:t>
      </w:r>
      <w:r w:rsidRPr="00C17422">
        <w:rPr>
          <w:rFonts w:cs="Arial"/>
          <w:sz w:val="22"/>
          <w:szCs w:val="22"/>
        </w:rPr>
        <w:t>но сделать</w:t>
      </w:r>
      <w:r>
        <w:rPr>
          <w:rFonts w:cs="Arial"/>
          <w:sz w:val="22"/>
          <w:szCs w:val="22"/>
        </w:rPr>
        <w:t xml:space="preserve"> </w:t>
      </w:r>
      <w:r w:rsidRPr="00C17422">
        <w:rPr>
          <w:rFonts w:cs="Arial"/>
          <w:sz w:val="22"/>
          <w:szCs w:val="22"/>
        </w:rPr>
        <w:t xml:space="preserve">при условии, что </w:t>
      </w:r>
      <w:r w:rsidR="00567D61">
        <w:rPr>
          <w:rFonts w:cs="Arial"/>
          <w:sz w:val="22"/>
          <w:szCs w:val="22"/>
        </w:rPr>
        <w:t>работа источника шума может быть остановлена</w:t>
      </w:r>
      <w:r w:rsidRPr="00C17422">
        <w:rPr>
          <w:rFonts w:cs="Arial"/>
          <w:sz w:val="22"/>
          <w:szCs w:val="22"/>
        </w:rPr>
        <w:t>. Если шум ст</w:t>
      </w:r>
      <w:r w:rsidRPr="00C17422">
        <w:rPr>
          <w:rFonts w:cs="Arial"/>
          <w:sz w:val="22"/>
          <w:szCs w:val="22"/>
        </w:rPr>
        <w:t>о</w:t>
      </w:r>
      <w:r w:rsidRPr="00C17422">
        <w:rPr>
          <w:rFonts w:cs="Arial"/>
          <w:sz w:val="22"/>
          <w:szCs w:val="22"/>
        </w:rPr>
        <w:t>ронних источников</w:t>
      </w:r>
      <w:r w:rsidR="00567D61">
        <w:rPr>
          <w:rFonts w:cs="Arial"/>
          <w:sz w:val="22"/>
          <w:szCs w:val="22"/>
        </w:rPr>
        <w:t xml:space="preserve"> при этом</w:t>
      </w:r>
      <w:r w:rsidRPr="00C17422">
        <w:rPr>
          <w:rFonts w:cs="Arial"/>
          <w:sz w:val="22"/>
          <w:szCs w:val="22"/>
        </w:rPr>
        <w:t xml:space="preserve"> оста</w:t>
      </w:r>
      <w:r w:rsidR="00567D61">
        <w:rPr>
          <w:rFonts w:cs="Arial"/>
          <w:sz w:val="22"/>
          <w:szCs w:val="22"/>
        </w:rPr>
        <w:t>лся</w:t>
      </w:r>
      <w:r>
        <w:rPr>
          <w:rFonts w:cs="Arial"/>
          <w:sz w:val="22"/>
          <w:szCs w:val="22"/>
        </w:rPr>
        <w:t xml:space="preserve"> </w:t>
      </w:r>
      <w:r w:rsidRPr="00C17422">
        <w:rPr>
          <w:rFonts w:cs="Arial"/>
          <w:sz w:val="22"/>
          <w:szCs w:val="22"/>
        </w:rPr>
        <w:t>неизменным, то уровень поглощаемой звуковой мо</w:t>
      </w:r>
      <w:r w:rsidRPr="00C17422">
        <w:rPr>
          <w:rFonts w:cs="Arial"/>
          <w:sz w:val="22"/>
          <w:szCs w:val="22"/>
        </w:rPr>
        <w:t>щ</w:t>
      </w:r>
      <w:r w:rsidRPr="00C17422">
        <w:rPr>
          <w:rFonts w:cs="Arial"/>
          <w:sz w:val="22"/>
          <w:szCs w:val="22"/>
        </w:rPr>
        <w:t xml:space="preserve">ности </w:t>
      </w:r>
      <w:r w:rsidRPr="00567D61">
        <w:rPr>
          <w:rFonts w:ascii="Cambria" w:hAnsi="Cambria" w:cs="Arial"/>
          <w:i/>
          <w:szCs w:val="24"/>
        </w:rPr>
        <w:t>L</w:t>
      </w:r>
      <w:r w:rsidR="00567D61" w:rsidRPr="00567D61">
        <w:rPr>
          <w:rFonts w:ascii="Cambria" w:hAnsi="Cambria" w:cs="Arial"/>
          <w:i/>
          <w:szCs w:val="24"/>
          <w:vertAlign w:val="subscript"/>
          <w:lang w:val="en-US"/>
        </w:rPr>
        <w:t>W</w:t>
      </w:r>
      <w:r w:rsidR="00046D4C" w:rsidRPr="00046D4C">
        <w:rPr>
          <w:rFonts w:ascii="Cambria" w:hAnsi="Cambria" w:cs="Arial"/>
          <w:i/>
          <w:szCs w:val="24"/>
          <w:vertAlign w:val="subscript"/>
        </w:rPr>
        <w:t>,</w:t>
      </w:r>
      <w:r w:rsidR="00046D4C">
        <w:rPr>
          <w:rFonts w:ascii="Cambria" w:hAnsi="Cambria" w:cs="Arial"/>
          <w:i/>
          <w:szCs w:val="24"/>
          <w:vertAlign w:val="subscript"/>
          <w:lang w:val="en-US"/>
        </w:rPr>
        <w:t>abs</w:t>
      </w:r>
      <w:r w:rsidRPr="00C17422">
        <w:rPr>
          <w:rFonts w:cs="Arial"/>
          <w:sz w:val="22"/>
          <w:szCs w:val="22"/>
        </w:rPr>
        <w:t xml:space="preserve"> может быть определен </w:t>
      </w:r>
      <w:r w:rsidR="00046D4C" w:rsidRPr="00C17422">
        <w:rPr>
          <w:rFonts w:cs="Arial"/>
          <w:sz w:val="22"/>
          <w:szCs w:val="22"/>
        </w:rPr>
        <w:t>непосредственно</w:t>
      </w:r>
      <w:r w:rsidR="00046D4C" w:rsidRPr="00C17422">
        <w:rPr>
          <w:rFonts w:cs="Arial"/>
          <w:sz w:val="22"/>
          <w:szCs w:val="22"/>
        </w:rPr>
        <w:t xml:space="preserve"> </w:t>
      </w:r>
      <w:r w:rsidRPr="00C17422">
        <w:rPr>
          <w:rFonts w:cs="Arial"/>
          <w:sz w:val="22"/>
          <w:szCs w:val="22"/>
        </w:rPr>
        <w:t>по измерениям</w:t>
      </w:r>
      <w:r>
        <w:rPr>
          <w:rFonts w:cs="Arial"/>
          <w:sz w:val="22"/>
          <w:szCs w:val="22"/>
        </w:rPr>
        <w:t xml:space="preserve"> </w:t>
      </w:r>
      <w:r w:rsidRPr="00C17422">
        <w:rPr>
          <w:rFonts w:cs="Arial"/>
          <w:sz w:val="22"/>
          <w:szCs w:val="22"/>
        </w:rPr>
        <w:t xml:space="preserve">интенсивности звука на поверхности, охватывающей испытуемый источник, </w:t>
      </w:r>
      <w:r w:rsidR="00046D4C">
        <w:rPr>
          <w:rFonts w:cs="Arial"/>
          <w:sz w:val="22"/>
          <w:szCs w:val="22"/>
        </w:rPr>
        <w:t xml:space="preserve">методами </w:t>
      </w:r>
      <w:r w:rsidRPr="00C17422">
        <w:rPr>
          <w:rFonts w:cs="Arial"/>
          <w:sz w:val="22"/>
          <w:szCs w:val="22"/>
        </w:rPr>
        <w:t xml:space="preserve">настоящего стандарта </w:t>
      </w:r>
      <w:r w:rsidR="00046D4C">
        <w:rPr>
          <w:rFonts w:cs="Arial"/>
          <w:sz w:val="22"/>
          <w:szCs w:val="22"/>
        </w:rPr>
        <w:t>с</w:t>
      </w:r>
      <w:r w:rsidRPr="00C17422">
        <w:rPr>
          <w:rFonts w:cs="Arial"/>
          <w:sz w:val="22"/>
          <w:szCs w:val="22"/>
        </w:rPr>
        <w:t xml:space="preserve"> определени</w:t>
      </w:r>
      <w:r w:rsidR="00046D4C">
        <w:rPr>
          <w:rFonts w:cs="Arial"/>
          <w:sz w:val="22"/>
          <w:szCs w:val="22"/>
        </w:rPr>
        <w:t>ем</w:t>
      </w:r>
      <w:r w:rsidRPr="00C17422">
        <w:rPr>
          <w:rFonts w:cs="Arial"/>
          <w:sz w:val="22"/>
          <w:szCs w:val="22"/>
        </w:rPr>
        <w:t xml:space="preserve"> </w:t>
      </w:r>
      <w:r w:rsidR="00046D4C" w:rsidRPr="00567D61">
        <w:rPr>
          <w:rFonts w:ascii="Cambria" w:hAnsi="Cambria" w:cs="Arial"/>
          <w:i/>
          <w:szCs w:val="24"/>
        </w:rPr>
        <w:t>L</w:t>
      </w:r>
      <w:r w:rsidR="00046D4C" w:rsidRPr="00567D61">
        <w:rPr>
          <w:rFonts w:ascii="Cambria" w:hAnsi="Cambria" w:cs="Arial"/>
          <w:i/>
          <w:szCs w:val="24"/>
          <w:vertAlign w:val="subscript"/>
          <w:lang w:val="en-US"/>
        </w:rPr>
        <w:t>W</w:t>
      </w:r>
      <w:r w:rsidR="00046D4C" w:rsidRPr="00046D4C">
        <w:rPr>
          <w:rFonts w:ascii="Cambria" w:hAnsi="Cambria" w:cs="Arial"/>
          <w:i/>
          <w:szCs w:val="24"/>
          <w:vertAlign w:val="subscript"/>
        </w:rPr>
        <w:t>,</w:t>
      </w:r>
      <w:r w:rsidR="00C33166" w:rsidRPr="00C33166">
        <w:rPr>
          <w:rFonts w:ascii="Cambria" w:hAnsi="Cambria" w:cs="Arial"/>
          <w:i/>
          <w:szCs w:val="24"/>
          <w:vertAlign w:val="subscript"/>
        </w:rPr>
        <w:t xml:space="preserve"> </w:t>
      </w:r>
      <w:r w:rsidR="00046D4C" w:rsidRPr="00C33166">
        <w:rPr>
          <w:rFonts w:ascii="Cambria" w:hAnsi="Cambria" w:cs="Arial"/>
          <w:szCs w:val="24"/>
          <w:vertAlign w:val="subscript"/>
          <w:lang w:val="en-US"/>
        </w:rPr>
        <w:t>abs</w:t>
      </w:r>
      <w:r w:rsidRPr="00C17422">
        <w:rPr>
          <w:rFonts w:cs="Arial"/>
          <w:sz w:val="22"/>
          <w:szCs w:val="22"/>
        </w:rPr>
        <w:t xml:space="preserve"> по формуле (</w:t>
      </w:r>
      <w:r w:rsidR="00046D4C" w:rsidRPr="00046D4C">
        <w:rPr>
          <w:rFonts w:cs="Arial"/>
          <w:sz w:val="22"/>
          <w:szCs w:val="22"/>
        </w:rPr>
        <w:t>13</w:t>
      </w:r>
      <w:r w:rsidRPr="00C17422">
        <w:rPr>
          <w:rFonts w:cs="Arial"/>
          <w:sz w:val="22"/>
          <w:szCs w:val="22"/>
        </w:rPr>
        <w:t>). Если шум</w:t>
      </w:r>
      <w:r w:rsidR="00046D4C">
        <w:rPr>
          <w:rFonts w:cs="Arial"/>
          <w:sz w:val="22"/>
          <w:szCs w:val="22"/>
        </w:rPr>
        <w:t xml:space="preserve"> сторонних источников при остановленном испытуемом источнике прекращается</w:t>
      </w:r>
      <w:r w:rsidRPr="00C17422">
        <w:rPr>
          <w:rFonts w:cs="Arial"/>
          <w:sz w:val="22"/>
          <w:szCs w:val="22"/>
        </w:rPr>
        <w:t xml:space="preserve">, </w:t>
      </w:r>
      <w:r w:rsidR="00046D4C">
        <w:rPr>
          <w:rFonts w:cs="Arial"/>
          <w:sz w:val="22"/>
          <w:szCs w:val="22"/>
        </w:rPr>
        <w:t xml:space="preserve">то можно выполнить </w:t>
      </w:r>
      <w:r w:rsidRPr="00C17422">
        <w:rPr>
          <w:rFonts w:cs="Arial"/>
          <w:sz w:val="22"/>
          <w:szCs w:val="22"/>
        </w:rPr>
        <w:t>груб</w:t>
      </w:r>
      <w:r w:rsidR="00046D4C">
        <w:rPr>
          <w:rFonts w:cs="Arial"/>
          <w:sz w:val="22"/>
          <w:szCs w:val="22"/>
        </w:rPr>
        <w:t>ую</w:t>
      </w:r>
      <w:r w:rsidRPr="00C17422">
        <w:rPr>
          <w:rFonts w:cs="Arial"/>
          <w:sz w:val="22"/>
          <w:szCs w:val="22"/>
        </w:rPr>
        <w:t xml:space="preserve"> оценк</w:t>
      </w:r>
      <w:r w:rsidR="00046D4C">
        <w:rPr>
          <w:rFonts w:cs="Arial"/>
          <w:sz w:val="22"/>
          <w:szCs w:val="22"/>
        </w:rPr>
        <w:t>у</w:t>
      </w:r>
      <w:r w:rsidRPr="00C17422">
        <w:rPr>
          <w:rFonts w:cs="Arial"/>
          <w:sz w:val="22"/>
          <w:szCs w:val="22"/>
        </w:rPr>
        <w:t xml:space="preserve"> поглощаемой зв</w:t>
      </w:r>
      <w:r w:rsidRPr="00C17422">
        <w:rPr>
          <w:rFonts w:cs="Arial"/>
          <w:sz w:val="22"/>
          <w:szCs w:val="22"/>
        </w:rPr>
        <w:t>у</w:t>
      </w:r>
      <w:r w:rsidRPr="00C17422">
        <w:rPr>
          <w:rFonts w:cs="Arial"/>
          <w:sz w:val="22"/>
          <w:szCs w:val="22"/>
        </w:rPr>
        <w:t>ковой мощности</w:t>
      </w:r>
      <w:r w:rsidR="00046D4C">
        <w:rPr>
          <w:rFonts w:cs="Arial"/>
          <w:sz w:val="22"/>
          <w:szCs w:val="22"/>
        </w:rPr>
        <w:t>, применяя внешний источник шума, способный создать на измерительной поверхности такие же уровни звука, что и рассматриваемые сторонние источники.</w:t>
      </w:r>
    </w:p>
    <w:p w:rsidR="00C17422" w:rsidRDefault="00C17422" w:rsidP="00C17422">
      <w:pPr>
        <w:rPr>
          <w:rFonts w:cs="Arial"/>
          <w:sz w:val="22"/>
          <w:szCs w:val="22"/>
        </w:rPr>
      </w:pPr>
      <w:r w:rsidRPr="00C17422">
        <w:rPr>
          <w:rFonts w:cs="Arial"/>
          <w:sz w:val="22"/>
          <w:szCs w:val="22"/>
        </w:rPr>
        <w:t xml:space="preserve">Влиянием </w:t>
      </w:r>
      <w:r w:rsidR="00046D4C">
        <w:rPr>
          <w:rFonts w:cs="Arial"/>
          <w:sz w:val="22"/>
          <w:szCs w:val="22"/>
        </w:rPr>
        <w:t>звуко</w:t>
      </w:r>
      <w:r w:rsidRPr="00C17422">
        <w:rPr>
          <w:rFonts w:cs="Arial"/>
          <w:sz w:val="22"/>
          <w:szCs w:val="22"/>
        </w:rPr>
        <w:t>поглощения можно пренебречь</w:t>
      </w:r>
      <w:r w:rsidR="00046D4C">
        <w:rPr>
          <w:rFonts w:cs="Arial"/>
          <w:sz w:val="22"/>
          <w:szCs w:val="22"/>
        </w:rPr>
        <w:t xml:space="preserve"> при выполнении условия</w:t>
      </w:r>
    </w:p>
    <w:p w:rsidR="00046D4C" w:rsidRPr="00CF4306" w:rsidRDefault="00046D4C" w:rsidP="00046D4C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CF4306">
        <w:rPr>
          <w:rFonts w:cs="Arial"/>
          <w:sz w:val="22"/>
          <w:szCs w:val="22"/>
          <w:lang w:val="ru-RU"/>
        </w:rPr>
        <w:t xml:space="preserve">   </w:t>
      </w:r>
      <w:r w:rsidRPr="00CF4306">
        <w:rPr>
          <w:sz w:val="22"/>
          <w:szCs w:val="22"/>
          <w:lang w:val="ru-RU"/>
        </w:rPr>
        <w:tab/>
      </w:r>
      <w:r w:rsidR="00C83114" w:rsidRPr="00325FF5">
        <w:rPr>
          <w:position w:val="-16"/>
        </w:rPr>
        <w:object w:dxaOrig="1719" w:dyaOrig="400">
          <v:shape id="_x0000_i1083" type="#_x0000_t75" style="width:86.25pt;height:19.5pt" o:ole="">
            <v:imagedata r:id="rId117" o:title=""/>
          </v:shape>
          <o:OLEObject Type="Embed" ProgID="Equation.DSMT4" ShapeID="_x0000_i1083" DrawAspect="Content" ObjectID="_1814711312" r:id="rId118"/>
        </w:object>
      </w:r>
      <w:r w:rsidR="00C83114">
        <w:rPr>
          <w:sz w:val="22"/>
          <w:szCs w:val="22"/>
          <w:lang w:val="ru-RU"/>
        </w:rPr>
        <w:t>,</w:t>
      </w:r>
      <w:r w:rsidRPr="00CF4306">
        <w:rPr>
          <w:sz w:val="22"/>
          <w:szCs w:val="22"/>
          <w:lang w:val="ru-RU"/>
        </w:rPr>
        <w:tab/>
        <w:t>(</w:t>
      </w:r>
      <w:r>
        <w:rPr>
          <w:sz w:val="22"/>
          <w:szCs w:val="22"/>
          <w:lang w:val="en-US"/>
        </w:rPr>
        <w:t>D</w:t>
      </w:r>
      <w:r w:rsidRPr="00CF4306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>1</w:t>
      </w:r>
      <w:r w:rsidRPr="00CF4306">
        <w:rPr>
          <w:sz w:val="22"/>
          <w:szCs w:val="22"/>
          <w:lang w:val="ru-RU"/>
        </w:rPr>
        <w:t>)</w:t>
      </w:r>
    </w:p>
    <w:p w:rsidR="00C17422" w:rsidRPr="00C17422" w:rsidRDefault="00C17422" w:rsidP="00C33166">
      <w:pPr>
        <w:ind w:firstLine="0"/>
        <w:rPr>
          <w:rFonts w:cs="Arial"/>
          <w:sz w:val="22"/>
          <w:szCs w:val="22"/>
        </w:rPr>
      </w:pPr>
      <w:r w:rsidRPr="00C17422">
        <w:rPr>
          <w:rFonts w:cs="Arial"/>
          <w:sz w:val="22"/>
          <w:szCs w:val="22"/>
        </w:rPr>
        <w:t xml:space="preserve">где </w:t>
      </w:r>
      <w:r w:rsidR="00C33166" w:rsidRPr="00C33166">
        <w:rPr>
          <w:rFonts w:cs="Arial"/>
          <w:sz w:val="22"/>
          <w:szCs w:val="22"/>
        </w:rPr>
        <w:tab/>
      </w:r>
      <w:r w:rsidRPr="00C33166">
        <w:rPr>
          <w:rFonts w:ascii="Cambria" w:hAnsi="Cambria" w:cs="Arial"/>
          <w:i/>
          <w:szCs w:val="24"/>
        </w:rPr>
        <w:t>L</w:t>
      </w:r>
      <w:r w:rsidR="00C33166" w:rsidRPr="00C33166">
        <w:rPr>
          <w:rFonts w:ascii="Cambria" w:hAnsi="Cambria" w:cs="Arial"/>
          <w:i/>
          <w:szCs w:val="24"/>
          <w:vertAlign w:val="subscript"/>
          <w:lang w:val="en-US"/>
        </w:rPr>
        <w:t>W</w:t>
      </w:r>
      <w:r w:rsidRPr="00C33166">
        <w:rPr>
          <w:rFonts w:cs="Arial"/>
          <w:sz w:val="22"/>
          <w:szCs w:val="22"/>
          <w:vertAlign w:val="subscript"/>
        </w:rPr>
        <w:t xml:space="preserve"> </w:t>
      </w:r>
      <w:r w:rsidR="00C33166">
        <w:rPr>
          <w:rFonts w:cs="Arial"/>
          <w:sz w:val="22"/>
          <w:szCs w:val="22"/>
          <w:vertAlign w:val="subscript"/>
        </w:rPr>
        <w:t xml:space="preserve"> </w:t>
      </w:r>
      <w:r w:rsidR="00C33166">
        <w:rPr>
          <w:rFonts w:cs="Arial"/>
          <w:sz w:val="22"/>
          <w:szCs w:val="22"/>
        </w:rPr>
        <w:t>–</w:t>
      </w:r>
      <w:r w:rsidRPr="00C17422">
        <w:rPr>
          <w:rFonts w:cs="Arial"/>
          <w:sz w:val="22"/>
          <w:szCs w:val="22"/>
        </w:rPr>
        <w:t xml:space="preserve"> уровень звуковой мощности работающего источника</w:t>
      </w:r>
      <w:r w:rsidR="00C33166">
        <w:rPr>
          <w:rFonts w:cs="Arial"/>
          <w:sz w:val="22"/>
          <w:szCs w:val="22"/>
        </w:rPr>
        <w:t>, определяемый по форм</w:t>
      </w:r>
      <w:r w:rsidR="00C33166">
        <w:rPr>
          <w:rFonts w:cs="Arial"/>
          <w:sz w:val="22"/>
          <w:szCs w:val="22"/>
        </w:rPr>
        <w:t>у</w:t>
      </w:r>
      <w:r w:rsidR="00C33166">
        <w:rPr>
          <w:rFonts w:cs="Arial"/>
          <w:sz w:val="22"/>
          <w:szCs w:val="22"/>
        </w:rPr>
        <w:t>ле (13), дБ</w:t>
      </w:r>
      <w:r w:rsidRPr="00C17422">
        <w:rPr>
          <w:rFonts w:cs="Arial"/>
          <w:sz w:val="22"/>
          <w:szCs w:val="22"/>
        </w:rPr>
        <w:t>;</w:t>
      </w:r>
    </w:p>
    <w:p w:rsidR="00C33166" w:rsidRDefault="00C33166" w:rsidP="00C17422">
      <w:pPr>
        <w:rPr>
          <w:rFonts w:cs="Arial"/>
          <w:sz w:val="22"/>
          <w:szCs w:val="22"/>
        </w:rPr>
      </w:pPr>
      <w:r w:rsidRPr="00567D61">
        <w:rPr>
          <w:rFonts w:ascii="Cambria" w:hAnsi="Cambria" w:cs="Arial"/>
          <w:i/>
          <w:szCs w:val="24"/>
        </w:rPr>
        <w:t>L</w:t>
      </w:r>
      <w:r w:rsidRPr="00567D61">
        <w:rPr>
          <w:rFonts w:ascii="Cambria" w:hAnsi="Cambria" w:cs="Arial"/>
          <w:i/>
          <w:szCs w:val="24"/>
          <w:vertAlign w:val="subscript"/>
          <w:lang w:val="en-US"/>
        </w:rPr>
        <w:t>W</w:t>
      </w:r>
      <w:r w:rsidRPr="00046D4C">
        <w:rPr>
          <w:rFonts w:ascii="Cambria" w:hAnsi="Cambria" w:cs="Arial"/>
          <w:i/>
          <w:szCs w:val="24"/>
          <w:vertAlign w:val="subscript"/>
        </w:rPr>
        <w:t>,</w:t>
      </w:r>
      <w:r w:rsidRPr="00C33166">
        <w:rPr>
          <w:rFonts w:ascii="Cambria" w:hAnsi="Cambria" w:cs="Arial"/>
          <w:i/>
          <w:szCs w:val="24"/>
          <w:vertAlign w:val="subscript"/>
        </w:rPr>
        <w:t xml:space="preserve"> </w:t>
      </w:r>
      <w:r w:rsidRPr="00C33166">
        <w:rPr>
          <w:rFonts w:ascii="Cambria" w:hAnsi="Cambria" w:cs="Arial"/>
          <w:szCs w:val="24"/>
          <w:vertAlign w:val="subscript"/>
          <w:lang w:val="en-US"/>
        </w:rPr>
        <w:t>abs</w:t>
      </w:r>
      <w:r w:rsidR="00C17422" w:rsidRPr="00C1742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–</w:t>
      </w:r>
      <w:r w:rsidR="00C17422" w:rsidRPr="00C17422">
        <w:rPr>
          <w:rFonts w:cs="Arial"/>
          <w:sz w:val="22"/>
          <w:szCs w:val="22"/>
        </w:rPr>
        <w:t xml:space="preserve"> уровень поглощенной звуковой мощности при </w:t>
      </w:r>
      <w:r>
        <w:rPr>
          <w:rFonts w:cs="Arial"/>
          <w:sz w:val="22"/>
          <w:szCs w:val="22"/>
        </w:rPr>
        <w:t>остановленном</w:t>
      </w:r>
      <w:r w:rsidR="00C17422" w:rsidRPr="00C17422">
        <w:rPr>
          <w:rFonts w:cs="Arial"/>
          <w:sz w:val="22"/>
          <w:szCs w:val="22"/>
        </w:rPr>
        <w:t xml:space="preserve"> источнике</w:t>
      </w:r>
      <w:r>
        <w:rPr>
          <w:rFonts w:cs="Arial"/>
          <w:sz w:val="22"/>
          <w:szCs w:val="22"/>
        </w:rPr>
        <w:t>, определяемый по формуле (13), дБ;</w:t>
      </w:r>
    </w:p>
    <w:p w:rsidR="00C17422" w:rsidRPr="00C17422" w:rsidRDefault="00C33166" w:rsidP="00C17422">
      <w:pPr>
        <w:rPr>
          <w:rFonts w:cs="Arial"/>
          <w:sz w:val="22"/>
          <w:szCs w:val="22"/>
        </w:rPr>
      </w:pPr>
      <w:r w:rsidRPr="00C33166">
        <w:rPr>
          <w:rFonts w:ascii="Cambria" w:hAnsi="Cambria" w:cs="Arial"/>
          <w:i/>
          <w:szCs w:val="24"/>
          <w:lang w:val="en-US"/>
        </w:rPr>
        <w:t>K</w:t>
      </w:r>
      <w:r>
        <w:rPr>
          <w:rFonts w:cs="Arial"/>
          <w:sz w:val="22"/>
          <w:szCs w:val="22"/>
        </w:rPr>
        <w:t xml:space="preserve"> – </w:t>
      </w:r>
      <w:proofErr w:type="gramStart"/>
      <w:r>
        <w:rPr>
          <w:rFonts w:cs="Arial"/>
          <w:sz w:val="22"/>
          <w:szCs w:val="22"/>
        </w:rPr>
        <w:t>коэффициент</w:t>
      </w:r>
      <w:proofErr w:type="gramEnd"/>
      <w:r>
        <w:rPr>
          <w:rFonts w:cs="Arial"/>
          <w:sz w:val="22"/>
          <w:szCs w:val="22"/>
        </w:rPr>
        <w:t>, определяемый по таблице 1</w:t>
      </w:r>
      <w:r w:rsidR="00C17422" w:rsidRPr="00C17422">
        <w:rPr>
          <w:rFonts w:cs="Arial"/>
          <w:sz w:val="22"/>
          <w:szCs w:val="22"/>
        </w:rPr>
        <w:t>.</w:t>
      </w:r>
    </w:p>
    <w:p w:rsidR="000D0508" w:rsidRPr="00192FE9" w:rsidRDefault="00C17422" w:rsidP="00C17422">
      <w:pPr>
        <w:rPr>
          <w:rFonts w:cs="Arial"/>
          <w:sz w:val="22"/>
          <w:szCs w:val="22"/>
        </w:rPr>
      </w:pPr>
      <w:r w:rsidRPr="00C17422">
        <w:rPr>
          <w:rFonts w:cs="Arial"/>
          <w:sz w:val="22"/>
          <w:szCs w:val="22"/>
        </w:rPr>
        <w:t xml:space="preserve">В противном случае следует принять меры по </w:t>
      </w:r>
      <w:r w:rsidR="00C33166">
        <w:rPr>
          <w:rFonts w:cs="Arial"/>
          <w:sz w:val="22"/>
          <w:szCs w:val="22"/>
        </w:rPr>
        <w:t>снижению</w:t>
      </w:r>
      <w:r w:rsidRPr="00C17422">
        <w:rPr>
          <w:rFonts w:cs="Arial"/>
          <w:sz w:val="22"/>
          <w:szCs w:val="22"/>
        </w:rPr>
        <w:t xml:space="preserve"> интенсивности</w:t>
      </w:r>
      <w:r w:rsidR="00C33166">
        <w:rPr>
          <w:rFonts w:cs="Arial"/>
          <w:sz w:val="22"/>
          <w:szCs w:val="22"/>
        </w:rPr>
        <w:t xml:space="preserve"> звука от с</w:t>
      </w:r>
      <w:r w:rsidRPr="00C17422">
        <w:rPr>
          <w:rFonts w:cs="Arial"/>
          <w:sz w:val="22"/>
          <w:szCs w:val="22"/>
        </w:rPr>
        <w:t>т</w:t>
      </w:r>
      <w:r w:rsidRPr="00C17422">
        <w:rPr>
          <w:rFonts w:cs="Arial"/>
          <w:sz w:val="22"/>
          <w:szCs w:val="22"/>
        </w:rPr>
        <w:t>о</w:t>
      </w:r>
      <w:r w:rsidRPr="00C17422">
        <w:rPr>
          <w:rFonts w:cs="Arial"/>
          <w:sz w:val="22"/>
          <w:szCs w:val="22"/>
        </w:rPr>
        <w:t>ронних источников</w:t>
      </w:r>
      <w:r>
        <w:rPr>
          <w:rFonts w:cs="Arial"/>
          <w:sz w:val="22"/>
          <w:szCs w:val="22"/>
        </w:rPr>
        <w:t xml:space="preserve"> </w:t>
      </w:r>
      <w:r w:rsidRPr="00C17422">
        <w:rPr>
          <w:rFonts w:cs="Arial"/>
          <w:sz w:val="22"/>
          <w:szCs w:val="22"/>
        </w:rPr>
        <w:t xml:space="preserve">или экранировать </w:t>
      </w:r>
      <w:r w:rsidR="00C33166">
        <w:rPr>
          <w:rFonts w:cs="Arial"/>
          <w:sz w:val="22"/>
          <w:szCs w:val="22"/>
        </w:rPr>
        <w:t xml:space="preserve">от них </w:t>
      </w:r>
      <w:r w:rsidRPr="00C17422">
        <w:rPr>
          <w:rFonts w:cs="Arial"/>
          <w:sz w:val="22"/>
          <w:szCs w:val="22"/>
        </w:rPr>
        <w:t>измерительную поверхность.</w:t>
      </w:r>
    </w:p>
    <w:p w:rsidR="00452EAA" w:rsidRPr="009230A8" w:rsidRDefault="00452EAA" w:rsidP="00452EAA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 xml:space="preserve">Приложение </w:t>
      </w:r>
      <w:r>
        <w:rPr>
          <w:rFonts w:eastAsia="MS Mincho" w:cs="Arial"/>
          <w:b/>
          <w:szCs w:val="24"/>
          <w:lang w:val="en-US"/>
        </w:rPr>
        <w:t>E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 w:rsidR="00C17422">
        <w:rPr>
          <w:rFonts w:eastAsia="MS Mincho" w:cs="Arial"/>
          <w:b/>
          <w:szCs w:val="24"/>
        </w:rPr>
        <w:t>рекомендуемое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:rsidR="00452EAA" w:rsidRPr="00F7635B" w:rsidRDefault="00C17422" w:rsidP="00452EAA">
      <w:pPr>
        <w:pStyle w:val="affff0"/>
        <w:ind w:firstLine="0"/>
        <w:jc w:val="center"/>
        <w:rPr>
          <w:rFonts w:eastAsia="MS Mincho"/>
        </w:rPr>
      </w:pPr>
      <w:r>
        <w:t>Измерительная поверхность и процедура сканирования</w:t>
      </w:r>
    </w:p>
    <w:p w:rsidR="00452EAA" w:rsidRDefault="00452EAA" w:rsidP="00452EAA">
      <w:pPr>
        <w:rPr>
          <w:b/>
          <w:snapToGrid w:val="0"/>
          <w:sz w:val="22"/>
          <w:szCs w:val="22"/>
          <w:lang w:eastAsia="en-US"/>
        </w:rPr>
      </w:pPr>
    </w:p>
    <w:p w:rsidR="00C17422" w:rsidRPr="00C17422" w:rsidRDefault="00C83114" w:rsidP="00C1742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О</w:t>
      </w:r>
      <w:r w:rsidR="00C17422" w:rsidRPr="00C17422">
        <w:rPr>
          <w:rFonts w:cs="Arial"/>
          <w:sz w:val="22"/>
          <w:szCs w:val="22"/>
        </w:rPr>
        <w:t>пределени</w:t>
      </w:r>
      <w:r>
        <w:rPr>
          <w:rFonts w:cs="Arial"/>
          <w:sz w:val="22"/>
          <w:szCs w:val="22"/>
        </w:rPr>
        <w:t>е</w:t>
      </w:r>
      <w:r w:rsidR="00C17422" w:rsidRPr="00C17422">
        <w:rPr>
          <w:rFonts w:cs="Arial"/>
          <w:sz w:val="22"/>
          <w:szCs w:val="22"/>
        </w:rPr>
        <w:t xml:space="preserve"> звуковой мощности</w:t>
      </w:r>
      <w:r>
        <w:rPr>
          <w:rFonts w:cs="Arial"/>
          <w:sz w:val="22"/>
          <w:szCs w:val="22"/>
        </w:rPr>
        <w:t xml:space="preserve"> источника шума</w:t>
      </w:r>
      <w:r w:rsidR="00C17422" w:rsidRPr="00C1742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через</w:t>
      </w:r>
      <w:r w:rsidR="00C17422" w:rsidRPr="00C17422">
        <w:rPr>
          <w:rFonts w:cs="Arial"/>
          <w:sz w:val="22"/>
          <w:szCs w:val="22"/>
        </w:rPr>
        <w:t xml:space="preserve"> интенсивност</w:t>
      </w:r>
      <w:r>
        <w:rPr>
          <w:rFonts w:cs="Arial"/>
          <w:sz w:val="22"/>
          <w:szCs w:val="22"/>
        </w:rPr>
        <w:t>ь</w:t>
      </w:r>
      <w:r w:rsidR="00C17422">
        <w:rPr>
          <w:rFonts w:cs="Arial"/>
          <w:sz w:val="22"/>
          <w:szCs w:val="22"/>
        </w:rPr>
        <w:t xml:space="preserve"> </w:t>
      </w:r>
      <w:r w:rsidR="00C17422" w:rsidRPr="00C17422">
        <w:rPr>
          <w:rFonts w:cs="Arial"/>
          <w:sz w:val="22"/>
          <w:szCs w:val="22"/>
        </w:rPr>
        <w:t>звука</w:t>
      </w:r>
      <w:r>
        <w:rPr>
          <w:rFonts w:cs="Arial"/>
          <w:sz w:val="22"/>
          <w:szCs w:val="22"/>
        </w:rPr>
        <w:t xml:space="preserve"> требует</w:t>
      </w:r>
      <w:r w:rsidR="00C17422" w:rsidRPr="00C17422">
        <w:rPr>
          <w:rFonts w:cs="Arial"/>
          <w:sz w:val="22"/>
          <w:szCs w:val="22"/>
        </w:rPr>
        <w:t xml:space="preserve"> измерени</w:t>
      </w:r>
      <w:r>
        <w:rPr>
          <w:rFonts w:cs="Arial"/>
          <w:sz w:val="22"/>
          <w:szCs w:val="22"/>
        </w:rPr>
        <w:t>й</w:t>
      </w:r>
      <w:r w:rsidR="00C17422" w:rsidRPr="00C17422">
        <w:rPr>
          <w:rFonts w:cs="Arial"/>
          <w:sz w:val="22"/>
          <w:szCs w:val="22"/>
        </w:rPr>
        <w:t xml:space="preserve"> составляющей интенсивности, перпендикулярной к измерительной поверхн</w:t>
      </w:r>
      <w:r w:rsidR="00C17422" w:rsidRPr="00C17422">
        <w:rPr>
          <w:rFonts w:cs="Arial"/>
          <w:sz w:val="22"/>
          <w:szCs w:val="22"/>
        </w:rPr>
        <w:t>о</w:t>
      </w:r>
      <w:r w:rsidR="00C17422" w:rsidRPr="00C17422">
        <w:rPr>
          <w:rFonts w:cs="Arial"/>
          <w:sz w:val="22"/>
          <w:szCs w:val="22"/>
        </w:rPr>
        <w:t>сти,</w:t>
      </w:r>
      <w:r w:rsidR="00C17422">
        <w:rPr>
          <w:rFonts w:cs="Arial"/>
          <w:sz w:val="22"/>
          <w:szCs w:val="22"/>
        </w:rPr>
        <w:t xml:space="preserve"> </w:t>
      </w:r>
      <w:r w:rsidR="00C17422" w:rsidRPr="00C17422">
        <w:rPr>
          <w:rFonts w:cs="Arial"/>
          <w:sz w:val="22"/>
          <w:szCs w:val="22"/>
        </w:rPr>
        <w:t xml:space="preserve">полностью охватывающей испытуемый источник. </w:t>
      </w:r>
      <w:r>
        <w:rPr>
          <w:rFonts w:cs="Arial"/>
          <w:sz w:val="22"/>
          <w:szCs w:val="22"/>
        </w:rPr>
        <w:t>При этом основными источниками н</w:t>
      </w:r>
      <w:r w:rsidR="00C17422" w:rsidRPr="00C17422">
        <w:rPr>
          <w:rFonts w:cs="Arial"/>
          <w:sz w:val="22"/>
          <w:szCs w:val="22"/>
        </w:rPr>
        <w:t>еопр</w:t>
      </w:r>
      <w:r w:rsidR="00C17422" w:rsidRPr="00C17422">
        <w:rPr>
          <w:rFonts w:cs="Arial"/>
          <w:sz w:val="22"/>
          <w:szCs w:val="22"/>
        </w:rPr>
        <w:t>е</w:t>
      </w:r>
      <w:r w:rsidR="00C17422" w:rsidRPr="00C17422">
        <w:rPr>
          <w:rFonts w:cs="Arial"/>
          <w:sz w:val="22"/>
          <w:szCs w:val="22"/>
        </w:rPr>
        <w:t>деленност</w:t>
      </w:r>
      <w:r>
        <w:rPr>
          <w:rFonts w:cs="Arial"/>
          <w:sz w:val="22"/>
          <w:szCs w:val="22"/>
        </w:rPr>
        <w:t>и</w:t>
      </w:r>
      <w:r w:rsidR="00C17422" w:rsidRPr="00C1742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измерения являются применяемое оборудование для измерений и анализа си</w:t>
      </w:r>
      <w:r>
        <w:rPr>
          <w:rFonts w:cs="Arial"/>
          <w:sz w:val="22"/>
          <w:szCs w:val="22"/>
        </w:rPr>
        <w:t>г</w:t>
      </w:r>
      <w:r>
        <w:rPr>
          <w:rFonts w:cs="Arial"/>
          <w:sz w:val="22"/>
          <w:szCs w:val="22"/>
        </w:rPr>
        <w:t xml:space="preserve">налов, а также процедура выборки </w:t>
      </w:r>
      <w:r w:rsidR="00C17422" w:rsidRPr="00C17422">
        <w:rPr>
          <w:rFonts w:cs="Arial"/>
          <w:sz w:val="22"/>
          <w:szCs w:val="22"/>
        </w:rPr>
        <w:t>(сканирования).</w:t>
      </w:r>
      <w:r>
        <w:rPr>
          <w:rFonts w:cs="Arial"/>
          <w:sz w:val="22"/>
          <w:szCs w:val="22"/>
        </w:rPr>
        <w:t xml:space="preserve"> Следуя рекомендация настоящего пр</w:t>
      </w:r>
      <w:r>
        <w:rPr>
          <w:rFonts w:cs="Arial"/>
          <w:sz w:val="22"/>
          <w:szCs w:val="22"/>
        </w:rPr>
        <w:t>и</w:t>
      </w:r>
      <w:r>
        <w:rPr>
          <w:rFonts w:cs="Arial"/>
          <w:sz w:val="22"/>
          <w:szCs w:val="22"/>
        </w:rPr>
        <w:t>ложения, можно обеспечить точность получаемых результатов, соответствующую технич</w:t>
      </w:r>
      <w:r>
        <w:rPr>
          <w:rFonts w:cs="Arial"/>
          <w:sz w:val="22"/>
          <w:szCs w:val="22"/>
        </w:rPr>
        <w:t>е</w:t>
      </w:r>
      <w:r>
        <w:rPr>
          <w:rFonts w:cs="Arial"/>
          <w:sz w:val="22"/>
          <w:szCs w:val="22"/>
        </w:rPr>
        <w:t>скому методу измерений (см. таблицу 2).</w:t>
      </w:r>
    </w:p>
    <w:p w:rsidR="00C17422" w:rsidRPr="00C17422" w:rsidRDefault="00C17422" w:rsidP="00C17422">
      <w:pPr>
        <w:rPr>
          <w:rFonts w:cs="Arial"/>
          <w:sz w:val="22"/>
          <w:szCs w:val="22"/>
        </w:rPr>
      </w:pPr>
      <w:r w:rsidRPr="00C17422">
        <w:rPr>
          <w:rFonts w:cs="Arial"/>
          <w:sz w:val="22"/>
          <w:szCs w:val="22"/>
        </w:rPr>
        <w:t>Измерительн</w:t>
      </w:r>
      <w:r w:rsidR="00C83114">
        <w:rPr>
          <w:rFonts w:cs="Arial"/>
          <w:sz w:val="22"/>
          <w:szCs w:val="22"/>
        </w:rPr>
        <w:t>ую</w:t>
      </w:r>
      <w:r w:rsidRPr="00C17422">
        <w:rPr>
          <w:rFonts w:cs="Arial"/>
          <w:sz w:val="22"/>
          <w:szCs w:val="22"/>
        </w:rPr>
        <w:t xml:space="preserve"> поверхность </w:t>
      </w:r>
      <w:r w:rsidR="00C83114">
        <w:rPr>
          <w:rFonts w:cs="Arial"/>
          <w:sz w:val="22"/>
          <w:szCs w:val="22"/>
        </w:rPr>
        <w:t>рекомендуется выбирать</w:t>
      </w:r>
      <w:r w:rsidRPr="00C17422">
        <w:rPr>
          <w:rFonts w:cs="Arial"/>
          <w:sz w:val="22"/>
          <w:szCs w:val="22"/>
        </w:rPr>
        <w:t xml:space="preserve"> таким образом, чтобы </w:t>
      </w:r>
      <w:r w:rsidR="00EF02AF">
        <w:rPr>
          <w:rFonts w:cs="Arial"/>
          <w:sz w:val="22"/>
          <w:szCs w:val="22"/>
        </w:rPr>
        <w:t>обесп</w:t>
      </w:r>
      <w:r w:rsidR="00EF02AF">
        <w:rPr>
          <w:rFonts w:cs="Arial"/>
          <w:sz w:val="22"/>
          <w:szCs w:val="22"/>
        </w:rPr>
        <w:t>е</w:t>
      </w:r>
      <w:r w:rsidR="00EF02AF">
        <w:rPr>
          <w:rFonts w:cs="Arial"/>
          <w:sz w:val="22"/>
          <w:szCs w:val="22"/>
        </w:rPr>
        <w:t xml:space="preserve">чить легкость процесса сканирования и в то же время </w:t>
      </w:r>
      <w:r w:rsidRPr="00C17422">
        <w:rPr>
          <w:rFonts w:cs="Arial"/>
          <w:sz w:val="22"/>
          <w:szCs w:val="22"/>
        </w:rPr>
        <w:t>минимизировать влияние сторонн</w:t>
      </w:r>
      <w:r w:rsidR="00EF02AF">
        <w:rPr>
          <w:rFonts w:cs="Arial"/>
          <w:sz w:val="22"/>
          <w:szCs w:val="22"/>
        </w:rPr>
        <w:t xml:space="preserve">их источников шума </w:t>
      </w:r>
      <w:r w:rsidRPr="00C17422">
        <w:rPr>
          <w:rFonts w:cs="Arial"/>
          <w:sz w:val="22"/>
          <w:szCs w:val="22"/>
        </w:rPr>
        <w:t>и ближнего поля источника. Траектории</w:t>
      </w:r>
      <w:r>
        <w:rPr>
          <w:rFonts w:cs="Arial"/>
          <w:sz w:val="22"/>
          <w:szCs w:val="22"/>
        </w:rPr>
        <w:t xml:space="preserve"> </w:t>
      </w:r>
      <w:r w:rsidRPr="00C17422">
        <w:rPr>
          <w:rFonts w:cs="Arial"/>
          <w:sz w:val="22"/>
          <w:szCs w:val="22"/>
        </w:rPr>
        <w:t>сканирования задаются прямыми линиями, а ориентация акустического зонда остается неизменной во</w:t>
      </w:r>
      <w:r>
        <w:rPr>
          <w:rFonts w:cs="Arial"/>
          <w:sz w:val="22"/>
          <w:szCs w:val="22"/>
        </w:rPr>
        <w:t xml:space="preserve"> </w:t>
      </w:r>
      <w:r w:rsidRPr="00C17422">
        <w:rPr>
          <w:rFonts w:cs="Arial"/>
          <w:sz w:val="22"/>
          <w:szCs w:val="22"/>
        </w:rPr>
        <w:t>время прохождения каждого прямолинейного участка траектории сканирования.</w:t>
      </w:r>
      <w:r w:rsidR="00EF02AF">
        <w:rPr>
          <w:rFonts w:cs="Arial"/>
          <w:sz w:val="22"/>
          <w:szCs w:val="22"/>
        </w:rPr>
        <w:t xml:space="preserve"> Следует избегать использов</w:t>
      </w:r>
      <w:r w:rsidR="00EF02AF">
        <w:rPr>
          <w:rFonts w:cs="Arial"/>
          <w:sz w:val="22"/>
          <w:szCs w:val="22"/>
        </w:rPr>
        <w:t>а</w:t>
      </w:r>
      <w:r w:rsidR="00EF02AF">
        <w:rPr>
          <w:rFonts w:cs="Arial"/>
          <w:sz w:val="22"/>
          <w:szCs w:val="22"/>
        </w:rPr>
        <w:t>ния траекторий сканирования, участки которых лежат в плоскости нормали к измерительной  поверхности, поскольку при этом ориентация зонда будет постоянно изменяться.</w:t>
      </w:r>
    </w:p>
    <w:p w:rsidR="00C17422" w:rsidRPr="005857D2" w:rsidRDefault="00C17422" w:rsidP="00C17422">
      <w:pPr>
        <w:rPr>
          <w:rFonts w:cs="Arial"/>
          <w:sz w:val="22"/>
          <w:szCs w:val="22"/>
        </w:rPr>
      </w:pPr>
      <w:r w:rsidRPr="00C17422">
        <w:rPr>
          <w:rFonts w:cs="Arial"/>
          <w:sz w:val="22"/>
          <w:szCs w:val="22"/>
        </w:rPr>
        <w:t>Измерительная поверхность, элементы поверхности и маршрут сканирования дол</w:t>
      </w:r>
      <w:r w:rsidRPr="00C17422">
        <w:rPr>
          <w:rFonts w:cs="Arial"/>
          <w:sz w:val="22"/>
          <w:szCs w:val="22"/>
        </w:rPr>
        <w:t>ж</w:t>
      </w:r>
      <w:r w:rsidRPr="00C17422">
        <w:rPr>
          <w:rFonts w:cs="Arial"/>
          <w:sz w:val="22"/>
          <w:szCs w:val="22"/>
        </w:rPr>
        <w:t xml:space="preserve">ны </w:t>
      </w:r>
      <w:proofErr w:type="gramStart"/>
      <w:r w:rsidRPr="00C17422">
        <w:rPr>
          <w:rFonts w:cs="Arial"/>
          <w:sz w:val="22"/>
          <w:szCs w:val="22"/>
        </w:rPr>
        <w:t>выбираться</w:t>
      </w:r>
      <w:proofErr w:type="gramEnd"/>
      <w:r w:rsidRPr="00C17422">
        <w:rPr>
          <w:rFonts w:cs="Arial"/>
          <w:sz w:val="22"/>
          <w:szCs w:val="22"/>
        </w:rPr>
        <w:t xml:space="preserve"> а соответствии</w:t>
      </w:r>
      <w:r>
        <w:rPr>
          <w:rFonts w:cs="Arial"/>
          <w:sz w:val="22"/>
          <w:szCs w:val="22"/>
        </w:rPr>
        <w:t xml:space="preserve"> </w:t>
      </w:r>
      <w:r w:rsidRPr="00C17422">
        <w:rPr>
          <w:rFonts w:cs="Arial"/>
          <w:sz w:val="22"/>
          <w:szCs w:val="22"/>
        </w:rPr>
        <w:t xml:space="preserve">с геометрией источника и окружающих его объектов согласно </w:t>
      </w:r>
      <w:r w:rsidR="00EF02AF">
        <w:rPr>
          <w:rFonts w:cs="Arial"/>
          <w:sz w:val="22"/>
          <w:szCs w:val="22"/>
        </w:rPr>
        <w:t>7</w:t>
      </w:r>
      <w:r w:rsidRPr="00C17422">
        <w:rPr>
          <w:rFonts w:cs="Arial"/>
          <w:sz w:val="22"/>
          <w:szCs w:val="22"/>
        </w:rPr>
        <w:t>.2.</w:t>
      </w:r>
      <w:r w:rsidR="00EF02AF">
        <w:rPr>
          <w:rFonts w:cs="Arial"/>
          <w:sz w:val="22"/>
          <w:szCs w:val="22"/>
        </w:rPr>
        <w:t xml:space="preserve"> При этом рекомендуется использовать плоские сегменты, приблизительно равноотст</w:t>
      </w:r>
      <w:r w:rsidR="00EF02AF">
        <w:rPr>
          <w:rFonts w:cs="Arial"/>
          <w:sz w:val="22"/>
          <w:szCs w:val="22"/>
        </w:rPr>
        <w:t>о</w:t>
      </w:r>
      <w:r w:rsidR="00EF02AF">
        <w:rPr>
          <w:rFonts w:cs="Arial"/>
          <w:sz w:val="22"/>
          <w:szCs w:val="22"/>
        </w:rPr>
        <w:t xml:space="preserve">ящие от поверхности источника </w:t>
      </w:r>
      <w:r w:rsidR="00EF02AF" w:rsidRPr="00C17422">
        <w:rPr>
          <w:rFonts w:cs="Arial"/>
          <w:sz w:val="22"/>
          <w:szCs w:val="22"/>
        </w:rPr>
        <w:t xml:space="preserve">(см. рисунок </w:t>
      </w:r>
      <w:r w:rsidR="00EF02AF">
        <w:rPr>
          <w:rFonts w:cs="Arial"/>
          <w:sz w:val="22"/>
          <w:szCs w:val="22"/>
        </w:rPr>
        <w:t>Е</w:t>
      </w:r>
      <w:r w:rsidR="00EF02AF" w:rsidRPr="00C17422">
        <w:rPr>
          <w:rFonts w:cs="Arial"/>
          <w:sz w:val="22"/>
          <w:szCs w:val="22"/>
        </w:rPr>
        <w:t>.1)</w:t>
      </w:r>
      <w:r w:rsidR="00EF02AF">
        <w:rPr>
          <w:rFonts w:cs="Arial"/>
          <w:sz w:val="22"/>
          <w:szCs w:val="22"/>
        </w:rPr>
        <w:t>.</w:t>
      </w:r>
    </w:p>
    <w:p w:rsidR="005857D2" w:rsidRPr="005857D2" w:rsidRDefault="005857D2" w:rsidP="005857D2">
      <w:pPr>
        <w:ind w:firstLine="0"/>
        <w:jc w:val="center"/>
        <w:rPr>
          <w:rFonts w:cs="Arial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36E8BCFC" wp14:editId="19A6F1B5">
            <wp:extent cx="4467600" cy="2865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4467600" cy="28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422" w:rsidRPr="005857D2" w:rsidRDefault="00C17422" w:rsidP="005857D2">
      <w:pPr>
        <w:suppressAutoHyphens/>
        <w:spacing w:before="120"/>
        <w:ind w:firstLine="0"/>
        <w:jc w:val="center"/>
        <w:rPr>
          <w:sz w:val="22"/>
          <w:szCs w:val="22"/>
        </w:rPr>
      </w:pPr>
      <w:r w:rsidRPr="005857D2">
        <w:rPr>
          <w:sz w:val="22"/>
          <w:szCs w:val="22"/>
        </w:rPr>
        <w:t xml:space="preserve">Рисунок </w:t>
      </w:r>
      <w:r w:rsidR="005857D2" w:rsidRPr="005857D2">
        <w:rPr>
          <w:sz w:val="22"/>
          <w:szCs w:val="22"/>
        </w:rPr>
        <w:t>E</w:t>
      </w:r>
      <w:r w:rsidRPr="005857D2">
        <w:rPr>
          <w:sz w:val="22"/>
          <w:szCs w:val="22"/>
        </w:rPr>
        <w:t xml:space="preserve">.1 </w:t>
      </w:r>
      <w:r w:rsidR="005857D2" w:rsidRPr="005857D2">
        <w:rPr>
          <w:sz w:val="22"/>
          <w:szCs w:val="22"/>
        </w:rPr>
        <w:t>–</w:t>
      </w:r>
      <w:r w:rsidRPr="005857D2">
        <w:rPr>
          <w:sz w:val="22"/>
          <w:szCs w:val="22"/>
        </w:rPr>
        <w:t xml:space="preserve"> </w:t>
      </w:r>
      <w:r w:rsidR="005857D2">
        <w:rPr>
          <w:sz w:val="22"/>
          <w:szCs w:val="22"/>
        </w:rPr>
        <w:t>Измерительные поверхности с плоскими сегментами</w:t>
      </w:r>
    </w:p>
    <w:p w:rsidR="00C17422" w:rsidRPr="00C17422" w:rsidRDefault="00EF02AF" w:rsidP="00C1742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Сегменты определяют</w:t>
      </w:r>
      <w:r w:rsidR="00C17422" w:rsidRPr="00C17422">
        <w:rPr>
          <w:rFonts w:cs="Arial"/>
          <w:sz w:val="22"/>
          <w:szCs w:val="22"/>
        </w:rPr>
        <w:t xml:space="preserve"> таким образом, чтобы</w:t>
      </w:r>
      <w:r>
        <w:rPr>
          <w:rFonts w:cs="Arial"/>
          <w:sz w:val="22"/>
          <w:szCs w:val="22"/>
        </w:rPr>
        <w:t xml:space="preserve"> сканирование по ним был удобно в</w:t>
      </w:r>
      <w:r>
        <w:rPr>
          <w:rFonts w:cs="Arial"/>
          <w:sz w:val="22"/>
          <w:szCs w:val="22"/>
        </w:rPr>
        <w:t>ы</w:t>
      </w:r>
      <w:r>
        <w:rPr>
          <w:rFonts w:cs="Arial"/>
          <w:sz w:val="22"/>
          <w:szCs w:val="22"/>
        </w:rPr>
        <w:t xml:space="preserve">полнять </w:t>
      </w:r>
      <w:r w:rsidR="00C17422" w:rsidRPr="00C17422">
        <w:rPr>
          <w:rFonts w:cs="Arial"/>
          <w:sz w:val="22"/>
          <w:szCs w:val="22"/>
        </w:rPr>
        <w:t>с постоянной скоростью и равномерной плотностью линий сканирования при сохр</w:t>
      </w:r>
      <w:r w:rsidR="00C17422" w:rsidRPr="00C17422">
        <w:rPr>
          <w:rFonts w:cs="Arial"/>
          <w:sz w:val="22"/>
          <w:szCs w:val="22"/>
        </w:rPr>
        <w:t>а</w:t>
      </w:r>
      <w:r w:rsidR="00C17422" w:rsidRPr="00C17422">
        <w:rPr>
          <w:rFonts w:cs="Arial"/>
          <w:sz w:val="22"/>
          <w:szCs w:val="22"/>
        </w:rPr>
        <w:t>нении положения</w:t>
      </w:r>
      <w:r w:rsidR="00C17422">
        <w:rPr>
          <w:rFonts w:cs="Arial"/>
          <w:sz w:val="22"/>
          <w:szCs w:val="22"/>
        </w:rPr>
        <w:t xml:space="preserve"> </w:t>
      </w:r>
      <w:r w:rsidR="00C17422" w:rsidRPr="00C17422">
        <w:rPr>
          <w:rFonts w:cs="Arial"/>
          <w:sz w:val="22"/>
          <w:szCs w:val="22"/>
        </w:rPr>
        <w:t xml:space="preserve">оси акустического зонда перпендикулярно к </w:t>
      </w:r>
      <w:r w:rsidR="00A7664E">
        <w:rPr>
          <w:rFonts w:cs="Arial"/>
          <w:sz w:val="22"/>
          <w:szCs w:val="22"/>
        </w:rPr>
        <w:t>измерительной</w:t>
      </w:r>
      <w:r w:rsidR="00C17422" w:rsidRPr="00C17422">
        <w:rPr>
          <w:rFonts w:cs="Arial"/>
          <w:sz w:val="22"/>
          <w:szCs w:val="22"/>
        </w:rPr>
        <w:t xml:space="preserve"> поверхности</w:t>
      </w:r>
      <w:r w:rsidR="00A7664E">
        <w:rPr>
          <w:rFonts w:cs="Arial"/>
          <w:sz w:val="22"/>
          <w:szCs w:val="22"/>
        </w:rPr>
        <w:t xml:space="preserve"> в точке сканирования</w:t>
      </w:r>
      <w:r w:rsidR="00C17422" w:rsidRPr="00C17422">
        <w:rPr>
          <w:rFonts w:cs="Arial"/>
          <w:sz w:val="22"/>
          <w:szCs w:val="22"/>
        </w:rPr>
        <w:t>. Поворот в конце линии сканирования может</w:t>
      </w:r>
      <w:r w:rsidR="00C17422">
        <w:rPr>
          <w:rFonts w:cs="Arial"/>
          <w:sz w:val="22"/>
          <w:szCs w:val="22"/>
        </w:rPr>
        <w:t xml:space="preserve"> </w:t>
      </w:r>
      <w:r w:rsidR="00C17422" w:rsidRPr="00C17422">
        <w:rPr>
          <w:rFonts w:cs="Arial"/>
          <w:sz w:val="22"/>
          <w:szCs w:val="22"/>
        </w:rPr>
        <w:t>вызвать ошибку при усре</w:t>
      </w:r>
      <w:r w:rsidR="00C17422" w:rsidRPr="00C17422">
        <w:rPr>
          <w:rFonts w:cs="Arial"/>
          <w:sz w:val="22"/>
          <w:szCs w:val="22"/>
        </w:rPr>
        <w:t>д</w:t>
      </w:r>
      <w:r w:rsidR="00C17422" w:rsidRPr="00C17422">
        <w:rPr>
          <w:rFonts w:cs="Arial"/>
          <w:sz w:val="22"/>
          <w:szCs w:val="22"/>
        </w:rPr>
        <w:t>нении по поверхности, переоценке вклада от ребра (края поверхности). Необходимо прим</w:t>
      </w:r>
      <w:r w:rsidR="00C17422" w:rsidRPr="00C17422">
        <w:rPr>
          <w:rFonts w:cs="Arial"/>
          <w:sz w:val="22"/>
          <w:szCs w:val="22"/>
        </w:rPr>
        <w:t>е</w:t>
      </w:r>
      <w:r w:rsidR="00C17422" w:rsidRPr="00C17422">
        <w:rPr>
          <w:rFonts w:cs="Arial"/>
          <w:sz w:val="22"/>
          <w:szCs w:val="22"/>
        </w:rPr>
        <w:t>нять</w:t>
      </w:r>
      <w:r w:rsidR="00C17422">
        <w:rPr>
          <w:rFonts w:cs="Arial"/>
          <w:sz w:val="22"/>
          <w:szCs w:val="22"/>
        </w:rPr>
        <w:t xml:space="preserve"> </w:t>
      </w:r>
      <w:r w:rsidR="00C17422" w:rsidRPr="00C17422">
        <w:rPr>
          <w:rFonts w:cs="Arial"/>
          <w:sz w:val="22"/>
          <w:szCs w:val="22"/>
        </w:rPr>
        <w:t>меры для поддержания постоянной скорости сканирования на всей траектории скан</w:t>
      </w:r>
      <w:r w:rsidR="00C17422" w:rsidRPr="00C17422">
        <w:rPr>
          <w:rFonts w:cs="Arial"/>
          <w:sz w:val="22"/>
          <w:szCs w:val="22"/>
        </w:rPr>
        <w:t>и</w:t>
      </w:r>
      <w:r w:rsidR="00C17422" w:rsidRPr="00C17422">
        <w:rPr>
          <w:rFonts w:cs="Arial"/>
          <w:sz w:val="22"/>
          <w:szCs w:val="22"/>
        </w:rPr>
        <w:t>ров</w:t>
      </w:r>
      <w:r w:rsidR="00C17422" w:rsidRPr="00C17422">
        <w:rPr>
          <w:rFonts w:cs="Arial"/>
          <w:sz w:val="22"/>
          <w:szCs w:val="22"/>
        </w:rPr>
        <w:t>а</w:t>
      </w:r>
      <w:r w:rsidR="00C17422" w:rsidRPr="00C17422">
        <w:rPr>
          <w:rFonts w:cs="Arial"/>
          <w:sz w:val="22"/>
          <w:szCs w:val="22"/>
        </w:rPr>
        <w:t>ния.</w:t>
      </w:r>
    </w:p>
    <w:p w:rsidR="00C17422" w:rsidRPr="00C17422" w:rsidRDefault="00A7664E" w:rsidP="00C1742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Если измерительное оборудование допускает интегрирование только на интервалах времени заданной длины, то следует</w:t>
      </w:r>
      <w:r w:rsidR="00C17422" w:rsidRPr="00C17422">
        <w:rPr>
          <w:rFonts w:cs="Arial"/>
          <w:sz w:val="22"/>
          <w:szCs w:val="22"/>
        </w:rPr>
        <w:t xml:space="preserve"> стремиться</w:t>
      </w:r>
      <w:r w:rsidR="00C17422">
        <w:rPr>
          <w:rFonts w:cs="Arial"/>
          <w:sz w:val="22"/>
          <w:szCs w:val="22"/>
        </w:rPr>
        <w:t xml:space="preserve"> </w:t>
      </w:r>
      <w:r w:rsidR="00C17422" w:rsidRPr="00C17422">
        <w:rPr>
          <w:rFonts w:cs="Arial"/>
          <w:sz w:val="22"/>
          <w:szCs w:val="22"/>
        </w:rPr>
        <w:t>минимизировать интервал между оконч</w:t>
      </w:r>
      <w:r w:rsidR="00C17422" w:rsidRPr="00C17422">
        <w:rPr>
          <w:rFonts w:cs="Arial"/>
          <w:sz w:val="22"/>
          <w:szCs w:val="22"/>
        </w:rPr>
        <w:t>а</w:t>
      </w:r>
      <w:r w:rsidR="00C17422" w:rsidRPr="00C17422">
        <w:rPr>
          <w:rFonts w:cs="Arial"/>
          <w:sz w:val="22"/>
          <w:szCs w:val="22"/>
        </w:rPr>
        <w:t>нием сканирования</w:t>
      </w:r>
      <w:r>
        <w:rPr>
          <w:rFonts w:cs="Arial"/>
          <w:sz w:val="22"/>
          <w:szCs w:val="22"/>
        </w:rPr>
        <w:t xml:space="preserve"> по сегменту</w:t>
      </w:r>
      <w:r w:rsidR="00C17422" w:rsidRPr="00C17422">
        <w:rPr>
          <w:rFonts w:cs="Arial"/>
          <w:sz w:val="22"/>
          <w:szCs w:val="22"/>
        </w:rPr>
        <w:t xml:space="preserve"> и окончанием</w:t>
      </w:r>
      <w:r w:rsidR="00C17422">
        <w:rPr>
          <w:rFonts w:cs="Arial"/>
          <w:sz w:val="22"/>
          <w:szCs w:val="22"/>
        </w:rPr>
        <w:t xml:space="preserve"> </w:t>
      </w:r>
      <w:r w:rsidR="00C17422" w:rsidRPr="00C17422">
        <w:rPr>
          <w:rFonts w:cs="Arial"/>
          <w:sz w:val="22"/>
          <w:szCs w:val="22"/>
        </w:rPr>
        <w:t>опер</w:t>
      </w:r>
      <w:r w:rsidR="00C17422" w:rsidRPr="00C17422">
        <w:rPr>
          <w:rFonts w:cs="Arial"/>
          <w:sz w:val="22"/>
          <w:szCs w:val="22"/>
        </w:rPr>
        <w:t>а</w:t>
      </w:r>
      <w:r w:rsidR="00C17422" w:rsidRPr="00C17422">
        <w:rPr>
          <w:rFonts w:cs="Arial"/>
          <w:sz w:val="22"/>
          <w:szCs w:val="22"/>
        </w:rPr>
        <w:t xml:space="preserve">ции </w:t>
      </w:r>
      <w:r>
        <w:rPr>
          <w:rFonts w:cs="Arial"/>
          <w:sz w:val="22"/>
          <w:szCs w:val="22"/>
        </w:rPr>
        <w:t>интегрирования</w:t>
      </w:r>
      <w:r w:rsidR="00C17422" w:rsidRPr="00C17422">
        <w:rPr>
          <w:rFonts w:cs="Arial"/>
          <w:sz w:val="22"/>
          <w:szCs w:val="22"/>
        </w:rPr>
        <w:t>.</w:t>
      </w:r>
    </w:p>
    <w:p w:rsidR="0002193A" w:rsidRPr="00C17422" w:rsidRDefault="00A7664E" w:rsidP="00C1742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Требования к в</w:t>
      </w:r>
      <w:r w:rsidR="00C17422" w:rsidRPr="00C17422">
        <w:rPr>
          <w:rFonts w:cs="Arial"/>
          <w:sz w:val="22"/>
          <w:szCs w:val="22"/>
        </w:rPr>
        <w:t>ыбор</w:t>
      </w:r>
      <w:r>
        <w:rPr>
          <w:rFonts w:cs="Arial"/>
          <w:sz w:val="22"/>
          <w:szCs w:val="22"/>
        </w:rPr>
        <w:t>у</w:t>
      </w:r>
      <w:r w:rsidR="00C17422" w:rsidRPr="00C17422">
        <w:rPr>
          <w:rFonts w:cs="Arial"/>
          <w:sz w:val="22"/>
          <w:szCs w:val="22"/>
        </w:rPr>
        <w:t xml:space="preserve"> траектории сканирования, поддержани</w:t>
      </w:r>
      <w:r>
        <w:rPr>
          <w:rFonts w:cs="Arial"/>
          <w:sz w:val="22"/>
          <w:szCs w:val="22"/>
        </w:rPr>
        <w:t>ю</w:t>
      </w:r>
      <w:r w:rsidR="00C17422" w:rsidRPr="00C17422">
        <w:rPr>
          <w:rFonts w:cs="Arial"/>
          <w:sz w:val="22"/>
          <w:szCs w:val="22"/>
        </w:rPr>
        <w:t xml:space="preserve"> постоянной</w:t>
      </w:r>
      <w:r w:rsidR="00C17422">
        <w:rPr>
          <w:rFonts w:cs="Arial"/>
          <w:sz w:val="22"/>
          <w:szCs w:val="22"/>
        </w:rPr>
        <w:t xml:space="preserve"> </w:t>
      </w:r>
      <w:r w:rsidR="00C17422" w:rsidRPr="00C17422">
        <w:rPr>
          <w:rFonts w:cs="Arial"/>
          <w:sz w:val="22"/>
          <w:szCs w:val="22"/>
        </w:rPr>
        <w:t>скорости сканирования</w:t>
      </w:r>
      <w:r>
        <w:rPr>
          <w:rFonts w:cs="Arial"/>
          <w:sz w:val="22"/>
          <w:szCs w:val="22"/>
        </w:rPr>
        <w:t xml:space="preserve"> и</w:t>
      </w:r>
      <w:r w:rsidR="00C17422" w:rsidRPr="00C17422">
        <w:rPr>
          <w:rFonts w:cs="Arial"/>
          <w:sz w:val="22"/>
          <w:szCs w:val="22"/>
        </w:rPr>
        <w:t xml:space="preserve"> равномерной плотности линий сканирования</w:t>
      </w:r>
      <w:r>
        <w:rPr>
          <w:rFonts w:cs="Arial"/>
          <w:sz w:val="22"/>
          <w:szCs w:val="22"/>
        </w:rPr>
        <w:t xml:space="preserve">, а также </w:t>
      </w:r>
      <w:r w:rsidR="00C17422" w:rsidRPr="00C17422">
        <w:rPr>
          <w:rFonts w:cs="Arial"/>
          <w:sz w:val="22"/>
          <w:szCs w:val="22"/>
        </w:rPr>
        <w:t>ориентации оси ак</w:t>
      </w:r>
      <w:r w:rsidR="00C17422" w:rsidRPr="00C17422">
        <w:rPr>
          <w:rFonts w:cs="Arial"/>
          <w:sz w:val="22"/>
          <w:szCs w:val="22"/>
        </w:rPr>
        <w:t>у</w:t>
      </w:r>
      <w:r w:rsidR="00C17422" w:rsidRPr="00C17422">
        <w:rPr>
          <w:rFonts w:cs="Arial"/>
          <w:sz w:val="22"/>
          <w:szCs w:val="22"/>
        </w:rPr>
        <w:t>стического зонда</w:t>
      </w:r>
      <w:r>
        <w:rPr>
          <w:rFonts w:cs="Arial"/>
          <w:sz w:val="22"/>
          <w:szCs w:val="22"/>
        </w:rPr>
        <w:t xml:space="preserve"> важны в равной степени</w:t>
      </w:r>
      <w:r w:rsidR="00C17422" w:rsidRPr="00C1742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Чрезмерное внимание к соблюдению только о</w:t>
      </w:r>
      <w:r>
        <w:rPr>
          <w:rFonts w:cs="Arial"/>
          <w:sz w:val="22"/>
          <w:szCs w:val="22"/>
        </w:rPr>
        <w:t>д</w:t>
      </w:r>
      <w:r>
        <w:rPr>
          <w:rFonts w:cs="Arial"/>
          <w:sz w:val="22"/>
          <w:szCs w:val="22"/>
        </w:rPr>
        <w:t xml:space="preserve">ного или некоторых из этих требований может негативно сказаться на общей </w:t>
      </w:r>
      <w:r w:rsidR="00C17422" w:rsidRPr="00C17422">
        <w:rPr>
          <w:rFonts w:cs="Arial"/>
          <w:sz w:val="22"/>
          <w:szCs w:val="22"/>
        </w:rPr>
        <w:t>точности изм</w:t>
      </w:r>
      <w:r w:rsidR="00C17422" w:rsidRPr="00C17422">
        <w:rPr>
          <w:rFonts w:cs="Arial"/>
          <w:sz w:val="22"/>
          <w:szCs w:val="22"/>
        </w:rPr>
        <w:t>е</w:t>
      </w:r>
      <w:r w:rsidR="00C17422" w:rsidRPr="00C17422">
        <w:rPr>
          <w:rFonts w:cs="Arial"/>
          <w:sz w:val="22"/>
          <w:szCs w:val="22"/>
        </w:rPr>
        <w:t>рений.</w:t>
      </w:r>
    </w:p>
    <w:p w:rsidR="0046374A" w:rsidRPr="00C17422" w:rsidRDefault="0046374A" w:rsidP="002E28EC">
      <w:pPr>
        <w:rPr>
          <w:rFonts w:cs="Arial"/>
          <w:sz w:val="22"/>
          <w:szCs w:val="22"/>
        </w:rPr>
      </w:pPr>
    </w:p>
    <w:p w:rsidR="000549D7" w:rsidRPr="00E256D0" w:rsidRDefault="000549D7" w:rsidP="0086793A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bookmarkStart w:id="12" w:name="_Toc114062201"/>
      <w:bookmarkStart w:id="13" w:name="_Toc480553629"/>
      <w:bookmarkStart w:id="14" w:name="_Toc491445279"/>
      <w:bookmarkStart w:id="15" w:name="_Hlk88737174"/>
      <w:r>
        <w:rPr>
          <w:rFonts w:eastAsia="MS Mincho" w:cs="Arial"/>
          <w:b/>
          <w:szCs w:val="24"/>
        </w:rPr>
        <w:lastRenderedPageBreak/>
        <w:t>Приложение ДА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(справочное)</w:t>
      </w:r>
      <w:r w:rsidRPr="009230A8">
        <w:rPr>
          <w:rFonts w:eastAsia="MS Mincho" w:cs="Arial"/>
          <w:b/>
          <w:szCs w:val="24"/>
        </w:rPr>
        <w:br/>
      </w:r>
      <w:bookmarkEnd w:id="12"/>
      <w:r w:rsidRPr="00E256D0">
        <w:rPr>
          <w:rFonts w:eastAsia="MS Mincho" w:cs="Arial"/>
          <w:b/>
          <w:color w:val="FFFFFF"/>
          <w:szCs w:val="24"/>
        </w:rPr>
        <w:t xml:space="preserve">Сведения о соответствии ссылочных международных стандартов </w:t>
      </w:r>
      <w:bookmarkEnd w:id="13"/>
      <w:bookmarkEnd w:id="14"/>
    </w:p>
    <w:p w:rsidR="000549D7" w:rsidRPr="00E256D0" w:rsidRDefault="000549D7" w:rsidP="000549D7">
      <w:pPr>
        <w:suppressAutoHyphens/>
        <w:ind w:firstLine="0"/>
        <w:jc w:val="center"/>
        <w:rPr>
          <w:rFonts w:eastAsia="MS Mincho" w:cs="Arial"/>
          <w:b/>
          <w:szCs w:val="24"/>
        </w:rPr>
      </w:pPr>
      <w:bookmarkStart w:id="16" w:name="_Hlk84750207"/>
      <w:r w:rsidRPr="00E256D0">
        <w:rPr>
          <w:rFonts w:eastAsia="MS Mincho" w:cs="Arial"/>
          <w:b/>
          <w:szCs w:val="24"/>
        </w:rPr>
        <w:t xml:space="preserve">Сведения о соответствии ссылочных </w:t>
      </w:r>
      <w:r>
        <w:rPr>
          <w:rFonts w:eastAsia="MS Mincho" w:cs="Arial"/>
          <w:b/>
          <w:szCs w:val="24"/>
        </w:rPr>
        <w:t>международных</w:t>
      </w:r>
      <w:r w:rsidRPr="00E256D0">
        <w:rPr>
          <w:rFonts w:eastAsia="MS Mincho" w:cs="Arial"/>
          <w:b/>
          <w:szCs w:val="24"/>
        </w:rPr>
        <w:t xml:space="preserve"> стандартов </w:t>
      </w:r>
      <w:bookmarkEnd w:id="15"/>
      <w:bookmarkEnd w:id="16"/>
      <w:r>
        <w:rPr>
          <w:rFonts w:eastAsia="MS Mincho" w:cs="Arial"/>
          <w:b/>
          <w:szCs w:val="24"/>
        </w:rPr>
        <w:t>межгосударственным стандартам</w:t>
      </w:r>
    </w:p>
    <w:p w:rsidR="000549D7" w:rsidRPr="00C971B5" w:rsidRDefault="000549D7" w:rsidP="000549D7">
      <w:pPr>
        <w:spacing w:line="240" w:lineRule="auto"/>
        <w:ind w:firstLine="0"/>
        <w:jc w:val="center"/>
        <w:rPr>
          <w:rFonts w:eastAsia="MS Mincho" w:cs="Arial"/>
          <w:spacing w:val="20"/>
          <w:sz w:val="18"/>
          <w:szCs w:val="18"/>
          <w:highlight w:val="yellow"/>
        </w:rPr>
      </w:pPr>
    </w:p>
    <w:p w:rsidR="000549D7" w:rsidRPr="00E256D0" w:rsidRDefault="000549D7" w:rsidP="000549D7">
      <w:pPr>
        <w:spacing w:after="120" w:line="240" w:lineRule="auto"/>
        <w:ind w:firstLine="0"/>
        <w:rPr>
          <w:rFonts w:eastAsia="MS Mincho" w:cs="Arial"/>
          <w:spacing w:val="20"/>
          <w:sz w:val="22"/>
          <w:szCs w:val="22"/>
        </w:rPr>
      </w:pPr>
      <w:r w:rsidRPr="00E256D0">
        <w:rPr>
          <w:spacing w:val="40"/>
          <w:sz w:val="22"/>
          <w:szCs w:val="22"/>
          <w:lang w:eastAsia="en-US"/>
        </w:rPr>
        <w:t>Таблица</w:t>
      </w:r>
      <w:r w:rsidRPr="00E256D0">
        <w:rPr>
          <w:rFonts w:eastAsia="MS Mincho" w:cs="Arial"/>
          <w:spacing w:val="20"/>
          <w:sz w:val="22"/>
          <w:szCs w:val="22"/>
        </w:rPr>
        <w:t xml:space="preserve"> ДА.1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5670"/>
      </w:tblGrid>
      <w:tr w:rsidR="000549D7" w:rsidRPr="00E256D0" w:rsidTr="0086793A">
        <w:tc>
          <w:tcPr>
            <w:tcW w:w="2943" w:type="dxa"/>
            <w:tcBorders>
              <w:bottom w:val="double" w:sz="4" w:space="0" w:color="auto"/>
            </w:tcBorders>
          </w:tcPr>
          <w:p w:rsidR="000549D7" w:rsidRPr="00E256D0" w:rsidRDefault="000549D7" w:rsidP="0086793A">
            <w:pPr>
              <w:suppressAutoHyphens/>
              <w:spacing w:before="20" w:after="20" w:line="240" w:lineRule="auto"/>
              <w:ind w:left="-57" w:right="-57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Обозначение ссылочного меж</w:t>
            </w:r>
            <w:r>
              <w:rPr>
                <w:snapToGrid w:val="0"/>
                <w:sz w:val="22"/>
                <w:szCs w:val="22"/>
              </w:rPr>
              <w:t>дународного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549D7" w:rsidRPr="00E256D0" w:rsidRDefault="000549D7" w:rsidP="000549D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Степень соответствия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:rsidR="000549D7" w:rsidRPr="00E256D0" w:rsidRDefault="000549D7" w:rsidP="000549D7">
            <w:pPr>
              <w:suppressAutoHyphens/>
              <w:spacing w:before="20" w:after="20" w:line="240" w:lineRule="auto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 xml:space="preserve">Обозначение и наименование </w:t>
            </w:r>
            <w:r>
              <w:rPr>
                <w:snapToGrid w:val="0"/>
                <w:sz w:val="22"/>
                <w:szCs w:val="22"/>
              </w:rPr>
              <w:t>соответствующего</w:t>
            </w:r>
            <w:r w:rsidRPr="00E256D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межгосударственного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</w:tr>
      <w:tr w:rsidR="007B20ED" w:rsidRPr="00E256D0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7B20ED" w:rsidRPr="004D7273" w:rsidRDefault="007B20ED" w:rsidP="007B20ED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942</w:t>
            </w:r>
            <w:r>
              <w:rPr>
                <w:rStyle w:val="af3"/>
                <w:sz w:val="22"/>
                <w:szCs w:val="22"/>
                <w:lang w:val="en-US"/>
              </w:rPr>
              <w:footnoteReference w:customMarkFollows="1" w:id="6"/>
              <w:t>1)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0ED" w:rsidRPr="00EE0AFB" w:rsidRDefault="007B20ED" w:rsidP="004B050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B20ED" w:rsidRDefault="007B20ED" w:rsidP="004B0506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7B20ED" w:rsidRPr="00E256D0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7B20ED" w:rsidRPr="000549D7" w:rsidRDefault="007B20ED" w:rsidP="00532006">
            <w:pPr>
              <w:suppressAutoHyphens/>
              <w:spacing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w:t>IEC 1043</w:t>
            </w:r>
            <w:r>
              <w:rPr>
                <w:rStyle w:val="af3"/>
                <w:noProof/>
                <w:sz w:val="22"/>
                <w:szCs w:val="22"/>
                <w:lang w:val="en-US"/>
              </w:rPr>
              <w:footnoteReference w:customMarkFollows="1" w:id="7"/>
              <w:t>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0ED" w:rsidRPr="00EE0AFB" w:rsidRDefault="007B20ED" w:rsidP="004B0506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B20ED" w:rsidRDefault="007B20ED" w:rsidP="004B0506">
            <w:pPr>
              <w:suppressAutoHyphens/>
              <w:spacing w:before="20" w:after="20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rFonts w:eastAsia="MS Mincho" w:cs="Arial"/>
                <w:snapToGrid w:val="0"/>
                <w:sz w:val="22"/>
                <w:szCs w:val="22"/>
              </w:rPr>
              <w:t>*</w:t>
            </w:r>
          </w:p>
        </w:tc>
      </w:tr>
      <w:tr w:rsidR="007B20ED" w:rsidRPr="00E256D0" w:rsidTr="004B0506"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20ED" w:rsidRDefault="007B20ED" w:rsidP="007B20ED">
            <w:pPr>
              <w:spacing w:before="60"/>
              <w:ind w:firstLine="0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snapToGrid w:val="0"/>
                <w:spacing w:val="40"/>
                <w:sz w:val="20"/>
                <w:szCs w:val="18"/>
              </w:rPr>
              <w:t xml:space="preserve">* </w:t>
            </w:r>
            <w:r w:rsidRPr="00AE0431">
              <w:rPr>
                <w:snapToGrid w:val="0"/>
                <w:sz w:val="20"/>
                <w:szCs w:val="18"/>
              </w:rPr>
              <w:t>Соответствующий межгосударственный</w:t>
            </w:r>
            <w:r>
              <w:rPr>
                <w:snapToGrid w:val="0"/>
                <w:sz w:val="20"/>
                <w:szCs w:val="18"/>
              </w:rPr>
              <w:t xml:space="preserve"> стандарт отсутствует. До его принятия рекомендуется и</w:t>
            </w:r>
            <w:r>
              <w:rPr>
                <w:snapToGrid w:val="0"/>
                <w:sz w:val="20"/>
                <w:szCs w:val="18"/>
              </w:rPr>
              <w:t>с</w:t>
            </w:r>
            <w:r>
              <w:rPr>
                <w:snapToGrid w:val="0"/>
                <w:sz w:val="20"/>
                <w:szCs w:val="18"/>
              </w:rPr>
              <w:t>пользовать перевод на русский язык данного международного стандарта.</w:t>
            </w:r>
          </w:p>
        </w:tc>
      </w:tr>
    </w:tbl>
    <w:p w:rsidR="00283BF1" w:rsidRPr="00452EAA" w:rsidRDefault="00283BF1" w:rsidP="00B120C1">
      <w:pPr>
        <w:pStyle w:val="ANNEX"/>
        <w:numPr>
          <w:ilvl w:val="0"/>
          <w:numId w:val="0"/>
        </w:numPr>
        <w:spacing w:before="240" w:after="360" w:line="360" w:lineRule="auto"/>
        <w:ind w:left="425" w:hanging="425"/>
        <w:rPr>
          <w:rFonts w:cs="Arial"/>
          <w:sz w:val="24"/>
          <w:szCs w:val="24"/>
          <w:lang w:val="en-US"/>
        </w:rPr>
      </w:pPr>
      <w:bookmarkStart w:id="17" w:name="_Toc480553630"/>
      <w:bookmarkStart w:id="18" w:name="_Toc491445280"/>
      <w:bookmarkStart w:id="19" w:name="_Toc501378959"/>
      <w:r w:rsidRPr="00967A12">
        <w:rPr>
          <w:rFonts w:cs="Arial"/>
          <w:sz w:val="24"/>
          <w:szCs w:val="24"/>
          <w:lang w:val="ru-RU"/>
        </w:rPr>
        <w:lastRenderedPageBreak/>
        <w:t>Библиография</w:t>
      </w:r>
      <w:bookmarkEnd w:id="17"/>
      <w:bookmarkEnd w:id="18"/>
      <w:bookmarkEnd w:id="19"/>
    </w:p>
    <w:p w:rsidR="0000585B" w:rsidRPr="00735CBD" w:rsidRDefault="0000585B" w:rsidP="00452EAA">
      <w:pPr>
        <w:pStyle w:val="72"/>
        <w:numPr>
          <w:ilvl w:val="0"/>
          <w:numId w:val="4"/>
        </w:numPr>
        <w:tabs>
          <w:tab w:val="clear" w:pos="360"/>
          <w:tab w:val="clear" w:pos="660"/>
          <w:tab w:val="num" w:pos="567"/>
        </w:tabs>
        <w:spacing w:after="0" w:line="360" w:lineRule="auto"/>
        <w:ind w:left="567" w:hanging="567"/>
        <w:rPr>
          <w:sz w:val="22"/>
          <w:szCs w:val="22"/>
          <w:lang w:val="en-US"/>
        </w:rPr>
      </w:pPr>
      <w:r w:rsidRPr="00452EAA">
        <w:rPr>
          <w:sz w:val="22"/>
          <w:szCs w:val="22"/>
          <w:lang w:val="en-US"/>
        </w:rPr>
        <w:t>ISO 374</w:t>
      </w:r>
      <w:r w:rsidR="00DD4EDC" w:rsidRPr="00452EAA">
        <w:rPr>
          <w:sz w:val="22"/>
          <w:szCs w:val="22"/>
          <w:lang w:val="en-US"/>
        </w:rPr>
        <w:t>0</w:t>
      </w:r>
      <w:r w:rsidR="00452EAA" w:rsidRPr="00452EAA">
        <w:rPr>
          <w:sz w:val="22"/>
          <w:szCs w:val="22"/>
          <w:lang w:val="en-US"/>
        </w:rPr>
        <w:t>:1980</w:t>
      </w:r>
      <w:r w:rsidR="005857D2">
        <w:rPr>
          <w:rStyle w:val="af3"/>
          <w:sz w:val="22"/>
          <w:szCs w:val="22"/>
          <w:lang w:val="en-US"/>
        </w:rPr>
        <w:footnoteReference w:customMarkFollows="1" w:id="8"/>
        <w:t>1)</w:t>
      </w:r>
      <w:r w:rsidRPr="00452EAA">
        <w:rPr>
          <w:sz w:val="22"/>
          <w:szCs w:val="22"/>
          <w:lang w:val="en-US"/>
        </w:rPr>
        <w:t xml:space="preserve">, Acoustics — </w:t>
      </w:r>
      <w:r w:rsidR="00DD4EDC" w:rsidRPr="00452EAA">
        <w:rPr>
          <w:sz w:val="22"/>
          <w:szCs w:val="22"/>
          <w:lang w:val="en-US"/>
        </w:rPr>
        <w:t>Determination of sound power levels of noise sources — Guidelines for the use of basic standards</w:t>
      </w:r>
      <w:r w:rsidR="00452EAA" w:rsidRPr="00452EAA">
        <w:rPr>
          <w:sz w:val="22"/>
          <w:szCs w:val="22"/>
          <w:lang w:val="en-US"/>
        </w:rPr>
        <w:t xml:space="preserve"> and for the preparation of noise test codes</w:t>
      </w:r>
      <w:r w:rsidR="00DD4EDC" w:rsidRPr="00452EAA">
        <w:rPr>
          <w:sz w:val="22"/>
          <w:szCs w:val="22"/>
          <w:lang w:val="en-US"/>
        </w:rPr>
        <w:t xml:space="preserve"> </w:t>
      </w:r>
      <w:r w:rsidR="00A4464C" w:rsidRPr="00452EAA">
        <w:rPr>
          <w:sz w:val="22"/>
          <w:szCs w:val="22"/>
          <w:lang w:val="en-US"/>
        </w:rPr>
        <w:t>(</w:t>
      </w:r>
      <w:r w:rsidR="00A4464C" w:rsidRPr="00735CBD">
        <w:rPr>
          <w:sz w:val="22"/>
          <w:szCs w:val="22"/>
          <w:lang w:val="ru-RU"/>
        </w:rPr>
        <w:t>Ак</w:t>
      </w:r>
      <w:r w:rsidR="00A4464C" w:rsidRPr="00735CBD">
        <w:rPr>
          <w:sz w:val="22"/>
          <w:szCs w:val="22"/>
          <w:lang w:val="ru-RU"/>
        </w:rPr>
        <w:t>у</w:t>
      </w:r>
      <w:r w:rsidR="00A4464C" w:rsidRPr="00735CBD">
        <w:rPr>
          <w:sz w:val="22"/>
          <w:szCs w:val="22"/>
          <w:lang w:val="ru-RU"/>
        </w:rPr>
        <w:t>стика</w:t>
      </w:r>
      <w:r w:rsidR="00A4464C" w:rsidRPr="00735CBD">
        <w:rPr>
          <w:sz w:val="22"/>
          <w:szCs w:val="22"/>
          <w:lang w:val="en-US"/>
        </w:rPr>
        <w:t>.</w:t>
      </w:r>
      <w:r w:rsidR="00735CBD" w:rsidRPr="00735CBD">
        <w:rPr>
          <w:sz w:val="22"/>
          <w:szCs w:val="22"/>
          <w:lang w:val="en-US"/>
        </w:rPr>
        <w:t xml:space="preserve"> </w:t>
      </w:r>
      <w:r w:rsidR="00A4464C" w:rsidRPr="00735CBD">
        <w:rPr>
          <w:sz w:val="22"/>
          <w:szCs w:val="22"/>
          <w:lang w:val="ru-RU"/>
        </w:rPr>
        <w:t>Определение</w:t>
      </w:r>
      <w:r w:rsidR="00A4464C" w:rsidRPr="00735CBD">
        <w:rPr>
          <w:sz w:val="22"/>
          <w:szCs w:val="22"/>
          <w:lang w:val="en-US"/>
        </w:rPr>
        <w:t xml:space="preserve"> </w:t>
      </w:r>
      <w:r w:rsidR="00A4464C" w:rsidRPr="00735CBD">
        <w:rPr>
          <w:sz w:val="22"/>
          <w:szCs w:val="22"/>
          <w:lang w:val="ru-RU"/>
        </w:rPr>
        <w:t>уровней</w:t>
      </w:r>
      <w:r w:rsidR="00A4464C" w:rsidRPr="00735CBD">
        <w:rPr>
          <w:sz w:val="22"/>
          <w:szCs w:val="22"/>
          <w:lang w:val="en-US"/>
        </w:rPr>
        <w:t xml:space="preserve"> </w:t>
      </w:r>
      <w:r w:rsidR="00A4464C" w:rsidRPr="00735CBD">
        <w:rPr>
          <w:sz w:val="22"/>
          <w:szCs w:val="22"/>
          <w:lang w:val="ru-RU"/>
        </w:rPr>
        <w:t>звуковой</w:t>
      </w:r>
      <w:r w:rsidR="00A4464C" w:rsidRPr="00735CBD">
        <w:rPr>
          <w:sz w:val="22"/>
          <w:szCs w:val="22"/>
          <w:lang w:val="en-US"/>
        </w:rPr>
        <w:t xml:space="preserve"> </w:t>
      </w:r>
      <w:r w:rsidR="00A4464C" w:rsidRPr="00735CBD">
        <w:rPr>
          <w:sz w:val="22"/>
          <w:szCs w:val="22"/>
          <w:lang w:val="ru-RU"/>
        </w:rPr>
        <w:t>мощности</w:t>
      </w:r>
      <w:r w:rsidR="00A4464C" w:rsidRPr="00735CBD">
        <w:rPr>
          <w:sz w:val="22"/>
          <w:szCs w:val="22"/>
          <w:lang w:val="en-US"/>
        </w:rPr>
        <w:t xml:space="preserve"> </w:t>
      </w:r>
      <w:r w:rsidR="00A4464C" w:rsidRPr="00735CBD">
        <w:rPr>
          <w:sz w:val="22"/>
          <w:szCs w:val="22"/>
          <w:lang w:val="ru-RU"/>
        </w:rPr>
        <w:t>источников</w:t>
      </w:r>
      <w:r w:rsidR="00A4464C" w:rsidRPr="00735CBD">
        <w:rPr>
          <w:sz w:val="22"/>
          <w:szCs w:val="22"/>
          <w:lang w:val="en-US"/>
        </w:rPr>
        <w:t xml:space="preserve"> </w:t>
      </w:r>
      <w:r w:rsidR="00A4464C" w:rsidRPr="00735CBD">
        <w:rPr>
          <w:sz w:val="22"/>
          <w:szCs w:val="22"/>
          <w:lang w:val="ru-RU"/>
        </w:rPr>
        <w:t>шума</w:t>
      </w:r>
      <w:r w:rsidR="00735CBD" w:rsidRPr="00735CBD">
        <w:rPr>
          <w:sz w:val="22"/>
          <w:szCs w:val="22"/>
          <w:lang w:val="en-US"/>
        </w:rPr>
        <w:t>.</w:t>
      </w:r>
      <w:r w:rsidR="00A4464C" w:rsidRPr="00735CBD">
        <w:rPr>
          <w:sz w:val="22"/>
          <w:szCs w:val="22"/>
          <w:lang w:val="en-US"/>
        </w:rPr>
        <w:t xml:space="preserve"> </w:t>
      </w:r>
      <w:proofErr w:type="gramStart"/>
      <w:r w:rsidR="00DD4EDC" w:rsidRPr="00452EAA">
        <w:rPr>
          <w:sz w:val="22"/>
          <w:szCs w:val="22"/>
          <w:lang w:val="ru-RU"/>
        </w:rPr>
        <w:t>Руководство</w:t>
      </w:r>
      <w:r w:rsidR="00DD4EDC" w:rsidRPr="00735CBD">
        <w:rPr>
          <w:sz w:val="22"/>
          <w:szCs w:val="22"/>
          <w:lang w:val="en-US"/>
        </w:rPr>
        <w:t xml:space="preserve"> </w:t>
      </w:r>
      <w:r w:rsidR="00DD4EDC" w:rsidRPr="00452EAA">
        <w:rPr>
          <w:sz w:val="22"/>
          <w:szCs w:val="22"/>
          <w:lang w:val="ru-RU"/>
        </w:rPr>
        <w:t>по</w:t>
      </w:r>
      <w:r w:rsidR="00DD4EDC" w:rsidRPr="00735CBD">
        <w:rPr>
          <w:sz w:val="22"/>
          <w:szCs w:val="22"/>
          <w:lang w:val="en-US"/>
        </w:rPr>
        <w:t xml:space="preserve"> </w:t>
      </w:r>
      <w:r w:rsidR="00DD4EDC" w:rsidRPr="00452EAA">
        <w:rPr>
          <w:sz w:val="22"/>
          <w:szCs w:val="22"/>
          <w:lang w:val="ru-RU"/>
        </w:rPr>
        <w:t>применению</w:t>
      </w:r>
      <w:r w:rsidR="00DD4EDC" w:rsidRPr="00735CBD">
        <w:rPr>
          <w:sz w:val="22"/>
          <w:szCs w:val="22"/>
          <w:lang w:val="en-US"/>
        </w:rPr>
        <w:t xml:space="preserve"> </w:t>
      </w:r>
      <w:r w:rsidR="00DD4EDC" w:rsidRPr="00452EAA">
        <w:rPr>
          <w:sz w:val="22"/>
          <w:szCs w:val="22"/>
          <w:lang w:val="ru-RU"/>
        </w:rPr>
        <w:t>базовых</w:t>
      </w:r>
      <w:r w:rsidR="00DD4EDC" w:rsidRPr="00735CBD">
        <w:rPr>
          <w:sz w:val="22"/>
          <w:szCs w:val="22"/>
          <w:lang w:val="en-US"/>
        </w:rPr>
        <w:t xml:space="preserve"> </w:t>
      </w:r>
      <w:r w:rsidR="00DD4EDC" w:rsidRPr="00452EAA">
        <w:rPr>
          <w:sz w:val="22"/>
          <w:szCs w:val="22"/>
          <w:lang w:val="ru-RU"/>
        </w:rPr>
        <w:t>стандартов</w:t>
      </w:r>
      <w:r w:rsidR="00452EAA" w:rsidRPr="00735CBD">
        <w:rPr>
          <w:sz w:val="22"/>
          <w:szCs w:val="22"/>
          <w:lang w:val="en-US"/>
        </w:rPr>
        <w:t xml:space="preserve"> </w:t>
      </w:r>
      <w:r w:rsidR="00452EAA">
        <w:rPr>
          <w:sz w:val="22"/>
          <w:szCs w:val="22"/>
          <w:lang w:val="ru-RU"/>
        </w:rPr>
        <w:t>и</w:t>
      </w:r>
      <w:r w:rsidR="00452EAA" w:rsidRPr="00735CBD">
        <w:rPr>
          <w:sz w:val="22"/>
          <w:szCs w:val="22"/>
          <w:lang w:val="en-US"/>
        </w:rPr>
        <w:t xml:space="preserve"> </w:t>
      </w:r>
      <w:r w:rsidR="00452EAA">
        <w:rPr>
          <w:sz w:val="22"/>
          <w:szCs w:val="22"/>
          <w:lang w:val="ru-RU"/>
        </w:rPr>
        <w:t>разработке</w:t>
      </w:r>
      <w:r w:rsidR="00452EAA" w:rsidRPr="00735CBD">
        <w:rPr>
          <w:sz w:val="22"/>
          <w:szCs w:val="22"/>
          <w:lang w:val="en-US"/>
        </w:rPr>
        <w:t xml:space="preserve"> </w:t>
      </w:r>
      <w:r w:rsidR="00452EAA">
        <w:rPr>
          <w:sz w:val="22"/>
          <w:szCs w:val="22"/>
          <w:lang w:val="ru-RU"/>
        </w:rPr>
        <w:t>испытательных</w:t>
      </w:r>
      <w:r w:rsidR="00452EAA" w:rsidRPr="00735CBD">
        <w:rPr>
          <w:sz w:val="22"/>
          <w:szCs w:val="22"/>
          <w:lang w:val="en-US"/>
        </w:rPr>
        <w:t xml:space="preserve"> </w:t>
      </w:r>
      <w:r w:rsidR="00452EAA">
        <w:rPr>
          <w:sz w:val="22"/>
          <w:szCs w:val="22"/>
          <w:lang w:val="ru-RU"/>
        </w:rPr>
        <w:t>кодов</w:t>
      </w:r>
      <w:r w:rsidR="00452EAA" w:rsidRPr="00735CBD">
        <w:rPr>
          <w:sz w:val="22"/>
          <w:szCs w:val="22"/>
          <w:lang w:val="en-US"/>
        </w:rPr>
        <w:t xml:space="preserve"> </w:t>
      </w:r>
      <w:r w:rsidR="00452EAA">
        <w:rPr>
          <w:sz w:val="22"/>
          <w:szCs w:val="22"/>
          <w:lang w:val="ru-RU"/>
        </w:rPr>
        <w:t>по</w:t>
      </w:r>
      <w:r w:rsidR="00452EAA" w:rsidRPr="00735CBD">
        <w:rPr>
          <w:sz w:val="22"/>
          <w:szCs w:val="22"/>
          <w:lang w:val="en-US"/>
        </w:rPr>
        <w:t xml:space="preserve"> </w:t>
      </w:r>
      <w:r w:rsidR="00452EAA">
        <w:rPr>
          <w:sz w:val="22"/>
          <w:szCs w:val="22"/>
          <w:lang w:val="ru-RU"/>
        </w:rPr>
        <w:t>шуму</w:t>
      </w:r>
      <w:r w:rsidR="00A4464C" w:rsidRPr="00735CBD">
        <w:rPr>
          <w:sz w:val="22"/>
          <w:szCs w:val="22"/>
          <w:lang w:val="en-US"/>
        </w:rPr>
        <w:t>)</w:t>
      </w:r>
      <w:proofErr w:type="gramEnd"/>
    </w:p>
    <w:p w:rsidR="0015491C" w:rsidRDefault="0015491C" w:rsidP="00735CBD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735CBD">
        <w:rPr>
          <w:sz w:val="22"/>
          <w:szCs w:val="22"/>
          <w:lang w:val="en-US"/>
        </w:rPr>
        <w:t>ISO 3741</w:t>
      </w:r>
      <w:r w:rsidR="005857D2" w:rsidRPr="00735CBD">
        <w:rPr>
          <w:sz w:val="22"/>
          <w:szCs w:val="22"/>
          <w:lang w:val="en-US"/>
        </w:rPr>
        <w:t>:1988</w:t>
      </w:r>
      <w:r w:rsidR="005857D2" w:rsidRPr="00735CBD">
        <w:rPr>
          <w:vertAlign w:val="superscript"/>
        </w:rPr>
        <w:footnoteReference w:customMarkFollows="1" w:id="9"/>
        <w:t>2)</w:t>
      </w:r>
      <w:r w:rsidRPr="00735CBD">
        <w:rPr>
          <w:sz w:val="22"/>
          <w:szCs w:val="22"/>
          <w:lang w:val="en-US"/>
        </w:rPr>
        <w:t>, Acoustics — Determination of sound power levels of noise sources — Pr</w:t>
      </w:r>
      <w:r w:rsidRPr="00735CBD">
        <w:rPr>
          <w:sz w:val="22"/>
          <w:szCs w:val="22"/>
          <w:lang w:val="en-US"/>
        </w:rPr>
        <w:t>e</w:t>
      </w:r>
      <w:r w:rsidRPr="00735CBD">
        <w:rPr>
          <w:sz w:val="22"/>
          <w:szCs w:val="22"/>
          <w:lang w:val="en-US"/>
        </w:rPr>
        <w:t xml:space="preserve">cision methods </w:t>
      </w:r>
      <w:r w:rsidR="00735CBD" w:rsidRPr="00735CBD">
        <w:rPr>
          <w:sz w:val="22"/>
          <w:szCs w:val="22"/>
          <w:lang w:val="en-US"/>
        </w:rPr>
        <w:t>for broad-band sources in reverberation rooms</w:t>
      </w:r>
      <w:r w:rsidRPr="00735CBD">
        <w:rPr>
          <w:sz w:val="22"/>
          <w:szCs w:val="22"/>
          <w:lang w:val="en-US"/>
        </w:rPr>
        <w:t xml:space="preserve"> (</w:t>
      </w:r>
      <w:r w:rsidRPr="00735CBD">
        <w:rPr>
          <w:sz w:val="22"/>
          <w:szCs w:val="22"/>
          <w:lang w:val="ru-RU"/>
        </w:rPr>
        <w:t>Акустика</w:t>
      </w:r>
      <w:r w:rsidRPr="00735CBD">
        <w:rPr>
          <w:sz w:val="22"/>
          <w:szCs w:val="22"/>
          <w:lang w:val="en-US"/>
        </w:rPr>
        <w:t xml:space="preserve">. </w:t>
      </w:r>
      <w:r w:rsidRPr="00735CBD">
        <w:rPr>
          <w:sz w:val="22"/>
          <w:szCs w:val="22"/>
          <w:lang w:val="ru-RU"/>
        </w:rPr>
        <w:t>Определение уровней</w:t>
      </w:r>
      <w:r w:rsidR="00735CBD">
        <w:rPr>
          <w:sz w:val="22"/>
          <w:szCs w:val="22"/>
          <w:lang w:val="ru-RU"/>
        </w:rPr>
        <w:t xml:space="preserve"> </w:t>
      </w:r>
      <w:r w:rsidRPr="00735CBD">
        <w:rPr>
          <w:sz w:val="22"/>
          <w:szCs w:val="22"/>
          <w:lang w:val="ru-RU"/>
        </w:rPr>
        <w:t>звуковой мощности источников</w:t>
      </w:r>
      <w:r w:rsidR="00735CBD">
        <w:rPr>
          <w:sz w:val="22"/>
          <w:szCs w:val="22"/>
          <w:lang w:val="ru-RU"/>
        </w:rPr>
        <w:t xml:space="preserve"> </w:t>
      </w:r>
      <w:r w:rsidRPr="00735CBD">
        <w:rPr>
          <w:sz w:val="22"/>
          <w:szCs w:val="22"/>
          <w:lang w:val="ru-RU"/>
        </w:rPr>
        <w:t xml:space="preserve">шума. </w:t>
      </w:r>
      <w:proofErr w:type="gramStart"/>
      <w:r w:rsidRPr="00735CBD">
        <w:rPr>
          <w:sz w:val="22"/>
          <w:szCs w:val="22"/>
          <w:lang w:val="ru-RU"/>
        </w:rPr>
        <w:t>Точные методы для</w:t>
      </w:r>
      <w:r w:rsidR="00735CBD">
        <w:rPr>
          <w:sz w:val="22"/>
          <w:szCs w:val="22"/>
          <w:lang w:val="ru-RU"/>
        </w:rPr>
        <w:t xml:space="preserve"> широкополосных источников в</w:t>
      </w:r>
      <w:r w:rsidRPr="00735CBD">
        <w:rPr>
          <w:sz w:val="22"/>
          <w:szCs w:val="22"/>
          <w:lang w:val="ru-RU"/>
        </w:rPr>
        <w:t xml:space="preserve"> </w:t>
      </w:r>
      <w:proofErr w:type="spellStart"/>
      <w:r w:rsidRPr="00735CBD">
        <w:rPr>
          <w:sz w:val="22"/>
          <w:szCs w:val="22"/>
          <w:lang w:val="ru-RU"/>
        </w:rPr>
        <w:t>реверберационных</w:t>
      </w:r>
      <w:proofErr w:type="spellEnd"/>
      <w:r w:rsidRPr="00735CBD">
        <w:rPr>
          <w:sz w:val="22"/>
          <w:szCs w:val="22"/>
          <w:lang w:val="ru-RU"/>
        </w:rPr>
        <w:t xml:space="preserve"> </w:t>
      </w:r>
      <w:r w:rsidR="00735CBD">
        <w:rPr>
          <w:sz w:val="22"/>
          <w:szCs w:val="22"/>
          <w:lang w:val="ru-RU"/>
        </w:rPr>
        <w:t>помещениях</w:t>
      </w:r>
      <w:r w:rsidRPr="00735CBD">
        <w:rPr>
          <w:sz w:val="22"/>
          <w:szCs w:val="22"/>
          <w:lang w:val="ru-RU"/>
        </w:rPr>
        <w:t>)</w:t>
      </w:r>
      <w:proofErr w:type="gramEnd"/>
    </w:p>
    <w:p w:rsidR="00735CBD" w:rsidRPr="00735CBD" w:rsidRDefault="00735CBD" w:rsidP="00735CBD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735CBD">
        <w:rPr>
          <w:sz w:val="22"/>
          <w:szCs w:val="22"/>
          <w:lang w:val="en-US"/>
        </w:rPr>
        <w:t>ISO 3742:1988</w:t>
      </w:r>
      <w:r>
        <w:rPr>
          <w:rStyle w:val="af3"/>
          <w:sz w:val="22"/>
          <w:szCs w:val="22"/>
          <w:lang w:val="en-US"/>
        </w:rPr>
        <w:footnoteReference w:customMarkFollows="1" w:id="10"/>
        <w:t>3)</w:t>
      </w:r>
      <w:r w:rsidRPr="00735CBD">
        <w:rPr>
          <w:sz w:val="22"/>
          <w:szCs w:val="22"/>
          <w:lang w:val="en-US"/>
        </w:rPr>
        <w:t>, Acoustics — Determination of sound power levels of noise sources — Pr</w:t>
      </w:r>
      <w:r w:rsidRPr="00735CBD">
        <w:rPr>
          <w:sz w:val="22"/>
          <w:szCs w:val="22"/>
          <w:lang w:val="en-US"/>
        </w:rPr>
        <w:t>e</w:t>
      </w:r>
      <w:r w:rsidRPr="00735CBD">
        <w:rPr>
          <w:sz w:val="22"/>
          <w:szCs w:val="22"/>
          <w:lang w:val="en-US"/>
        </w:rPr>
        <w:t>cision methods for discrete-frequency and narrow-band sources in reverberation rooms (</w:t>
      </w:r>
      <w:r w:rsidRPr="00735CBD">
        <w:rPr>
          <w:sz w:val="22"/>
          <w:szCs w:val="22"/>
          <w:lang w:val="ru-RU"/>
        </w:rPr>
        <w:t>Ак</w:t>
      </w:r>
      <w:r w:rsidRPr="00735CBD">
        <w:rPr>
          <w:sz w:val="22"/>
          <w:szCs w:val="22"/>
          <w:lang w:val="ru-RU"/>
        </w:rPr>
        <w:t>у</w:t>
      </w:r>
      <w:r w:rsidRPr="00735CBD">
        <w:rPr>
          <w:sz w:val="22"/>
          <w:szCs w:val="22"/>
          <w:lang w:val="ru-RU"/>
        </w:rPr>
        <w:t>стика</w:t>
      </w:r>
      <w:r w:rsidRPr="00735CBD">
        <w:rPr>
          <w:sz w:val="22"/>
          <w:szCs w:val="22"/>
          <w:lang w:val="en-US"/>
        </w:rPr>
        <w:t xml:space="preserve">. </w:t>
      </w:r>
      <w:r w:rsidRPr="00735CBD">
        <w:rPr>
          <w:sz w:val="22"/>
          <w:szCs w:val="22"/>
          <w:lang w:val="ru-RU"/>
        </w:rPr>
        <w:t>Определение уровней</w:t>
      </w:r>
      <w:r>
        <w:rPr>
          <w:sz w:val="22"/>
          <w:szCs w:val="22"/>
          <w:lang w:val="ru-RU"/>
        </w:rPr>
        <w:t xml:space="preserve"> </w:t>
      </w:r>
      <w:r w:rsidRPr="00735CBD">
        <w:rPr>
          <w:sz w:val="22"/>
          <w:szCs w:val="22"/>
          <w:lang w:val="ru-RU"/>
        </w:rPr>
        <w:t>звуковой мощности источников</w:t>
      </w:r>
      <w:r>
        <w:rPr>
          <w:sz w:val="22"/>
          <w:szCs w:val="22"/>
          <w:lang w:val="ru-RU"/>
        </w:rPr>
        <w:t xml:space="preserve"> </w:t>
      </w:r>
      <w:r w:rsidRPr="00735CBD">
        <w:rPr>
          <w:sz w:val="22"/>
          <w:szCs w:val="22"/>
          <w:lang w:val="ru-RU"/>
        </w:rPr>
        <w:t xml:space="preserve">шума. </w:t>
      </w:r>
      <w:proofErr w:type="gramStart"/>
      <w:r w:rsidRPr="00735CBD">
        <w:rPr>
          <w:sz w:val="22"/>
          <w:szCs w:val="22"/>
          <w:lang w:val="ru-RU"/>
        </w:rPr>
        <w:t>Точные методы для</w:t>
      </w:r>
      <w:r>
        <w:rPr>
          <w:sz w:val="22"/>
          <w:szCs w:val="22"/>
          <w:lang w:val="ru-RU"/>
        </w:rPr>
        <w:t xml:space="preserve"> тональных и узкополосных источников в</w:t>
      </w:r>
      <w:r w:rsidRPr="00735CBD">
        <w:rPr>
          <w:sz w:val="22"/>
          <w:szCs w:val="22"/>
          <w:lang w:val="ru-RU"/>
        </w:rPr>
        <w:t xml:space="preserve"> </w:t>
      </w:r>
      <w:proofErr w:type="spellStart"/>
      <w:r w:rsidRPr="00735CBD">
        <w:rPr>
          <w:sz w:val="22"/>
          <w:szCs w:val="22"/>
          <w:lang w:val="ru-RU"/>
        </w:rPr>
        <w:t>реверберационных</w:t>
      </w:r>
      <w:proofErr w:type="spellEnd"/>
      <w:r w:rsidRPr="00735CBD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помещениях</w:t>
      </w:r>
      <w:r w:rsidRPr="00735CBD">
        <w:rPr>
          <w:sz w:val="22"/>
          <w:szCs w:val="22"/>
          <w:lang w:val="ru-RU"/>
        </w:rPr>
        <w:t>)</w:t>
      </w:r>
      <w:proofErr w:type="gramEnd"/>
    </w:p>
    <w:p w:rsidR="00DF1A59" w:rsidRPr="003A0CD7" w:rsidRDefault="00DF1A59" w:rsidP="00DF1A59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6F5529">
        <w:rPr>
          <w:sz w:val="22"/>
          <w:szCs w:val="22"/>
          <w:lang w:val="en-US"/>
        </w:rPr>
        <w:t>ISO 374</w:t>
      </w:r>
      <w:r w:rsidR="003A0CD7" w:rsidRPr="003A0CD7">
        <w:rPr>
          <w:sz w:val="22"/>
          <w:szCs w:val="22"/>
          <w:lang w:val="en-US"/>
        </w:rPr>
        <w:t>3-2</w:t>
      </w:r>
      <w:r w:rsidR="00F24EEE" w:rsidRPr="00F24EEE">
        <w:rPr>
          <w:sz w:val="22"/>
          <w:szCs w:val="22"/>
          <w:lang w:val="en-US"/>
        </w:rPr>
        <w:t>:1994</w:t>
      </w:r>
      <w:r w:rsidR="00F24EEE">
        <w:rPr>
          <w:rStyle w:val="af3"/>
          <w:sz w:val="22"/>
          <w:szCs w:val="22"/>
          <w:lang w:val="en-US"/>
        </w:rPr>
        <w:footnoteReference w:customMarkFollows="1" w:id="11"/>
        <w:t>4)</w:t>
      </w:r>
      <w:r w:rsidRPr="006F5529">
        <w:rPr>
          <w:sz w:val="22"/>
          <w:szCs w:val="22"/>
          <w:lang w:val="en-US"/>
        </w:rPr>
        <w:t xml:space="preserve">, </w:t>
      </w:r>
      <w:r w:rsidR="003A0CD7" w:rsidRPr="003A0CD7">
        <w:rPr>
          <w:sz w:val="22"/>
          <w:szCs w:val="22"/>
          <w:lang w:val="en-US"/>
        </w:rPr>
        <w:t>Acoustics — Determination of sound power levels of noise sources using sound pressure — Engineering methods for small, movable sources in reverberant fields — Part 2: Methods for special reverberation test rooms</w:t>
      </w:r>
      <w:r w:rsidRPr="006F5529">
        <w:rPr>
          <w:sz w:val="22"/>
          <w:szCs w:val="22"/>
          <w:lang w:val="en-US"/>
        </w:rPr>
        <w:t xml:space="preserve"> (</w:t>
      </w:r>
      <w:r w:rsidRPr="003A0CD7">
        <w:rPr>
          <w:sz w:val="22"/>
          <w:szCs w:val="22"/>
          <w:lang w:val="ru-RU"/>
        </w:rPr>
        <w:t>Акустика</w:t>
      </w:r>
      <w:r w:rsidRPr="006F5529">
        <w:rPr>
          <w:sz w:val="22"/>
          <w:szCs w:val="22"/>
          <w:lang w:val="en-US"/>
        </w:rPr>
        <w:t xml:space="preserve">. </w:t>
      </w:r>
      <w:r w:rsidRPr="003A0CD7">
        <w:rPr>
          <w:sz w:val="22"/>
          <w:szCs w:val="22"/>
          <w:lang w:val="ru-RU"/>
        </w:rPr>
        <w:t>Определение</w:t>
      </w:r>
      <w:r w:rsidRPr="00F24EEE">
        <w:rPr>
          <w:sz w:val="22"/>
          <w:szCs w:val="22"/>
          <w:lang w:val="en-US"/>
        </w:rPr>
        <w:t xml:space="preserve"> </w:t>
      </w:r>
      <w:r w:rsidRPr="003A0CD7">
        <w:rPr>
          <w:sz w:val="22"/>
          <w:szCs w:val="22"/>
          <w:lang w:val="ru-RU"/>
        </w:rPr>
        <w:t>уровней</w:t>
      </w:r>
      <w:r w:rsidRPr="00F24EEE">
        <w:rPr>
          <w:sz w:val="22"/>
          <w:szCs w:val="22"/>
          <w:lang w:val="en-US"/>
        </w:rPr>
        <w:t xml:space="preserve"> </w:t>
      </w:r>
      <w:r w:rsidRPr="003A0CD7">
        <w:rPr>
          <w:sz w:val="22"/>
          <w:szCs w:val="22"/>
          <w:lang w:val="ru-RU"/>
        </w:rPr>
        <w:t>зв</w:t>
      </w:r>
      <w:r w:rsidRPr="003A0CD7">
        <w:rPr>
          <w:sz w:val="22"/>
          <w:szCs w:val="22"/>
          <w:lang w:val="ru-RU"/>
        </w:rPr>
        <w:t>у</w:t>
      </w:r>
      <w:r w:rsidRPr="003A0CD7">
        <w:rPr>
          <w:sz w:val="22"/>
          <w:szCs w:val="22"/>
          <w:lang w:val="ru-RU"/>
        </w:rPr>
        <w:t>ковой</w:t>
      </w:r>
      <w:r w:rsidRPr="00F24EEE">
        <w:rPr>
          <w:sz w:val="22"/>
          <w:szCs w:val="22"/>
          <w:lang w:val="en-US"/>
        </w:rPr>
        <w:t xml:space="preserve"> </w:t>
      </w:r>
      <w:r w:rsidRPr="003A0CD7">
        <w:rPr>
          <w:sz w:val="22"/>
          <w:szCs w:val="22"/>
          <w:lang w:val="ru-RU"/>
        </w:rPr>
        <w:t>мощности</w:t>
      </w:r>
      <w:r w:rsidRPr="00F24EEE">
        <w:rPr>
          <w:sz w:val="22"/>
          <w:szCs w:val="22"/>
          <w:lang w:val="en-US"/>
        </w:rPr>
        <w:t xml:space="preserve"> </w:t>
      </w:r>
      <w:r w:rsidRPr="003A0CD7">
        <w:rPr>
          <w:sz w:val="22"/>
          <w:szCs w:val="22"/>
          <w:lang w:val="ru-RU"/>
        </w:rPr>
        <w:t>источников</w:t>
      </w:r>
      <w:r w:rsidRPr="00F24EEE">
        <w:rPr>
          <w:sz w:val="22"/>
          <w:szCs w:val="22"/>
          <w:lang w:val="en-US"/>
        </w:rPr>
        <w:t xml:space="preserve"> </w:t>
      </w:r>
      <w:r w:rsidRPr="003A0CD7">
        <w:rPr>
          <w:sz w:val="22"/>
          <w:szCs w:val="22"/>
          <w:lang w:val="ru-RU"/>
        </w:rPr>
        <w:t>шума</w:t>
      </w:r>
      <w:r w:rsidRPr="00F24EEE">
        <w:rPr>
          <w:sz w:val="22"/>
          <w:szCs w:val="22"/>
          <w:lang w:val="en-US"/>
        </w:rPr>
        <w:t xml:space="preserve"> </w:t>
      </w:r>
      <w:r w:rsidRPr="003A0CD7">
        <w:rPr>
          <w:sz w:val="22"/>
          <w:szCs w:val="22"/>
          <w:lang w:val="ru-RU"/>
        </w:rPr>
        <w:t>по</w:t>
      </w:r>
      <w:r w:rsidRPr="00F24EEE">
        <w:rPr>
          <w:sz w:val="22"/>
          <w:szCs w:val="22"/>
          <w:lang w:val="en-US"/>
        </w:rPr>
        <w:t xml:space="preserve"> </w:t>
      </w:r>
      <w:r w:rsidRPr="003A0CD7">
        <w:rPr>
          <w:sz w:val="22"/>
          <w:szCs w:val="22"/>
          <w:lang w:val="ru-RU"/>
        </w:rPr>
        <w:t>звуковому</w:t>
      </w:r>
      <w:r w:rsidRPr="00F24EEE">
        <w:rPr>
          <w:sz w:val="22"/>
          <w:szCs w:val="22"/>
          <w:lang w:val="en-US"/>
        </w:rPr>
        <w:t xml:space="preserve"> </w:t>
      </w:r>
      <w:r w:rsidRPr="003A0CD7">
        <w:rPr>
          <w:sz w:val="22"/>
          <w:szCs w:val="22"/>
          <w:lang w:val="ru-RU"/>
        </w:rPr>
        <w:t>давлению</w:t>
      </w:r>
      <w:r w:rsidRPr="00F24EEE">
        <w:rPr>
          <w:sz w:val="22"/>
          <w:szCs w:val="22"/>
          <w:lang w:val="en-US"/>
        </w:rPr>
        <w:t xml:space="preserve">. </w:t>
      </w:r>
      <w:r w:rsidR="00402A7E">
        <w:rPr>
          <w:sz w:val="22"/>
          <w:szCs w:val="22"/>
          <w:lang w:val="ru-RU"/>
        </w:rPr>
        <w:t xml:space="preserve">Технические методы для малых переносных источников шума в реверберационных полях. Часть 2. </w:t>
      </w:r>
      <w:proofErr w:type="gramStart"/>
      <w:r w:rsidR="00402A7E">
        <w:rPr>
          <w:sz w:val="22"/>
          <w:szCs w:val="22"/>
          <w:lang w:val="ru-RU"/>
        </w:rPr>
        <w:t>Методы для реве</w:t>
      </w:r>
      <w:r w:rsidR="00402A7E">
        <w:rPr>
          <w:sz w:val="22"/>
          <w:szCs w:val="22"/>
          <w:lang w:val="ru-RU"/>
        </w:rPr>
        <w:t>р</w:t>
      </w:r>
      <w:r w:rsidR="00402A7E">
        <w:rPr>
          <w:sz w:val="22"/>
          <w:szCs w:val="22"/>
          <w:lang w:val="ru-RU"/>
        </w:rPr>
        <w:t>берационных камер</w:t>
      </w:r>
      <w:r w:rsidRPr="003A0CD7">
        <w:rPr>
          <w:sz w:val="22"/>
          <w:szCs w:val="22"/>
          <w:lang w:val="ru-RU"/>
        </w:rPr>
        <w:t>)</w:t>
      </w:r>
      <w:proofErr w:type="gramEnd"/>
    </w:p>
    <w:p w:rsidR="003A0CD7" w:rsidRPr="00F24EEE" w:rsidRDefault="003A0CD7" w:rsidP="00F24EEE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F24EEE">
        <w:rPr>
          <w:sz w:val="22"/>
          <w:szCs w:val="22"/>
          <w:lang w:val="en-US"/>
        </w:rPr>
        <w:t>ISO 374</w:t>
      </w:r>
      <w:r w:rsidR="00F24EEE" w:rsidRPr="00F24EEE">
        <w:rPr>
          <w:sz w:val="22"/>
          <w:szCs w:val="22"/>
          <w:lang w:val="en-US"/>
        </w:rPr>
        <w:t>4:1994</w:t>
      </w:r>
      <w:r w:rsidR="00F24EEE" w:rsidRPr="00F24EEE">
        <w:rPr>
          <w:vertAlign w:val="superscript"/>
        </w:rPr>
        <w:footnoteReference w:customMarkFollows="1" w:id="12"/>
        <w:t>5)</w:t>
      </w:r>
      <w:r w:rsidRPr="00F24EEE">
        <w:rPr>
          <w:sz w:val="22"/>
          <w:szCs w:val="22"/>
          <w:lang w:val="en-US"/>
        </w:rPr>
        <w:t xml:space="preserve">, Acoustics — Determination of sound power levels of noise sources using sound pressure — </w:t>
      </w:r>
      <w:r w:rsidR="00F24EEE" w:rsidRPr="00F24EEE">
        <w:rPr>
          <w:sz w:val="22"/>
          <w:szCs w:val="22"/>
          <w:lang w:val="en-US"/>
        </w:rPr>
        <w:t>Engineering method in an essentially free field over a reflecting plane.</w:t>
      </w:r>
      <w:r w:rsidRPr="00F24EEE">
        <w:rPr>
          <w:sz w:val="22"/>
          <w:szCs w:val="22"/>
          <w:lang w:val="en-US"/>
        </w:rPr>
        <w:t xml:space="preserve"> (</w:t>
      </w:r>
      <w:r w:rsidR="00402A7E" w:rsidRPr="00F24EEE">
        <w:rPr>
          <w:sz w:val="22"/>
          <w:szCs w:val="22"/>
          <w:lang w:val="ru-RU"/>
        </w:rPr>
        <w:t>Акустика. Определение</w:t>
      </w:r>
      <w:r w:rsidR="00F24EEE">
        <w:rPr>
          <w:sz w:val="22"/>
          <w:szCs w:val="22"/>
          <w:lang w:val="ru-RU"/>
        </w:rPr>
        <w:t xml:space="preserve"> </w:t>
      </w:r>
      <w:r w:rsidR="00402A7E" w:rsidRPr="00F24EEE">
        <w:rPr>
          <w:sz w:val="22"/>
          <w:szCs w:val="22"/>
          <w:lang w:val="ru-RU"/>
        </w:rPr>
        <w:t>уровней звуковой мощности источников шума</w:t>
      </w:r>
      <w:r w:rsidR="00F24EEE">
        <w:rPr>
          <w:sz w:val="22"/>
          <w:szCs w:val="22"/>
          <w:lang w:val="ru-RU"/>
        </w:rPr>
        <w:t xml:space="preserve"> </w:t>
      </w:r>
      <w:r w:rsidR="00402A7E" w:rsidRPr="00F24EEE">
        <w:rPr>
          <w:sz w:val="22"/>
          <w:szCs w:val="22"/>
          <w:lang w:val="ru-RU"/>
        </w:rPr>
        <w:t xml:space="preserve">по звуковому давлению. </w:t>
      </w:r>
      <w:proofErr w:type="gramStart"/>
      <w:r w:rsidR="00F24EEE">
        <w:rPr>
          <w:sz w:val="22"/>
          <w:szCs w:val="22"/>
          <w:lang w:val="ru-RU"/>
        </w:rPr>
        <w:t>Технический</w:t>
      </w:r>
      <w:r w:rsidR="00402A7E" w:rsidRPr="00F24EEE">
        <w:rPr>
          <w:sz w:val="22"/>
          <w:szCs w:val="22"/>
          <w:lang w:val="ru-RU"/>
        </w:rPr>
        <w:t xml:space="preserve"> метод </w:t>
      </w:r>
      <w:r w:rsidR="00F24EEE">
        <w:rPr>
          <w:sz w:val="22"/>
          <w:szCs w:val="22"/>
          <w:lang w:val="ru-RU"/>
        </w:rPr>
        <w:t>в существенно свободном звуковом поле над звукоо</w:t>
      </w:r>
      <w:r w:rsidR="00F24EEE">
        <w:rPr>
          <w:sz w:val="22"/>
          <w:szCs w:val="22"/>
          <w:lang w:val="ru-RU"/>
        </w:rPr>
        <w:t>т</w:t>
      </w:r>
      <w:r w:rsidR="00F24EEE">
        <w:rPr>
          <w:sz w:val="22"/>
          <w:szCs w:val="22"/>
          <w:lang w:val="ru-RU"/>
        </w:rPr>
        <w:t>ражающей плоскостью</w:t>
      </w:r>
      <w:r w:rsidRPr="00F24EEE">
        <w:rPr>
          <w:sz w:val="22"/>
          <w:szCs w:val="22"/>
          <w:lang w:val="ru-RU"/>
        </w:rPr>
        <w:t xml:space="preserve">) </w:t>
      </w:r>
      <w:proofErr w:type="gramEnd"/>
    </w:p>
    <w:p w:rsidR="00F24EEE" w:rsidRDefault="00F24EEE" w:rsidP="00F24EEE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6F5529">
        <w:rPr>
          <w:sz w:val="22"/>
          <w:szCs w:val="22"/>
          <w:lang w:val="en-US"/>
        </w:rPr>
        <w:lastRenderedPageBreak/>
        <w:t>ISO 374</w:t>
      </w:r>
      <w:r w:rsidRPr="003A0CD7">
        <w:rPr>
          <w:sz w:val="22"/>
          <w:szCs w:val="22"/>
          <w:lang w:val="en-US"/>
        </w:rPr>
        <w:t>5</w:t>
      </w:r>
      <w:r w:rsidRPr="00F24EEE">
        <w:rPr>
          <w:sz w:val="22"/>
          <w:szCs w:val="22"/>
          <w:lang w:val="en-US"/>
        </w:rPr>
        <w:t>:1977</w:t>
      </w:r>
      <w:r>
        <w:rPr>
          <w:rStyle w:val="af3"/>
          <w:sz w:val="22"/>
          <w:szCs w:val="22"/>
          <w:lang w:val="en-US"/>
        </w:rPr>
        <w:footnoteReference w:customMarkFollows="1" w:id="13"/>
        <w:t>1)</w:t>
      </w:r>
      <w:r w:rsidRPr="006F5529">
        <w:rPr>
          <w:sz w:val="22"/>
          <w:szCs w:val="22"/>
          <w:lang w:val="en-US"/>
        </w:rPr>
        <w:t xml:space="preserve">, </w:t>
      </w:r>
      <w:r w:rsidRPr="003A0CD7">
        <w:rPr>
          <w:sz w:val="22"/>
          <w:szCs w:val="22"/>
          <w:lang w:val="en-US"/>
        </w:rPr>
        <w:t xml:space="preserve">Acoustics </w:t>
      </w:r>
      <w:r>
        <w:rPr>
          <w:sz w:val="22"/>
          <w:szCs w:val="22"/>
          <w:lang w:val="en-US"/>
        </w:rPr>
        <w:t>—</w:t>
      </w:r>
      <w:r w:rsidRPr="003A0CD7">
        <w:rPr>
          <w:sz w:val="22"/>
          <w:szCs w:val="22"/>
          <w:lang w:val="en-US"/>
        </w:rPr>
        <w:t xml:space="preserve"> Determination of sound power levels of noise sources </w:t>
      </w:r>
      <w:r>
        <w:rPr>
          <w:sz w:val="22"/>
          <w:szCs w:val="22"/>
          <w:lang w:val="en-US"/>
        </w:rPr>
        <w:t>—</w:t>
      </w:r>
      <w:r w:rsidRPr="003A0CD7">
        <w:rPr>
          <w:sz w:val="22"/>
          <w:szCs w:val="22"/>
          <w:lang w:val="en-US"/>
        </w:rPr>
        <w:t xml:space="preserve"> Pr</w:t>
      </w:r>
      <w:r w:rsidRPr="003A0CD7">
        <w:rPr>
          <w:sz w:val="22"/>
          <w:szCs w:val="22"/>
          <w:lang w:val="en-US"/>
        </w:rPr>
        <w:t>e</w:t>
      </w:r>
      <w:r w:rsidRPr="003A0CD7">
        <w:rPr>
          <w:sz w:val="22"/>
          <w:szCs w:val="22"/>
          <w:lang w:val="en-US"/>
        </w:rPr>
        <w:t>cision methods for anechoic and hemi-anechoic test rooms</w:t>
      </w:r>
      <w:r w:rsidRPr="006F5529">
        <w:rPr>
          <w:sz w:val="22"/>
          <w:szCs w:val="22"/>
          <w:lang w:val="en-US"/>
        </w:rPr>
        <w:t xml:space="preserve"> (</w:t>
      </w:r>
      <w:r w:rsidRPr="00402A7E">
        <w:rPr>
          <w:snapToGrid w:val="0"/>
          <w:sz w:val="22"/>
          <w:szCs w:val="22"/>
          <w:lang w:val="ru-RU"/>
        </w:rPr>
        <w:t>Акустика</w:t>
      </w:r>
      <w:r w:rsidRPr="00402A7E">
        <w:rPr>
          <w:snapToGrid w:val="0"/>
          <w:sz w:val="22"/>
          <w:szCs w:val="22"/>
          <w:lang w:val="en-US"/>
        </w:rPr>
        <w:t xml:space="preserve">. </w:t>
      </w:r>
      <w:r w:rsidRPr="00402A7E">
        <w:rPr>
          <w:snapToGrid w:val="0"/>
          <w:sz w:val="22"/>
          <w:szCs w:val="22"/>
          <w:lang w:val="ru-RU"/>
        </w:rPr>
        <w:t>Определение уро</w:t>
      </w:r>
      <w:r w:rsidRPr="00402A7E">
        <w:rPr>
          <w:snapToGrid w:val="0"/>
          <w:sz w:val="22"/>
          <w:szCs w:val="22"/>
          <w:lang w:val="ru-RU"/>
        </w:rPr>
        <w:t>в</w:t>
      </w:r>
      <w:r w:rsidRPr="00402A7E">
        <w:rPr>
          <w:snapToGrid w:val="0"/>
          <w:sz w:val="22"/>
          <w:szCs w:val="22"/>
          <w:lang w:val="ru-RU"/>
        </w:rPr>
        <w:t>ней звуковой мощности источников шума</w:t>
      </w:r>
      <w:r w:rsidRPr="00402A7E">
        <w:rPr>
          <w:sz w:val="22"/>
          <w:szCs w:val="22"/>
          <w:lang w:val="ru-RU"/>
        </w:rPr>
        <w:t xml:space="preserve">. </w:t>
      </w:r>
      <w:proofErr w:type="gramStart"/>
      <w:r w:rsidRPr="00402A7E">
        <w:rPr>
          <w:sz w:val="22"/>
          <w:szCs w:val="22"/>
          <w:lang w:val="ru-RU"/>
        </w:rPr>
        <w:t>Точные</w:t>
      </w:r>
      <w:r w:rsidRPr="006F5529">
        <w:rPr>
          <w:sz w:val="22"/>
          <w:szCs w:val="22"/>
          <w:lang w:val="ru-RU"/>
        </w:rPr>
        <w:t xml:space="preserve"> </w:t>
      </w:r>
      <w:r w:rsidRPr="00402A7E">
        <w:rPr>
          <w:sz w:val="22"/>
          <w:szCs w:val="22"/>
          <w:lang w:val="ru-RU"/>
        </w:rPr>
        <w:t>методы</w:t>
      </w:r>
      <w:r w:rsidRPr="006F5529">
        <w:rPr>
          <w:sz w:val="22"/>
          <w:szCs w:val="22"/>
          <w:lang w:val="ru-RU"/>
        </w:rPr>
        <w:t xml:space="preserve"> </w:t>
      </w:r>
      <w:r w:rsidRPr="00402A7E">
        <w:rPr>
          <w:sz w:val="22"/>
          <w:szCs w:val="22"/>
          <w:lang w:val="ru-RU"/>
        </w:rPr>
        <w:t>для</w:t>
      </w:r>
      <w:r w:rsidRPr="006F5529">
        <w:rPr>
          <w:sz w:val="22"/>
          <w:szCs w:val="22"/>
          <w:lang w:val="ru-RU"/>
        </w:rPr>
        <w:t xml:space="preserve"> </w:t>
      </w:r>
      <w:r w:rsidRPr="00402A7E">
        <w:rPr>
          <w:sz w:val="22"/>
          <w:szCs w:val="22"/>
          <w:lang w:val="ru-RU"/>
        </w:rPr>
        <w:t xml:space="preserve">заглушенных и </w:t>
      </w:r>
      <w:proofErr w:type="spellStart"/>
      <w:r w:rsidRPr="00402A7E">
        <w:rPr>
          <w:sz w:val="22"/>
          <w:szCs w:val="22"/>
          <w:lang w:val="ru-RU"/>
        </w:rPr>
        <w:t>полуз</w:t>
      </w:r>
      <w:r w:rsidRPr="00402A7E">
        <w:rPr>
          <w:sz w:val="22"/>
          <w:szCs w:val="22"/>
          <w:lang w:val="ru-RU"/>
        </w:rPr>
        <w:t>а</w:t>
      </w:r>
      <w:r w:rsidRPr="00402A7E">
        <w:rPr>
          <w:sz w:val="22"/>
          <w:szCs w:val="22"/>
          <w:lang w:val="ru-RU"/>
        </w:rPr>
        <w:t>глушенных</w:t>
      </w:r>
      <w:proofErr w:type="spellEnd"/>
      <w:r w:rsidRPr="00402A7E">
        <w:rPr>
          <w:sz w:val="22"/>
          <w:szCs w:val="22"/>
          <w:lang w:val="ru-RU"/>
        </w:rPr>
        <w:t xml:space="preserve"> камер</w:t>
      </w:r>
      <w:r>
        <w:rPr>
          <w:sz w:val="22"/>
          <w:szCs w:val="22"/>
          <w:lang w:val="ru-RU"/>
        </w:rPr>
        <w:t xml:space="preserve">) </w:t>
      </w:r>
      <w:proofErr w:type="gramEnd"/>
    </w:p>
    <w:p w:rsidR="00F24EEE" w:rsidRPr="0000585B" w:rsidRDefault="00F24EEE" w:rsidP="00F24EEE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6F5529">
        <w:rPr>
          <w:sz w:val="22"/>
          <w:szCs w:val="22"/>
          <w:lang w:val="en-US"/>
        </w:rPr>
        <w:t>ISO 3746</w:t>
      </w:r>
      <w:r w:rsidR="007418C9" w:rsidRPr="007418C9">
        <w:rPr>
          <w:sz w:val="22"/>
          <w:szCs w:val="22"/>
          <w:lang w:val="en-US"/>
        </w:rPr>
        <w:t>:1995</w:t>
      </w:r>
      <w:r w:rsidR="007418C9">
        <w:rPr>
          <w:rStyle w:val="af3"/>
          <w:sz w:val="22"/>
          <w:szCs w:val="22"/>
          <w:lang w:val="en-US"/>
        </w:rPr>
        <w:footnoteReference w:customMarkFollows="1" w:id="14"/>
        <w:t>2)</w:t>
      </w:r>
      <w:r w:rsidRPr="006F5529">
        <w:rPr>
          <w:sz w:val="22"/>
          <w:szCs w:val="22"/>
          <w:lang w:val="en-US"/>
        </w:rPr>
        <w:t xml:space="preserve">, </w:t>
      </w:r>
      <w:r w:rsidRPr="006112D0">
        <w:rPr>
          <w:rFonts w:eastAsia="MS Mincho" w:cs="Arial"/>
          <w:sz w:val="22"/>
          <w:szCs w:val="22"/>
          <w:lang w:val="en-US"/>
        </w:rPr>
        <w:t>Acoustics</w:t>
      </w:r>
      <w:r w:rsidRPr="006F5529">
        <w:rPr>
          <w:rFonts w:eastAsia="MS Mincho" w:cs="Arial"/>
          <w:sz w:val="22"/>
          <w:szCs w:val="22"/>
          <w:lang w:val="en-US"/>
        </w:rPr>
        <w:t xml:space="preserve"> </w:t>
      </w:r>
      <w:r w:rsidRPr="006112D0">
        <w:rPr>
          <w:rFonts w:eastAsia="MS Mincho" w:cs="Arial"/>
          <w:sz w:val="22"/>
          <w:szCs w:val="22"/>
          <w:lang w:val="en-US"/>
        </w:rPr>
        <w:t>— Determination of sound power levels of noise sources using sound pressure — Survey method using an enveloping measurement surface over a reflec</w:t>
      </w:r>
      <w:r w:rsidRPr="006112D0">
        <w:rPr>
          <w:rFonts w:eastAsia="MS Mincho" w:cs="Arial"/>
          <w:sz w:val="22"/>
          <w:szCs w:val="22"/>
          <w:lang w:val="en-US"/>
        </w:rPr>
        <w:t>t</w:t>
      </w:r>
      <w:r w:rsidRPr="006112D0">
        <w:rPr>
          <w:rFonts w:eastAsia="MS Mincho" w:cs="Arial"/>
          <w:sz w:val="22"/>
          <w:szCs w:val="22"/>
          <w:lang w:val="en-US"/>
        </w:rPr>
        <w:t>ing</w:t>
      </w:r>
      <w:r w:rsidRPr="006F5529">
        <w:rPr>
          <w:rFonts w:eastAsia="MS Mincho" w:cs="Arial"/>
          <w:sz w:val="22"/>
          <w:szCs w:val="22"/>
          <w:lang w:val="en-US"/>
        </w:rPr>
        <w:t xml:space="preserve"> </w:t>
      </w:r>
      <w:r w:rsidRPr="006112D0">
        <w:rPr>
          <w:rFonts w:eastAsia="MS Mincho" w:cs="Arial"/>
          <w:sz w:val="22"/>
          <w:szCs w:val="22"/>
          <w:lang w:val="en-US"/>
        </w:rPr>
        <w:t>plane</w:t>
      </w:r>
      <w:r w:rsidRPr="006F5529">
        <w:rPr>
          <w:sz w:val="22"/>
          <w:szCs w:val="22"/>
          <w:lang w:val="en-US"/>
        </w:rPr>
        <w:t xml:space="preserve"> (</w:t>
      </w:r>
      <w:r w:rsidRPr="006112D0">
        <w:rPr>
          <w:sz w:val="22"/>
          <w:szCs w:val="22"/>
          <w:lang w:val="ru-RU"/>
        </w:rPr>
        <w:t>Акустика</w:t>
      </w:r>
      <w:r w:rsidRPr="006F5529">
        <w:rPr>
          <w:sz w:val="22"/>
          <w:szCs w:val="22"/>
          <w:lang w:val="en-US"/>
        </w:rPr>
        <w:t xml:space="preserve">. </w:t>
      </w:r>
      <w:r w:rsidRPr="006112D0">
        <w:rPr>
          <w:sz w:val="22"/>
          <w:szCs w:val="22"/>
          <w:lang w:val="ru-RU"/>
        </w:rPr>
        <w:t>Определение уровней звуковой мощности</w:t>
      </w:r>
      <w:r>
        <w:rPr>
          <w:sz w:val="22"/>
          <w:szCs w:val="22"/>
          <w:lang w:val="ru-RU"/>
        </w:rPr>
        <w:t xml:space="preserve"> </w:t>
      </w:r>
      <w:r w:rsidRPr="006112D0">
        <w:rPr>
          <w:sz w:val="22"/>
          <w:szCs w:val="22"/>
          <w:lang w:val="ru-RU"/>
        </w:rPr>
        <w:t>источников шума по зв</w:t>
      </w:r>
      <w:r w:rsidRPr="006112D0">
        <w:rPr>
          <w:sz w:val="22"/>
          <w:szCs w:val="22"/>
          <w:lang w:val="ru-RU"/>
        </w:rPr>
        <w:t>у</w:t>
      </w:r>
      <w:r w:rsidRPr="006112D0">
        <w:rPr>
          <w:sz w:val="22"/>
          <w:szCs w:val="22"/>
          <w:lang w:val="ru-RU"/>
        </w:rPr>
        <w:t>ковому давлению.</w:t>
      </w:r>
      <w:r>
        <w:rPr>
          <w:sz w:val="22"/>
          <w:szCs w:val="22"/>
          <w:lang w:val="ru-RU"/>
        </w:rPr>
        <w:t xml:space="preserve"> </w:t>
      </w:r>
      <w:proofErr w:type="gramStart"/>
      <w:r w:rsidRPr="006112D0">
        <w:rPr>
          <w:sz w:val="22"/>
          <w:szCs w:val="22"/>
          <w:lang w:val="ru-RU"/>
        </w:rPr>
        <w:t>Ориентировочный метод с использованием измерительной повер</w:t>
      </w:r>
      <w:r w:rsidRPr="006112D0">
        <w:rPr>
          <w:sz w:val="22"/>
          <w:szCs w:val="22"/>
          <w:lang w:val="ru-RU"/>
        </w:rPr>
        <w:t>х</w:t>
      </w:r>
      <w:r w:rsidRPr="006112D0">
        <w:rPr>
          <w:sz w:val="22"/>
          <w:szCs w:val="22"/>
          <w:lang w:val="ru-RU"/>
        </w:rPr>
        <w:t>ности</w:t>
      </w:r>
      <w:r>
        <w:rPr>
          <w:sz w:val="22"/>
          <w:szCs w:val="22"/>
          <w:lang w:val="ru-RU"/>
        </w:rPr>
        <w:t xml:space="preserve"> </w:t>
      </w:r>
      <w:r w:rsidRPr="006112D0">
        <w:rPr>
          <w:sz w:val="22"/>
          <w:szCs w:val="22"/>
          <w:lang w:val="ru-RU"/>
        </w:rPr>
        <w:t>над звукоотражающей</w:t>
      </w:r>
      <w:r>
        <w:rPr>
          <w:sz w:val="22"/>
          <w:szCs w:val="22"/>
          <w:lang w:val="ru-RU"/>
        </w:rPr>
        <w:t xml:space="preserve"> плоскостью)</w:t>
      </w:r>
      <w:proofErr w:type="gramEnd"/>
    </w:p>
    <w:p w:rsidR="0000585B" w:rsidRPr="0000585B" w:rsidRDefault="0000585B" w:rsidP="0000585B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sz w:val="22"/>
          <w:szCs w:val="22"/>
          <w:lang w:val="ru-RU"/>
        </w:rPr>
      </w:pPr>
      <w:r w:rsidRPr="006F5529">
        <w:rPr>
          <w:sz w:val="22"/>
          <w:szCs w:val="22"/>
          <w:lang w:val="en-US"/>
        </w:rPr>
        <w:t>ISO 3747</w:t>
      </w:r>
      <w:r w:rsidR="007418C9" w:rsidRPr="007418C9">
        <w:rPr>
          <w:sz w:val="22"/>
          <w:szCs w:val="22"/>
          <w:lang w:val="en-US"/>
        </w:rPr>
        <w:t>:1987</w:t>
      </w:r>
      <w:r w:rsidR="007418C9">
        <w:rPr>
          <w:rStyle w:val="af3"/>
          <w:sz w:val="22"/>
          <w:szCs w:val="22"/>
          <w:lang w:val="en-US"/>
        </w:rPr>
        <w:footnoteReference w:customMarkFollows="1" w:id="15"/>
        <w:t>3)</w:t>
      </w:r>
      <w:r w:rsidRPr="006F5529">
        <w:rPr>
          <w:sz w:val="22"/>
          <w:szCs w:val="22"/>
          <w:lang w:val="en-US"/>
        </w:rPr>
        <w:t xml:space="preserve">, </w:t>
      </w:r>
      <w:r w:rsidRPr="006112D0">
        <w:rPr>
          <w:rFonts w:eastAsia="MS Mincho" w:cs="Arial"/>
          <w:sz w:val="22"/>
          <w:szCs w:val="22"/>
          <w:lang w:val="en-US"/>
        </w:rPr>
        <w:t>Acoustics —</w:t>
      </w:r>
      <w:r w:rsidR="006112D0" w:rsidRPr="006F5529">
        <w:rPr>
          <w:rFonts w:eastAsia="MS Mincho" w:cs="Arial"/>
          <w:sz w:val="22"/>
          <w:szCs w:val="22"/>
          <w:lang w:val="en-US"/>
        </w:rPr>
        <w:t xml:space="preserve"> </w:t>
      </w:r>
      <w:r w:rsidRPr="006112D0">
        <w:rPr>
          <w:rFonts w:eastAsia="MS Mincho" w:cs="Arial"/>
          <w:sz w:val="22"/>
          <w:szCs w:val="22"/>
          <w:lang w:val="en-US"/>
        </w:rPr>
        <w:t xml:space="preserve">Determination of sound power levels of noise sources — </w:t>
      </w:r>
      <w:r w:rsidR="007418C9">
        <w:rPr>
          <w:rFonts w:eastAsia="MS Mincho" w:cs="Arial"/>
          <w:sz w:val="22"/>
          <w:szCs w:val="22"/>
          <w:lang w:val="en-US"/>
        </w:rPr>
        <w:t>S</w:t>
      </w:r>
      <w:r w:rsidRPr="006112D0">
        <w:rPr>
          <w:rFonts w:eastAsia="MS Mincho" w:cs="Arial"/>
          <w:sz w:val="22"/>
          <w:szCs w:val="22"/>
          <w:lang w:val="en-US"/>
        </w:rPr>
        <w:t>u</w:t>
      </w:r>
      <w:r w:rsidRPr="006112D0">
        <w:rPr>
          <w:rFonts w:eastAsia="MS Mincho" w:cs="Arial"/>
          <w:sz w:val="22"/>
          <w:szCs w:val="22"/>
          <w:lang w:val="en-US"/>
        </w:rPr>
        <w:t>r</w:t>
      </w:r>
      <w:r w:rsidRPr="006112D0">
        <w:rPr>
          <w:rFonts w:eastAsia="MS Mincho" w:cs="Arial"/>
          <w:sz w:val="22"/>
          <w:szCs w:val="22"/>
          <w:lang w:val="en-US"/>
        </w:rPr>
        <w:t>vey</w:t>
      </w:r>
      <w:r w:rsidR="006112D0" w:rsidRPr="006F5529">
        <w:rPr>
          <w:rFonts w:eastAsia="MS Mincho" w:cs="Arial"/>
          <w:sz w:val="22"/>
          <w:szCs w:val="22"/>
          <w:lang w:val="en-US"/>
        </w:rPr>
        <w:t xml:space="preserve"> </w:t>
      </w:r>
      <w:r w:rsidRPr="006112D0">
        <w:rPr>
          <w:rFonts w:eastAsia="MS Mincho" w:cs="Arial"/>
          <w:sz w:val="22"/>
          <w:szCs w:val="22"/>
          <w:lang w:val="en-US"/>
        </w:rPr>
        <w:t>met</w:t>
      </w:r>
      <w:r w:rsidR="006112D0">
        <w:rPr>
          <w:rFonts w:eastAsia="MS Mincho" w:cs="Arial"/>
          <w:sz w:val="22"/>
          <w:szCs w:val="22"/>
          <w:lang w:val="en-US"/>
        </w:rPr>
        <w:t>h</w:t>
      </w:r>
      <w:r w:rsidRPr="006112D0">
        <w:rPr>
          <w:rFonts w:eastAsia="MS Mincho" w:cs="Arial"/>
          <w:sz w:val="22"/>
          <w:szCs w:val="22"/>
          <w:lang w:val="en-US"/>
        </w:rPr>
        <w:t>od</w:t>
      </w:r>
      <w:r w:rsidR="006112D0" w:rsidRPr="006F5529">
        <w:rPr>
          <w:rFonts w:eastAsia="MS Mincho" w:cs="Arial"/>
          <w:sz w:val="22"/>
          <w:szCs w:val="22"/>
          <w:lang w:val="en-US"/>
        </w:rPr>
        <w:t xml:space="preserve"> </w:t>
      </w:r>
      <w:r w:rsidR="007418C9" w:rsidRPr="007418C9">
        <w:rPr>
          <w:rFonts w:eastAsia="MS Mincho" w:cs="Arial"/>
          <w:sz w:val="22"/>
          <w:szCs w:val="22"/>
          <w:lang w:val="en-US"/>
        </w:rPr>
        <w:t>using a reference sound source</w:t>
      </w:r>
      <w:r w:rsidR="006112D0">
        <w:rPr>
          <w:rFonts w:eastAsia="MS Mincho" w:cs="Arial"/>
          <w:sz w:val="22"/>
          <w:szCs w:val="22"/>
          <w:lang w:val="en-US"/>
        </w:rPr>
        <w:t xml:space="preserve"> (</w:t>
      </w:r>
      <w:r w:rsidR="006112D0" w:rsidRPr="006112D0">
        <w:rPr>
          <w:sz w:val="22"/>
          <w:szCs w:val="22"/>
          <w:lang w:val="ru-RU"/>
        </w:rPr>
        <w:t>Акустика</w:t>
      </w:r>
      <w:r w:rsidR="006112D0" w:rsidRPr="006F5529">
        <w:rPr>
          <w:sz w:val="22"/>
          <w:szCs w:val="22"/>
          <w:lang w:val="en-US"/>
        </w:rPr>
        <w:t xml:space="preserve">. </w:t>
      </w:r>
      <w:r w:rsidR="006112D0" w:rsidRPr="006112D0">
        <w:rPr>
          <w:sz w:val="22"/>
          <w:szCs w:val="22"/>
          <w:lang w:val="ru-RU"/>
        </w:rPr>
        <w:t>Определение уровней звуковой</w:t>
      </w:r>
      <w:r w:rsidR="006112D0" w:rsidRPr="006F5529">
        <w:rPr>
          <w:sz w:val="22"/>
          <w:szCs w:val="22"/>
          <w:lang w:val="ru-RU"/>
        </w:rPr>
        <w:t xml:space="preserve"> </w:t>
      </w:r>
      <w:r w:rsidR="006112D0" w:rsidRPr="006112D0">
        <w:rPr>
          <w:sz w:val="22"/>
          <w:szCs w:val="22"/>
          <w:lang w:val="ru-RU"/>
        </w:rPr>
        <w:t>мощности источников шума.</w:t>
      </w:r>
      <w:r w:rsidR="007418C9" w:rsidRPr="007418C9">
        <w:rPr>
          <w:sz w:val="22"/>
          <w:szCs w:val="22"/>
          <w:lang w:val="ru-RU"/>
        </w:rPr>
        <w:t xml:space="preserve"> </w:t>
      </w:r>
      <w:proofErr w:type="gramStart"/>
      <w:r w:rsidR="007418C9">
        <w:rPr>
          <w:sz w:val="22"/>
          <w:szCs w:val="22"/>
          <w:lang w:val="ru-RU"/>
        </w:rPr>
        <w:t>О</w:t>
      </w:r>
      <w:r w:rsidR="006112D0" w:rsidRPr="006112D0">
        <w:rPr>
          <w:sz w:val="22"/>
          <w:szCs w:val="22"/>
          <w:lang w:val="ru-RU"/>
        </w:rPr>
        <w:t>риентировочный</w:t>
      </w:r>
      <w:r w:rsidR="006112D0" w:rsidRPr="006F5529">
        <w:rPr>
          <w:sz w:val="22"/>
          <w:szCs w:val="22"/>
          <w:lang w:val="ru-RU"/>
        </w:rPr>
        <w:t xml:space="preserve"> </w:t>
      </w:r>
      <w:r w:rsidR="006112D0" w:rsidRPr="006112D0">
        <w:rPr>
          <w:sz w:val="22"/>
          <w:szCs w:val="22"/>
          <w:lang w:val="ru-RU"/>
        </w:rPr>
        <w:t xml:space="preserve">метод </w:t>
      </w:r>
      <w:r w:rsidR="007418C9">
        <w:rPr>
          <w:sz w:val="22"/>
          <w:szCs w:val="22"/>
          <w:lang w:val="ru-RU"/>
        </w:rPr>
        <w:t>с использованием образцового источника шума</w:t>
      </w:r>
      <w:r w:rsidR="006112D0" w:rsidRPr="006F5529">
        <w:rPr>
          <w:rFonts w:eastAsia="MS Mincho" w:cs="Arial"/>
          <w:sz w:val="22"/>
          <w:szCs w:val="22"/>
          <w:lang w:val="ru-RU"/>
        </w:rPr>
        <w:t>)</w:t>
      </w:r>
      <w:proofErr w:type="gramEnd"/>
    </w:p>
    <w:p w:rsidR="0000585B" w:rsidRPr="009930F7" w:rsidRDefault="0000585B" w:rsidP="009930F7">
      <w:pPr>
        <w:pStyle w:val="1"/>
        <w:tabs>
          <w:tab w:val="clear" w:pos="360"/>
          <w:tab w:val="num" w:pos="567"/>
        </w:tabs>
        <w:spacing w:after="0" w:line="360" w:lineRule="auto"/>
        <w:ind w:left="567" w:hanging="567"/>
        <w:rPr>
          <w:rFonts w:eastAsia="MS Mincho" w:cs="Arial"/>
          <w:sz w:val="22"/>
          <w:szCs w:val="22"/>
          <w:lang w:val="ru-RU"/>
        </w:rPr>
      </w:pPr>
      <w:r w:rsidRPr="009930F7">
        <w:rPr>
          <w:rFonts w:eastAsia="MS Mincho" w:cs="Arial"/>
          <w:sz w:val="22"/>
          <w:szCs w:val="22"/>
          <w:lang w:val="en-US"/>
        </w:rPr>
        <w:t>ISO </w:t>
      </w:r>
      <w:r w:rsidR="009930F7" w:rsidRPr="009930F7">
        <w:rPr>
          <w:rFonts w:eastAsia="MS Mincho" w:cs="Arial"/>
          <w:sz w:val="22"/>
          <w:szCs w:val="22"/>
          <w:lang w:val="ru-RU"/>
        </w:rPr>
        <w:t>5725-1:1994</w:t>
      </w:r>
      <w:r w:rsidR="009930F7">
        <w:rPr>
          <w:rStyle w:val="af3"/>
          <w:rFonts w:eastAsia="MS Mincho" w:cs="Arial"/>
          <w:sz w:val="22"/>
          <w:szCs w:val="22"/>
          <w:lang w:val="ru-RU"/>
        </w:rPr>
        <w:footnoteReference w:customMarkFollows="1" w:id="16"/>
        <w:t>4)</w:t>
      </w:r>
      <w:r w:rsidRPr="009930F7">
        <w:rPr>
          <w:rFonts w:eastAsia="MS Mincho" w:cs="Arial"/>
          <w:sz w:val="22"/>
          <w:szCs w:val="22"/>
          <w:lang w:val="ru-RU"/>
        </w:rPr>
        <w:t xml:space="preserve">, </w:t>
      </w:r>
      <w:r w:rsidR="009930F7" w:rsidRPr="009930F7">
        <w:rPr>
          <w:rFonts w:eastAsia="MS Mincho" w:cs="Arial"/>
          <w:sz w:val="22"/>
          <w:szCs w:val="22"/>
          <w:lang w:val="en-US"/>
        </w:rPr>
        <w:t>Accuracy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(</w:t>
      </w:r>
      <w:r w:rsidR="009930F7" w:rsidRPr="009930F7">
        <w:rPr>
          <w:rFonts w:eastAsia="MS Mincho" w:cs="Arial"/>
          <w:sz w:val="22"/>
          <w:szCs w:val="22"/>
          <w:lang w:val="en-US"/>
        </w:rPr>
        <w:t>trueness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</w:t>
      </w:r>
      <w:r w:rsidR="009930F7" w:rsidRPr="009930F7">
        <w:rPr>
          <w:rFonts w:eastAsia="MS Mincho" w:cs="Arial"/>
          <w:sz w:val="22"/>
          <w:szCs w:val="22"/>
          <w:lang w:val="en-US"/>
        </w:rPr>
        <w:t>and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</w:t>
      </w:r>
      <w:r w:rsidR="009930F7" w:rsidRPr="009930F7">
        <w:rPr>
          <w:rFonts w:eastAsia="MS Mincho" w:cs="Arial"/>
          <w:sz w:val="22"/>
          <w:szCs w:val="22"/>
          <w:lang w:val="en-US"/>
        </w:rPr>
        <w:t>precision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) </w:t>
      </w:r>
      <w:r w:rsidR="009930F7" w:rsidRPr="009930F7">
        <w:rPr>
          <w:rFonts w:eastAsia="MS Mincho" w:cs="Arial"/>
          <w:sz w:val="22"/>
          <w:szCs w:val="22"/>
          <w:lang w:val="en-US"/>
        </w:rPr>
        <w:t>of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</w:t>
      </w:r>
      <w:r w:rsidR="009930F7" w:rsidRPr="009930F7">
        <w:rPr>
          <w:rFonts w:eastAsia="MS Mincho" w:cs="Arial"/>
          <w:sz w:val="22"/>
          <w:szCs w:val="22"/>
          <w:lang w:val="en-US"/>
        </w:rPr>
        <w:t>measurement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</w:t>
      </w:r>
      <w:r w:rsidR="009930F7" w:rsidRPr="009930F7">
        <w:rPr>
          <w:rFonts w:eastAsia="MS Mincho" w:cs="Arial"/>
          <w:sz w:val="22"/>
          <w:szCs w:val="22"/>
          <w:lang w:val="en-US"/>
        </w:rPr>
        <w:t>methods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</w:t>
      </w:r>
      <w:r w:rsidR="009930F7" w:rsidRPr="009930F7">
        <w:rPr>
          <w:rFonts w:eastAsia="MS Mincho" w:cs="Arial"/>
          <w:sz w:val="22"/>
          <w:szCs w:val="22"/>
          <w:lang w:val="en-US"/>
        </w:rPr>
        <w:t>and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</w:t>
      </w:r>
      <w:r w:rsidR="009930F7" w:rsidRPr="009930F7">
        <w:rPr>
          <w:rFonts w:eastAsia="MS Mincho" w:cs="Arial"/>
          <w:sz w:val="22"/>
          <w:szCs w:val="22"/>
          <w:lang w:val="en-US"/>
        </w:rPr>
        <w:t>results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— </w:t>
      </w:r>
      <w:r w:rsidR="009930F7" w:rsidRPr="009930F7">
        <w:rPr>
          <w:rFonts w:eastAsia="MS Mincho" w:cs="Arial"/>
          <w:sz w:val="22"/>
          <w:szCs w:val="22"/>
          <w:lang w:val="en-US"/>
        </w:rPr>
        <w:t>Part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1: </w:t>
      </w:r>
      <w:r w:rsidR="009930F7" w:rsidRPr="009930F7">
        <w:rPr>
          <w:rFonts w:eastAsia="MS Mincho" w:cs="Arial"/>
          <w:sz w:val="22"/>
          <w:szCs w:val="22"/>
          <w:lang w:val="en-US"/>
        </w:rPr>
        <w:t>General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</w:t>
      </w:r>
      <w:r w:rsidR="009930F7" w:rsidRPr="009930F7">
        <w:rPr>
          <w:rFonts w:eastAsia="MS Mincho" w:cs="Arial"/>
          <w:sz w:val="22"/>
          <w:szCs w:val="22"/>
          <w:lang w:val="en-US"/>
        </w:rPr>
        <w:t>principles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</w:t>
      </w:r>
      <w:r w:rsidR="009930F7" w:rsidRPr="009930F7">
        <w:rPr>
          <w:rFonts w:eastAsia="MS Mincho" w:cs="Arial"/>
          <w:sz w:val="22"/>
          <w:szCs w:val="22"/>
          <w:lang w:val="en-US"/>
        </w:rPr>
        <w:t>and</w:t>
      </w:r>
      <w:r w:rsidR="009930F7" w:rsidRPr="009930F7">
        <w:rPr>
          <w:rFonts w:eastAsia="MS Mincho" w:cs="Arial"/>
          <w:sz w:val="22"/>
          <w:szCs w:val="22"/>
          <w:lang w:val="ru-RU"/>
        </w:rPr>
        <w:t xml:space="preserve"> </w:t>
      </w:r>
      <w:r w:rsidR="009930F7" w:rsidRPr="009930F7">
        <w:rPr>
          <w:rFonts w:eastAsia="MS Mincho" w:cs="Arial"/>
          <w:sz w:val="22"/>
          <w:szCs w:val="22"/>
          <w:lang w:val="en-US"/>
        </w:rPr>
        <w:t>definitions</w:t>
      </w:r>
      <w:r w:rsidR="00ED6A4C" w:rsidRPr="009930F7">
        <w:rPr>
          <w:rFonts w:eastAsia="MS Mincho" w:cs="Arial"/>
          <w:sz w:val="22"/>
          <w:szCs w:val="22"/>
          <w:lang w:val="ru-RU"/>
        </w:rPr>
        <w:t xml:space="preserve"> </w:t>
      </w:r>
      <w:r w:rsidR="009930F7" w:rsidRPr="009930F7">
        <w:rPr>
          <w:rFonts w:eastAsia="MS Mincho" w:cs="Arial"/>
          <w:sz w:val="22"/>
          <w:szCs w:val="22"/>
          <w:lang w:val="ru-RU"/>
        </w:rPr>
        <w:t>[</w:t>
      </w:r>
      <w:r w:rsidR="009930F7" w:rsidRPr="009930F7">
        <w:rPr>
          <w:sz w:val="22"/>
          <w:szCs w:val="22"/>
          <w:lang w:val="ru-RU"/>
        </w:rPr>
        <w:t>Точность (правильность и прецизионность) методов и р</w:t>
      </w:r>
      <w:r w:rsidR="009930F7" w:rsidRPr="009930F7">
        <w:rPr>
          <w:sz w:val="22"/>
          <w:szCs w:val="22"/>
          <w:lang w:val="ru-RU"/>
        </w:rPr>
        <w:t>е</w:t>
      </w:r>
      <w:r w:rsidR="009930F7" w:rsidRPr="009930F7">
        <w:rPr>
          <w:sz w:val="22"/>
          <w:szCs w:val="22"/>
          <w:lang w:val="ru-RU"/>
        </w:rPr>
        <w:t xml:space="preserve">зультатов измерений. Часть 1. </w:t>
      </w:r>
      <w:proofErr w:type="gramStart"/>
      <w:r w:rsidR="009930F7" w:rsidRPr="009930F7">
        <w:rPr>
          <w:sz w:val="22"/>
          <w:szCs w:val="22"/>
          <w:lang w:val="ru-RU"/>
        </w:rPr>
        <w:t>Основные принципы и определения]</w:t>
      </w:r>
      <w:proofErr w:type="gramEnd"/>
    </w:p>
    <w:p w:rsidR="00C114CF" w:rsidRPr="006F5529" w:rsidRDefault="00C114CF" w:rsidP="00C114CF">
      <w:pPr>
        <w:pStyle w:val="1"/>
        <w:widowControl w:val="0"/>
        <w:tabs>
          <w:tab w:val="clear" w:pos="360"/>
          <w:tab w:val="num" w:pos="567"/>
        </w:tabs>
        <w:spacing w:after="0" w:line="360" w:lineRule="auto"/>
        <w:ind w:left="567" w:hanging="567"/>
        <w:rPr>
          <w:rFonts w:eastAsia="MS Mincho" w:cs="Arial"/>
          <w:sz w:val="22"/>
          <w:szCs w:val="22"/>
          <w:lang w:val="ru-RU"/>
        </w:rPr>
      </w:pP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 "x_+3" 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 "x_t"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&lt;&gt; N "&lt;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QUOTE "std"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std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= AND(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COMPARE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 "x_t"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&lt;&gt; 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0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,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COMPARE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 "x_a"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&lt;&gt; 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0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)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!Syntax Error, ,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= 1 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QUOTE ""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 "x_t"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&lt;&gt; N "&gt;"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" 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QUOTE " _id=\"b17\""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 xml:space="preserve"> _id="b17"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t>ISO 7574</w:t>
      </w:r>
      <w:r w:rsidRPr="00C114CF">
        <w:rPr>
          <w:rFonts w:eastAsia="MS Mincho" w:cs="Arial"/>
          <w:sz w:val="22"/>
          <w:szCs w:val="22"/>
          <w:lang w:val="en-US"/>
        </w:rPr>
        <w:noBreakHyphen/>
        <w:t>1</w:t>
      </w:r>
      <w:r w:rsidR="009930F7" w:rsidRPr="009930F7">
        <w:rPr>
          <w:rFonts w:eastAsia="MS Mincho" w:cs="Arial"/>
          <w:sz w:val="22"/>
          <w:szCs w:val="22"/>
          <w:lang w:val="en-US"/>
        </w:rPr>
        <w:t>:1985</w:t>
      </w:r>
      <w:r w:rsidRPr="00C114CF">
        <w:rPr>
          <w:rFonts w:eastAsia="MS Mincho" w:cs="Arial"/>
          <w:sz w:val="22"/>
          <w:szCs w:val="22"/>
          <w:lang w:val="en-US"/>
        </w:rPr>
        <w:t>, Acoustics — Statistical methods for determining and verifying stated noise emission values of machinery and equipment — Part 1: General considerations and defin</w:t>
      </w:r>
      <w:r w:rsidRPr="00C114CF">
        <w:rPr>
          <w:rFonts w:eastAsia="MS Mincho" w:cs="Arial"/>
          <w:sz w:val="22"/>
          <w:szCs w:val="22"/>
          <w:lang w:val="en-US"/>
        </w:rPr>
        <w:t>i</w:t>
      </w:r>
      <w:r w:rsidRPr="00C114CF">
        <w:rPr>
          <w:rFonts w:eastAsia="MS Mincho" w:cs="Arial"/>
          <w:sz w:val="22"/>
          <w:szCs w:val="22"/>
          <w:lang w:val="en-US"/>
        </w:rPr>
        <w:t>tions</w:t>
      </w:r>
      <w:r w:rsidRPr="006F5529">
        <w:rPr>
          <w:rFonts w:eastAsia="MS Mincho" w:cs="Arial"/>
          <w:sz w:val="22"/>
          <w:szCs w:val="22"/>
          <w:lang w:val="en-US"/>
        </w:rPr>
        <w:t xml:space="preserve"> (</w:t>
      </w:r>
      <w:r>
        <w:rPr>
          <w:rFonts w:eastAsia="MS Mincho" w:cs="Arial"/>
          <w:sz w:val="22"/>
          <w:szCs w:val="22"/>
          <w:lang w:val="ru-RU"/>
        </w:rPr>
        <w:t>Акустика</w:t>
      </w:r>
      <w:r w:rsidRPr="006F5529">
        <w:rPr>
          <w:rFonts w:eastAsia="MS Mincho" w:cs="Arial"/>
          <w:sz w:val="22"/>
          <w:szCs w:val="22"/>
          <w:lang w:val="en-US"/>
        </w:rPr>
        <w:t xml:space="preserve">. </w:t>
      </w:r>
      <w:r>
        <w:rPr>
          <w:rFonts w:eastAsia="MS Mincho" w:cs="Arial"/>
          <w:sz w:val="22"/>
          <w:szCs w:val="22"/>
          <w:lang w:val="ru-RU"/>
        </w:rPr>
        <w:t xml:space="preserve">Статистические методы определения и подтверждения заявленных шумовых характеристик машин и оборудования. Часть 1. </w:t>
      </w:r>
      <w:proofErr w:type="gramStart"/>
      <w:r>
        <w:rPr>
          <w:rFonts w:eastAsia="MS Mincho" w:cs="Arial"/>
          <w:sz w:val="22"/>
          <w:szCs w:val="22"/>
          <w:lang w:val="ru-RU"/>
        </w:rPr>
        <w:t>Общие положения и опред</w:t>
      </w:r>
      <w:r>
        <w:rPr>
          <w:rFonts w:eastAsia="MS Mincho" w:cs="Arial"/>
          <w:sz w:val="22"/>
          <w:szCs w:val="22"/>
          <w:lang w:val="ru-RU"/>
        </w:rPr>
        <w:t>е</w:t>
      </w:r>
      <w:r>
        <w:rPr>
          <w:rFonts w:eastAsia="MS Mincho" w:cs="Arial"/>
          <w:sz w:val="22"/>
          <w:szCs w:val="22"/>
          <w:lang w:val="ru-RU"/>
        </w:rPr>
        <w:t>ления)</w: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C114CF">
        <w:rPr>
          <w:rFonts w:eastAsia="MS Mincho" w:cs="Arial"/>
          <w:sz w:val="22"/>
          <w:szCs w:val="22"/>
          <w:lang w:val="en-US"/>
        </w:rPr>
        <w:instrText>x</w:instrText>
      </w:r>
      <w:r w:rsidRPr="006F5529">
        <w:rPr>
          <w:rFonts w:eastAsia="MS Mincho" w:cs="Arial"/>
          <w:sz w:val="22"/>
          <w:szCs w:val="22"/>
          <w:lang w:val="ru-RU"/>
        </w:rPr>
        <w:instrText>_-3" 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C114CF">
        <w:rPr>
          <w:rFonts w:eastAsia="MS Mincho" w:cs="Arial"/>
          <w:sz w:val="22"/>
          <w:szCs w:val="22"/>
          <w:lang w:val="en-US"/>
        </w:rPr>
        <w:instrText>x</w:instrText>
      </w:r>
      <w:r w:rsidRPr="006F5529">
        <w:rPr>
          <w:rFonts w:eastAsia="MS Mincho" w:cs="Arial"/>
          <w:sz w:val="22"/>
          <w:szCs w:val="22"/>
          <w:lang w:val="ru-RU"/>
        </w:rPr>
        <w:instrText>_</w:instrText>
      </w:r>
      <w:r w:rsidRPr="00C114CF">
        <w:rPr>
          <w:rFonts w:eastAsia="MS Mincho" w:cs="Arial"/>
          <w:sz w:val="22"/>
          <w:szCs w:val="22"/>
          <w:lang w:val="en-US"/>
        </w:rPr>
        <w:instrText>t</w:instrText>
      </w:r>
      <w:r w:rsidRPr="006F5529">
        <w:rPr>
          <w:rFonts w:eastAsia="MS Mincho" w:cs="Arial"/>
          <w:sz w:val="22"/>
          <w:szCs w:val="22"/>
          <w:lang w:val="ru-RU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6F5529">
        <w:rPr>
          <w:rFonts w:eastAsia="MS Mincho" w:cs="Arial"/>
          <w:sz w:val="22"/>
          <w:szCs w:val="22"/>
          <w:lang w:val="ru-RU"/>
        </w:rPr>
        <w:instrText xml:space="preserve">&lt;&gt; </w:instrText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"&lt;/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QUOTE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C114CF">
        <w:rPr>
          <w:rFonts w:eastAsia="MS Mincho" w:cs="Arial"/>
          <w:sz w:val="22"/>
          <w:szCs w:val="22"/>
          <w:lang w:val="en-US"/>
        </w:rPr>
        <w:instrText>std</w:instrText>
      </w:r>
      <w:r w:rsidRPr="006F5529">
        <w:rPr>
          <w:rFonts w:eastAsia="MS Mincho" w:cs="Arial"/>
          <w:sz w:val="22"/>
          <w:szCs w:val="22"/>
          <w:lang w:val="ru-RU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std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6F5529">
        <w:rPr>
          <w:rFonts w:eastAsia="MS Mincho" w:cs="Arial"/>
          <w:sz w:val="22"/>
          <w:szCs w:val="22"/>
          <w:lang w:val="ru-RU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C114CF">
        <w:rPr>
          <w:rFonts w:eastAsia="MS Mincho" w:cs="Arial"/>
          <w:sz w:val="22"/>
          <w:szCs w:val="22"/>
          <w:lang w:val="en-US"/>
        </w:rPr>
        <w:instrText>x</w:instrText>
      </w:r>
      <w:r w:rsidRPr="006F5529">
        <w:rPr>
          <w:rFonts w:eastAsia="MS Mincho" w:cs="Arial"/>
          <w:sz w:val="22"/>
          <w:szCs w:val="22"/>
          <w:lang w:val="ru-RU"/>
        </w:rPr>
        <w:instrText>_</w:instrText>
      </w:r>
      <w:r w:rsidRPr="00C114CF">
        <w:rPr>
          <w:rFonts w:eastAsia="MS Mincho" w:cs="Arial"/>
          <w:sz w:val="22"/>
          <w:szCs w:val="22"/>
          <w:lang w:val="en-US"/>
        </w:rPr>
        <w:instrText>t</w:instrText>
      </w:r>
      <w:r w:rsidRPr="006F5529">
        <w:rPr>
          <w:rFonts w:eastAsia="MS Mincho" w:cs="Arial"/>
          <w:sz w:val="22"/>
          <w:szCs w:val="22"/>
          <w:lang w:val="ru-RU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6F5529">
        <w:rPr>
          <w:rFonts w:eastAsia="MS Mincho" w:cs="Arial"/>
          <w:sz w:val="22"/>
          <w:szCs w:val="22"/>
          <w:lang w:val="ru-RU"/>
        </w:rPr>
        <w:instrText xml:space="preserve">&lt;&gt; </w:instrText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"&gt;"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6F5529">
        <w:rPr>
          <w:rFonts w:eastAsia="MS Mincho" w:cs="Arial"/>
          <w:sz w:val="22"/>
          <w:szCs w:val="22"/>
          <w:lang w:val="ru-RU"/>
        </w:rPr>
        <w:instrText>" ""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proofErr w:type="gramEnd"/>
    </w:p>
    <w:p w:rsidR="00C114CF" w:rsidRPr="006F5529" w:rsidRDefault="00C114CF" w:rsidP="00C114CF">
      <w:pPr>
        <w:pStyle w:val="1"/>
        <w:widowControl w:val="0"/>
        <w:tabs>
          <w:tab w:val="clear" w:pos="360"/>
          <w:tab w:val="num" w:pos="567"/>
        </w:tabs>
        <w:spacing w:after="0" w:line="360" w:lineRule="auto"/>
        <w:ind w:left="567" w:hanging="567"/>
        <w:rPr>
          <w:rFonts w:eastAsia="MS Mincho" w:cs="Arial"/>
          <w:sz w:val="22"/>
          <w:szCs w:val="22"/>
          <w:lang w:val="ru-RU"/>
        </w:rPr>
      </w:pP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 "x_+3" 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 "x_t"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&lt;&gt; N "&lt;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QUOTE "std"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std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= AND(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COMPARE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 "x_t"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&lt;&gt; 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0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,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COMPARE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 "x_a"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&lt;&gt; 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0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)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!Syntax Error, ,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= 1 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QUOTE ""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 "x_t"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&lt;&gt; N "&gt;"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" 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QUOTE " _id=\"b19\""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 xml:space="preserve"> _id="b19"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t>ISO 7574</w:t>
      </w:r>
      <w:r w:rsidRPr="00C114CF">
        <w:rPr>
          <w:rFonts w:eastAsia="MS Mincho" w:cs="Arial"/>
          <w:sz w:val="22"/>
          <w:szCs w:val="22"/>
          <w:lang w:val="en-US"/>
        </w:rPr>
        <w:noBreakHyphen/>
        <w:t>4</w:t>
      </w:r>
      <w:r w:rsidR="009930F7" w:rsidRPr="009930F7">
        <w:rPr>
          <w:rFonts w:eastAsia="MS Mincho" w:cs="Arial"/>
          <w:sz w:val="22"/>
          <w:szCs w:val="22"/>
          <w:lang w:val="en-US"/>
        </w:rPr>
        <w:t>:1985</w:t>
      </w:r>
      <w:r w:rsidRPr="00C114CF">
        <w:rPr>
          <w:rFonts w:eastAsia="MS Mincho" w:cs="Arial"/>
          <w:sz w:val="22"/>
          <w:szCs w:val="22"/>
          <w:lang w:val="en-US"/>
        </w:rPr>
        <w:t>, Acoustics — Statistical methods for determining and verifying stated noise emission values of machinery and equipment — Part 4: Methods for stated values for batc</w:t>
      </w:r>
      <w:r w:rsidRPr="00C114CF">
        <w:rPr>
          <w:rFonts w:eastAsia="MS Mincho" w:cs="Arial"/>
          <w:sz w:val="22"/>
          <w:szCs w:val="22"/>
          <w:lang w:val="en-US"/>
        </w:rPr>
        <w:t>h</w:t>
      </w:r>
      <w:r w:rsidRPr="00C114CF">
        <w:rPr>
          <w:rFonts w:eastAsia="MS Mincho" w:cs="Arial"/>
          <w:sz w:val="22"/>
          <w:szCs w:val="22"/>
          <w:lang w:val="en-US"/>
        </w:rPr>
        <w:t>es of machines</w:t>
      </w:r>
      <w:r w:rsidRPr="006F5529">
        <w:rPr>
          <w:rFonts w:eastAsia="MS Mincho" w:cs="Arial"/>
          <w:sz w:val="22"/>
          <w:szCs w:val="22"/>
          <w:lang w:val="en-US"/>
        </w:rPr>
        <w:t xml:space="preserve"> (</w:t>
      </w:r>
      <w:r>
        <w:rPr>
          <w:rFonts w:eastAsia="MS Mincho" w:cs="Arial"/>
          <w:sz w:val="22"/>
          <w:szCs w:val="22"/>
          <w:lang w:val="ru-RU"/>
        </w:rPr>
        <w:t>Акустика</w:t>
      </w:r>
      <w:r w:rsidRPr="006F5529">
        <w:rPr>
          <w:rFonts w:eastAsia="MS Mincho" w:cs="Arial"/>
          <w:sz w:val="22"/>
          <w:szCs w:val="22"/>
          <w:lang w:val="en-US"/>
        </w:rPr>
        <w:t xml:space="preserve">. </w:t>
      </w:r>
      <w:r>
        <w:rPr>
          <w:rFonts w:eastAsia="MS Mincho" w:cs="Arial"/>
          <w:sz w:val="22"/>
          <w:szCs w:val="22"/>
          <w:lang w:val="ru-RU"/>
        </w:rPr>
        <w:t>Статистические методы определения и подтверждения зая</w:t>
      </w:r>
      <w:r>
        <w:rPr>
          <w:rFonts w:eastAsia="MS Mincho" w:cs="Arial"/>
          <w:sz w:val="22"/>
          <w:szCs w:val="22"/>
          <w:lang w:val="ru-RU"/>
        </w:rPr>
        <w:t>в</w:t>
      </w:r>
      <w:r>
        <w:rPr>
          <w:rFonts w:eastAsia="MS Mincho" w:cs="Arial"/>
          <w:sz w:val="22"/>
          <w:szCs w:val="22"/>
          <w:lang w:val="ru-RU"/>
        </w:rPr>
        <w:t xml:space="preserve">ленных шумовых характеристик машин и оборудования. Часть 4. </w:t>
      </w:r>
      <w:proofErr w:type="gramStart"/>
      <w:r>
        <w:rPr>
          <w:rFonts w:eastAsia="MS Mincho" w:cs="Arial"/>
          <w:sz w:val="22"/>
          <w:szCs w:val="22"/>
          <w:lang w:val="ru-RU"/>
        </w:rPr>
        <w:t>Методы для заявле</w:t>
      </w:r>
      <w:r>
        <w:rPr>
          <w:rFonts w:eastAsia="MS Mincho" w:cs="Arial"/>
          <w:sz w:val="22"/>
          <w:szCs w:val="22"/>
          <w:lang w:val="ru-RU"/>
        </w:rPr>
        <w:t>н</w:t>
      </w:r>
      <w:r>
        <w:rPr>
          <w:rFonts w:eastAsia="MS Mincho" w:cs="Arial"/>
          <w:sz w:val="22"/>
          <w:szCs w:val="22"/>
          <w:lang w:val="ru-RU"/>
        </w:rPr>
        <w:lastRenderedPageBreak/>
        <w:t>ных характеристик партий машин)</w: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C114CF">
        <w:rPr>
          <w:rFonts w:eastAsia="MS Mincho" w:cs="Arial"/>
          <w:sz w:val="22"/>
          <w:szCs w:val="22"/>
          <w:lang w:val="en-US"/>
        </w:rPr>
        <w:instrText>x</w:instrText>
      </w:r>
      <w:r w:rsidRPr="006F5529">
        <w:rPr>
          <w:rFonts w:eastAsia="MS Mincho" w:cs="Arial"/>
          <w:sz w:val="22"/>
          <w:szCs w:val="22"/>
          <w:lang w:val="ru-RU"/>
        </w:rPr>
        <w:instrText>_-3" 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C114CF">
        <w:rPr>
          <w:rFonts w:eastAsia="MS Mincho" w:cs="Arial"/>
          <w:sz w:val="22"/>
          <w:szCs w:val="22"/>
          <w:lang w:val="en-US"/>
        </w:rPr>
        <w:instrText>x</w:instrText>
      </w:r>
      <w:r w:rsidRPr="006F5529">
        <w:rPr>
          <w:rFonts w:eastAsia="MS Mincho" w:cs="Arial"/>
          <w:sz w:val="22"/>
          <w:szCs w:val="22"/>
          <w:lang w:val="ru-RU"/>
        </w:rPr>
        <w:instrText>_</w:instrText>
      </w:r>
      <w:r w:rsidRPr="00C114CF">
        <w:rPr>
          <w:rFonts w:eastAsia="MS Mincho" w:cs="Arial"/>
          <w:sz w:val="22"/>
          <w:szCs w:val="22"/>
          <w:lang w:val="en-US"/>
        </w:rPr>
        <w:instrText>t</w:instrText>
      </w:r>
      <w:r w:rsidRPr="006F5529">
        <w:rPr>
          <w:rFonts w:eastAsia="MS Mincho" w:cs="Arial"/>
          <w:sz w:val="22"/>
          <w:szCs w:val="22"/>
          <w:lang w:val="ru-RU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6F5529">
        <w:rPr>
          <w:rFonts w:eastAsia="MS Mincho" w:cs="Arial"/>
          <w:sz w:val="22"/>
          <w:szCs w:val="22"/>
          <w:lang w:val="ru-RU"/>
        </w:rPr>
        <w:instrText xml:space="preserve">&lt;&gt; </w:instrText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"&lt;/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QUOTE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C114CF">
        <w:rPr>
          <w:rFonts w:eastAsia="MS Mincho" w:cs="Arial"/>
          <w:sz w:val="22"/>
          <w:szCs w:val="22"/>
          <w:lang w:val="en-US"/>
        </w:rPr>
        <w:instrText>std</w:instrText>
      </w:r>
      <w:r w:rsidRPr="006F5529">
        <w:rPr>
          <w:rFonts w:eastAsia="MS Mincho" w:cs="Arial"/>
          <w:sz w:val="22"/>
          <w:szCs w:val="22"/>
          <w:lang w:val="ru-RU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std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6F5529">
        <w:rPr>
          <w:rFonts w:eastAsia="MS Mincho" w:cs="Arial"/>
          <w:sz w:val="22"/>
          <w:szCs w:val="22"/>
          <w:lang w:val="ru-RU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IF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begin"/>
      </w:r>
      <w:r w:rsidRPr="00C114CF">
        <w:rPr>
          <w:rFonts w:eastAsia="MS Mincho" w:cs="Arial"/>
          <w:sz w:val="22"/>
          <w:szCs w:val="22"/>
          <w:lang w:val="en-US"/>
        </w:rPr>
        <w:instrText>DOCPROPERTY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C114CF">
        <w:rPr>
          <w:rFonts w:eastAsia="MS Mincho" w:cs="Arial"/>
          <w:sz w:val="22"/>
          <w:szCs w:val="22"/>
          <w:lang w:val="en-US"/>
        </w:rPr>
        <w:instrText>x</w:instrText>
      </w:r>
      <w:r w:rsidRPr="006F5529">
        <w:rPr>
          <w:rFonts w:eastAsia="MS Mincho" w:cs="Arial"/>
          <w:sz w:val="22"/>
          <w:szCs w:val="22"/>
          <w:lang w:val="ru-RU"/>
        </w:rPr>
        <w:instrText>_</w:instrText>
      </w:r>
      <w:r w:rsidRPr="00C114CF">
        <w:rPr>
          <w:rFonts w:eastAsia="MS Mincho" w:cs="Arial"/>
          <w:sz w:val="22"/>
          <w:szCs w:val="22"/>
          <w:lang w:val="en-US"/>
        </w:rPr>
        <w:instrText>t</w:instrText>
      </w:r>
      <w:r w:rsidRPr="006F5529">
        <w:rPr>
          <w:rFonts w:eastAsia="MS Mincho" w:cs="Arial"/>
          <w:sz w:val="22"/>
          <w:szCs w:val="22"/>
          <w:lang w:val="ru-RU"/>
        </w:rPr>
        <w:instrText>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separate"/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6F5529">
        <w:rPr>
          <w:rFonts w:eastAsia="MS Mincho" w:cs="Arial"/>
          <w:sz w:val="22"/>
          <w:szCs w:val="22"/>
          <w:lang w:val="ru-RU"/>
        </w:rPr>
        <w:instrText xml:space="preserve">&lt;&gt; </w:instrText>
      </w:r>
      <w:r w:rsidRPr="00C114CF">
        <w:rPr>
          <w:rFonts w:eastAsia="MS Mincho" w:cs="Arial"/>
          <w:sz w:val="22"/>
          <w:szCs w:val="22"/>
          <w:lang w:val="en-US"/>
        </w:rPr>
        <w:instrText>N</w:instrText>
      </w:r>
      <w:r w:rsidRPr="006F5529">
        <w:rPr>
          <w:rFonts w:eastAsia="MS Mincho" w:cs="Arial"/>
          <w:sz w:val="22"/>
          <w:szCs w:val="22"/>
          <w:lang w:val="ru-RU"/>
        </w:rPr>
        <w:instrText xml:space="preserve"> "&gt;"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r w:rsidRPr="006F5529">
        <w:rPr>
          <w:rFonts w:eastAsia="MS Mincho" w:cs="Arial"/>
          <w:sz w:val="22"/>
          <w:szCs w:val="22"/>
          <w:lang w:val="ru-RU"/>
        </w:rPr>
        <w:instrText>" ""</w:instrText>
      </w:r>
      <w:r w:rsidRPr="00C114CF">
        <w:rPr>
          <w:rFonts w:eastAsia="MS Mincho" w:cs="Arial"/>
          <w:sz w:val="22"/>
          <w:szCs w:val="22"/>
          <w:lang w:val="en-US"/>
        </w:rPr>
        <w:fldChar w:fldCharType="end"/>
      </w:r>
      <w:proofErr w:type="gramEnd"/>
    </w:p>
    <w:p w:rsidR="00C114CF" w:rsidRPr="009930F7" w:rsidRDefault="00C114CF" w:rsidP="009930F7">
      <w:pPr>
        <w:pStyle w:val="1"/>
        <w:widowControl w:val="0"/>
        <w:tabs>
          <w:tab w:val="clear" w:pos="360"/>
          <w:tab w:val="num" w:pos="567"/>
        </w:tabs>
        <w:spacing w:after="0" w:line="360" w:lineRule="auto"/>
        <w:ind w:left="567" w:hanging="567"/>
        <w:rPr>
          <w:rFonts w:eastAsia="MS Mincho" w:cs="Arial"/>
          <w:sz w:val="22"/>
          <w:szCs w:val="22"/>
          <w:lang w:val="ru-RU"/>
        </w:rPr>
      </w:pP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IF "x_+3" 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IF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DOCPROPERTY "x_t"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>N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instrText>&lt;&gt; N "&lt;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QUOTE "std"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>std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instrText>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IF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= AND(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COMPARE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DOCPROPERTY "x_t"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>N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instrText>&lt;&gt; N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>0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instrText>,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COMPARE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DOCPROPERTY "x_a"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>N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instrText>&lt;&gt; N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>0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instrText>)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>!Syntax Error, ,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instrText>= 1 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QUOTE ""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instrText>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IF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DOCPROPERTY "x_t"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>N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instrText>&lt;&gt; N "&gt;"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instrText>" 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QUOTE " _id=\"b20\""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 xml:space="preserve"> _id="b20"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instrText>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proofErr w:type="spellStart"/>
      <w:proofErr w:type="gramStart"/>
      <w:r w:rsidR="009930F7" w:rsidRPr="009930F7">
        <w:rPr>
          <w:rFonts w:eastAsia="MS Mincho" w:cs="Arial"/>
          <w:sz w:val="22"/>
          <w:szCs w:val="22"/>
          <w:lang w:val="en-US"/>
        </w:rPr>
        <w:t>lSO</w:t>
      </w:r>
      <w:proofErr w:type="spellEnd"/>
      <w:r w:rsidR="009930F7" w:rsidRPr="009930F7">
        <w:rPr>
          <w:rFonts w:eastAsia="MS Mincho" w:cs="Arial"/>
          <w:sz w:val="22"/>
          <w:szCs w:val="22"/>
          <w:lang w:val="en-US"/>
        </w:rPr>
        <w:t>/TR</w:t>
      </w:r>
      <w:proofErr w:type="gramEnd"/>
      <w:r w:rsidR="009930F7" w:rsidRPr="009930F7">
        <w:rPr>
          <w:rFonts w:eastAsia="MS Mincho" w:cs="Arial"/>
          <w:sz w:val="22"/>
          <w:szCs w:val="22"/>
          <w:lang w:val="en-US"/>
        </w:rPr>
        <w:t xml:space="preserve"> 7849:1987</w:t>
      </w:r>
      <w:r w:rsidR="00675001">
        <w:rPr>
          <w:rStyle w:val="af3"/>
          <w:rFonts w:eastAsia="MS Mincho" w:cs="Arial"/>
          <w:sz w:val="22"/>
          <w:szCs w:val="22"/>
          <w:lang w:val="en-US"/>
        </w:rPr>
        <w:footnoteReference w:customMarkFollows="1" w:id="17"/>
        <w:t>1)</w:t>
      </w:r>
      <w:r w:rsidR="009930F7" w:rsidRPr="009930F7">
        <w:rPr>
          <w:rFonts w:eastAsia="MS Mincho" w:cs="Arial"/>
          <w:sz w:val="22"/>
          <w:szCs w:val="22"/>
          <w:lang w:val="en-US"/>
        </w:rPr>
        <w:t>, Acoustics - Estimation of airborne noise emitted by machinery using v</w:t>
      </w:r>
      <w:r w:rsidR="009930F7" w:rsidRPr="009930F7">
        <w:rPr>
          <w:rFonts w:eastAsia="MS Mincho" w:cs="Arial"/>
          <w:sz w:val="22"/>
          <w:szCs w:val="22"/>
          <w:lang w:val="en-US"/>
        </w:rPr>
        <w:t>i</w:t>
      </w:r>
      <w:r w:rsidR="009930F7" w:rsidRPr="009930F7">
        <w:rPr>
          <w:rFonts w:eastAsia="MS Mincho" w:cs="Arial"/>
          <w:sz w:val="22"/>
          <w:szCs w:val="22"/>
          <w:lang w:val="en-US"/>
        </w:rPr>
        <w:t>bration measurement.</w:t>
      </w:r>
      <w:r w:rsidRPr="009930F7">
        <w:rPr>
          <w:rFonts w:eastAsia="MS Mincho" w:cs="Arial"/>
          <w:sz w:val="22"/>
          <w:szCs w:val="22"/>
          <w:lang w:val="en-US"/>
        </w:rPr>
        <w:t xml:space="preserve"> (Акустика. </w:t>
      </w:r>
      <w:r w:rsidR="009930F7">
        <w:rPr>
          <w:rFonts w:eastAsia="MS Mincho" w:cs="Arial"/>
          <w:sz w:val="22"/>
          <w:szCs w:val="22"/>
          <w:lang w:val="ru-RU"/>
        </w:rPr>
        <w:t>Оценка воздушного шума, излучаемого машинами, по результатам измерений вибрации</w:t>
      </w:r>
      <w:r w:rsidRPr="009930F7">
        <w:rPr>
          <w:rFonts w:cs="Arial"/>
          <w:iCs/>
          <w:sz w:val="22"/>
          <w:szCs w:val="22"/>
          <w:lang w:val="ru-RU"/>
        </w:rPr>
        <w:t>)</w: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IF</w:instrText>
      </w:r>
      <w:r w:rsidRPr="009930F7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9930F7">
        <w:rPr>
          <w:rFonts w:eastAsia="MS Mincho" w:cs="Arial"/>
          <w:sz w:val="22"/>
          <w:szCs w:val="22"/>
          <w:lang w:val="en-US"/>
        </w:rPr>
        <w:instrText>x</w:instrText>
      </w:r>
      <w:r w:rsidRPr="009930F7">
        <w:rPr>
          <w:rFonts w:eastAsia="MS Mincho" w:cs="Arial"/>
          <w:sz w:val="22"/>
          <w:szCs w:val="22"/>
          <w:lang w:val="ru-RU"/>
        </w:rPr>
        <w:instrText>_-3" 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IF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DOCPROPERTY</w:instrText>
      </w:r>
      <w:r w:rsidRPr="009930F7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9930F7">
        <w:rPr>
          <w:rFonts w:eastAsia="MS Mincho" w:cs="Arial"/>
          <w:sz w:val="22"/>
          <w:szCs w:val="22"/>
          <w:lang w:val="en-US"/>
        </w:rPr>
        <w:instrText>x</w:instrText>
      </w:r>
      <w:r w:rsidRPr="009930F7">
        <w:rPr>
          <w:rFonts w:eastAsia="MS Mincho" w:cs="Arial"/>
          <w:sz w:val="22"/>
          <w:szCs w:val="22"/>
          <w:lang w:val="ru-RU"/>
        </w:rPr>
        <w:instrText>_</w:instrText>
      </w:r>
      <w:r w:rsidRPr="009930F7">
        <w:rPr>
          <w:rFonts w:eastAsia="MS Mincho" w:cs="Arial"/>
          <w:sz w:val="22"/>
          <w:szCs w:val="22"/>
          <w:lang w:val="en-US"/>
        </w:rPr>
        <w:instrText>t</w:instrText>
      </w:r>
      <w:r w:rsidRPr="009930F7">
        <w:rPr>
          <w:rFonts w:eastAsia="MS Mincho" w:cs="Arial"/>
          <w:sz w:val="22"/>
          <w:szCs w:val="22"/>
          <w:lang w:val="ru-RU"/>
        </w:rPr>
        <w:instrText>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>N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ru-RU"/>
        </w:rPr>
        <w:instrText xml:space="preserve">&lt;&gt; </w:instrText>
      </w:r>
      <w:r w:rsidRPr="009930F7">
        <w:rPr>
          <w:rFonts w:eastAsia="MS Mincho" w:cs="Arial"/>
          <w:sz w:val="22"/>
          <w:szCs w:val="22"/>
          <w:lang w:val="en-US"/>
        </w:rPr>
        <w:instrText>N</w:instrText>
      </w:r>
      <w:r w:rsidRPr="009930F7">
        <w:rPr>
          <w:rFonts w:eastAsia="MS Mincho" w:cs="Arial"/>
          <w:sz w:val="22"/>
          <w:szCs w:val="22"/>
          <w:lang w:val="ru-RU"/>
        </w:rPr>
        <w:instrText xml:space="preserve"> "&lt;/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QUOTE</w:instrText>
      </w:r>
      <w:r w:rsidRPr="009930F7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9930F7">
        <w:rPr>
          <w:rFonts w:eastAsia="MS Mincho" w:cs="Arial"/>
          <w:sz w:val="22"/>
          <w:szCs w:val="22"/>
          <w:lang w:val="en-US"/>
        </w:rPr>
        <w:instrText>std</w:instrText>
      </w:r>
      <w:r w:rsidRPr="009930F7">
        <w:rPr>
          <w:rFonts w:eastAsia="MS Mincho" w:cs="Arial"/>
          <w:sz w:val="22"/>
          <w:szCs w:val="22"/>
          <w:lang w:val="ru-RU"/>
        </w:rPr>
        <w:instrText>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>std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ru-RU"/>
        </w:rPr>
        <w:instrText>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IF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begin"/>
      </w:r>
      <w:r w:rsidRPr="009930F7">
        <w:rPr>
          <w:rFonts w:eastAsia="MS Mincho" w:cs="Arial"/>
          <w:sz w:val="22"/>
          <w:szCs w:val="22"/>
          <w:lang w:val="en-US"/>
        </w:rPr>
        <w:instrText>DOCPROPERTY</w:instrText>
      </w:r>
      <w:r w:rsidRPr="009930F7">
        <w:rPr>
          <w:rFonts w:eastAsia="MS Mincho" w:cs="Arial"/>
          <w:sz w:val="22"/>
          <w:szCs w:val="22"/>
          <w:lang w:val="ru-RU"/>
        </w:rPr>
        <w:instrText xml:space="preserve"> "</w:instrText>
      </w:r>
      <w:r w:rsidRPr="009930F7">
        <w:rPr>
          <w:rFonts w:eastAsia="MS Mincho" w:cs="Arial"/>
          <w:sz w:val="22"/>
          <w:szCs w:val="22"/>
          <w:lang w:val="en-US"/>
        </w:rPr>
        <w:instrText>x</w:instrText>
      </w:r>
      <w:r w:rsidRPr="009930F7">
        <w:rPr>
          <w:rFonts w:eastAsia="MS Mincho" w:cs="Arial"/>
          <w:sz w:val="22"/>
          <w:szCs w:val="22"/>
          <w:lang w:val="ru-RU"/>
        </w:rPr>
        <w:instrText>_</w:instrText>
      </w:r>
      <w:r w:rsidRPr="009930F7">
        <w:rPr>
          <w:rFonts w:eastAsia="MS Mincho" w:cs="Arial"/>
          <w:sz w:val="22"/>
          <w:szCs w:val="22"/>
          <w:lang w:val="en-US"/>
        </w:rPr>
        <w:instrText>t</w:instrText>
      </w:r>
      <w:r w:rsidRPr="009930F7">
        <w:rPr>
          <w:rFonts w:eastAsia="MS Mincho" w:cs="Arial"/>
          <w:sz w:val="22"/>
          <w:szCs w:val="22"/>
          <w:lang w:val="ru-RU"/>
        </w:rPr>
        <w:instrText>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separate"/>
      </w:r>
      <w:r w:rsidRPr="009930F7">
        <w:rPr>
          <w:rFonts w:eastAsia="MS Mincho" w:cs="Arial"/>
          <w:sz w:val="22"/>
          <w:szCs w:val="22"/>
          <w:lang w:val="en-US"/>
        </w:rPr>
        <w:instrText>N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ru-RU"/>
        </w:rPr>
        <w:instrText xml:space="preserve">&lt;&gt; </w:instrText>
      </w:r>
      <w:r w:rsidRPr="009930F7">
        <w:rPr>
          <w:rFonts w:eastAsia="MS Mincho" w:cs="Arial"/>
          <w:sz w:val="22"/>
          <w:szCs w:val="22"/>
          <w:lang w:val="en-US"/>
        </w:rPr>
        <w:instrText>N</w:instrText>
      </w:r>
      <w:r w:rsidRPr="009930F7">
        <w:rPr>
          <w:rFonts w:eastAsia="MS Mincho" w:cs="Arial"/>
          <w:sz w:val="22"/>
          <w:szCs w:val="22"/>
          <w:lang w:val="ru-RU"/>
        </w:rPr>
        <w:instrText xml:space="preserve"> "&gt;"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  <w:r w:rsidRPr="009930F7">
        <w:rPr>
          <w:rFonts w:eastAsia="MS Mincho" w:cs="Arial"/>
          <w:sz w:val="22"/>
          <w:szCs w:val="22"/>
          <w:lang w:val="ru-RU"/>
        </w:rPr>
        <w:instrText>" ""</w:instrText>
      </w:r>
      <w:r w:rsidRPr="009930F7">
        <w:rPr>
          <w:rFonts w:eastAsia="MS Mincho" w:cs="Arial"/>
          <w:sz w:val="22"/>
          <w:szCs w:val="22"/>
          <w:lang w:val="en-US"/>
        </w:rPr>
        <w:fldChar w:fldCharType="end"/>
      </w:r>
    </w:p>
    <w:p w:rsidR="003A0CD7" w:rsidRPr="006F5529" w:rsidRDefault="003A0CD7" w:rsidP="00342653">
      <w:pPr>
        <w:pStyle w:val="1"/>
        <w:widowControl w:val="0"/>
        <w:tabs>
          <w:tab w:val="clear" w:pos="360"/>
          <w:tab w:val="num" w:pos="567"/>
        </w:tabs>
        <w:spacing w:after="0" w:line="360" w:lineRule="auto"/>
        <w:ind w:left="567" w:hanging="567"/>
        <w:rPr>
          <w:rFonts w:eastAsia="MS Mincho" w:cs="Arial"/>
          <w:sz w:val="22"/>
          <w:szCs w:val="22"/>
          <w:lang w:val="ru-RU"/>
        </w:rPr>
      </w:pPr>
      <w:r w:rsidRPr="00342653">
        <w:rPr>
          <w:rFonts w:eastAsia="MS Mincho" w:cs="Arial"/>
          <w:sz w:val="22"/>
          <w:szCs w:val="22"/>
          <w:lang w:val="en-US"/>
        </w:rPr>
        <w:t>ISO 9614-1</w:t>
      </w:r>
      <w:r w:rsidR="00675001" w:rsidRPr="00675001">
        <w:rPr>
          <w:rFonts w:eastAsia="MS Mincho" w:cs="Arial"/>
          <w:sz w:val="22"/>
          <w:szCs w:val="22"/>
          <w:lang w:val="en-US"/>
        </w:rPr>
        <w:t>:1993</w:t>
      </w:r>
      <w:r w:rsidRPr="00342653">
        <w:rPr>
          <w:rFonts w:eastAsia="MS Mincho" w:cs="Arial"/>
          <w:sz w:val="22"/>
          <w:szCs w:val="22"/>
          <w:lang w:val="en-US"/>
        </w:rPr>
        <w:t xml:space="preserve">, Acoustics </w:t>
      </w:r>
      <w:r w:rsidR="00402A7E" w:rsidRPr="00342653">
        <w:rPr>
          <w:rFonts w:eastAsia="MS Mincho" w:cs="Arial"/>
          <w:sz w:val="22"/>
          <w:szCs w:val="22"/>
          <w:lang w:val="en-US"/>
        </w:rPr>
        <w:t>—</w:t>
      </w:r>
      <w:r w:rsidRPr="00342653">
        <w:rPr>
          <w:rFonts w:eastAsia="MS Mincho" w:cs="Arial"/>
          <w:sz w:val="22"/>
          <w:szCs w:val="22"/>
          <w:lang w:val="en-US"/>
        </w:rPr>
        <w:t xml:space="preserve"> Determination of sound power levels of noise sources using sound intensity </w:t>
      </w:r>
      <w:r w:rsidR="00402A7E" w:rsidRPr="00342653">
        <w:rPr>
          <w:rFonts w:eastAsia="MS Mincho" w:cs="Arial"/>
          <w:sz w:val="22"/>
          <w:szCs w:val="22"/>
          <w:lang w:val="en-US"/>
        </w:rPr>
        <w:t>—</w:t>
      </w:r>
      <w:r w:rsidRPr="00342653">
        <w:rPr>
          <w:rFonts w:eastAsia="MS Mincho" w:cs="Arial"/>
          <w:sz w:val="22"/>
          <w:szCs w:val="22"/>
          <w:lang w:val="en-US"/>
        </w:rPr>
        <w:t xml:space="preserve"> Part 1: Measurement at discrete points </w:t>
      </w:r>
      <w:r w:rsidR="006A4510" w:rsidRPr="00342653">
        <w:rPr>
          <w:rFonts w:eastAsia="MS Mincho" w:cs="Arial"/>
          <w:sz w:val="22"/>
          <w:szCs w:val="22"/>
          <w:lang w:val="en-US"/>
        </w:rPr>
        <w:t xml:space="preserve">(Акустика. </w:t>
      </w:r>
      <w:r w:rsidR="006A4510" w:rsidRPr="006F5529">
        <w:rPr>
          <w:rFonts w:eastAsia="MS Mincho" w:cs="Arial"/>
          <w:sz w:val="22"/>
          <w:szCs w:val="22"/>
          <w:lang w:val="ru-RU"/>
        </w:rPr>
        <w:t>Определение уровней зв</w:t>
      </w:r>
      <w:r w:rsidR="006A4510" w:rsidRPr="006F5529">
        <w:rPr>
          <w:rFonts w:eastAsia="MS Mincho" w:cs="Arial"/>
          <w:sz w:val="22"/>
          <w:szCs w:val="22"/>
          <w:lang w:val="ru-RU"/>
        </w:rPr>
        <w:t>у</w:t>
      </w:r>
      <w:r w:rsidR="006A4510" w:rsidRPr="006F5529">
        <w:rPr>
          <w:rFonts w:eastAsia="MS Mincho" w:cs="Arial"/>
          <w:sz w:val="22"/>
          <w:szCs w:val="22"/>
          <w:lang w:val="ru-RU"/>
        </w:rPr>
        <w:t xml:space="preserve">ковой мощности источников шума по интенсивности звука. </w:t>
      </w:r>
      <w:proofErr w:type="gramStart"/>
      <w:r w:rsidR="006A4510" w:rsidRPr="006F5529">
        <w:rPr>
          <w:rFonts w:eastAsia="MS Mincho" w:cs="Arial"/>
          <w:sz w:val="22"/>
          <w:szCs w:val="22"/>
          <w:lang w:val="ru-RU"/>
        </w:rPr>
        <w:t>Измерения в дискретных точках)</w:t>
      </w:r>
      <w:proofErr w:type="gramEnd"/>
    </w:p>
    <w:p w:rsidR="003A0CD7" w:rsidRPr="000B325C" w:rsidRDefault="00675001" w:rsidP="00342653">
      <w:pPr>
        <w:pStyle w:val="1"/>
        <w:widowControl w:val="0"/>
        <w:tabs>
          <w:tab w:val="clear" w:pos="360"/>
          <w:tab w:val="num" w:pos="567"/>
        </w:tabs>
        <w:spacing w:after="0" w:line="360" w:lineRule="auto"/>
        <w:ind w:left="567" w:hanging="567"/>
        <w:rPr>
          <w:rFonts w:eastAsia="MS Mincho" w:cs="Arial"/>
          <w:sz w:val="22"/>
          <w:szCs w:val="22"/>
          <w:lang w:val="ru-RU"/>
        </w:rPr>
      </w:pPr>
      <w:r w:rsidRPr="006967F7">
        <w:rPr>
          <w:sz w:val="22"/>
          <w:szCs w:val="22"/>
          <w:lang w:val="en-US"/>
        </w:rPr>
        <w:t xml:space="preserve">ISO 12001:1996, </w:t>
      </w:r>
      <w:r w:rsidRPr="00F732C1">
        <w:rPr>
          <w:rFonts w:eastAsia="MS Mincho" w:cs="Arial"/>
          <w:sz w:val="22"/>
          <w:szCs w:val="22"/>
          <w:lang w:val="en-US"/>
        </w:rPr>
        <w:t>Acoustics — Noise emitted by machinery and equipment — Rules for the drafting and presentation of a noise</w:t>
      </w:r>
      <w:r w:rsidRPr="006967F7">
        <w:rPr>
          <w:rFonts w:eastAsia="MS Mincho" w:cs="Arial"/>
          <w:sz w:val="22"/>
          <w:szCs w:val="22"/>
          <w:lang w:val="en-US"/>
        </w:rPr>
        <w:t xml:space="preserve"> </w:t>
      </w:r>
      <w:r w:rsidRPr="00F732C1">
        <w:rPr>
          <w:rFonts w:eastAsia="MS Mincho" w:cs="Arial"/>
          <w:sz w:val="22"/>
          <w:szCs w:val="22"/>
          <w:lang w:val="en-US"/>
        </w:rPr>
        <w:t>test code</w:t>
      </w:r>
      <w:r w:rsidRPr="006967F7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ru-RU"/>
        </w:rPr>
        <w:t>Акустика</w:t>
      </w:r>
      <w:r w:rsidRPr="006967F7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ru-RU"/>
        </w:rPr>
        <w:t xml:space="preserve">Шум машин и оборудования. </w:t>
      </w:r>
      <w:proofErr w:type="gramStart"/>
      <w:r>
        <w:rPr>
          <w:sz w:val="22"/>
          <w:szCs w:val="22"/>
          <w:lang w:val="ru-RU"/>
        </w:rPr>
        <w:t>Правила построения и изложения испытательных кодов по шуму)</w:t>
      </w:r>
      <w:proofErr w:type="gramEnd"/>
    </w:p>
    <w:p w:rsidR="00C114CF" w:rsidRPr="00E0742C" w:rsidRDefault="00C114CF" w:rsidP="003251E0">
      <w:pPr>
        <w:pStyle w:val="1"/>
        <w:pageBreakBefore/>
        <w:widowControl w:val="0"/>
        <w:numPr>
          <w:ilvl w:val="0"/>
          <w:numId w:val="0"/>
        </w:numPr>
        <w:spacing w:after="0" w:line="360" w:lineRule="auto"/>
        <w:ind w:left="567"/>
        <w:rPr>
          <w:rFonts w:eastAsia="MS Mincho" w:cs="Arial"/>
          <w:sz w:val="22"/>
          <w:szCs w:val="22"/>
          <w:lang w:val="en-US"/>
        </w:rPr>
      </w:pPr>
      <w:r w:rsidRPr="00E0742C">
        <w:rPr>
          <w:rFonts w:eastAsia="MS Mincho" w:cs="Arial"/>
          <w:sz w:val="22"/>
          <w:szCs w:val="22"/>
          <w:lang w:val="en-US"/>
        </w:rPr>
        <w:lastRenderedPageBreak/>
        <w:fldChar w:fldCharType="begin"/>
      </w:r>
      <w:r w:rsidRPr="00E0742C">
        <w:rPr>
          <w:rFonts w:eastAsia="MS Mincho" w:cs="Arial"/>
          <w:sz w:val="22"/>
          <w:szCs w:val="22"/>
          <w:lang w:val="en-US"/>
        </w:rPr>
        <w:instrText>IF "x_-3" "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begin"/>
      </w:r>
      <w:r w:rsidRPr="00E0742C">
        <w:rPr>
          <w:rFonts w:eastAsia="MS Mincho" w:cs="Arial"/>
          <w:sz w:val="22"/>
          <w:szCs w:val="22"/>
          <w:lang w:val="en-US"/>
        </w:rPr>
        <w:instrText>IF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begin"/>
      </w:r>
      <w:r w:rsidRPr="00E0742C">
        <w:rPr>
          <w:rFonts w:eastAsia="MS Mincho" w:cs="Arial"/>
          <w:sz w:val="22"/>
          <w:szCs w:val="22"/>
          <w:lang w:val="en-US"/>
        </w:rPr>
        <w:instrText>DOCPROPERTY "x_t"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separate"/>
      </w:r>
      <w:r w:rsidRPr="00E0742C">
        <w:rPr>
          <w:rFonts w:eastAsia="MS Mincho" w:cs="Arial"/>
          <w:sz w:val="22"/>
          <w:szCs w:val="22"/>
          <w:lang w:val="en-US"/>
        </w:rPr>
        <w:instrText>N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end"/>
      </w:r>
      <w:r w:rsidRPr="00E0742C">
        <w:rPr>
          <w:rFonts w:eastAsia="MS Mincho" w:cs="Arial"/>
          <w:sz w:val="22"/>
          <w:szCs w:val="22"/>
          <w:lang w:val="en-US"/>
        </w:rPr>
        <w:instrText>&lt;&gt; N "&lt;/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begin"/>
      </w:r>
      <w:r w:rsidRPr="00E0742C">
        <w:rPr>
          <w:rFonts w:eastAsia="MS Mincho" w:cs="Arial"/>
          <w:sz w:val="22"/>
          <w:szCs w:val="22"/>
          <w:lang w:val="en-US"/>
        </w:rPr>
        <w:instrText>QUOTE "edb"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separate"/>
      </w:r>
      <w:r w:rsidRPr="00E0742C">
        <w:rPr>
          <w:rFonts w:eastAsia="MS Mincho" w:cs="Arial"/>
          <w:sz w:val="22"/>
          <w:szCs w:val="22"/>
          <w:lang w:val="en-US"/>
        </w:rPr>
        <w:instrText>edb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end"/>
      </w:r>
      <w:r w:rsidRPr="00E0742C">
        <w:rPr>
          <w:rFonts w:eastAsia="MS Mincho" w:cs="Arial"/>
          <w:sz w:val="22"/>
          <w:szCs w:val="22"/>
          <w:lang w:val="en-US"/>
        </w:rPr>
        <w:instrText>"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end"/>
      </w:r>
      <w:r w:rsidRPr="00E0742C">
        <w:rPr>
          <w:rFonts w:eastAsia="MS Mincho" w:cs="Arial"/>
          <w:sz w:val="22"/>
          <w:szCs w:val="22"/>
          <w:lang w:val="en-US"/>
        </w:rPr>
        <w:fldChar w:fldCharType="begin"/>
      </w:r>
      <w:r w:rsidRPr="00E0742C">
        <w:rPr>
          <w:rFonts w:eastAsia="MS Mincho" w:cs="Arial"/>
          <w:sz w:val="22"/>
          <w:szCs w:val="22"/>
          <w:lang w:val="en-US"/>
        </w:rPr>
        <w:instrText>IF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begin"/>
      </w:r>
      <w:r w:rsidRPr="00E0742C">
        <w:rPr>
          <w:rFonts w:eastAsia="MS Mincho" w:cs="Arial"/>
          <w:sz w:val="22"/>
          <w:szCs w:val="22"/>
          <w:lang w:val="en-US"/>
        </w:rPr>
        <w:instrText>DOCPROPERTY "x_t"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separate"/>
      </w:r>
      <w:r w:rsidRPr="00E0742C">
        <w:rPr>
          <w:rFonts w:eastAsia="MS Mincho" w:cs="Arial"/>
          <w:sz w:val="22"/>
          <w:szCs w:val="22"/>
          <w:lang w:val="en-US"/>
        </w:rPr>
        <w:instrText>N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end"/>
      </w:r>
      <w:r w:rsidRPr="00E0742C">
        <w:rPr>
          <w:rFonts w:eastAsia="MS Mincho" w:cs="Arial"/>
          <w:sz w:val="22"/>
          <w:szCs w:val="22"/>
          <w:lang w:val="en-US"/>
        </w:rPr>
        <w:instrText>&lt;&gt; N "&gt;"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end"/>
      </w:r>
      <w:r w:rsidRPr="00E0742C">
        <w:rPr>
          <w:rFonts w:eastAsia="MS Mincho" w:cs="Arial"/>
          <w:sz w:val="22"/>
          <w:szCs w:val="22"/>
          <w:lang w:val="en-US"/>
        </w:rPr>
        <w:instrText>" ""</w:instrText>
      </w:r>
      <w:r w:rsidRPr="00E0742C">
        <w:rPr>
          <w:rFonts w:eastAsia="MS Mincho" w:cs="Arial"/>
          <w:sz w:val="22"/>
          <w:szCs w:val="22"/>
          <w:lang w:val="en-US"/>
        </w:rPr>
        <w:fldChar w:fldCharType="end"/>
      </w:r>
    </w:p>
    <w:bookmarkEnd w:id="9"/>
    <w:p w:rsidR="00FF1FD9" w:rsidRPr="00CA0D51" w:rsidRDefault="00CE5EF2" w:rsidP="007C3B68">
      <w:pPr>
        <w:tabs>
          <w:tab w:val="left" w:pos="4820"/>
          <w:tab w:val="right" w:pos="9639"/>
        </w:tabs>
        <w:ind w:firstLine="0"/>
        <w:rPr>
          <w:snapToGrid w:val="0"/>
          <w:szCs w:val="24"/>
        </w:rPr>
      </w:pPr>
      <w:r w:rsidRPr="00967A1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74922E" wp14:editId="0918D092">
                <wp:simplePos x="0" y="0"/>
                <wp:positionH relativeFrom="column">
                  <wp:posOffset>-2540</wp:posOffset>
                </wp:positionH>
                <wp:positionV relativeFrom="paragraph">
                  <wp:posOffset>-29210</wp:posOffset>
                </wp:positionV>
                <wp:extent cx="6309360" cy="0"/>
                <wp:effectExtent l="0" t="0" r="0" b="0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2.3pt" to="496.6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F3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"/>
            </w:pict>
          </mc:Fallback>
        </mc:AlternateContent>
      </w:r>
      <w:r w:rsidR="007C3B68" w:rsidRPr="00967A12">
        <w:rPr>
          <w:szCs w:val="24"/>
        </w:rPr>
        <w:t>УДК 534.</w:t>
      </w:r>
      <w:r w:rsidR="007C3B68">
        <w:rPr>
          <w:szCs w:val="24"/>
        </w:rPr>
        <w:t>322</w:t>
      </w:r>
      <w:r w:rsidR="007C3B68" w:rsidRPr="00967A12">
        <w:rPr>
          <w:szCs w:val="24"/>
        </w:rPr>
        <w:t>.</w:t>
      </w:r>
      <w:r w:rsidR="007C3B68">
        <w:rPr>
          <w:szCs w:val="24"/>
        </w:rPr>
        <w:t>3</w:t>
      </w:r>
      <w:r w:rsidR="007C3B68" w:rsidRPr="00967A12">
        <w:rPr>
          <w:szCs w:val="24"/>
        </w:rPr>
        <w:t>.</w:t>
      </w:r>
      <w:r w:rsidR="007C3B68">
        <w:rPr>
          <w:szCs w:val="24"/>
        </w:rPr>
        <w:t>08</w:t>
      </w:r>
      <w:r w:rsidR="007C3B68" w:rsidRPr="00967A12">
        <w:rPr>
          <w:szCs w:val="24"/>
        </w:rPr>
        <w:t>:006.354</w:t>
      </w:r>
      <w:r w:rsidR="007C3B68" w:rsidRPr="00967A12">
        <w:rPr>
          <w:snapToGrid w:val="0"/>
          <w:szCs w:val="24"/>
        </w:rPr>
        <w:t xml:space="preserve"> </w:t>
      </w:r>
      <w:r w:rsidR="007C3B68">
        <w:rPr>
          <w:snapToGrid w:val="0"/>
          <w:szCs w:val="24"/>
        </w:rPr>
        <w:tab/>
        <w:t>М</w:t>
      </w:r>
      <w:r w:rsidR="007C3B68" w:rsidRPr="00967A12">
        <w:rPr>
          <w:snapToGrid w:val="0"/>
          <w:szCs w:val="24"/>
        </w:rPr>
        <w:t>КС 17.140.</w:t>
      </w:r>
      <w:r w:rsidR="007C3B68">
        <w:rPr>
          <w:snapToGrid w:val="0"/>
          <w:szCs w:val="24"/>
        </w:rPr>
        <w:t>01</w:t>
      </w:r>
      <w:r w:rsidR="007C3B68">
        <w:rPr>
          <w:snapToGrid w:val="0"/>
          <w:szCs w:val="24"/>
        </w:rPr>
        <w:tab/>
      </w:r>
      <w:r w:rsidR="007C3B68">
        <w:rPr>
          <w:snapToGrid w:val="0"/>
          <w:szCs w:val="24"/>
          <w:lang w:val="en-US"/>
        </w:rPr>
        <w:t>IDT</w:t>
      </w:r>
    </w:p>
    <w:p w:rsidR="006C6C96" w:rsidRPr="00967A12" w:rsidRDefault="00A814B6" w:rsidP="00106B20">
      <w:pPr>
        <w:suppressAutoHyphens/>
        <w:ind w:firstLine="0"/>
        <w:rPr>
          <w:snapToGrid w:val="0"/>
          <w:szCs w:val="24"/>
        </w:rPr>
      </w:pPr>
      <w:proofErr w:type="gramStart"/>
      <w:r w:rsidRPr="00967A12">
        <w:rPr>
          <w:snapToGrid w:val="0"/>
          <w:szCs w:val="24"/>
        </w:rPr>
        <w:t xml:space="preserve">Ключевые слова: </w:t>
      </w:r>
      <w:r w:rsidR="00312BC3">
        <w:rPr>
          <w:snapToGrid w:val="0"/>
          <w:szCs w:val="24"/>
        </w:rPr>
        <w:t xml:space="preserve">акустика, </w:t>
      </w:r>
      <w:r w:rsidR="0005414A">
        <w:rPr>
          <w:snapToGrid w:val="0"/>
          <w:szCs w:val="24"/>
        </w:rPr>
        <w:t>шум</w:t>
      </w:r>
      <w:r w:rsidR="00D13753" w:rsidRPr="006F5529">
        <w:rPr>
          <w:snapToGrid w:val="0"/>
          <w:szCs w:val="24"/>
        </w:rPr>
        <w:t xml:space="preserve"> </w:t>
      </w:r>
      <w:r w:rsidR="00D13753">
        <w:rPr>
          <w:snapToGrid w:val="0"/>
          <w:szCs w:val="24"/>
        </w:rPr>
        <w:t>машин</w:t>
      </w:r>
      <w:r w:rsidR="00753C0B" w:rsidRPr="00967A12">
        <w:rPr>
          <w:snapToGrid w:val="0"/>
          <w:szCs w:val="24"/>
        </w:rPr>
        <w:t>,</w:t>
      </w:r>
      <w:r w:rsidR="003D183F">
        <w:rPr>
          <w:snapToGrid w:val="0"/>
          <w:szCs w:val="24"/>
        </w:rPr>
        <w:t xml:space="preserve"> интенсивность звука,</w:t>
      </w:r>
      <w:r w:rsidR="004408CD">
        <w:rPr>
          <w:snapToGrid w:val="0"/>
          <w:szCs w:val="24"/>
        </w:rPr>
        <w:t xml:space="preserve"> </w:t>
      </w:r>
      <w:r w:rsidR="000549D7">
        <w:rPr>
          <w:snapToGrid w:val="0"/>
        </w:rPr>
        <w:t xml:space="preserve">уровень звуковой мощности, </w:t>
      </w:r>
      <w:r w:rsidR="00312BC3">
        <w:rPr>
          <w:snapToGrid w:val="0"/>
        </w:rPr>
        <w:t>акустические измерения</w:t>
      </w:r>
      <w:r w:rsidR="003A0CD7">
        <w:rPr>
          <w:snapToGrid w:val="0"/>
        </w:rPr>
        <w:t>,</w:t>
      </w:r>
      <w:r w:rsidR="00312BC3">
        <w:rPr>
          <w:snapToGrid w:val="0"/>
        </w:rPr>
        <w:t xml:space="preserve"> сканирование, технический метод измерений, </w:t>
      </w:r>
      <w:r w:rsidR="0015491C">
        <w:rPr>
          <w:snapToGrid w:val="0"/>
        </w:rPr>
        <w:t>ориентировочный метод измерений</w:t>
      </w:r>
      <w:r w:rsidR="0005414A">
        <w:rPr>
          <w:snapToGrid w:val="0"/>
          <w:szCs w:val="24"/>
        </w:rPr>
        <w:t xml:space="preserve"> </w:t>
      </w:r>
      <w:proofErr w:type="gramEnd"/>
    </w:p>
    <w:p w:rsidR="006C6C96" w:rsidRPr="00967A12" w:rsidRDefault="00CE5EF2" w:rsidP="00967A12">
      <w:pPr>
        <w:ind w:left="720" w:hanging="720"/>
        <w:rPr>
          <w:b/>
          <w:sz w:val="32"/>
          <w:szCs w:val="24"/>
        </w:rPr>
      </w:pPr>
      <w:r w:rsidRPr="00967A12">
        <w:rPr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EC6257" wp14:editId="3B17AB11">
                <wp:simplePos x="0" y="0"/>
                <wp:positionH relativeFrom="column">
                  <wp:posOffset>-2540</wp:posOffset>
                </wp:positionH>
                <wp:positionV relativeFrom="paragraph">
                  <wp:posOffset>67310</wp:posOffset>
                </wp:positionV>
                <wp:extent cx="6309360" cy="0"/>
                <wp:effectExtent l="0" t="0" r="0" b="0"/>
                <wp:wrapNone/>
                <wp:docPr id="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3pt" to="496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6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dZOg296Y0rIKRSOxuqo2f1Yp41/e6Q0lVL1IFHjq8XA4lZyEjepISNM3DDvv+sGcSQo9ex&#10;UefGdgESWoDOUY/LXQ9+9ojC4XyaLqdz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" o:allowincell="f"/>
            </w:pict>
          </mc:Fallback>
        </mc:AlternateContent>
      </w:r>
    </w:p>
    <w:p w:rsidR="006C6C96" w:rsidRPr="00967A12" w:rsidRDefault="006C6C96" w:rsidP="00967A12">
      <w:pPr>
        <w:pStyle w:val="211"/>
        <w:ind w:left="720" w:hanging="720"/>
        <w:rPr>
          <w:sz w:val="32"/>
          <w:szCs w:val="24"/>
        </w:rPr>
      </w:pPr>
    </w:p>
    <w:p w:rsidR="006C6C96" w:rsidRDefault="006C6C96" w:rsidP="006C6C96">
      <w:pPr>
        <w:pStyle w:val="211"/>
        <w:ind w:left="720" w:hanging="720"/>
      </w:pPr>
    </w:p>
    <w:p w:rsidR="006C6C96" w:rsidRDefault="006C6C96" w:rsidP="006C6C96">
      <w:pPr>
        <w:pStyle w:val="211"/>
        <w:ind w:left="720" w:hanging="720"/>
      </w:pPr>
    </w:p>
    <w:p w:rsidR="006C6C96" w:rsidRDefault="006C6C96" w:rsidP="006C6C96">
      <w:pPr>
        <w:pStyle w:val="211"/>
        <w:ind w:left="720" w:hanging="720"/>
      </w:pPr>
    </w:p>
    <w:p w:rsidR="004408CD" w:rsidRPr="00D34FA2" w:rsidRDefault="004408CD" w:rsidP="004408CD">
      <w:pPr>
        <w:pStyle w:val="211"/>
        <w:ind w:left="720" w:hanging="720"/>
        <w:rPr>
          <w:szCs w:val="24"/>
        </w:rPr>
      </w:pPr>
      <w:r w:rsidRPr="00D34FA2">
        <w:rPr>
          <w:szCs w:val="24"/>
        </w:rPr>
        <w:t xml:space="preserve">Генеральный директор </w:t>
      </w:r>
      <w:r>
        <w:rPr>
          <w:szCs w:val="24"/>
        </w:rPr>
        <w:t>З</w:t>
      </w:r>
      <w:r w:rsidRPr="00D34FA2">
        <w:rPr>
          <w:szCs w:val="24"/>
        </w:rPr>
        <w:t>АО НИЦ КД</w:t>
      </w:r>
      <w:r w:rsidRPr="00D34FA2">
        <w:rPr>
          <w:szCs w:val="24"/>
        </w:rPr>
        <w:tab/>
      </w:r>
      <w:r w:rsidRPr="00D34FA2">
        <w:rPr>
          <w:szCs w:val="24"/>
        </w:rPr>
        <w:tab/>
      </w:r>
      <w:r w:rsidRPr="00D34FA2">
        <w:rPr>
          <w:szCs w:val="24"/>
        </w:rPr>
        <w:tab/>
      </w:r>
      <w:r w:rsidRPr="00D34FA2">
        <w:rPr>
          <w:szCs w:val="24"/>
        </w:rPr>
        <w:tab/>
      </w:r>
      <w:r w:rsidRPr="00D34FA2">
        <w:rPr>
          <w:szCs w:val="24"/>
        </w:rPr>
        <w:tab/>
        <w:t xml:space="preserve">В.Г. </w:t>
      </w:r>
      <w:proofErr w:type="spellStart"/>
      <w:r w:rsidRPr="00D34FA2">
        <w:rPr>
          <w:szCs w:val="24"/>
        </w:rPr>
        <w:t>Шолкин</w:t>
      </w:r>
      <w:proofErr w:type="spellEnd"/>
    </w:p>
    <w:p w:rsidR="004408CD" w:rsidRDefault="004408CD" w:rsidP="00AE49DE">
      <w:pPr>
        <w:pStyle w:val="211"/>
        <w:ind w:left="720" w:hanging="720"/>
        <w:rPr>
          <w:rFonts w:cs="Arial"/>
          <w:szCs w:val="24"/>
        </w:rPr>
      </w:pPr>
    </w:p>
    <w:p w:rsidR="004408CD" w:rsidRDefault="004408CD" w:rsidP="00AE49DE">
      <w:pPr>
        <w:pStyle w:val="211"/>
        <w:ind w:left="720" w:hanging="720"/>
        <w:rPr>
          <w:rFonts w:cs="Arial"/>
          <w:szCs w:val="24"/>
        </w:rPr>
      </w:pPr>
    </w:p>
    <w:p w:rsidR="00AE49DE" w:rsidRPr="00982730" w:rsidRDefault="00AE49DE" w:rsidP="00AE49DE">
      <w:pPr>
        <w:pStyle w:val="211"/>
        <w:ind w:left="720" w:hanging="720"/>
        <w:rPr>
          <w:rFonts w:cs="Arial"/>
          <w:szCs w:val="24"/>
        </w:rPr>
      </w:pPr>
      <w:r w:rsidRPr="00982730">
        <w:rPr>
          <w:rFonts w:cs="Arial"/>
          <w:szCs w:val="24"/>
        </w:rPr>
        <w:t>Руководитель разработки</w:t>
      </w:r>
      <w:r w:rsidRPr="00982730"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982730">
        <w:rPr>
          <w:rFonts w:cs="Arial"/>
          <w:szCs w:val="24"/>
        </w:rPr>
        <w:tab/>
      </w:r>
      <w:r w:rsidR="004408CD">
        <w:rPr>
          <w:rFonts w:cs="Arial"/>
          <w:szCs w:val="24"/>
        </w:rPr>
        <w:t>И.Р. Шайняк</w:t>
      </w:r>
    </w:p>
    <w:p w:rsidR="006C6C96" w:rsidRDefault="006C6C96" w:rsidP="006C6C96">
      <w:pPr>
        <w:pStyle w:val="211"/>
        <w:ind w:left="720" w:hanging="720"/>
      </w:pPr>
    </w:p>
    <w:p w:rsidR="006C6C96" w:rsidRPr="00D34FA2" w:rsidRDefault="006C6C96" w:rsidP="006C6C96">
      <w:pPr>
        <w:pStyle w:val="211"/>
        <w:spacing w:line="240" w:lineRule="auto"/>
        <w:ind w:left="720" w:hanging="720"/>
        <w:rPr>
          <w:szCs w:val="24"/>
        </w:rPr>
      </w:pPr>
    </w:p>
    <w:p w:rsidR="006C6C96" w:rsidRDefault="006C6C96" w:rsidP="006C6C96">
      <w:pPr>
        <w:pStyle w:val="211"/>
        <w:ind w:left="720" w:hanging="720"/>
        <w:rPr>
          <w:sz w:val="32"/>
          <w:szCs w:val="24"/>
        </w:rPr>
      </w:pPr>
    </w:p>
    <w:p w:rsidR="00D34FA2" w:rsidRPr="005E6202" w:rsidRDefault="00D34FA2" w:rsidP="006C6C96">
      <w:pPr>
        <w:pStyle w:val="211"/>
        <w:ind w:left="720" w:hanging="720"/>
      </w:pPr>
    </w:p>
    <w:p w:rsidR="00625501" w:rsidRDefault="00625501">
      <w:pPr>
        <w:pStyle w:val="aa"/>
        <w:tabs>
          <w:tab w:val="clear" w:pos="4153"/>
          <w:tab w:val="clear" w:pos="8306"/>
        </w:tabs>
      </w:pPr>
    </w:p>
    <w:sectPr w:rsidR="00625501" w:rsidSect="00D92B38">
      <w:headerReference w:type="first" r:id="rId120"/>
      <w:footerReference w:type="first" r:id="rId121"/>
      <w:footnotePr>
        <w:numFmt w:val="chicago"/>
        <w:numStart w:val="5"/>
      </w:footnotePr>
      <w:pgSz w:w="11907" w:h="16840" w:code="9"/>
      <w:pgMar w:top="1530" w:right="1134" w:bottom="1440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61" w:rsidRDefault="00567D61">
      <w:r>
        <w:separator/>
      </w:r>
    </w:p>
  </w:endnote>
  <w:endnote w:type="continuationSeparator" w:id="0">
    <w:p w:rsidR="00567D61" w:rsidRDefault="0056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altName w:val="Cambria Math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61" w:rsidRPr="00E4163B" w:rsidRDefault="00567D61">
    <w:pPr>
      <w:pStyle w:val="ac"/>
      <w:ind w:firstLine="0"/>
      <w:rPr>
        <w:sz w:val="22"/>
        <w:szCs w:val="22"/>
      </w:rPr>
    </w:pPr>
    <w:r w:rsidRPr="00E4163B">
      <w:rPr>
        <w:rStyle w:val="af1"/>
        <w:sz w:val="22"/>
        <w:szCs w:val="22"/>
      </w:rPr>
      <w:fldChar w:fldCharType="begin"/>
    </w:r>
    <w:r w:rsidRPr="00E4163B">
      <w:rPr>
        <w:rStyle w:val="af1"/>
        <w:sz w:val="22"/>
        <w:szCs w:val="22"/>
      </w:rPr>
      <w:instrText xml:space="preserve"> PAGE </w:instrText>
    </w:r>
    <w:r w:rsidRPr="00E4163B">
      <w:rPr>
        <w:rStyle w:val="af1"/>
        <w:sz w:val="22"/>
        <w:szCs w:val="22"/>
      </w:rPr>
      <w:fldChar w:fldCharType="separate"/>
    </w:r>
    <w:r w:rsidR="00A27CF2">
      <w:rPr>
        <w:rStyle w:val="af1"/>
        <w:noProof/>
        <w:sz w:val="22"/>
        <w:szCs w:val="22"/>
      </w:rPr>
      <w:t>34</w:t>
    </w:r>
    <w:r w:rsidRPr="00E4163B">
      <w:rPr>
        <w:rStyle w:val="af1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61" w:rsidRPr="00E4163B" w:rsidRDefault="00567D61">
    <w:pPr>
      <w:pStyle w:val="ac"/>
      <w:jc w:val="right"/>
      <w:rPr>
        <w:sz w:val="22"/>
        <w:szCs w:val="22"/>
      </w:rPr>
    </w:pPr>
    <w:r w:rsidRPr="00E4163B">
      <w:rPr>
        <w:rStyle w:val="af1"/>
        <w:sz w:val="22"/>
        <w:szCs w:val="22"/>
      </w:rPr>
      <w:fldChar w:fldCharType="begin"/>
    </w:r>
    <w:r w:rsidRPr="00E4163B">
      <w:rPr>
        <w:rStyle w:val="af1"/>
        <w:sz w:val="22"/>
        <w:szCs w:val="22"/>
      </w:rPr>
      <w:instrText xml:space="preserve"> PAGE </w:instrText>
    </w:r>
    <w:r w:rsidRPr="00E4163B">
      <w:rPr>
        <w:rStyle w:val="af1"/>
        <w:sz w:val="22"/>
        <w:szCs w:val="22"/>
      </w:rPr>
      <w:fldChar w:fldCharType="separate"/>
    </w:r>
    <w:r w:rsidR="00A27CF2">
      <w:rPr>
        <w:rStyle w:val="af1"/>
        <w:noProof/>
        <w:sz w:val="22"/>
        <w:szCs w:val="22"/>
      </w:rPr>
      <w:t>33</w:t>
    </w:r>
    <w:r w:rsidRPr="00E4163B">
      <w:rPr>
        <w:rStyle w:val="af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61" w:rsidRDefault="00567D61">
    <w:pPr>
      <w:pStyle w:val="ac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61" w:rsidRDefault="00567D61">
    <w:pPr>
      <w:pStyle w:val="ac"/>
      <w:spacing w:line="240" w:lineRule="auto"/>
      <w:ind w:firstLine="0"/>
      <w:jc w:val="left"/>
      <w:rPr>
        <w:rStyle w:val="af1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FD3A10" wp14:editId="57A9685B">
              <wp:simplePos x="0" y="0"/>
              <wp:positionH relativeFrom="column">
                <wp:posOffset>17145</wp:posOffset>
              </wp:positionH>
              <wp:positionV relativeFrom="paragraph">
                <wp:posOffset>123190</wp:posOffset>
              </wp:positionV>
              <wp:extent cx="6057900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7pt" to="478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UP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" o:allowincell="f" strokeweight="1.5pt"/>
          </w:pict>
        </mc:Fallback>
      </mc:AlternateContent>
    </w:r>
  </w:p>
  <w:p w:rsidR="00567D61" w:rsidRPr="00EE0AFB" w:rsidRDefault="00567D61" w:rsidP="00EA239B">
    <w:pPr>
      <w:pStyle w:val="ac"/>
      <w:spacing w:line="240" w:lineRule="auto"/>
      <w:ind w:firstLine="0"/>
      <w:jc w:val="left"/>
      <w:rPr>
        <w:rStyle w:val="af1"/>
        <w:b/>
        <w:sz w:val="22"/>
      </w:rPr>
    </w:pPr>
    <w:r>
      <w:rPr>
        <w:rStyle w:val="af1"/>
        <w:b/>
        <w:i/>
        <w:sz w:val="22"/>
      </w:rPr>
      <w:t xml:space="preserve">Проект, </w:t>
    </w:r>
    <w:r>
      <w:rPr>
        <w:rStyle w:val="af1"/>
        <w:b/>
        <w:i/>
        <w:sz w:val="22"/>
        <w:lang w:val="en-US"/>
      </w:rPr>
      <w:t xml:space="preserve">RU, </w:t>
    </w:r>
    <w:r>
      <w:rPr>
        <w:rStyle w:val="af1"/>
        <w:b/>
        <w:i/>
        <w:sz w:val="22"/>
      </w:rPr>
      <w:t>1-я редакция</w:t>
    </w:r>
    <w:r w:rsidRPr="0025448F">
      <w:rPr>
        <w:rStyle w:val="af1"/>
        <w:b/>
        <w:i/>
        <w:sz w:val="22"/>
      </w:rPr>
      <w:t xml:space="preserve"> </w:t>
    </w:r>
  </w:p>
  <w:p w:rsidR="00567D61" w:rsidRDefault="00567D61">
    <w:pPr>
      <w:pStyle w:val="ac"/>
      <w:spacing w:line="240" w:lineRule="auto"/>
      <w:ind w:firstLine="0"/>
      <w:jc w:val="left"/>
    </w:pPr>
  </w:p>
  <w:p w:rsidR="00567D61" w:rsidRPr="00E4163B" w:rsidRDefault="00567D61">
    <w:pPr>
      <w:pStyle w:val="ac"/>
      <w:jc w:val="right"/>
      <w:rPr>
        <w:sz w:val="22"/>
        <w:szCs w:val="18"/>
      </w:rPr>
    </w:pPr>
    <w:r w:rsidRPr="00E4163B">
      <w:rPr>
        <w:rStyle w:val="af1"/>
        <w:sz w:val="22"/>
        <w:szCs w:val="18"/>
      </w:rPr>
      <w:fldChar w:fldCharType="begin"/>
    </w:r>
    <w:r w:rsidRPr="00E4163B">
      <w:rPr>
        <w:rStyle w:val="af1"/>
        <w:sz w:val="22"/>
        <w:szCs w:val="18"/>
      </w:rPr>
      <w:instrText xml:space="preserve"> PAGE </w:instrText>
    </w:r>
    <w:r w:rsidRPr="00E4163B">
      <w:rPr>
        <w:rStyle w:val="af1"/>
        <w:sz w:val="22"/>
        <w:szCs w:val="18"/>
      </w:rPr>
      <w:fldChar w:fldCharType="separate"/>
    </w:r>
    <w:r w:rsidR="00AA7C2B">
      <w:rPr>
        <w:rStyle w:val="af1"/>
        <w:noProof/>
        <w:sz w:val="22"/>
        <w:szCs w:val="18"/>
      </w:rPr>
      <w:t>1</w:t>
    </w:r>
    <w:r w:rsidRPr="00E4163B">
      <w:rPr>
        <w:rStyle w:val="af1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61" w:rsidRDefault="00567D61">
      <w:r>
        <w:separator/>
      </w:r>
    </w:p>
  </w:footnote>
  <w:footnote w:type="continuationSeparator" w:id="0">
    <w:p w:rsidR="00567D61" w:rsidRDefault="00567D61">
      <w:r>
        <w:continuationSeparator/>
      </w:r>
    </w:p>
  </w:footnote>
  <w:footnote w:id="1">
    <w:p w:rsidR="00567D61" w:rsidRPr="00810786" w:rsidRDefault="00567D61" w:rsidP="00810786">
      <w:pPr>
        <w:pStyle w:val="af4"/>
        <w:ind w:firstLine="720"/>
        <w:jc w:val="both"/>
        <w:rPr>
          <w:rFonts w:ascii="Arial" w:hAnsi="Arial" w:cs="Arial"/>
        </w:rPr>
      </w:pPr>
      <w:r w:rsidRPr="00810786">
        <w:rPr>
          <w:rStyle w:val="af3"/>
          <w:rFonts w:ascii="Arial" w:hAnsi="Arial" w:cs="Arial"/>
        </w:rPr>
        <w:t>1)</w:t>
      </w:r>
      <w:r w:rsidRPr="00810786">
        <w:rPr>
          <w:rFonts w:ascii="Arial" w:hAnsi="Arial" w:cs="Arial"/>
        </w:rP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810786">
        <w:rPr>
          <w:rFonts w:ascii="Arial" w:hAnsi="Arial" w:cs="Arial"/>
          <w:i/>
        </w:rPr>
        <w:t>IEC</w:t>
      </w:r>
      <w:r w:rsidRPr="000612CE">
        <w:rPr>
          <w:rFonts w:ascii="Arial" w:hAnsi="Arial" w:cs="Arial"/>
          <w:i/>
        </w:rPr>
        <w:t xml:space="preserve"> 942:</w:t>
      </w:r>
      <w:r w:rsidRPr="00810786">
        <w:rPr>
          <w:rFonts w:ascii="Arial" w:hAnsi="Arial" w:cs="Arial"/>
          <w:i/>
        </w:rPr>
        <w:t>1988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</w:t>
      </w:r>
      <w:r w:rsidRPr="000612CE">
        <w:rPr>
          <w:rFonts w:ascii="Arial" w:hAnsi="Arial" w:cs="Arial"/>
          <w:i/>
        </w:rPr>
        <w:t>к</w:t>
      </w:r>
      <w:r w:rsidRPr="000612CE">
        <w:rPr>
          <w:rFonts w:ascii="Arial" w:hAnsi="Arial" w:cs="Arial"/>
          <w:i/>
        </w:rPr>
        <w:t>турные элементы указанного стандарта.</w:t>
      </w:r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 xml:space="preserve">Заменен на </w:t>
      </w:r>
      <w:r w:rsidRPr="00810786">
        <w:rPr>
          <w:rFonts w:ascii="Arial" w:hAnsi="Arial" w:cs="Arial"/>
          <w:i/>
        </w:rPr>
        <w:t>IEC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60</w:t>
      </w:r>
      <w:r w:rsidRPr="000612CE">
        <w:rPr>
          <w:rFonts w:ascii="Arial" w:hAnsi="Arial" w:cs="Arial"/>
          <w:i/>
        </w:rPr>
        <w:t>942</w:t>
      </w:r>
      <w:r>
        <w:rPr>
          <w:rFonts w:ascii="Arial" w:hAnsi="Arial" w:cs="Arial"/>
          <w:i/>
        </w:rPr>
        <w:t xml:space="preserve"> «</w:t>
      </w:r>
      <w:r w:rsidRPr="00810786">
        <w:rPr>
          <w:rFonts w:ascii="Arial" w:hAnsi="Arial" w:cs="Arial"/>
          <w:i/>
        </w:rPr>
        <w:t xml:space="preserve">Electroacoustics — </w:t>
      </w:r>
      <w:r>
        <w:rPr>
          <w:rFonts w:ascii="Arial" w:hAnsi="Arial" w:cs="Arial"/>
          <w:i/>
          <w:lang w:val="en-US"/>
        </w:rPr>
        <w:t>Sound</w:t>
      </w:r>
      <w:r w:rsidRPr="0081078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en-US"/>
        </w:rPr>
        <w:t>calibr</w:t>
      </w:r>
      <w:r>
        <w:rPr>
          <w:rFonts w:ascii="Arial" w:hAnsi="Arial" w:cs="Arial"/>
          <w:i/>
          <w:lang w:val="en-US"/>
        </w:rPr>
        <w:t>a</w:t>
      </w:r>
      <w:r>
        <w:rPr>
          <w:rFonts w:ascii="Arial" w:hAnsi="Arial" w:cs="Arial"/>
          <w:i/>
          <w:lang w:val="en-US"/>
        </w:rPr>
        <w:t>tors</w:t>
      </w:r>
      <w:r>
        <w:rPr>
          <w:rFonts w:ascii="Arial" w:hAnsi="Arial" w:cs="Arial"/>
          <w:i/>
        </w:rPr>
        <w:t>»</w:t>
      </w:r>
      <w:r w:rsidRPr="00810786">
        <w:rPr>
          <w:rFonts w:ascii="Arial" w:hAnsi="Arial" w:cs="Arial"/>
          <w:i/>
        </w:rPr>
        <w:t xml:space="preserve"> (Электроакустика.</w:t>
      </w:r>
      <w:proofErr w:type="gramEnd"/>
      <w:r w:rsidRPr="00810786">
        <w:rPr>
          <w:rFonts w:ascii="Arial" w:hAnsi="Arial" w:cs="Arial"/>
          <w:i/>
        </w:rPr>
        <w:t xml:space="preserve"> </w:t>
      </w:r>
      <w:proofErr w:type="gramStart"/>
      <w:r w:rsidRPr="00810786">
        <w:rPr>
          <w:rFonts w:ascii="Arial" w:hAnsi="Arial" w:cs="Arial"/>
          <w:i/>
        </w:rPr>
        <w:t>Калибраторы акустические)</w:t>
      </w:r>
      <w:r>
        <w:rPr>
          <w:rFonts w:ascii="Arial" w:hAnsi="Arial" w:cs="Arial"/>
          <w:i/>
        </w:rPr>
        <w:t>.</w:t>
      </w:r>
      <w:proofErr w:type="gramEnd"/>
    </w:p>
  </w:footnote>
  <w:footnote w:id="2">
    <w:p w:rsidR="00567D61" w:rsidRPr="00F24847" w:rsidRDefault="00567D61" w:rsidP="00810786">
      <w:pPr>
        <w:pStyle w:val="af4"/>
        <w:ind w:firstLine="720"/>
      </w:pPr>
      <w:r>
        <w:rPr>
          <w:rStyle w:val="af3"/>
        </w:rPr>
        <w:t>2)</w:t>
      </w:r>
      <w: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810786">
        <w:rPr>
          <w:rFonts w:ascii="Arial" w:hAnsi="Arial" w:cs="Arial"/>
          <w:i/>
        </w:rPr>
        <w:t>IEC</w:t>
      </w:r>
      <w:r w:rsidRPr="000612CE">
        <w:rPr>
          <w:rFonts w:ascii="Arial" w:hAnsi="Arial" w:cs="Arial"/>
          <w:i/>
        </w:rPr>
        <w:t xml:space="preserve"> </w:t>
      </w:r>
      <w:r w:rsidRPr="00810786">
        <w:rPr>
          <w:rFonts w:ascii="Arial" w:hAnsi="Arial" w:cs="Arial"/>
          <w:i/>
        </w:rPr>
        <w:t>1043</w:t>
      </w:r>
      <w:r w:rsidRPr="000612CE">
        <w:rPr>
          <w:rFonts w:ascii="Arial" w:hAnsi="Arial" w:cs="Arial"/>
          <w:i/>
        </w:rPr>
        <w:t>:</w:t>
      </w:r>
      <w:r w:rsidRPr="00810786">
        <w:rPr>
          <w:rFonts w:ascii="Arial" w:hAnsi="Arial" w:cs="Arial"/>
          <w:i/>
        </w:rPr>
        <w:t>1993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</w:t>
      </w:r>
      <w:r w:rsidRPr="000612CE">
        <w:rPr>
          <w:rFonts w:ascii="Arial" w:hAnsi="Arial" w:cs="Arial"/>
          <w:i/>
        </w:rPr>
        <w:t>к</w:t>
      </w:r>
      <w:r w:rsidRPr="000612CE">
        <w:rPr>
          <w:rFonts w:ascii="Arial" w:hAnsi="Arial" w:cs="Arial"/>
          <w:i/>
        </w:rPr>
        <w:t>турные элементы указанного стандарта.</w:t>
      </w:r>
      <w:r>
        <w:rPr>
          <w:rFonts w:ascii="Arial" w:hAnsi="Arial" w:cs="Arial"/>
          <w:i/>
        </w:rPr>
        <w:t xml:space="preserve"> Обозначение международного стандарта</w:t>
      </w:r>
      <w:r w:rsidRPr="0017623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заменено</w:t>
      </w:r>
      <w:r w:rsidRPr="0017623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на</w:t>
      </w:r>
      <w:r w:rsidRPr="00176238">
        <w:rPr>
          <w:rFonts w:ascii="Arial" w:hAnsi="Arial" w:cs="Arial"/>
          <w:i/>
        </w:rPr>
        <w:t xml:space="preserve"> </w:t>
      </w:r>
      <w:r w:rsidRPr="00537C93">
        <w:rPr>
          <w:rFonts w:ascii="Arial" w:hAnsi="Arial" w:cs="Arial"/>
          <w:i/>
          <w:lang w:val="en-US"/>
        </w:rPr>
        <w:t>IEC</w:t>
      </w:r>
      <w:r w:rsidRPr="00176238">
        <w:rPr>
          <w:rFonts w:ascii="Arial" w:hAnsi="Arial" w:cs="Arial"/>
          <w:i/>
        </w:rPr>
        <w:t xml:space="preserve"> 61043</w:t>
      </w:r>
      <w:r>
        <w:rPr>
          <w:rFonts w:ascii="Arial" w:hAnsi="Arial" w:cs="Arial"/>
          <w:i/>
        </w:rPr>
        <w:t>:1993.</w:t>
      </w:r>
    </w:p>
  </w:footnote>
  <w:footnote w:id="3">
    <w:p w:rsidR="00567D61" w:rsidRPr="000612CE" w:rsidRDefault="00567D61" w:rsidP="00DF3190">
      <w:pPr>
        <w:pStyle w:val="af4"/>
        <w:ind w:firstLine="720"/>
        <w:jc w:val="both"/>
        <w:rPr>
          <w:rFonts w:ascii="Arial" w:hAnsi="Arial" w:cs="Arial"/>
          <w:i/>
        </w:rPr>
      </w:pPr>
      <w:r w:rsidRPr="000612CE">
        <w:rPr>
          <w:rStyle w:val="af3"/>
          <w:rFonts w:ascii="Arial" w:hAnsi="Arial" w:cs="Arial"/>
          <w:i/>
        </w:rPr>
        <w:t>1)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Приведенное определение, в котором под средним квадратом звукового давления след</w:t>
      </w:r>
      <w:r>
        <w:rPr>
          <w:rFonts w:ascii="Arial" w:hAnsi="Arial" w:cs="Arial"/>
          <w:i/>
        </w:rPr>
        <w:t>у</w:t>
      </w:r>
      <w:r>
        <w:rPr>
          <w:rFonts w:ascii="Arial" w:hAnsi="Arial" w:cs="Arial"/>
          <w:i/>
        </w:rPr>
        <w:t>ет понимать квадрат звукового давления, усредненный на заданном временном интервале,  соо</w:t>
      </w:r>
      <w:r>
        <w:rPr>
          <w:rFonts w:ascii="Arial" w:hAnsi="Arial" w:cs="Arial"/>
          <w:i/>
        </w:rPr>
        <w:t>т</w:t>
      </w:r>
      <w:r>
        <w:rPr>
          <w:rFonts w:ascii="Arial" w:hAnsi="Arial" w:cs="Arial"/>
          <w:i/>
        </w:rPr>
        <w:t>ветствует общепринятому термину «эквивалентный уровень звукового давления». В настоящем стандарте всюду, где использован термин «уровень звукового давления», под ним следует пон</w:t>
      </w:r>
      <w:r>
        <w:rPr>
          <w:rFonts w:ascii="Arial" w:hAnsi="Arial" w:cs="Arial"/>
          <w:i/>
        </w:rPr>
        <w:t>и</w:t>
      </w:r>
      <w:r>
        <w:rPr>
          <w:rFonts w:ascii="Arial" w:hAnsi="Arial" w:cs="Arial"/>
          <w:i/>
        </w:rPr>
        <w:t>мать «эквивалентный уровень звукового давления».</w:t>
      </w:r>
    </w:p>
  </w:footnote>
  <w:footnote w:id="4">
    <w:p w:rsidR="00567D61" w:rsidRPr="005B35F2" w:rsidRDefault="00567D61" w:rsidP="005B35F2">
      <w:pPr>
        <w:pStyle w:val="af4"/>
        <w:ind w:firstLine="720"/>
        <w:jc w:val="both"/>
        <w:rPr>
          <w:rFonts w:ascii="Arial" w:hAnsi="Arial" w:cs="Arial"/>
        </w:rPr>
      </w:pPr>
      <w:r w:rsidRPr="005B35F2">
        <w:rPr>
          <w:rStyle w:val="af3"/>
          <w:rFonts w:ascii="Arial" w:hAnsi="Arial" w:cs="Arial"/>
        </w:rPr>
        <w:t>1)</w:t>
      </w:r>
      <w:r w:rsidRPr="005B35F2">
        <w:rPr>
          <w:rFonts w:ascii="Arial" w:hAnsi="Arial" w:cs="Arial"/>
        </w:rPr>
        <w:t xml:space="preserve"> </w:t>
      </w:r>
      <w:r w:rsidRPr="00DB6752">
        <w:rPr>
          <w:rFonts w:ascii="Arial" w:hAnsi="Arial" w:cs="Arial"/>
          <w:i/>
        </w:rPr>
        <w:t xml:space="preserve">Акустический зонд, применяемый в интенсиметрическом оборудовании, чаще называют интенсиметрическим зондом. Термин «акустический зонд» сохранен для </w:t>
      </w:r>
      <w:r>
        <w:rPr>
          <w:rFonts w:ascii="Arial" w:hAnsi="Arial" w:cs="Arial"/>
          <w:i/>
        </w:rPr>
        <w:t>согласования</w:t>
      </w:r>
      <w:r w:rsidRPr="00DB6752">
        <w:rPr>
          <w:rFonts w:ascii="Arial" w:hAnsi="Arial" w:cs="Arial"/>
          <w:i/>
        </w:rPr>
        <w:t xml:space="preserve"> терминол</w:t>
      </w:r>
      <w:r w:rsidRPr="00DB6752">
        <w:rPr>
          <w:rFonts w:ascii="Arial" w:hAnsi="Arial" w:cs="Arial"/>
          <w:i/>
        </w:rPr>
        <w:t>о</w:t>
      </w:r>
      <w:r w:rsidRPr="00DB6752">
        <w:rPr>
          <w:rFonts w:ascii="Arial" w:hAnsi="Arial" w:cs="Arial"/>
          <w:i/>
        </w:rPr>
        <w:t>гии с другими стандартами на методы интенсиметрии: ГОСТ 30457–97 и ГОСТ 30457.3–2006.</w:t>
      </w:r>
      <w:r>
        <w:rPr>
          <w:rFonts w:ascii="Arial" w:hAnsi="Arial" w:cs="Arial"/>
        </w:rPr>
        <w:t xml:space="preserve">  </w:t>
      </w:r>
    </w:p>
  </w:footnote>
  <w:footnote w:id="5">
    <w:p w:rsidR="00567D61" w:rsidRPr="005B35F2" w:rsidRDefault="00567D61" w:rsidP="003D4D11">
      <w:pPr>
        <w:pStyle w:val="af4"/>
        <w:ind w:firstLine="720"/>
        <w:jc w:val="both"/>
        <w:rPr>
          <w:rFonts w:ascii="Arial" w:hAnsi="Arial" w:cs="Arial"/>
          <w:i/>
        </w:rPr>
      </w:pPr>
      <w:r w:rsidRPr="003D4D11">
        <w:rPr>
          <w:rStyle w:val="af3"/>
          <w:rFonts w:ascii="Arial" w:hAnsi="Arial" w:cs="Arial"/>
        </w:rPr>
        <w:t>1</w:t>
      </w:r>
      <w:r w:rsidRPr="005B35F2">
        <w:rPr>
          <w:rStyle w:val="af3"/>
          <w:rFonts w:ascii="Arial" w:hAnsi="Arial" w:cs="Arial"/>
          <w:i/>
        </w:rPr>
        <w:t>)</w:t>
      </w:r>
      <w:r w:rsidRPr="005B35F2">
        <w:rPr>
          <w:rFonts w:ascii="Arial" w:hAnsi="Arial" w:cs="Arial"/>
          <w:i/>
        </w:rPr>
        <w:t xml:space="preserve"> В </w:t>
      </w:r>
      <w:r w:rsidRPr="005B35F2">
        <w:rPr>
          <w:rFonts w:ascii="Arial" w:hAnsi="Arial" w:cs="Arial"/>
          <w:i/>
          <w:lang w:val="en-US"/>
        </w:rPr>
        <w:t>IEC</w:t>
      </w:r>
      <w:r w:rsidRPr="005B35F2">
        <w:rPr>
          <w:rFonts w:ascii="Arial" w:hAnsi="Arial" w:cs="Arial"/>
          <w:i/>
        </w:rPr>
        <w:t xml:space="preserve"> 60942:2017 указанным классам соответствуют классы </w:t>
      </w:r>
      <w:r w:rsidRPr="005B35F2">
        <w:rPr>
          <w:rFonts w:ascii="Arial" w:hAnsi="Arial" w:cs="Arial"/>
          <w:i/>
          <w:lang w:val="en-US"/>
        </w:rPr>
        <w:t>LC</w:t>
      </w:r>
      <w:r w:rsidRPr="005B35F2">
        <w:rPr>
          <w:rFonts w:ascii="Arial" w:hAnsi="Arial" w:cs="Arial"/>
          <w:i/>
        </w:rPr>
        <w:t xml:space="preserve">, 1, </w:t>
      </w:r>
      <w:r w:rsidRPr="005B35F2">
        <w:rPr>
          <w:rFonts w:ascii="Arial" w:hAnsi="Arial" w:cs="Arial"/>
          <w:i/>
          <w:lang w:val="en-US"/>
        </w:rPr>
        <w:t>LC</w:t>
      </w:r>
      <w:r w:rsidRPr="005B35F2">
        <w:rPr>
          <w:rFonts w:ascii="Arial" w:hAnsi="Arial" w:cs="Arial"/>
          <w:i/>
        </w:rPr>
        <w:t>/</w:t>
      </w:r>
      <w:r w:rsidRPr="005B35F2">
        <w:rPr>
          <w:rFonts w:ascii="Arial" w:hAnsi="Arial" w:cs="Arial"/>
          <w:i/>
          <w:lang w:val="en-US"/>
        </w:rPr>
        <w:t>M</w:t>
      </w:r>
      <w:r w:rsidRPr="005B35F2">
        <w:rPr>
          <w:rFonts w:ascii="Arial" w:hAnsi="Arial" w:cs="Arial"/>
          <w:i/>
        </w:rPr>
        <w:t xml:space="preserve"> и 1/</w:t>
      </w:r>
      <w:r w:rsidRPr="005B35F2">
        <w:rPr>
          <w:rFonts w:ascii="Arial" w:hAnsi="Arial" w:cs="Arial"/>
          <w:i/>
          <w:lang w:val="en-US"/>
        </w:rPr>
        <w:t>M</w:t>
      </w:r>
      <w:r w:rsidRPr="005B35F2">
        <w:rPr>
          <w:rFonts w:ascii="Arial" w:hAnsi="Arial" w:cs="Arial"/>
          <w:i/>
        </w:rPr>
        <w:t xml:space="preserve"> соотве</w:t>
      </w:r>
      <w:r w:rsidRPr="005B35F2">
        <w:rPr>
          <w:rFonts w:ascii="Arial" w:hAnsi="Arial" w:cs="Arial"/>
          <w:i/>
        </w:rPr>
        <w:t>т</w:t>
      </w:r>
      <w:r w:rsidRPr="005B35F2">
        <w:rPr>
          <w:rFonts w:ascii="Arial" w:hAnsi="Arial" w:cs="Arial"/>
          <w:i/>
        </w:rPr>
        <w:t>ственно.</w:t>
      </w:r>
    </w:p>
  </w:footnote>
  <w:footnote w:id="6">
    <w:p w:rsidR="00567D61" w:rsidRPr="007B20ED" w:rsidRDefault="00567D61" w:rsidP="007B20ED">
      <w:pPr>
        <w:pStyle w:val="af4"/>
        <w:ind w:firstLine="720"/>
        <w:rPr>
          <w:rFonts w:ascii="Arial" w:hAnsi="Arial" w:cs="Arial"/>
        </w:rPr>
      </w:pPr>
      <w:r w:rsidRPr="007B20ED">
        <w:rPr>
          <w:rStyle w:val="af3"/>
          <w:rFonts w:ascii="Arial" w:hAnsi="Arial" w:cs="Arial"/>
        </w:rPr>
        <w:t>1)</w:t>
      </w:r>
      <w:r w:rsidRPr="007B20ED">
        <w:rPr>
          <w:rFonts w:ascii="Arial" w:hAnsi="Arial" w:cs="Arial"/>
        </w:rPr>
        <w:t xml:space="preserve"> </w:t>
      </w:r>
      <w:proofErr w:type="gramStart"/>
      <w:r w:rsidRPr="007B20ED">
        <w:rPr>
          <w:rFonts w:ascii="Arial" w:hAnsi="Arial" w:cs="Arial"/>
        </w:rPr>
        <w:t>Заменен</w:t>
      </w:r>
      <w:proofErr w:type="gramEnd"/>
      <w:r w:rsidRPr="007B20ED">
        <w:rPr>
          <w:rFonts w:ascii="Arial" w:hAnsi="Arial" w:cs="Arial"/>
        </w:rPr>
        <w:t xml:space="preserve"> на </w:t>
      </w:r>
      <w:r w:rsidRPr="007B20ED">
        <w:rPr>
          <w:rFonts w:ascii="Arial" w:hAnsi="Arial" w:cs="Arial"/>
          <w:lang w:val="en-US"/>
        </w:rPr>
        <w:t>IEC</w:t>
      </w:r>
      <w:r w:rsidRPr="007B20ED">
        <w:rPr>
          <w:rFonts w:ascii="Arial" w:hAnsi="Arial" w:cs="Arial"/>
        </w:rPr>
        <w:t xml:space="preserve"> 60942.</w:t>
      </w:r>
    </w:p>
  </w:footnote>
  <w:footnote w:id="7">
    <w:p w:rsidR="00567D61" w:rsidRPr="00D7411D" w:rsidRDefault="00567D61" w:rsidP="007B20ED">
      <w:pPr>
        <w:pStyle w:val="af4"/>
        <w:ind w:firstLine="720"/>
        <w:rPr>
          <w:rFonts w:ascii="Arial" w:hAnsi="Arial" w:cs="Arial"/>
        </w:rPr>
      </w:pPr>
      <w:r w:rsidRPr="007B20ED">
        <w:rPr>
          <w:rStyle w:val="af3"/>
          <w:rFonts w:ascii="Arial" w:hAnsi="Arial" w:cs="Arial"/>
        </w:rPr>
        <w:t>2)</w:t>
      </w:r>
      <w:r w:rsidRPr="007B20ED">
        <w:rPr>
          <w:rFonts w:ascii="Arial" w:hAnsi="Arial" w:cs="Arial"/>
        </w:rPr>
        <w:t xml:space="preserve"> </w:t>
      </w:r>
      <w:proofErr w:type="gramStart"/>
      <w:r w:rsidRPr="007B20ED">
        <w:rPr>
          <w:rFonts w:ascii="Arial" w:hAnsi="Arial" w:cs="Arial"/>
        </w:rPr>
        <w:t>Заменен</w:t>
      </w:r>
      <w:proofErr w:type="gramEnd"/>
      <w:r w:rsidRPr="007B20ED">
        <w:rPr>
          <w:rFonts w:ascii="Arial" w:hAnsi="Arial" w:cs="Arial"/>
        </w:rPr>
        <w:t xml:space="preserve"> на </w:t>
      </w:r>
      <w:r w:rsidRPr="007B20ED">
        <w:rPr>
          <w:rFonts w:ascii="Arial" w:hAnsi="Arial" w:cs="Arial"/>
          <w:lang w:val="en-US"/>
        </w:rPr>
        <w:t>IEC</w:t>
      </w:r>
      <w:r w:rsidRPr="007B20ED">
        <w:rPr>
          <w:rFonts w:ascii="Arial" w:hAnsi="Arial" w:cs="Arial"/>
        </w:rPr>
        <w:t xml:space="preserve"> 6</w:t>
      </w:r>
      <w:r w:rsidRPr="00D7411D">
        <w:rPr>
          <w:rFonts w:ascii="Arial" w:hAnsi="Arial" w:cs="Arial"/>
        </w:rPr>
        <w:t>10</w:t>
      </w:r>
      <w:r w:rsidRPr="007B20ED">
        <w:rPr>
          <w:rFonts w:ascii="Arial" w:hAnsi="Arial" w:cs="Arial"/>
        </w:rPr>
        <w:t>4</w:t>
      </w:r>
      <w:r w:rsidRPr="00D7411D">
        <w:rPr>
          <w:rFonts w:ascii="Arial" w:hAnsi="Arial" w:cs="Arial"/>
        </w:rPr>
        <w:t>3</w:t>
      </w:r>
      <w:r w:rsidRPr="007B20ED">
        <w:rPr>
          <w:rFonts w:ascii="Arial" w:hAnsi="Arial" w:cs="Arial"/>
        </w:rPr>
        <w:t>.</w:t>
      </w:r>
    </w:p>
  </w:footnote>
  <w:footnote w:id="8">
    <w:p w:rsidR="00567D61" w:rsidRPr="005857D2" w:rsidRDefault="00567D61" w:rsidP="00735CBD">
      <w:pPr>
        <w:pStyle w:val="af4"/>
        <w:ind w:firstLine="720"/>
        <w:jc w:val="both"/>
        <w:rPr>
          <w:rFonts w:ascii="Arial" w:hAnsi="Arial" w:cs="Arial"/>
        </w:rPr>
      </w:pPr>
      <w:r w:rsidRPr="005857D2">
        <w:rPr>
          <w:rStyle w:val="af3"/>
          <w:rFonts w:ascii="Arial" w:hAnsi="Arial" w:cs="Arial"/>
          <w:lang w:val="en-US"/>
        </w:rPr>
        <w:t>1)</w:t>
      </w:r>
      <w:r w:rsidRPr="005857D2"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</w:rPr>
        <w:t>Заменен</w:t>
      </w:r>
      <w:r w:rsidRPr="005857D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</w:t>
      </w:r>
      <w:r w:rsidRPr="005857D2">
        <w:rPr>
          <w:rFonts w:ascii="Arial" w:hAnsi="Arial" w:cs="Arial"/>
          <w:lang w:val="en-US"/>
        </w:rPr>
        <w:t xml:space="preserve"> ISO 3740:2019, Acoustics — Determination of sound power levels of noise sources — Guidelines for the use of basic standards (</w:t>
      </w:r>
      <w:bookmarkStart w:id="20" w:name="_Hlk92275000"/>
      <w:r w:rsidRPr="005857D2">
        <w:rPr>
          <w:rFonts w:ascii="Arial" w:hAnsi="Arial" w:cs="Arial"/>
        </w:rPr>
        <w:t>Акустика</w:t>
      </w:r>
      <w:r w:rsidRPr="005857D2">
        <w:rPr>
          <w:rFonts w:ascii="Arial" w:hAnsi="Arial" w:cs="Arial"/>
          <w:lang w:val="en-US"/>
        </w:rPr>
        <w:t>.</w:t>
      </w:r>
      <w:proofErr w:type="gramEnd"/>
      <w:r w:rsidRPr="005857D2">
        <w:rPr>
          <w:rFonts w:ascii="Arial" w:hAnsi="Arial" w:cs="Arial"/>
          <w:lang w:val="en-US"/>
        </w:rPr>
        <w:t xml:space="preserve"> </w:t>
      </w:r>
      <w:bookmarkEnd w:id="20"/>
      <w:r w:rsidRPr="005857D2">
        <w:rPr>
          <w:rFonts w:ascii="Arial" w:hAnsi="Arial" w:cs="Arial"/>
        </w:rPr>
        <w:t>Определение уровней звуковой мощн</w:t>
      </w:r>
      <w:r w:rsidRPr="005857D2">
        <w:rPr>
          <w:rFonts w:ascii="Arial" w:hAnsi="Arial" w:cs="Arial"/>
        </w:rPr>
        <w:t>о</w:t>
      </w:r>
      <w:r w:rsidRPr="005857D2">
        <w:rPr>
          <w:rFonts w:ascii="Arial" w:hAnsi="Arial" w:cs="Arial"/>
        </w:rPr>
        <w:t xml:space="preserve">сти источников шума. </w:t>
      </w:r>
      <w:proofErr w:type="gramStart"/>
      <w:r w:rsidRPr="005857D2">
        <w:rPr>
          <w:rFonts w:ascii="Arial" w:hAnsi="Arial" w:cs="Arial"/>
        </w:rPr>
        <w:t>Руководство по прим</w:t>
      </w:r>
      <w:r w:rsidRPr="005857D2">
        <w:rPr>
          <w:rFonts w:ascii="Arial" w:hAnsi="Arial" w:cs="Arial"/>
        </w:rPr>
        <w:t>е</w:t>
      </w:r>
      <w:r w:rsidRPr="005857D2">
        <w:rPr>
          <w:rFonts w:ascii="Arial" w:hAnsi="Arial" w:cs="Arial"/>
        </w:rPr>
        <w:t>нению базовых стандартов).</w:t>
      </w:r>
      <w:proofErr w:type="gramEnd"/>
    </w:p>
  </w:footnote>
  <w:footnote w:id="9">
    <w:p w:rsidR="00567D61" w:rsidRPr="005857D2" w:rsidRDefault="00567D61" w:rsidP="00F24EEE">
      <w:pPr>
        <w:pStyle w:val="af4"/>
        <w:ind w:firstLine="720"/>
        <w:jc w:val="both"/>
        <w:rPr>
          <w:rFonts w:ascii="Arial" w:hAnsi="Arial" w:cs="Arial"/>
        </w:rPr>
      </w:pPr>
      <w:r w:rsidRPr="005857D2">
        <w:rPr>
          <w:rStyle w:val="af3"/>
          <w:rFonts w:ascii="Arial" w:hAnsi="Arial" w:cs="Arial"/>
          <w:lang w:val="en-US"/>
        </w:rPr>
        <w:t>2)</w:t>
      </w:r>
      <w:r w:rsidRPr="005857D2"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</w:rPr>
        <w:t>Заменен</w:t>
      </w:r>
      <w:r w:rsidRPr="00735CB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</w:t>
      </w:r>
      <w:r w:rsidRPr="00735CBD">
        <w:rPr>
          <w:rFonts w:ascii="Arial" w:hAnsi="Arial" w:cs="Arial"/>
          <w:lang w:val="en-US"/>
        </w:rPr>
        <w:t xml:space="preserve"> ISO 3741:2010, Acoustics — Determination of sound power levels and sound energy levels of noise sources using sound pressure — Precision methods for reverberation test rooms (</w:t>
      </w:r>
      <w:r w:rsidRPr="005857D2">
        <w:rPr>
          <w:rFonts w:ascii="Arial" w:hAnsi="Arial" w:cs="Arial"/>
        </w:rPr>
        <w:t>Акустика</w:t>
      </w:r>
      <w:r w:rsidRPr="00735CBD">
        <w:rPr>
          <w:rFonts w:ascii="Arial" w:hAnsi="Arial" w:cs="Arial"/>
          <w:lang w:val="en-US"/>
        </w:rPr>
        <w:t>.</w:t>
      </w:r>
      <w:proofErr w:type="gramEnd"/>
      <w:r w:rsidRPr="00735CBD">
        <w:rPr>
          <w:rFonts w:ascii="Arial" w:hAnsi="Arial" w:cs="Arial"/>
          <w:lang w:val="en-US"/>
        </w:rPr>
        <w:t xml:space="preserve"> </w:t>
      </w:r>
      <w:r w:rsidRPr="005857D2">
        <w:rPr>
          <w:rFonts w:ascii="Arial" w:hAnsi="Arial" w:cs="Arial"/>
        </w:rPr>
        <w:t>Определение уровней звуковой мощности и звуковой энергии источников шума по звуковому давл</w:t>
      </w:r>
      <w:r w:rsidRPr="005857D2">
        <w:rPr>
          <w:rFonts w:ascii="Arial" w:hAnsi="Arial" w:cs="Arial"/>
        </w:rPr>
        <w:t>е</w:t>
      </w:r>
      <w:r w:rsidRPr="005857D2">
        <w:rPr>
          <w:rFonts w:ascii="Arial" w:hAnsi="Arial" w:cs="Arial"/>
        </w:rPr>
        <w:t xml:space="preserve">нию. </w:t>
      </w:r>
      <w:proofErr w:type="gramStart"/>
      <w:r w:rsidRPr="005857D2">
        <w:rPr>
          <w:rFonts w:ascii="Arial" w:hAnsi="Arial" w:cs="Arial"/>
        </w:rPr>
        <w:t xml:space="preserve">Точные методы для </w:t>
      </w:r>
      <w:proofErr w:type="spellStart"/>
      <w:r w:rsidRPr="005857D2">
        <w:rPr>
          <w:rFonts w:ascii="Arial" w:hAnsi="Arial" w:cs="Arial"/>
        </w:rPr>
        <w:t>реверберационных</w:t>
      </w:r>
      <w:proofErr w:type="spellEnd"/>
      <w:r w:rsidRPr="005857D2">
        <w:rPr>
          <w:rFonts w:ascii="Arial" w:hAnsi="Arial" w:cs="Arial"/>
        </w:rPr>
        <w:t xml:space="preserve"> камер)</w:t>
      </w:r>
      <w:r>
        <w:rPr>
          <w:rFonts w:ascii="Arial" w:hAnsi="Arial" w:cs="Arial"/>
        </w:rPr>
        <w:t>.</w:t>
      </w:r>
      <w:proofErr w:type="gramEnd"/>
    </w:p>
  </w:footnote>
  <w:footnote w:id="10">
    <w:p w:rsidR="00567D61" w:rsidRPr="00735CBD" w:rsidRDefault="00567D61" w:rsidP="00735CBD">
      <w:pPr>
        <w:pStyle w:val="af4"/>
        <w:ind w:firstLine="720"/>
        <w:rPr>
          <w:rFonts w:ascii="Arial" w:hAnsi="Arial" w:cs="Arial"/>
        </w:rPr>
      </w:pPr>
      <w:r w:rsidRPr="00735CBD">
        <w:rPr>
          <w:rStyle w:val="af3"/>
          <w:rFonts w:ascii="Arial" w:hAnsi="Arial" w:cs="Arial"/>
        </w:rPr>
        <w:t>3)</w:t>
      </w:r>
      <w:r w:rsidRPr="00735CBD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Заменен</w:t>
      </w:r>
      <w:proofErr w:type="gramEnd"/>
      <w:r w:rsidRPr="00735CB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</w:t>
      </w:r>
      <w:r w:rsidRPr="00735CBD">
        <w:rPr>
          <w:rFonts w:ascii="Arial" w:hAnsi="Arial" w:cs="Arial"/>
          <w:lang w:val="en-US"/>
        </w:rPr>
        <w:t xml:space="preserve"> ISO 3741:2010</w:t>
      </w:r>
      <w:r>
        <w:rPr>
          <w:rFonts w:ascii="Arial" w:hAnsi="Arial" w:cs="Arial"/>
        </w:rPr>
        <w:t>.</w:t>
      </w:r>
    </w:p>
  </w:footnote>
  <w:footnote w:id="11">
    <w:p w:rsidR="00567D61" w:rsidRPr="00F24EEE" w:rsidRDefault="00567D61" w:rsidP="00F24EEE">
      <w:pPr>
        <w:pStyle w:val="af4"/>
        <w:ind w:firstLine="720"/>
        <w:jc w:val="both"/>
        <w:rPr>
          <w:rFonts w:ascii="Arial" w:hAnsi="Arial" w:cs="Arial"/>
        </w:rPr>
      </w:pPr>
      <w:r w:rsidRPr="00F24EEE">
        <w:rPr>
          <w:rStyle w:val="af3"/>
          <w:rFonts w:ascii="Arial" w:hAnsi="Arial" w:cs="Arial"/>
        </w:rPr>
        <w:t>4)</w:t>
      </w:r>
      <w:r w:rsidRPr="00F24EEE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Заменен</w:t>
      </w:r>
      <w:proofErr w:type="gramEnd"/>
      <w:r w:rsidRPr="00735CB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</w:t>
      </w:r>
      <w:r w:rsidRPr="00735CBD">
        <w:rPr>
          <w:rFonts w:ascii="Arial" w:hAnsi="Arial" w:cs="Arial"/>
          <w:lang w:val="en-US"/>
        </w:rPr>
        <w:t xml:space="preserve"> ISO 374</w:t>
      </w:r>
      <w:r>
        <w:rPr>
          <w:rFonts w:ascii="Arial" w:hAnsi="Arial" w:cs="Arial"/>
        </w:rPr>
        <w:t>3-2</w:t>
      </w:r>
      <w:r w:rsidRPr="00735CBD">
        <w:rPr>
          <w:rFonts w:ascii="Arial" w:hAnsi="Arial" w:cs="Arial"/>
          <w:lang w:val="en-US"/>
        </w:rPr>
        <w:t>:201</w:t>
      </w:r>
      <w:r>
        <w:rPr>
          <w:rFonts w:ascii="Arial" w:hAnsi="Arial" w:cs="Arial"/>
        </w:rPr>
        <w:t>8.</w:t>
      </w:r>
    </w:p>
  </w:footnote>
  <w:footnote w:id="12">
    <w:p w:rsidR="00567D61" w:rsidRPr="00F24EEE" w:rsidRDefault="00567D61" w:rsidP="00F24EEE">
      <w:pPr>
        <w:pStyle w:val="af4"/>
        <w:ind w:firstLine="720"/>
        <w:jc w:val="both"/>
        <w:rPr>
          <w:rFonts w:ascii="Arial" w:hAnsi="Arial" w:cs="Arial"/>
        </w:rPr>
      </w:pPr>
      <w:r w:rsidRPr="00F24EEE">
        <w:rPr>
          <w:rStyle w:val="af3"/>
          <w:rFonts w:ascii="Arial" w:hAnsi="Arial" w:cs="Arial"/>
          <w:lang w:val="en-US"/>
        </w:rPr>
        <w:t>5)</w:t>
      </w:r>
      <w:r w:rsidRPr="00F24EEE"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</w:rPr>
        <w:t>Заменен</w:t>
      </w:r>
      <w:r w:rsidRPr="00F24EE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</w:t>
      </w:r>
      <w:r w:rsidRPr="00F24EEE">
        <w:rPr>
          <w:rFonts w:ascii="Arial" w:hAnsi="Arial" w:cs="Arial"/>
          <w:lang w:val="en-US"/>
        </w:rPr>
        <w:t xml:space="preserve"> ISO 3744:2010, Acoustics — Determination of sound power levels and sound ene</w:t>
      </w:r>
      <w:r w:rsidRPr="00F24EEE">
        <w:rPr>
          <w:rFonts w:ascii="Arial" w:hAnsi="Arial" w:cs="Arial"/>
          <w:lang w:val="en-US"/>
        </w:rPr>
        <w:t>r</w:t>
      </w:r>
      <w:r w:rsidRPr="00F24EEE">
        <w:rPr>
          <w:rFonts w:ascii="Arial" w:hAnsi="Arial" w:cs="Arial"/>
          <w:lang w:val="en-US"/>
        </w:rPr>
        <w:t>gy levels of noise sources using sound pressure — Engineering methods for an essentially free field over a r</w:t>
      </w:r>
      <w:r w:rsidRPr="00F24EEE">
        <w:rPr>
          <w:rFonts w:ascii="Arial" w:hAnsi="Arial" w:cs="Arial"/>
          <w:lang w:val="en-US"/>
        </w:rPr>
        <w:t>e</w:t>
      </w:r>
      <w:r w:rsidRPr="00F24EEE">
        <w:rPr>
          <w:rFonts w:ascii="Arial" w:hAnsi="Arial" w:cs="Arial"/>
          <w:lang w:val="en-US"/>
        </w:rPr>
        <w:t>flecting plane</w:t>
      </w:r>
      <w:r w:rsidRPr="00F24EEE">
        <w:rPr>
          <w:rFonts w:eastAsia="MS Mincho" w:cs="Arial"/>
          <w:sz w:val="22"/>
          <w:szCs w:val="22"/>
          <w:lang w:val="en-US"/>
        </w:rPr>
        <w:t xml:space="preserve"> (</w:t>
      </w:r>
      <w:r w:rsidRPr="00F24EEE">
        <w:rPr>
          <w:rFonts w:ascii="Arial" w:hAnsi="Arial" w:cs="Arial"/>
        </w:rPr>
        <w:t>Акустика</w:t>
      </w:r>
      <w:r w:rsidRPr="00F24EEE">
        <w:rPr>
          <w:rFonts w:ascii="Arial" w:hAnsi="Arial" w:cs="Arial"/>
          <w:lang w:val="en-US"/>
        </w:rPr>
        <w:t>.</w:t>
      </w:r>
      <w:proofErr w:type="gramEnd"/>
      <w:r w:rsidRPr="00F24EEE">
        <w:rPr>
          <w:rFonts w:ascii="Arial" w:hAnsi="Arial" w:cs="Arial"/>
          <w:lang w:val="en-US"/>
        </w:rPr>
        <w:t xml:space="preserve"> </w:t>
      </w:r>
      <w:r w:rsidRPr="00F24EEE">
        <w:rPr>
          <w:rFonts w:ascii="Arial" w:hAnsi="Arial" w:cs="Arial"/>
        </w:rPr>
        <w:t>Определение уровней звуковой мощности и звуковой энергии источников ш</w:t>
      </w:r>
      <w:r w:rsidRPr="00F24EEE">
        <w:rPr>
          <w:rFonts w:ascii="Arial" w:hAnsi="Arial" w:cs="Arial"/>
        </w:rPr>
        <w:t>у</w:t>
      </w:r>
      <w:r w:rsidRPr="00F24EEE">
        <w:rPr>
          <w:rFonts w:ascii="Arial" w:hAnsi="Arial" w:cs="Arial"/>
        </w:rPr>
        <w:t xml:space="preserve">ма по звуковому давлению. </w:t>
      </w:r>
      <w:proofErr w:type="gramStart"/>
      <w:r w:rsidRPr="00F24EEE">
        <w:rPr>
          <w:rFonts w:ascii="Arial" w:hAnsi="Arial" w:cs="Arial"/>
        </w:rPr>
        <w:t>Технический метод в существенно свободном звуковом поле над звукоо</w:t>
      </w:r>
      <w:r w:rsidRPr="00F24EEE">
        <w:rPr>
          <w:rFonts w:ascii="Arial" w:hAnsi="Arial" w:cs="Arial"/>
        </w:rPr>
        <w:t>т</w:t>
      </w:r>
      <w:r w:rsidRPr="00F24EEE">
        <w:rPr>
          <w:rFonts w:ascii="Arial" w:hAnsi="Arial" w:cs="Arial"/>
        </w:rPr>
        <w:t>ражающей плоскостью</w:t>
      </w:r>
      <w:r w:rsidRPr="00F24EEE">
        <w:rPr>
          <w:rFonts w:eastAsia="MS Mincho" w:cs="Arial"/>
          <w:sz w:val="22"/>
          <w:szCs w:val="22"/>
        </w:rPr>
        <w:t>)</w:t>
      </w:r>
      <w:r>
        <w:rPr>
          <w:rFonts w:eastAsia="MS Mincho" w:cs="Arial"/>
          <w:sz w:val="22"/>
          <w:szCs w:val="22"/>
        </w:rPr>
        <w:t>.</w:t>
      </w:r>
      <w:proofErr w:type="gramEnd"/>
    </w:p>
  </w:footnote>
  <w:footnote w:id="13">
    <w:p w:rsidR="00567D61" w:rsidRPr="007418C9" w:rsidRDefault="00567D61" w:rsidP="007418C9">
      <w:pPr>
        <w:pStyle w:val="af4"/>
        <w:ind w:firstLine="720"/>
        <w:jc w:val="both"/>
        <w:rPr>
          <w:rFonts w:ascii="Arial" w:hAnsi="Arial" w:cs="Arial"/>
        </w:rPr>
      </w:pPr>
      <w:r w:rsidRPr="007418C9">
        <w:rPr>
          <w:rStyle w:val="af3"/>
          <w:rFonts w:ascii="Arial" w:hAnsi="Arial" w:cs="Arial"/>
          <w:lang w:val="en-US"/>
        </w:rPr>
        <w:t>1)</w:t>
      </w:r>
      <w:r w:rsidRPr="007418C9"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</w:rPr>
        <w:t>Заменен</w:t>
      </w:r>
      <w:r w:rsidRPr="00F24EE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</w:t>
      </w:r>
      <w:r w:rsidRPr="007418C9">
        <w:rPr>
          <w:rFonts w:ascii="Arial" w:hAnsi="Arial" w:cs="Arial"/>
          <w:lang w:val="en-US"/>
        </w:rPr>
        <w:t xml:space="preserve"> </w:t>
      </w:r>
      <w:r w:rsidRPr="00F24EEE">
        <w:rPr>
          <w:rFonts w:ascii="Arial" w:hAnsi="Arial" w:cs="Arial"/>
          <w:lang w:val="en-US"/>
        </w:rPr>
        <w:t>ISO 374</w:t>
      </w:r>
      <w:r w:rsidRPr="007418C9">
        <w:rPr>
          <w:rFonts w:ascii="Arial" w:hAnsi="Arial" w:cs="Arial"/>
          <w:lang w:val="en-US"/>
        </w:rPr>
        <w:t>5</w:t>
      </w:r>
      <w:r w:rsidRPr="00F24EEE">
        <w:rPr>
          <w:rFonts w:ascii="Arial" w:hAnsi="Arial" w:cs="Arial"/>
          <w:lang w:val="en-US"/>
        </w:rPr>
        <w:t>:201</w:t>
      </w:r>
      <w:r w:rsidRPr="007418C9">
        <w:rPr>
          <w:rFonts w:ascii="Arial" w:hAnsi="Arial" w:cs="Arial"/>
          <w:lang w:val="en-US"/>
        </w:rPr>
        <w:t>2, Acoustics — Determination of sound power levels and sound energy levels of noise sources using sound pressure — Precision methods for anechoic test rooms and hemi-anechoic test rooms</w:t>
      </w:r>
      <w:r w:rsidRPr="006F5529">
        <w:rPr>
          <w:sz w:val="22"/>
          <w:szCs w:val="22"/>
          <w:lang w:val="en-US"/>
        </w:rPr>
        <w:t xml:space="preserve"> (</w:t>
      </w:r>
      <w:r w:rsidRPr="007418C9">
        <w:rPr>
          <w:rFonts w:ascii="Arial" w:hAnsi="Arial" w:cs="Arial"/>
        </w:rPr>
        <w:t>Акустика.</w:t>
      </w:r>
      <w:proofErr w:type="gramEnd"/>
      <w:r w:rsidRPr="007418C9">
        <w:rPr>
          <w:rFonts w:ascii="Arial" w:hAnsi="Arial" w:cs="Arial"/>
        </w:rPr>
        <w:t xml:space="preserve"> Определение уровней звуковой мощности и уро</w:t>
      </w:r>
      <w:r w:rsidRPr="007418C9">
        <w:rPr>
          <w:rFonts w:ascii="Arial" w:hAnsi="Arial" w:cs="Arial"/>
        </w:rPr>
        <w:t>в</w:t>
      </w:r>
      <w:r w:rsidRPr="007418C9">
        <w:rPr>
          <w:rFonts w:ascii="Arial" w:hAnsi="Arial" w:cs="Arial"/>
        </w:rPr>
        <w:t xml:space="preserve">ней звуковой энергии источников шума по звуковому давлению. </w:t>
      </w:r>
      <w:proofErr w:type="gramStart"/>
      <w:r w:rsidRPr="007418C9">
        <w:rPr>
          <w:rFonts w:ascii="Arial" w:hAnsi="Arial" w:cs="Arial"/>
        </w:rPr>
        <w:t xml:space="preserve">Точные методы для заглушенных и </w:t>
      </w:r>
      <w:proofErr w:type="spellStart"/>
      <w:r w:rsidRPr="007418C9">
        <w:rPr>
          <w:rFonts w:ascii="Arial" w:hAnsi="Arial" w:cs="Arial"/>
        </w:rPr>
        <w:t>полузаглушенных</w:t>
      </w:r>
      <w:proofErr w:type="spellEnd"/>
      <w:r w:rsidRPr="007418C9">
        <w:rPr>
          <w:rFonts w:ascii="Arial" w:hAnsi="Arial" w:cs="Arial"/>
        </w:rPr>
        <w:t xml:space="preserve"> к</w:t>
      </w:r>
      <w:r w:rsidRPr="007418C9">
        <w:rPr>
          <w:rFonts w:ascii="Arial" w:hAnsi="Arial" w:cs="Arial"/>
        </w:rPr>
        <w:t>а</w:t>
      </w:r>
      <w:r w:rsidRPr="007418C9">
        <w:rPr>
          <w:rFonts w:ascii="Arial" w:hAnsi="Arial" w:cs="Arial"/>
        </w:rPr>
        <w:t>мер</w:t>
      </w:r>
      <w:r>
        <w:rPr>
          <w:sz w:val="22"/>
          <w:szCs w:val="22"/>
        </w:rPr>
        <w:t>).</w:t>
      </w:r>
      <w:proofErr w:type="gramEnd"/>
    </w:p>
  </w:footnote>
  <w:footnote w:id="14">
    <w:p w:rsidR="00567D61" w:rsidRPr="007418C9" w:rsidRDefault="00567D61" w:rsidP="007418C9">
      <w:pPr>
        <w:pStyle w:val="af4"/>
        <w:ind w:firstLine="720"/>
        <w:jc w:val="both"/>
        <w:rPr>
          <w:rFonts w:ascii="Arial" w:hAnsi="Arial" w:cs="Arial"/>
        </w:rPr>
      </w:pPr>
      <w:r w:rsidRPr="007418C9">
        <w:rPr>
          <w:rStyle w:val="af3"/>
          <w:rFonts w:ascii="Arial" w:hAnsi="Arial" w:cs="Arial"/>
          <w:lang w:val="en-US"/>
        </w:rPr>
        <w:t>2)</w:t>
      </w:r>
      <w:r w:rsidRPr="007418C9"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</w:rPr>
        <w:t>Заменен</w:t>
      </w:r>
      <w:r w:rsidRPr="007418C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</w:t>
      </w:r>
      <w:r w:rsidRPr="007418C9">
        <w:rPr>
          <w:rFonts w:ascii="Arial" w:hAnsi="Arial" w:cs="Arial"/>
          <w:lang w:val="en-US"/>
        </w:rPr>
        <w:t xml:space="preserve"> ISO 3746:2010, Acoustics — Determination of sound power levels and sound energy levels of noise sources using sound pressure — Survey method using an enveloping measurement surface over a reflecting plane</w:t>
      </w:r>
      <w:r w:rsidRPr="006F5529">
        <w:rPr>
          <w:sz w:val="22"/>
          <w:szCs w:val="22"/>
          <w:lang w:val="en-US"/>
        </w:rPr>
        <w:t xml:space="preserve"> (</w:t>
      </w:r>
      <w:r w:rsidRPr="007418C9">
        <w:rPr>
          <w:rFonts w:ascii="Arial" w:hAnsi="Arial" w:cs="Arial"/>
        </w:rPr>
        <w:t>Акустика</w:t>
      </w:r>
      <w:r w:rsidRPr="007418C9">
        <w:rPr>
          <w:rFonts w:ascii="Arial" w:hAnsi="Arial" w:cs="Arial"/>
          <w:lang w:val="en-US"/>
        </w:rPr>
        <w:t>.</w:t>
      </w:r>
      <w:proofErr w:type="gramEnd"/>
      <w:r w:rsidRPr="007418C9">
        <w:rPr>
          <w:rFonts w:ascii="Arial" w:hAnsi="Arial" w:cs="Arial"/>
          <w:lang w:val="en-US"/>
        </w:rPr>
        <w:t xml:space="preserve"> </w:t>
      </w:r>
      <w:r w:rsidRPr="007418C9">
        <w:rPr>
          <w:rFonts w:ascii="Arial" w:hAnsi="Arial" w:cs="Arial"/>
        </w:rPr>
        <w:t>Определение уровней звуковой мощности и звуковой энергии исто</w:t>
      </w:r>
      <w:r w:rsidRPr="007418C9">
        <w:rPr>
          <w:rFonts w:ascii="Arial" w:hAnsi="Arial" w:cs="Arial"/>
        </w:rPr>
        <w:t>ч</w:t>
      </w:r>
      <w:r w:rsidRPr="007418C9">
        <w:rPr>
          <w:rFonts w:ascii="Arial" w:hAnsi="Arial" w:cs="Arial"/>
        </w:rPr>
        <w:t xml:space="preserve">ников шума по звуковому давлению. </w:t>
      </w:r>
      <w:proofErr w:type="gramStart"/>
      <w:r w:rsidRPr="007418C9">
        <w:rPr>
          <w:rFonts w:ascii="Arial" w:hAnsi="Arial" w:cs="Arial"/>
        </w:rPr>
        <w:t>Ориентировочный метод с использованием измерительной п</w:t>
      </w:r>
      <w:r w:rsidRPr="007418C9">
        <w:rPr>
          <w:rFonts w:ascii="Arial" w:hAnsi="Arial" w:cs="Arial"/>
        </w:rPr>
        <w:t>о</w:t>
      </w:r>
      <w:r w:rsidRPr="007418C9">
        <w:rPr>
          <w:rFonts w:ascii="Arial" w:hAnsi="Arial" w:cs="Arial"/>
        </w:rPr>
        <w:t>верхн</w:t>
      </w:r>
      <w:r w:rsidRPr="007418C9">
        <w:rPr>
          <w:rFonts w:ascii="Arial" w:hAnsi="Arial" w:cs="Arial"/>
        </w:rPr>
        <w:t>о</w:t>
      </w:r>
      <w:r w:rsidRPr="007418C9">
        <w:rPr>
          <w:rFonts w:ascii="Arial" w:hAnsi="Arial" w:cs="Arial"/>
        </w:rPr>
        <w:t>сти над звукоотражающей плоскостью</w:t>
      </w:r>
      <w:r>
        <w:rPr>
          <w:sz w:val="22"/>
          <w:szCs w:val="22"/>
        </w:rPr>
        <w:t>)</w:t>
      </w:r>
      <w:proofErr w:type="gramEnd"/>
    </w:p>
  </w:footnote>
  <w:footnote w:id="15">
    <w:p w:rsidR="00567D61" w:rsidRPr="007418C9" w:rsidRDefault="00567D61" w:rsidP="007418C9">
      <w:pPr>
        <w:pStyle w:val="af4"/>
        <w:ind w:firstLine="720"/>
        <w:jc w:val="both"/>
        <w:rPr>
          <w:rFonts w:ascii="Arial" w:hAnsi="Arial" w:cs="Arial"/>
        </w:rPr>
      </w:pPr>
      <w:r w:rsidRPr="007418C9">
        <w:rPr>
          <w:rStyle w:val="af3"/>
          <w:rFonts w:ascii="Arial" w:hAnsi="Arial" w:cs="Arial"/>
          <w:lang w:val="en-US"/>
        </w:rPr>
        <w:t>3)</w:t>
      </w:r>
      <w:r w:rsidRPr="007418C9"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</w:rPr>
        <w:t>Заменен</w:t>
      </w:r>
      <w:r w:rsidRPr="007418C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</w:t>
      </w:r>
      <w:r w:rsidRPr="007418C9">
        <w:rPr>
          <w:rFonts w:ascii="Arial" w:hAnsi="Arial" w:cs="Arial"/>
          <w:lang w:val="en-US"/>
        </w:rPr>
        <w:t xml:space="preserve"> ISO 3747:2010, Acoustics – Determination of sound power levels and sound energy levels of noise sources using sound pressure – Engineering/survey methods for use in situ in a r</w:t>
      </w:r>
      <w:r w:rsidRPr="007418C9">
        <w:rPr>
          <w:rFonts w:ascii="Arial" w:hAnsi="Arial" w:cs="Arial"/>
          <w:lang w:val="en-US"/>
        </w:rPr>
        <w:t>e</w:t>
      </w:r>
      <w:r w:rsidRPr="007418C9">
        <w:rPr>
          <w:rFonts w:ascii="Arial" w:hAnsi="Arial" w:cs="Arial"/>
          <w:lang w:val="en-US"/>
        </w:rPr>
        <w:t>verberant environment (</w:t>
      </w:r>
      <w:r w:rsidRPr="007418C9">
        <w:rPr>
          <w:rFonts w:ascii="Arial" w:hAnsi="Arial" w:cs="Arial"/>
        </w:rPr>
        <w:t>Акустика.</w:t>
      </w:r>
      <w:proofErr w:type="gramEnd"/>
      <w:r w:rsidRPr="007418C9">
        <w:rPr>
          <w:rFonts w:ascii="Arial" w:hAnsi="Arial" w:cs="Arial"/>
        </w:rPr>
        <w:t xml:space="preserve"> Определение уровней звуковой мощности и звуковой энергии источников шума по звуковому давлению. </w:t>
      </w:r>
      <w:proofErr w:type="gramStart"/>
      <w:r w:rsidRPr="007418C9">
        <w:rPr>
          <w:rFonts w:ascii="Arial" w:hAnsi="Arial" w:cs="Arial"/>
        </w:rPr>
        <w:t xml:space="preserve">Технический/ориентировочный метод в </w:t>
      </w:r>
      <w:proofErr w:type="spellStart"/>
      <w:r w:rsidRPr="007418C9">
        <w:rPr>
          <w:rFonts w:ascii="Arial" w:hAnsi="Arial" w:cs="Arial"/>
        </w:rPr>
        <w:t>реверб</w:t>
      </w:r>
      <w:r w:rsidRPr="007418C9">
        <w:rPr>
          <w:rFonts w:ascii="Arial" w:hAnsi="Arial" w:cs="Arial"/>
        </w:rPr>
        <w:t>е</w:t>
      </w:r>
      <w:r w:rsidRPr="007418C9">
        <w:rPr>
          <w:rFonts w:ascii="Arial" w:hAnsi="Arial" w:cs="Arial"/>
        </w:rPr>
        <w:t>рационном</w:t>
      </w:r>
      <w:proofErr w:type="spellEnd"/>
      <w:r w:rsidRPr="007418C9">
        <w:rPr>
          <w:rFonts w:ascii="Arial" w:hAnsi="Arial" w:cs="Arial"/>
        </w:rPr>
        <w:t xml:space="preserve"> звуковом поле на месте установки</w:t>
      </w:r>
      <w:r w:rsidRPr="007418C9">
        <w:rPr>
          <w:rFonts w:eastAsia="MS Mincho" w:cs="Arial"/>
          <w:sz w:val="22"/>
          <w:szCs w:val="22"/>
        </w:rPr>
        <w:t>)</w:t>
      </w:r>
      <w:proofErr w:type="gramEnd"/>
    </w:p>
  </w:footnote>
  <w:footnote w:id="16">
    <w:p w:rsidR="00567D61" w:rsidRPr="009930F7" w:rsidRDefault="00567D61" w:rsidP="009930F7">
      <w:pPr>
        <w:pStyle w:val="af4"/>
        <w:ind w:firstLine="720"/>
        <w:jc w:val="both"/>
        <w:rPr>
          <w:rFonts w:ascii="Arial" w:hAnsi="Arial" w:cs="Arial"/>
        </w:rPr>
      </w:pPr>
      <w:r w:rsidRPr="009930F7">
        <w:rPr>
          <w:rStyle w:val="af3"/>
          <w:rFonts w:ascii="Arial" w:hAnsi="Arial" w:cs="Arial"/>
        </w:rPr>
        <w:t>4)</w:t>
      </w:r>
      <w:r w:rsidRPr="009930F7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Заменен</w:t>
      </w:r>
      <w:proofErr w:type="gramEnd"/>
      <w:r>
        <w:rPr>
          <w:rFonts w:ascii="Arial" w:hAnsi="Arial" w:cs="Arial"/>
        </w:rPr>
        <w:t xml:space="preserve"> на </w:t>
      </w:r>
      <w:r w:rsidRPr="007418C9">
        <w:rPr>
          <w:rFonts w:ascii="Arial" w:hAnsi="Arial" w:cs="Arial"/>
          <w:lang w:val="en-US"/>
        </w:rPr>
        <w:t xml:space="preserve">ISO </w:t>
      </w:r>
      <w:r>
        <w:rPr>
          <w:rFonts w:ascii="Arial" w:hAnsi="Arial" w:cs="Arial"/>
        </w:rPr>
        <w:t>5725-1</w:t>
      </w:r>
      <w:r w:rsidRPr="007418C9">
        <w:rPr>
          <w:rFonts w:ascii="Arial" w:hAnsi="Arial" w:cs="Arial"/>
          <w:lang w:val="en-US"/>
        </w:rPr>
        <w:t>:20</w:t>
      </w:r>
      <w:r>
        <w:rPr>
          <w:rFonts w:ascii="Arial" w:hAnsi="Arial" w:cs="Arial"/>
        </w:rPr>
        <w:t>23.</w:t>
      </w:r>
    </w:p>
  </w:footnote>
  <w:footnote w:id="17">
    <w:p w:rsidR="00567D61" w:rsidRPr="00675001" w:rsidRDefault="00567D61" w:rsidP="00675001">
      <w:pPr>
        <w:pStyle w:val="af4"/>
        <w:ind w:firstLine="720"/>
        <w:jc w:val="both"/>
        <w:rPr>
          <w:rFonts w:ascii="Arial" w:hAnsi="Arial" w:cs="Arial"/>
        </w:rPr>
      </w:pPr>
      <w:r w:rsidRPr="00675001">
        <w:rPr>
          <w:rStyle w:val="af3"/>
          <w:rFonts w:ascii="Arial" w:hAnsi="Arial" w:cs="Arial"/>
          <w:lang w:val="en-US"/>
        </w:rPr>
        <w:t>1)</w:t>
      </w:r>
      <w:r w:rsidRPr="00675001"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</w:rPr>
        <w:t>Заменен</w:t>
      </w:r>
      <w:proofErr w:type="gramEnd"/>
      <w:r w:rsidRPr="0067500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</w:t>
      </w:r>
      <w:r w:rsidRPr="00675001">
        <w:rPr>
          <w:rFonts w:ascii="Arial" w:hAnsi="Arial" w:cs="Arial"/>
          <w:lang w:val="en-US"/>
        </w:rPr>
        <w:t xml:space="preserve"> ISO/TS 7849</w:t>
      </w:r>
      <w:r w:rsidRPr="00675001">
        <w:rPr>
          <w:rFonts w:ascii="Arial" w:hAnsi="Arial" w:cs="Arial"/>
          <w:lang w:val="en-US"/>
        </w:rPr>
        <w:noBreakHyphen/>
        <w:t>1:2009</w:t>
      </w:r>
      <w:r w:rsidRPr="006967F7">
        <w:rPr>
          <w:sz w:val="22"/>
          <w:szCs w:val="22"/>
          <w:lang w:val="en-US"/>
        </w:rPr>
        <w:t xml:space="preserve">, </w:t>
      </w:r>
      <w:r w:rsidRPr="00675001">
        <w:rPr>
          <w:rFonts w:ascii="Arial" w:hAnsi="Arial" w:cs="Arial"/>
          <w:lang w:val="en-US"/>
        </w:rPr>
        <w:t xml:space="preserve">Acoustics — Determination of airborne sound power levels emitted by machinery using vibration measurement — Part 1: </w:t>
      </w:r>
      <w:proofErr w:type="gramStart"/>
      <w:r w:rsidRPr="00675001">
        <w:rPr>
          <w:rFonts w:ascii="Arial" w:hAnsi="Arial" w:cs="Arial"/>
          <w:lang w:val="en-US"/>
        </w:rPr>
        <w:t>Survey method using a fixed radiation fa</w:t>
      </w:r>
      <w:r w:rsidRPr="00675001">
        <w:rPr>
          <w:rFonts w:ascii="Arial" w:hAnsi="Arial" w:cs="Arial"/>
          <w:lang w:val="en-US"/>
        </w:rPr>
        <w:t>c</w:t>
      </w:r>
      <w:r w:rsidRPr="00675001">
        <w:rPr>
          <w:rFonts w:ascii="Arial" w:hAnsi="Arial" w:cs="Arial"/>
          <w:lang w:val="en-US"/>
        </w:rPr>
        <w:t>tor</w:t>
      </w:r>
      <w:r w:rsidRPr="00D7534C">
        <w:rPr>
          <w:rFonts w:eastAsia="MS Mincho" w:cs="Arial"/>
          <w:sz w:val="22"/>
          <w:szCs w:val="22"/>
          <w:lang w:val="en-US"/>
        </w:rPr>
        <w:t xml:space="preserve"> </w:t>
      </w:r>
      <w:r w:rsidRPr="006967F7">
        <w:rPr>
          <w:rFonts w:eastAsia="MS Mincho" w:cs="Arial"/>
          <w:sz w:val="22"/>
          <w:szCs w:val="22"/>
          <w:lang w:val="en-US"/>
        </w:rPr>
        <w:t>(</w:t>
      </w:r>
      <w:r w:rsidRPr="00675001">
        <w:rPr>
          <w:rFonts w:ascii="Arial" w:hAnsi="Arial" w:cs="Arial"/>
        </w:rPr>
        <w:t>Акустика. Определение уровня звуковой мощности воздушного шума, излучаемого машинами, по результатам измерений вибрации.</w:t>
      </w:r>
      <w:proofErr w:type="gramEnd"/>
      <w:r w:rsidRPr="00675001">
        <w:rPr>
          <w:rFonts w:ascii="Arial" w:hAnsi="Arial" w:cs="Arial"/>
        </w:rPr>
        <w:t xml:space="preserve"> Часть</w:t>
      </w:r>
      <w:r w:rsidRPr="00675001">
        <w:rPr>
          <w:rFonts w:ascii="Arial" w:hAnsi="Arial" w:cs="Arial"/>
          <w:lang w:val="en-US"/>
        </w:rPr>
        <w:t xml:space="preserve"> 1. </w:t>
      </w:r>
      <w:proofErr w:type="gramStart"/>
      <w:r w:rsidRPr="00675001">
        <w:rPr>
          <w:rFonts w:ascii="Arial" w:hAnsi="Arial" w:cs="Arial"/>
        </w:rPr>
        <w:t>Ориентировочный</w:t>
      </w:r>
      <w:r w:rsidRPr="00675001">
        <w:rPr>
          <w:rFonts w:ascii="Arial" w:hAnsi="Arial" w:cs="Arial"/>
          <w:lang w:val="en-US"/>
        </w:rPr>
        <w:t xml:space="preserve"> </w:t>
      </w:r>
      <w:r w:rsidRPr="00675001">
        <w:rPr>
          <w:rFonts w:ascii="Arial" w:hAnsi="Arial" w:cs="Arial"/>
        </w:rPr>
        <w:t>метод</w:t>
      </w:r>
      <w:r w:rsidRPr="00675001">
        <w:rPr>
          <w:rFonts w:ascii="Arial" w:hAnsi="Arial" w:cs="Arial"/>
          <w:lang w:val="en-US"/>
        </w:rPr>
        <w:t xml:space="preserve"> </w:t>
      </w:r>
      <w:r w:rsidRPr="00675001">
        <w:rPr>
          <w:rFonts w:ascii="Arial" w:hAnsi="Arial" w:cs="Arial"/>
        </w:rPr>
        <w:t>с</w:t>
      </w:r>
      <w:r w:rsidRPr="00675001">
        <w:rPr>
          <w:rFonts w:ascii="Arial" w:hAnsi="Arial" w:cs="Arial"/>
          <w:lang w:val="en-US"/>
        </w:rPr>
        <w:t xml:space="preserve"> </w:t>
      </w:r>
      <w:r w:rsidRPr="00675001">
        <w:rPr>
          <w:rFonts w:ascii="Arial" w:hAnsi="Arial" w:cs="Arial"/>
        </w:rPr>
        <w:t>использованием</w:t>
      </w:r>
      <w:r w:rsidRPr="00675001">
        <w:rPr>
          <w:rFonts w:ascii="Arial" w:hAnsi="Arial" w:cs="Arial"/>
          <w:lang w:val="en-US"/>
        </w:rPr>
        <w:t xml:space="preserve"> </w:t>
      </w:r>
      <w:r w:rsidRPr="00675001">
        <w:rPr>
          <w:rFonts w:ascii="Arial" w:hAnsi="Arial" w:cs="Arial"/>
        </w:rPr>
        <w:t>фиксирова</w:t>
      </w:r>
      <w:r w:rsidRPr="00675001">
        <w:rPr>
          <w:rFonts w:ascii="Arial" w:hAnsi="Arial" w:cs="Arial"/>
        </w:rPr>
        <w:t>н</w:t>
      </w:r>
      <w:r w:rsidRPr="00675001">
        <w:rPr>
          <w:rFonts w:ascii="Arial" w:hAnsi="Arial" w:cs="Arial"/>
        </w:rPr>
        <w:t>ного</w:t>
      </w:r>
      <w:r w:rsidRPr="00675001">
        <w:rPr>
          <w:rFonts w:ascii="Arial" w:hAnsi="Arial" w:cs="Arial"/>
          <w:lang w:val="en-US"/>
        </w:rPr>
        <w:t xml:space="preserve"> </w:t>
      </w:r>
      <w:r w:rsidRPr="00675001">
        <w:rPr>
          <w:rFonts w:ascii="Arial" w:hAnsi="Arial" w:cs="Arial"/>
        </w:rPr>
        <w:t>коэффициента</w:t>
      </w:r>
      <w:r w:rsidRPr="00675001">
        <w:rPr>
          <w:rFonts w:ascii="Arial" w:hAnsi="Arial" w:cs="Arial"/>
          <w:lang w:val="en-US"/>
        </w:rPr>
        <w:t xml:space="preserve"> </w:t>
      </w:r>
      <w:r w:rsidRPr="00675001">
        <w:rPr>
          <w:rFonts w:ascii="Arial" w:hAnsi="Arial" w:cs="Arial"/>
        </w:rPr>
        <w:t>излучения</w:t>
      </w:r>
      <w:r w:rsidRPr="00675001">
        <w:rPr>
          <w:rFonts w:eastAsia="MS Mincho" w:cs="Arial"/>
          <w:sz w:val="22"/>
          <w:szCs w:val="22"/>
          <w:lang w:val="en-US"/>
        </w:rPr>
        <w:t xml:space="preserve">) </w:t>
      </w:r>
      <w:r w:rsidRPr="00675001">
        <w:rPr>
          <w:rFonts w:ascii="Arial" w:hAnsi="Arial" w:cs="Arial"/>
          <w:lang w:val="en-US"/>
        </w:rPr>
        <w:t>и ISO/TS 7849</w:t>
      </w:r>
      <w:r w:rsidRPr="00675001">
        <w:rPr>
          <w:rFonts w:ascii="Arial" w:hAnsi="Arial" w:cs="Arial"/>
          <w:lang w:val="en-US"/>
        </w:rPr>
        <w:noBreakHyphen/>
        <w:t>2:2009, Acoustics — Determination of airborne sound power levels emitted by machinery using vibration measurement — Part 2:</w:t>
      </w:r>
      <w:proofErr w:type="gramEnd"/>
      <w:r w:rsidRPr="00675001">
        <w:rPr>
          <w:rFonts w:ascii="Arial" w:hAnsi="Arial" w:cs="Arial"/>
          <w:lang w:val="en-US"/>
        </w:rPr>
        <w:t xml:space="preserve"> </w:t>
      </w:r>
      <w:proofErr w:type="gramStart"/>
      <w:r w:rsidRPr="00675001">
        <w:rPr>
          <w:rFonts w:ascii="Arial" w:hAnsi="Arial" w:cs="Arial"/>
          <w:lang w:val="en-US"/>
        </w:rPr>
        <w:t>Engineering method including determination of the adequate radiation factor</w:t>
      </w:r>
      <w:r w:rsidRPr="006967F7">
        <w:rPr>
          <w:rFonts w:eastAsia="MS Mincho" w:cs="Arial"/>
          <w:sz w:val="22"/>
          <w:szCs w:val="22"/>
          <w:lang w:val="en-US"/>
        </w:rPr>
        <w:t xml:space="preserve"> (</w:t>
      </w:r>
      <w:r w:rsidRPr="00675001">
        <w:rPr>
          <w:rFonts w:ascii="Arial" w:hAnsi="Arial" w:cs="Arial"/>
        </w:rPr>
        <w:t>Акустика. Определение уровня звуковой мощности во</w:t>
      </w:r>
      <w:r w:rsidRPr="00675001">
        <w:rPr>
          <w:rFonts w:ascii="Arial" w:hAnsi="Arial" w:cs="Arial"/>
        </w:rPr>
        <w:t>з</w:t>
      </w:r>
      <w:r w:rsidRPr="00675001">
        <w:rPr>
          <w:rFonts w:ascii="Arial" w:hAnsi="Arial" w:cs="Arial"/>
        </w:rPr>
        <w:t>душного шума, излучаемого машинами, по результатам измерений вибрации.</w:t>
      </w:r>
      <w:proofErr w:type="gramEnd"/>
      <w:r w:rsidRPr="00675001">
        <w:rPr>
          <w:rFonts w:ascii="Arial" w:hAnsi="Arial" w:cs="Arial"/>
        </w:rPr>
        <w:t xml:space="preserve"> Часть 2. </w:t>
      </w:r>
      <w:proofErr w:type="gramStart"/>
      <w:r w:rsidRPr="00675001">
        <w:rPr>
          <w:rFonts w:ascii="Arial" w:hAnsi="Arial" w:cs="Arial"/>
        </w:rPr>
        <w:t>Технический метод с измерением коэффициента излучения</w:t>
      </w:r>
      <w:r>
        <w:rPr>
          <w:rFonts w:eastAsia="MS Mincho" w:cs="Arial"/>
          <w:sz w:val="22"/>
          <w:szCs w:val="22"/>
        </w:rPr>
        <w:t>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61" w:rsidRPr="00471AB5" w:rsidRDefault="00567D61" w:rsidP="00E4163B">
    <w:pPr>
      <w:pStyle w:val="aa"/>
      <w:tabs>
        <w:tab w:val="clear" w:pos="8306"/>
        <w:tab w:val="right" w:pos="9638"/>
      </w:tabs>
      <w:spacing w:line="240" w:lineRule="auto"/>
      <w:ind w:firstLine="0"/>
      <w:rPr>
        <w:b/>
        <w:color w:val="FFFFFF" w:themeColor="background1"/>
        <w:szCs w:val="24"/>
      </w:rPr>
    </w:pPr>
    <w:r w:rsidRPr="00E4163B">
      <w:rPr>
        <w:b/>
        <w:szCs w:val="24"/>
      </w:rPr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9614-2</w:t>
    </w:r>
    <w:r w:rsidRPr="00471AB5">
      <w:rPr>
        <w:b/>
        <w:color w:val="FFFFFF" w:themeColor="background1"/>
        <w:szCs w:val="24"/>
      </w:rPr>
      <w:t>–2024</w:t>
    </w:r>
  </w:p>
  <w:p w:rsidR="00567D61" w:rsidRPr="00471AB5" w:rsidRDefault="00567D61" w:rsidP="00E4163B">
    <w:pPr>
      <w:pStyle w:val="aa"/>
      <w:tabs>
        <w:tab w:val="clear" w:pos="8306"/>
        <w:tab w:val="right" w:pos="9638"/>
      </w:tabs>
      <w:spacing w:line="240" w:lineRule="auto"/>
      <w:ind w:firstLine="0"/>
      <w:rPr>
        <w:szCs w:val="24"/>
      </w:rPr>
    </w:pPr>
    <w:r w:rsidRPr="00471AB5">
      <w:rPr>
        <w:szCs w:val="24"/>
      </w:rPr>
      <w:t>(</w:t>
    </w:r>
    <w:r w:rsidRPr="00471AB5">
      <w:rPr>
        <w:i/>
        <w:szCs w:val="24"/>
      </w:rPr>
      <w:t xml:space="preserve">проект, </w:t>
    </w:r>
    <w:r w:rsidRPr="00471AB5">
      <w:rPr>
        <w:i/>
        <w:szCs w:val="24"/>
        <w:lang w:val="en-US"/>
      </w:rPr>
      <w:t>RU</w:t>
    </w:r>
    <w:r w:rsidRPr="00471AB5">
      <w:rPr>
        <w:i/>
        <w:szCs w:val="24"/>
      </w:rPr>
      <w:t xml:space="preserve">, </w:t>
    </w:r>
    <w:r>
      <w:rPr>
        <w:i/>
        <w:szCs w:val="24"/>
      </w:rPr>
      <w:t>1-я</w:t>
    </w:r>
    <w:r w:rsidRPr="00471AB5">
      <w:rPr>
        <w:i/>
        <w:szCs w:val="24"/>
      </w:rPr>
      <w:t xml:space="preserve"> редакция</w:t>
    </w:r>
    <w:r w:rsidRPr="00471AB5">
      <w:rPr>
        <w:szCs w:val="24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61" w:rsidRPr="00EE0AFB" w:rsidRDefault="00567D61" w:rsidP="00725D4C">
    <w:pPr>
      <w:pStyle w:val="aa"/>
      <w:tabs>
        <w:tab w:val="clear" w:pos="4153"/>
        <w:tab w:val="clear" w:pos="8306"/>
        <w:tab w:val="right" w:pos="9638"/>
      </w:tabs>
      <w:spacing w:line="240" w:lineRule="auto"/>
      <w:ind w:firstLine="0"/>
      <w:rPr>
        <w:b/>
        <w:szCs w:val="24"/>
      </w:rPr>
    </w:pPr>
    <w:r w:rsidRPr="00E4163B">
      <w:rPr>
        <w:b/>
        <w:szCs w:val="24"/>
      </w:rPr>
      <w:tab/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9614-2</w:t>
    </w:r>
    <w:r w:rsidRPr="00471AB5">
      <w:rPr>
        <w:b/>
        <w:color w:val="FFFFFF" w:themeColor="background1"/>
        <w:szCs w:val="24"/>
      </w:rPr>
      <w:t>–2024</w:t>
    </w:r>
  </w:p>
  <w:p w:rsidR="00567D61" w:rsidRPr="00471AB5" w:rsidRDefault="00567D61" w:rsidP="00E4163B">
    <w:pPr>
      <w:pStyle w:val="aa"/>
      <w:tabs>
        <w:tab w:val="clear" w:pos="8306"/>
        <w:tab w:val="left" w:pos="7371"/>
        <w:tab w:val="right" w:pos="9638"/>
      </w:tabs>
      <w:spacing w:line="240" w:lineRule="auto"/>
      <w:ind w:firstLine="0"/>
      <w:jc w:val="right"/>
      <w:rPr>
        <w:szCs w:val="24"/>
      </w:rPr>
    </w:pPr>
    <w:r w:rsidRPr="00471AB5">
      <w:rPr>
        <w:szCs w:val="24"/>
      </w:rPr>
      <w:t>(</w:t>
    </w:r>
    <w:r w:rsidRPr="00471AB5">
      <w:rPr>
        <w:i/>
        <w:szCs w:val="24"/>
      </w:rPr>
      <w:t xml:space="preserve">проект, </w:t>
    </w:r>
    <w:r w:rsidRPr="00471AB5">
      <w:rPr>
        <w:i/>
        <w:szCs w:val="24"/>
        <w:lang w:val="en-US"/>
      </w:rPr>
      <w:t>RU</w:t>
    </w:r>
    <w:r w:rsidRPr="00471AB5">
      <w:rPr>
        <w:i/>
        <w:szCs w:val="24"/>
      </w:rPr>
      <w:t xml:space="preserve">, </w:t>
    </w:r>
    <w:r>
      <w:rPr>
        <w:i/>
        <w:szCs w:val="24"/>
      </w:rPr>
      <w:t>1-я</w:t>
    </w:r>
    <w:r w:rsidRPr="00471AB5">
      <w:rPr>
        <w:i/>
        <w:szCs w:val="24"/>
      </w:rPr>
      <w:t xml:space="preserve"> редакция</w:t>
    </w:r>
    <w:r w:rsidRPr="00471AB5">
      <w:rPr>
        <w:szCs w:val="24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D61" w:rsidRPr="00EE0AFB" w:rsidRDefault="00567D61" w:rsidP="00E4163B">
    <w:pPr>
      <w:pStyle w:val="aa"/>
      <w:tabs>
        <w:tab w:val="clear" w:pos="4153"/>
        <w:tab w:val="clear" w:pos="8306"/>
        <w:tab w:val="right" w:pos="9639"/>
      </w:tabs>
      <w:spacing w:line="240" w:lineRule="auto"/>
      <w:ind w:firstLine="0"/>
      <w:rPr>
        <w:b/>
        <w:sz w:val="28"/>
        <w:szCs w:val="28"/>
      </w:rPr>
    </w:pPr>
    <w:r>
      <w:rPr>
        <w:b/>
        <w:sz w:val="20"/>
      </w:rPr>
      <w:tab/>
    </w:r>
    <w:r w:rsidRPr="00785EE7">
      <w:rPr>
        <w:b/>
        <w:sz w:val="28"/>
        <w:szCs w:val="28"/>
      </w:rPr>
      <w:t>ГОСТ </w:t>
    </w:r>
    <w:r>
      <w:rPr>
        <w:b/>
        <w:sz w:val="28"/>
        <w:szCs w:val="28"/>
        <w:lang w:val="en-US"/>
      </w:rPr>
      <w:t>ISO</w:t>
    </w:r>
    <w:r w:rsidRPr="006F5529">
      <w:rPr>
        <w:b/>
        <w:sz w:val="28"/>
        <w:szCs w:val="28"/>
      </w:rPr>
      <w:t xml:space="preserve"> </w:t>
    </w:r>
    <w:r>
      <w:rPr>
        <w:b/>
        <w:sz w:val="28"/>
        <w:szCs w:val="28"/>
      </w:rPr>
      <w:t>9614-2</w:t>
    </w:r>
    <w:r w:rsidRPr="00471AB5">
      <w:rPr>
        <w:b/>
        <w:color w:val="FFFFFF" w:themeColor="background1"/>
        <w:sz w:val="28"/>
        <w:szCs w:val="28"/>
      </w:rPr>
      <w:t>–2024</w:t>
    </w:r>
  </w:p>
  <w:p w:rsidR="00567D61" w:rsidRPr="00471AB5" w:rsidRDefault="00567D61" w:rsidP="00E4163B">
    <w:pPr>
      <w:pStyle w:val="aa"/>
      <w:tabs>
        <w:tab w:val="clear" w:pos="4153"/>
        <w:tab w:val="clear" w:pos="8306"/>
        <w:tab w:val="right" w:pos="9639"/>
      </w:tabs>
      <w:spacing w:line="240" w:lineRule="auto"/>
      <w:ind w:firstLine="0"/>
    </w:pPr>
    <w:r w:rsidRPr="00CF0809">
      <w:rPr>
        <w:b/>
        <w:szCs w:val="24"/>
      </w:rPr>
      <w:tab/>
    </w:r>
    <w:r w:rsidRPr="00471AB5">
      <w:t>(</w:t>
    </w:r>
    <w:r w:rsidRPr="00471AB5">
      <w:rPr>
        <w:i/>
      </w:rPr>
      <w:t xml:space="preserve">проект, </w:t>
    </w:r>
    <w:r w:rsidRPr="00471AB5">
      <w:rPr>
        <w:i/>
        <w:lang w:val="en-US"/>
      </w:rPr>
      <w:t>RU</w:t>
    </w:r>
    <w:r w:rsidRPr="00471AB5">
      <w:rPr>
        <w:i/>
      </w:rPr>
      <w:t xml:space="preserve">, </w:t>
    </w:r>
    <w:r>
      <w:rPr>
        <w:i/>
      </w:rPr>
      <w:t>1-я</w:t>
    </w:r>
    <w:r w:rsidRPr="00471AB5">
      <w:rPr>
        <w:i/>
      </w:rPr>
      <w:t xml:space="preserve"> редакция</w:t>
    </w:r>
    <w:r w:rsidRPr="00471AB5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52BD"/>
    <w:multiLevelType w:val="singleLevel"/>
    <w:tmpl w:val="C93A6BF4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</w:abstractNum>
  <w:abstractNum w:abstractNumId="1">
    <w:nsid w:val="08A55008"/>
    <w:multiLevelType w:val="multilevel"/>
    <w:tmpl w:val="874266EE"/>
    <w:lvl w:ilvl="0">
      <w:start w:val="1"/>
      <w:numFmt w:val="upperLetter"/>
      <w:pStyle w:val="ANNEX"/>
      <w:suff w:val="space"/>
      <w:lvlText w:val="Приложение %1"/>
      <w:lvlJc w:val="left"/>
      <w:rPr>
        <w:b/>
        <w:i w:val="0"/>
      </w:rPr>
    </w:lvl>
    <w:lvl w:ilvl="1">
      <w:start w:val="1"/>
      <w:numFmt w:val="decimal"/>
      <w:pStyle w:val="a2"/>
      <w:lvlText w:val="%1.%2"/>
      <w:lvlJc w:val="left"/>
      <w:pPr>
        <w:tabs>
          <w:tab w:val="num" w:pos="2910"/>
        </w:tabs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3270"/>
        </w:tabs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3630"/>
        </w:tabs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3630"/>
        </w:tabs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3990"/>
        </w:tabs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7590"/>
        </w:tabs>
        <w:ind w:left="6870"/>
      </w:pPr>
    </w:lvl>
    <w:lvl w:ilvl="7">
      <w:start w:val="1"/>
      <w:numFmt w:val="lowerLetter"/>
      <w:lvlText w:val="(%8)"/>
      <w:lvlJc w:val="left"/>
      <w:pPr>
        <w:tabs>
          <w:tab w:val="num" w:pos="7950"/>
        </w:tabs>
        <w:ind w:left="7590"/>
      </w:pPr>
    </w:lvl>
    <w:lvl w:ilvl="8">
      <w:start w:val="1"/>
      <w:numFmt w:val="lowerRoman"/>
      <w:lvlText w:val="(%9)"/>
      <w:lvlJc w:val="left"/>
      <w:pPr>
        <w:tabs>
          <w:tab w:val="num" w:pos="8670"/>
        </w:tabs>
        <w:ind w:left="8310"/>
      </w:pPr>
    </w:lvl>
  </w:abstractNum>
  <w:abstractNum w:abstractNumId="2">
    <w:nsid w:val="2EE66CDF"/>
    <w:multiLevelType w:val="singleLevel"/>
    <w:tmpl w:val="CB1C84AC"/>
    <w:lvl w:ilvl="0">
      <w:start w:val="1"/>
      <w:numFmt w:val="bullet"/>
      <w:pStyle w:val="2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971A6F"/>
    <w:multiLevelType w:val="multilevel"/>
    <w:tmpl w:val="1B502836"/>
    <w:lvl w:ilvl="0">
      <w:start w:val="1"/>
      <w:numFmt w:val="upperLetter"/>
      <w:pStyle w:val="ANNEXZ"/>
      <w:suff w:val="nothing"/>
      <w:lvlText w:val="Приложение Д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4">
    <w:nsid w:val="66867B99"/>
    <w:multiLevelType w:val="singleLevel"/>
    <w:tmpl w:val="0784BFD2"/>
    <w:lvl w:ilvl="0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C7A5115"/>
    <w:multiLevelType w:val="singleLevel"/>
    <w:tmpl w:val="FF5AC1F4"/>
    <w:lvl w:ilvl="0">
      <w:start w:val="1"/>
      <w:numFmt w:val="bullet"/>
      <w:pStyle w:val="3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2880A28"/>
    <w:multiLevelType w:val="multilevel"/>
    <w:tmpl w:val="C6925274"/>
    <w:lvl w:ilvl="0">
      <w:start w:val="1"/>
      <w:numFmt w:val="lowerLetter"/>
      <w:pStyle w:val="a0"/>
      <w:lvlText w:val="%1)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sz w:val="24"/>
        <w:szCs w:val="24"/>
      </w:rPr>
    </w:lvl>
    <w:lvl w:ilvl="1">
      <w:start w:val="1"/>
      <w:numFmt w:val="decimal"/>
      <w:pStyle w:val="5"/>
      <w:lvlText w:val="%2)"/>
      <w:lvlJc w:val="left"/>
      <w:pPr>
        <w:tabs>
          <w:tab w:val="num" w:pos="1080"/>
        </w:tabs>
        <w:ind w:left="800" w:hanging="400"/>
      </w:pPr>
      <w:rPr>
        <w:rFonts w:hint="default"/>
      </w:rPr>
    </w:lvl>
    <w:lvl w:ilvl="2">
      <w:start w:val="1"/>
      <w:numFmt w:val="lowerRoman"/>
      <w:pStyle w:val="20"/>
      <w:lvlText w:val="%3)"/>
      <w:lvlJc w:val="left"/>
      <w:pPr>
        <w:tabs>
          <w:tab w:val="num" w:pos="1800"/>
        </w:tabs>
        <w:ind w:left="1200" w:hanging="400"/>
      </w:pPr>
      <w:rPr>
        <w:rFonts w:hint="default"/>
      </w:rPr>
    </w:lvl>
    <w:lvl w:ilvl="3">
      <w:start w:val="1"/>
      <w:numFmt w:val="upperRoman"/>
      <w:pStyle w:val="30"/>
      <w:lvlText w:val="%4)"/>
      <w:lvlJc w:val="left"/>
      <w:pPr>
        <w:tabs>
          <w:tab w:val="num" w:pos="2520"/>
        </w:tabs>
        <w:ind w:left="1600" w:hanging="4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01"/>
    <w:rsid w:val="0000094A"/>
    <w:rsid w:val="00002099"/>
    <w:rsid w:val="00002969"/>
    <w:rsid w:val="0000501B"/>
    <w:rsid w:val="0000516A"/>
    <w:rsid w:val="0000570B"/>
    <w:rsid w:val="0000581E"/>
    <w:rsid w:val="0000585B"/>
    <w:rsid w:val="00005B74"/>
    <w:rsid w:val="00007302"/>
    <w:rsid w:val="0001124D"/>
    <w:rsid w:val="000119E5"/>
    <w:rsid w:val="00011ACA"/>
    <w:rsid w:val="00011AED"/>
    <w:rsid w:val="00012283"/>
    <w:rsid w:val="0001239E"/>
    <w:rsid w:val="0001274B"/>
    <w:rsid w:val="00012C8D"/>
    <w:rsid w:val="00013562"/>
    <w:rsid w:val="00015632"/>
    <w:rsid w:val="00015708"/>
    <w:rsid w:val="00016346"/>
    <w:rsid w:val="000163BD"/>
    <w:rsid w:val="0001646D"/>
    <w:rsid w:val="00016798"/>
    <w:rsid w:val="000168F0"/>
    <w:rsid w:val="00017519"/>
    <w:rsid w:val="00017723"/>
    <w:rsid w:val="00017A06"/>
    <w:rsid w:val="00017B68"/>
    <w:rsid w:val="000217A8"/>
    <w:rsid w:val="0002193A"/>
    <w:rsid w:val="00022A9F"/>
    <w:rsid w:val="00023A0C"/>
    <w:rsid w:val="00023F5A"/>
    <w:rsid w:val="00024148"/>
    <w:rsid w:val="000243F9"/>
    <w:rsid w:val="00024A89"/>
    <w:rsid w:val="00024F40"/>
    <w:rsid w:val="000253B1"/>
    <w:rsid w:val="00025A0A"/>
    <w:rsid w:val="00026BFC"/>
    <w:rsid w:val="00027880"/>
    <w:rsid w:val="00031722"/>
    <w:rsid w:val="00032303"/>
    <w:rsid w:val="00032831"/>
    <w:rsid w:val="00032B88"/>
    <w:rsid w:val="00034C91"/>
    <w:rsid w:val="000350F7"/>
    <w:rsid w:val="000357EE"/>
    <w:rsid w:val="00035B86"/>
    <w:rsid w:val="00035FAB"/>
    <w:rsid w:val="00036B2D"/>
    <w:rsid w:val="00036D32"/>
    <w:rsid w:val="0003755E"/>
    <w:rsid w:val="00037819"/>
    <w:rsid w:val="00037AE6"/>
    <w:rsid w:val="00037B27"/>
    <w:rsid w:val="0004042F"/>
    <w:rsid w:val="00040E31"/>
    <w:rsid w:val="00041247"/>
    <w:rsid w:val="00041419"/>
    <w:rsid w:val="00041427"/>
    <w:rsid w:val="00041771"/>
    <w:rsid w:val="000425DB"/>
    <w:rsid w:val="00042EDA"/>
    <w:rsid w:val="000432F0"/>
    <w:rsid w:val="00045421"/>
    <w:rsid w:val="000459F9"/>
    <w:rsid w:val="00046D4C"/>
    <w:rsid w:val="0004731A"/>
    <w:rsid w:val="00047C6B"/>
    <w:rsid w:val="000508DC"/>
    <w:rsid w:val="00050A11"/>
    <w:rsid w:val="0005192E"/>
    <w:rsid w:val="0005193B"/>
    <w:rsid w:val="00051ED9"/>
    <w:rsid w:val="00052866"/>
    <w:rsid w:val="0005315B"/>
    <w:rsid w:val="00053CB5"/>
    <w:rsid w:val="0005414A"/>
    <w:rsid w:val="0005459A"/>
    <w:rsid w:val="000549D7"/>
    <w:rsid w:val="0005571B"/>
    <w:rsid w:val="00055752"/>
    <w:rsid w:val="000560AB"/>
    <w:rsid w:val="000560D1"/>
    <w:rsid w:val="00056229"/>
    <w:rsid w:val="0005640E"/>
    <w:rsid w:val="0005662E"/>
    <w:rsid w:val="00057000"/>
    <w:rsid w:val="000572A6"/>
    <w:rsid w:val="0006029D"/>
    <w:rsid w:val="00061288"/>
    <w:rsid w:val="000612CE"/>
    <w:rsid w:val="00061D92"/>
    <w:rsid w:val="000634A8"/>
    <w:rsid w:val="000647CB"/>
    <w:rsid w:val="00064A05"/>
    <w:rsid w:val="00065142"/>
    <w:rsid w:val="000669DB"/>
    <w:rsid w:val="000672E2"/>
    <w:rsid w:val="00070652"/>
    <w:rsid w:val="00070FF9"/>
    <w:rsid w:val="0007179D"/>
    <w:rsid w:val="00071D30"/>
    <w:rsid w:val="0007469A"/>
    <w:rsid w:val="000749FF"/>
    <w:rsid w:val="000753CD"/>
    <w:rsid w:val="00075D1D"/>
    <w:rsid w:val="00076223"/>
    <w:rsid w:val="0007632F"/>
    <w:rsid w:val="00076458"/>
    <w:rsid w:val="00077633"/>
    <w:rsid w:val="00077902"/>
    <w:rsid w:val="00082655"/>
    <w:rsid w:val="000829E0"/>
    <w:rsid w:val="00082AD9"/>
    <w:rsid w:val="00082ADF"/>
    <w:rsid w:val="000830A5"/>
    <w:rsid w:val="000831A3"/>
    <w:rsid w:val="000835EE"/>
    <w:rsid w:val="00084C30"/>
    <w:rsid w:val="00085011"/>
    <w:rsid w:val="00085EF1"/>
    <w:rsid w:val="00085F27"/>
    <w:rsid w:val="0008618A"/>
    <w:rsid w:val="00086A11"/>
    <w:rsid w:val="00086B8A"/>
    <w:rsid w:val="00086EE2"/>
    <w:rsid w:val="00087D1B"/>
    <w:rsid w:val="00087F9D"/>
    <w:rsid w:val="00090D74"/>
    <w:rsid w:val="000921DE"/>
    <w:rsid w:val="00092892"/>
    <w:rsid w:val="000935F5"/>
    <w:rsid w:val="00093D9E"/>
    <w:rsid w:val="0009402A"/>
    <w:rsid w:val="00094F54"/>
    <w:rsid w:val="00095026"/>
    <w:rsid w:val="000953E5"/>
    <w:rsid w:val="0009592D"/>
    <w:rsid w:val="00095A76"/>
    <w:rsid w:val="000A0470"/>
    <w:rsid w:val="000A14F1"/>
    <w:rsid w:val="000A21B5"/>
    <w:rsid w:val="000A2850"/>
    <w:rsid w:val="000A2CAE"/>
    <w:rsid w:val="000A320F"/>
    <w:rsid w:val="000A3B04"/>
    <w:rsid w:val="000A467D"/>
    <w:rsid w:val="000A52DA"/>
    <w:rsid w:val="000A55C3"/>
    <w:rsid w:val="000A5C8A"/>
    <w:rsid w:val="000A5CBA"/>
    <w:rsid w:val="000A6414"/>
    <w:rsid w:val="000A6683"/>
    <w:rsid w:val="000A682C"/>
    <w:rsid w:val="000A6A5E"/>
    <w:rsid w:val="000A6C4E"/>
    <w:rsid w:val="000A795B"/>
    <w:rsid w:val="000A7986"/>
    <w:rsid w:val="000A7AA1"/>
    <w:rsid w:val="000A7D85"/>
    <w:rsid w:val="000B064A"/>
    <w:rsid w:val="000B080C"/>
    <w:rsid w:val="000B0A96"/>
    <w:rsid w:val="000B14B9"/>
    <w:rsid w:val="000B166F"/>
    <w:rsid w:val="000B1DB4"/>
    <w:rsid w:val="000B221E"/>
    <w:rsid w:val="000B2FAB"/>
    <w:rsid w:val="000B325C"/>
    <w:rsid w:val="000B376C"/>
    <w:rsid w:val="000B3AEF"/>
    <w:rsid w:val="000B4EAF"/>
    <w:rsid w:val="000B5065"/>
    <w:rsid w:val="000B522A"/>
    <w:rsid w:val="000B64B1"/>
    <w:rsid w:val="000B6AED"/>
    <w:rsid w:val="000B6D7A"/>
    <w:rsid w:val="000B6EA9"/>
    <w:rsid w:val="000B6F6E"/>
    <w:rsid w:val="000C0AB0"/>
    <w:rsid w:val="000C0C98"/>
    <w:rsid w:val="000C0D5B"/>
    <w:rsid w:val="000C11A7"/>
    <w:rsid w:val="000C18F1"/>
    <w:rsid w:val="000C1A6C"/>
    <w:rsid w:val="000C1CE2"/>
    <w:rsid w:val="000C1ED7"/>
    <w:rsid w:val="000C216D"/>
    <w:rsid w:val="000C25FB"/>
    <w:rsid w:val="000C29F4"/>
    <w:rsid w:val="000C2AA9"/>
    <w:rsid w:val="000C31EF"/>
    <w:rsid w:val="000C3D9B"/>
    <w:rsid w:val="000C492B"/>
    <w:rsid w:val="000C4994"/>
    <w:rsid w:val="000C4B43"/>
    <w:rsid w:val="000C5E42"/>
    <w:rsid w:val="000C6730"/>
    <w:rsid w:val="000C67EB"/>
    <w:rsid w:val="000C6CA3"/>
    <w:rsid w:val="000C7945"/>
    <w:rsid w:val="000C7A2B"/>
    <w:rsid w:val="000C7E95"/>
    <w:rsid w:val="000D0508"/>
    <w:rsid w:val="000D1534"/>
    <w:rsid w:val="000D198B"/>
    <w:rsid w:val="000D2442"/>
    <w:rsid w:val="000D2BF8"/>
    <w:rsid w:val="000D3D28"/>
    <w:rsid w:val="000D502E"/>
    <w:rsid w:val="000D5A85"/>
    <w:rsid w:val="000D69C4"/>
    <w:rsid w:val="000D719D"/>
    <w:rsid w:val="000E0728"/>
    <w:rsid w:val="000E187C"/>
    <w:rsid w:val="000E2453"/>
    <w:rsid w:val="000E2AAD"/>
    <w:rsid w:val="000E3983"/>
    <w:rsid w:val="000E3C7B"/>
    <w:rsid w:val="000E5692"/>
    <w:rsid w:val="000E6481"/>
    <w:rsid w:val="000E6926"/>
    <w:rsid w:val="000E6A99"/>
    <w:rsid w:val="000E6B6A"/>
    <w:rsid w:val="000E707F"/>
    <w:rsid w:val="000E769B"/>
    <w:rsid w:val="000F006E"/>
    <w:rsid w:val="000F1726"/>
    <w:rsid w:val="000F330E"/>
    <w:rsid w:val="000F39DD"/>
    <w:rsid w:val="000F43BA"/>
    <w:rsid w:val="000F5FAD"/>
    <w:rsid w:val="000F6B24"/>
    <w:rsid w:val="000F768B"/>
    <w:rsid w:val="00100751"/>
    <w:rsid w:val="00100FE1"/>
    <w:rsid w:val="0010118B"/>
    <w:rsid w:val="001014E9"/>
    <w:rsid w:val="00101773"/>
    <w:rsid w:val="001019E9"/>
    <w:rsid w:val="00101B4E"/>
    <w:rsid w:val="00102077"/>
    <w:rsid w:val="00102521"/>
    <w:rsid w:val="00102AF7"/>
    <w:rsid w:val="00102CAA"/>
    <w:rsid w:val="001036F3"/>
    <w:rsid w:val="00103C56"/>
    <w:rsid w:val="00103DC3"/>
    <w:rsid w:val="0010400B"/>
    <w:rsid w:val="00104556"/>
    <w:rsid w:val="001051E9"/>
    <w:rsid w:val="00105293"/>
    <w:rsid w:val="00105C75"/>
    <w:rsid w:val="00105D4B"/>
    <w:rsid w:val="001063C0"/>
    <w:rsid w:val="00106B20"/>
    <w:rsid w:val="00106C66"/>
    <w:rsid w:val="00106D38"/>
    <w:rsid w:val="00107BE3"/>
    <w:rsid w:val="00107E06"/>
    <w:rsid w:val="00110513"/>
    <w:rsid w:val="00110849"/>
    <w:rsid w:val="001111D4"/>
    <w:rsid w:val="0011176B"/>
    <w:rsid w:val="00111E82"/>
    <w:rsid w:val="00112848"/>
    <w:rsid w:val="00113A26"/>
    <w:rsid w:val="00113C8E"/>
    <w:rsid w:val="00114318"/>
    <w:rsid w:val="00114750"/>
    <w:rsid w:val="00116DD8"/>
    <w:rsid w:val="0011756A"/>
    <w:rsid w:val="00117C5D"/>
    <w:rsid w:val="00117FC8"/>
    <w:rsid w:val="00120162"/>
    <w:rsid w:val="0012030C"/>
    <w:rsid w:val="0012051B"/>
    <w:rsid w:val="00120C5E"/>
    <w:rsid w:val="001213BE"/>
    <w:rsid w:val="001215F2"/>
    <w:rsid w:val="00122F35"/>
    <w:rsid w:val="00123A2D"/>
    <w:rsid w:val="00123A7F"/>
    <w:rsid w:val="00123CC5"/>
    <w:rsid w:val="00123D00"/>
    <w:rsid w:val="0012426D"/>
    <w:rsid w:val="00125701"/>
    <w:rsid w:val="00126F6C"/>
    <w:rsid w:val="00127C5B"/>
    <w:rsid w:val="00127D5D"/>
    <w:rsid w:val="00130977"/>
    <w:rsid w:val="00131B7F"/>
    <w:rsid w:val="001330B5"/>
    <w:rsid w:val="00133F7E"/>
    <w:rsid w:val="001341A3"/>
    <w:rsid w:val="001346D5"/>
    <w:rsid w:val="00134C21"/>
    <w:rsid w:val="00134FF8"/>
    <w:rsid w:val="00135AA4"/>
    <w:rsid w:val="00135EE0"/>
    <w:rsid w:val="001363FC"/>
    <w:rsid w:val="00137A6C"/>
    <w:rsid w:val="00137F61"/>
    <w:rsid w:val="001407F4"/>
    <w:rsid w:val="00140DD2"/>
    <w:rsid w:val="001410FA"/>
    <w:rsid w:val="0014132B"/>
    <w:rsid w:val="00141660"/>
    <w:rsid w:val="00141FAF"/>
    <w:rsid w:val="001429EE"/>
    <w:rsid w:val="00142EA9"/>
    <w:rsid w:val="00142EDF"/>
    <w:rsid w:val="00143308"/>
    <w:rsid w:val="001437BC"/>
    <w:rsid w:val="0014436D"/>
    <w:rsid w:val="00144513"/>
    <w:rsid w:val="0014493B"/>
    <w:rsid w:val="00145484"/>
    <w:rsid w:val="0014634B"/>
    <w:rsid w:val="001479EC"/>
    <w:rsid w:val="00147F07"/>
    <w:rsid w:val="00150047"/>
    <w:rsid w:val="00150BC9"/>
    <w:rsid w:val="00150E0F"/>
    <w:rsid w:val="00151853"/>
    <w:rsid w:val="00151C59"/>
    <w:rsid w:val="00152100"/>
    <w:rsid w:val="001529EE"/>
    <w:rsid w:val="00153258"/>
    <w:rsid w:val="00153F0B"/>
    <w:rsid w:val="00154127"/>
    <w:rsid w:val="001545CF"/>
    <w:rsid w:val="0015491C"/>
    <w:rsid w:val="00154C0D"/>
    <w:rsid w:val="00154F1E"/>
    <w:rsid w:val="001553EF"/>
    <w:rsid w:val="00155694"/>
    <w:rsid w:val="00155AB0"/>
    <w:rsid w:val="00155CB9"/>
    <w:rsid w:val="001560B7"/>
    <w:rsid w:val="00160135"/>
    <w:rsid w:val="00160811"/>
    <w:rsid w:val="001609D6"/>
    <w:rsid w:val="001621C5"/>
    <w:rsid w:val="00162275"/>
    <w:rsid w:val="0016370B"/>
    <w:rsid w:val="0016387C"/>
    <w:rsid w:val="00163DBF"/>
    <w:rsid w:val="00164FE8"/>
    <w:rsid w:val="00166D38"/>
    <w:rsid w:val="001703B9"/>
    <w:rsid w:val="00170899"/>
    <w:rsid w:val="00170D19"/>
    <w:rsid w:val="00170E9E"/>
    <w:rsid w:val="00171C85"/>
    <w:rsid w:val="00171EFF"/>
    <w:rsid w:val="00172371"/>
    <w:rsid w:val="00172C00"/>
    <w:rsid w:val="001739AC"/>
    <w:rsid w:val="00173A2C"/>
    <w:rsid w:val="00174237"/>
    <w:rsid w:val="0017501A"/>
    <w:rsid w:val="00176000"/>
    <w:rsid w:val="00176238"/>
    <w:rsid w:val="00176244"/>
    <w:rsid w:val="001772A2"/>
    <w:rsid w:val="0017775C"/>
    <w:rsid w:val="00177BFD"/>
    <w:rsid w:val="00177CB2"/>
    <w:rsid w:val="00177FE9"/>
    <w:rsid w:val="00180146"/>
    <w:rsid w:val="0018077F"/>
    <w:rsid w:val="0018097C"/>
    <w:rsid w:val="00180FCC"/>
    <w:rsid w:val="00181312"/>
    <w:rsid w:val="001819EE"/>
    <w:rsid w:val="001820B0"/>
    <w:rsid w:val="00182291"/>
    <w:rsid w:val="00182AAC"/>
    <w:rsid w:val="00183198"/>
    <w:rsid w:val="00183844"/>
    <w:rsid w:val="001847E5"/>
    <w:rsid w:val="00185B0D"/>
    <w:rsid w:val="00185D4E"/>
    <w:rsid w:val="00186125"/>
    <w:rsid w:val="00187483"/>
    <w:rsid w:val="00187D1D"/>
    <w:rsid w:val="00190331"/>
    <w:rsid w:val="00191177"/>
    <w:rsid w:val="00191518"/>
    <w:rsid w:val="001915F9"/>
    <w:rsid w:val="00192ADE"/>
    <w:rsid w:val="00193037"/>
    <w:rsid w:val="00193205"/>
    <w:rsid w:val="0019324A"/>
    <w:rsid w:val="0019389F"/>
    <w:rsid w:val="00193B9A"/>
    <w:rsid w:val="0019501B"/>
    <w:rsid w:val="001953C7"/>
    <w:rsid w:val="0019543B"/>
    <w:rsid w:val="00196552"/>
    <w:rsid w:val="00196F6A"/>
    <w:rsid w:val="00196F92"/>
    <w:rsid w:val="0019793B"/>
    <w:rsid w:val="001A000C"/>
    <w:rsid w:val="001A0F14"/>
    <w:rsid w:val="001A19DC"/>
    <w:rsid w:val="001A1E07"/>
    <w:rsid w:val="001A373B"/>
    <w:rsid w:val="001A3A8D"/>
    <w:rsid w:val="001A4624"/>
    <w:rsid w:val="001A4AAE"/>
    <w:rsid w:val="001A5DAB"/>
    <w:rsid w:val="001A628D"/>
    <w:rsid w:val="001A6D49"/>
    <w:rsid w:val="001A7E3E"/>
    <w:rsid w:val="001B032E"/>
    <w:rsid w:val="001B06FD"/>
    <w:rsid w:val="001B1913"/>
    <w:rsid w:val="001B265D"/>
    <w:rsid w:val="001B2A8A"/>
    <w:rsid w:val="001B359F"/>
    <w:rsid w:val="001B3FF1"/>
    <w:rsid w:val="001B423E"/>
    <w:rsid w:val="001B42AC"/>
    <w:rsid w:val="001B477F"/>
    <w:rsid w:val="001B5134"/>
    <w:rsid w:val="001B5759"/>
    <w:rsid w:val="001B620F"/>
    <w:rsid w:val="001B6761"/>
    <w:rsid w:val="001B71C1"/>
    <w:rsid w:val="001B7E75"/>
    <w:rsid w:val="001C03B8"/>
    <w:rsid w:val="001C08E0"/>
    <w:rsid w:val="001C0D9C"/>
    <w:rsid w:val="001C3D55"/>
    <w:rsid w:val="001C3F18"/>
    <w:rsid w:val="001C4BFC"/>
    <w:rsid w:val="001C4D10"/>
    <w:rsid w:val="001C52FB"/>
    <w:rsid w:val="001C5379"/>
    <w:rsid w:val="001C5E9C"/>
    <w:rsid w:val="001C6728"/>
    <w:rsid w:val="001C6BB8"/>
    <w:rsid w:val="001C7D30"/>
    <w:rsid w:val="001C7D84"/>
    <w:rsid w:val="001D0046"/>
    <w:rsid w:val="001D01EB"/>
    <w:rsid w:val="001D0605"/>
    <w:rsid w:val="001D06A5"/>
    <w:rsid w:val="001D0E40"/>
    <w:rsid w:val="001D123A"/>
    <w:rsid w:val="001D177F"/>
    <w:rsid w:val="001D1BE8"/>
    <w:rsid w:val="001D2563"/>
    <w:rsid w:val="001D2993"/>
    <w:rsid w:val="001D30D6"/>
    <w:rsid w:val="001D3553"/>
    <w:rsid w:val="001D5862"/>
    <w:rsid w:val="001E08F8"/>
    <w:rsid w:val="001E0DAD"/>
    <w:rsid w:val="001E0DD5"/>
    <w:rsid w:val="001E116E"/>
    <w:rsid w:val="001E1CD6"/>
    <w:rsid w:val="001E2764"/>
    <w:rsid w:val="001E3950"/>
    <w:rsid w:val="001E4D5A"/>
    <w:rsid w:val="001E5600"/>
    <w:rsid w:val="001E598E"/>
    <w:rsid w:val="001E67C1"/>
    <w:rsid w:val="001E77AF"/>
    <w:rsid w:val="001E7A84"/>
    <w:rsid w:val="001F0A93"/>
    <w:rsid w:val="001F0AF9"/>
    <w:rsid w:val="001F0C26"/>
    <w:rsid w:val="001F0F5B"/>
    <w:rsid w:val="001F167A"/>
    <w:rsid w:val="001F33FD"/>
    <w:rsid w:val="001F345F"/>
    <w:rsid w:val="001F363B"/>
    <w:rsid w:val="001F4B94"/>
    <w:rsid w:val="001F7076"/>
    <w:rsid w:val="001F7F5C"/>
    <w:rsid w:val="00200262"/>
    <w:rsid w:val="00200980"/>
    <w:rsid w:val="00200B44"/>
    <w:rsid w:val="00200C4C"/>
    <w:rsid w:val="00201438"/>
    <w:rsid w:val="00201A5D"/>
    <w:rsid w:val="00201E32"/>
    <w:rsid w:val="002025FD"/>
    <w:rsid w:val="00202CF6"/>
    <w:rsid w:val="00203455"/>
    <w:rsid w:val="002038F2"/>
    <w:rsid w:val="002044A5"/>
    <w:rsid w:val="00205894"/>
    <w:rsid w:val="00205E28"/>
    <w:rsid w:val="00206172"/>
    <w:rsid w:val="002061B8"/>
    <w:rsid w:val="00206943"/>
    <w:rsid w:val="00206A31"/>
    <w:rsid w:val="00206F6F"/>
    <w:rsid w:val="002106F6"/>
    <w:rsid w:val="0021077A"/>
    <w:rsid w:val="00210854"/>
    <w:rsid w:val="00210A14"/>
    <w:rsid w:val="00210E15"/>
    <w:rsid w:val="00210F33"/>
    <w:rsid w:val="002111A2"/>
    <w:rsid w:val="00211819"/>
    <w:rsid w:val="00211D40"/>
    <w:rsid w:val="00212216"/>
    <w:rsid w:val="00212668"/>
    <w:rsid w:val="0021283B"/>
    <w:rsid w:val="00212C93"/>
    <w:rsid w:val="00212E71"/>
    <w:rsid w:val="00213139"/>
    <w:rsid w:val="002138A3"/>
    <w:rsid w:val="00213AF7"/>
    <w:rsid w:val="002146E3"/>
    <w:rsid w:val="00214E1A"/>
    <w:rsid w:val="002158CF"/>
    <w:rsid w:val="00216C75"/>
    <w:rsid w:val="002171A0"/>
    <w:rsid w:val="00217BD7"/>
    <w:rsid w:val="0022126C"/>
    <w:rsid w:val="002222CD"/>
    <w:rsid w:val="002223D8"/>
    <w:rsid w:val="002226BD"/>
    <w:rsid w:val="00223830"/>
    <w:rsid w:val="002240D9"/>
    <w:rsid w:val="002241E2"/>
    <w:rsid w:val="00224568"/>
    <w:rsid w:val="00225121"/>
    <w:rsid w:val="00225882"/>
    <w:rsid w:val="00225F62"/>
    <w:rsid w:val="00226625"/>
    <w:rsid w:val="002324DC"/>
    <w:rsid w:val="002324F0"/>
    <w:rsid w:val="00232563"/>
    <w:rsid w:val="00232A3B"/>
    <w:rsid w:val="00232E0E"/>
    <w:rsid w:val="0023315C"/>
    <w:rsid w:val="002333A1"/>
    <w:rsid w:val="00233969"/>
    <w:rsid w:val="00233D65"/>
    <w:rsid w:val="002344DB"/>
    <w:rsid w:val="00234719"/>
    <w:rsid w:val="0023536B"/>
    <w:rsid w:val="00235A94"/>
    <w:rsid w:val="002365F9"/>
    <w:rsid w:val="00236684"/>
    <w:rsid w:val="002372DE"/>
    <w:rsid w:val="0023749C"/>
    <w:rsid w:val="00240A6F"/>
    <w:rsid w:val="002419B4"/>
    <w:rsid w:val="00242A4D"/>
    <w:rsid w:val="00243340"/>
    <w:rsid w:val="00243521"/>
    <w:rsid w:val="0024380D"/>
    <w:rsid w:val="0024385A"/>
    <w:rsid w:val="0024449B"/>
    <w:rsid w:val="00244ED8"/>
    <w:rsid w:val="002450CC"/>
    <w:rsid w:val="00245F9D"/>
    <w:rsid w:val="002461F3"/>
    <w:rsid w:val="002468C2"/>
    <w:rsid w:val="00246B99"/>
    <w:rsid w:val="00246F11"/>
    <w:rsid w:val="00247155"/>
    <w:rsid w:val="00247C7C"/>
    <w:rsid w:val="00247FD6"/>
    <w:rsid w:val="00250171"/>
    <w:rsid w:val="00250491"/>
    <w:rsid w:val="00250B17"/>
    <w:rsid w:val="00250F5E"/>
    <w:rsid w:val="00251584"/>
    <w:rsid w:val="0025158A"/>
    <w:rsid w:val="002516EB"/>
    <w:rsid w:val="00252585"/>
    <w:rsid w:val="002526B5"/>
    <w:rsid w:val="002529FB"/>
    <w:rsid w:val="00253B60"/>
    <w:rsid w:val="00254296"/>
    <w:rsid w:val="0025448F"/>
    <w:rsid w:val="00254AE8"/>
    <w:rsid w:val="002557EC"/>
    <w:rsid w:val="002571A0"/>
    <w:rsid w:val="00257761"/>
    <w:rsid w:val="00257D97"/>
    <w:rsid w:val="002602D4"/>
    <w:rsid w:val="00262385"/>
    <w:rsid w:val="002628A7"/>
    <w:rsid w:val="00262C8D"/>
    <w:rsid w:val="00263C5E"/>
    <w:rsid w:val="00264833"/>
    <w:rsid w:val="00265150"/>
    <w:rsid w:val="00265169"/>
    <w:rsid w:val="00265FAB"/>
    <w:rsid w:val="00267050"/>
    <w:rsid w:val="002674BE"/>
    <w:rsid w:val="002709EF"/>
    <w:rsid w:val="00271019"/>
    <w:rsid w:val="00271305"/>
    <w:rsid w:val="00271A67"/>
    <w:rsid w:val="00271AA5"/>
    <w:rsid w:val="002758E1"/>
    <w:rsid w:val="00275C3E"/>
    <w:rsid w:val="00276CC8"/>
    <w:rsid w:val="00277037"/>
    <w:rsid w:val="00277346"/>
    <w:rsid w:val="002779C1"/>
    <w:rsid w:val="002779DD"/>
    <w:rsid w:val="002805D4"/>
    <w:rsid w:val="0028161C"/>
    <w:rsid w:val="00283168"/>
    <w:rsid w:val="0028369F"/>
    <w:rsid w:val="00283BF1"/>
    <w:rsid w:val="0028419A"/>
    <w:rsid w:val="002841FF"/>
    <w:rsid w:val="002845A3"/>
    <w:rsid w:val="00285249"/>
    <w:rsid w:val="00286080"/>
    <w:rsid w:val="0028638F"/>
    <w:rsid w:val="00286BB8"/>
    <w:rsid w:val="00286D9D"/>
    <w:rsid w:val="002901A5"/>
    <w:rsid w:val="002901F3"/>
    <w:rsid w:val="002902D7"/>
    <w:rsid w:val="002903F3"/>
    <w:rsid w:val="00290531"/>
    <w:rsid w:val="0029104E"/>
    <w:rsid w:val="002921BA"/>
    <w:rsid w:val="002921D7"/>
    <w:rsid w:val="00292575"/>
    <w:rsid w:val="00292627"/>
    <w:rsid w:val="00292CA5"/>
    <w:rsid w:val="00292E34"/>
    <w:rsid w:val="002947C5"/>
    <w:rsid w:val="0029510B"/>
    <w:rsid w:val="00295843"/>
    <w:rsid w:val="00297D81"/>
    <w:rsid w:val="00297EED"/>
    <w:rsid w:val="002A0331"/>
    <w:rsid w:val="002A07E6"/>
    <w:rsid w:val="002A0EE1"/>
    <w:rsid w:val="002A10D5"/>
    <w:rsid w:val="002A11A8"/>
    <w:rsid w:val="002A2953"/>
    <w:rsid w:val="002A45CF"/>
    <w:rsid w:val="002A4FD6"/>
    <w:rsid w:val="002A5379"/>
    <w:rsid w:val="002A5F91"/>
    <w:rsid w:val="002A6EDF"/>
    <w:rsid w:val="002A6EFE"/>
    <w:rsid w:val="002B0BA5"/>
    <w:rsid w:val="002B0D3F"/>
    <w:rsid w:val="002B0F90"/>
    <w:rsid w:val="002B1FE2"/>
    <w:rsid w:val="002B31EF"/>
    <w:rsid w:val="002B4342"/>
    <w:rsid w:val="002B458A"/>
    <w:rsid w:val="002B4F92"/>
    <w:rsid w:val="002B61AC"/>
    <w:rsid w:val="002B6C25"/>
    <w:rsid w:val="002B6C2C"/>
    <w:rsid w:val="002B6F68"/>
    <w:rsid w:val="002B6F8F"/>
    <w:rsid w:val="002B740B"/>
    <w:rsid w:val="002B753A"/>
    <w:rsid w:val="002B7911"/>
    <w:rsid w:val="002C0514"/>
    <w:rsid w:val="002C098A"/>
    <w:rsid w:val="002C1EAE"/>
    <w:rsid w:val="002C2A77"/>
    <w:rsid w:val="002C390A"/>
    <w:rsid w:val="002C4468"/>
    <w:rsid w:val="002C44A6"/>
    <w:rsid w:val="002C4FD2"/>
    <w:rsid w:val="002C505E"/>
    <w:rsid w:val="002C5390"/>
    <w:rsid w:val="002C5B46"/>
    <w:rsid w:val="002C6EB1"/>
    <w:rsid w:val="002C7CDB"/>
    <w:rsid w:val="002D0160"/>
    <w:rsid w:val="002D0797"/>
    <w:rsid w:val="002D21E6"/>
    <w:rsid w:val="002D28DC"/>
    <w:rsid w:val="002D2DD7"/>
    <w:rsid w:val="002D318E"/>
    <w:rsid w:val="002D33C0"/>
    <w:rsid w:val="002D3ABA"/>
    <w:rsid w:val="002D3C1B"/>
    <w:rsid w:val="002D3D41"/>
    <w:rsid w:val="002D45AA"/>
    <w:rsid w:val="002D4712"/>
    <w:rsid w:val="002D558B"/>
    <w:rsid w:val="002D7C7B"/>
    <w:rsid w:val="002E0405"/>
    <w:rsid w:val="002E05A9"/>
    <w:rsid w:val="002E2552"/>
    <w:rsid w:val="002E28EC"/>
    <w:rsid w:val="002E2B09"/>
    <w:rsid w:val="002E37EB"/>
    <w:rsid w:val="002E3CDB"/>
    <w:rsid w:val="002E4244"/>
    <w:rsid w:val="002E54F2"/>
    <w:rsid w:val="002E559D"/>
    <w:rsid w:val="002E5CE5"/>
    <w:rsid w:val="002E5F61"/>
    <w:rsid w:val="002E6217"/>
    <w:rsid w:val="002E6E70"/>
    <w:rsid w:val="002E7B9D"/>
    <w:rsid w:val="002F1294"/>
    <w:rsid w:val="002F1B95"/>
    <w:rsid w:val="002F1F98"/>
    <w:rsid w:val="002F1FD8"/>
    <w:rsid w:val="002F2949"/>
    <w:rsid w:val="002F2973"/>
    <w:rsid w:val="002F2CD6"/>
    <w:rsid w:val="002F2FAA"/>
    <w:rsid w:val="002F36E7"/>
    <w:rsid w:val="002F388B"/>
    <w:rsid w:val="002F3C79"/>
    <w:rsid w:val="002F3EBE"/>
    <w:rsid w:val="002F3FCB"/>
    <w:rsid w:val="002F5430"/>
    <w:rsid w:val="002F65EE"/>
    <w:rsid w:val="002F6D33"/>
    <w:rsid w:val="002F71F3"/>
    <w:rsid w:val="002F7511"/>
    <w:rsid w:val="002F77E1"/>
    <w:rsid w:val="0030069F"/>
    <w:rsid w:val="003006EE"/>
    <w:rsid w:val="003009BA"/>
    <w:rsid w:val="00301ACA"/>
    <w:rsid w:val="00301E8A"/>
    <w:rsid w:val="00302C7A"/>
    <w:rsid w:val="0030350C"/>
    <w:rsid w:val="00303ED5"/>
    <w:rsid w:val="003049B2"/>
    <w:rsid w:val="00304A23"/>
    <w:rsid w:val="00305EA4"/>
    <w:rsid w:val="00306A89"/>
    <w:rsid w:val="003101A1"/>
    <w:rsid w:val="00310BA3"/>
    <w:rsid w:val="00311E33"/>
    <w:rsid w:val="003122DD"/>
    <w:rsid w:val="00312477"/>
    <w:rsid w:val="00312A5C"/>
    <w:rsid w:val="00312BC3"/>
    <w:rsid w:val="00312C76"/>
    <w:rsid w:val="00313EBA"/>
    <w:rsid w:val="0031541F"/>
    <w:rsid w:val="00315661"/>
    <w:rsid w:val="003157D4"/>
    <w:rsid w:val="00315AB1"/>
    <w:rsid w:val="00315BD4"/>
    <w:rsid w:val="00315C16"/>
    <w:rsid w:val="00315CB9"/>
    <w:rsid w:val="00316836"/>
    <w:rsid w:val="00317409"/>
    <w:rsid w:val="003175B7"/>
    <w:rsid w:val="00321163"/>
    <w:rsid w:val="003218E0"/>
    <w:rsid w:val="00321F0D"/>
    <w:rsid w:val="00321F1A"/>
    <w:rsid w:val="003225F8"/>
    <w:rsid w:val="00324567"/>
    <w:rsid w:val="003247C3"/>
    <w:rsid w:val="00324CDB"/>
    <w:rsid w:val="003251E0"/>
    <w:rsid w:val="00325595"/>
    <w:rsid w:val="00325D45"/>
    <w:rsid w:val="00325D4F"/>
    <w:rsid w:val="00325F06"/>
    <w:rsid w:val="00325FF5"/>
    <w:rsid w:val="0032641D"/>
    <w:rsid w:val="003305B5"/>
    <w:rsid w:val="003309F9"/>
    <w:rsid w:val="003318AF"/>
    <w:rsid w:val="00332178"/>
    <w:rsid w:val="003322C4"/>
    <w:rsid w:val="0033238B"/>
    <w:rsid w:val="003325D7"/>
    <w:rsid w:val="00333525"/>
    <w:rsid w:val="00334FC4"/>
    <w:rsid w:val="003358C2"/>
    <w:rsid w:val="003365C0"/>
    <w:rsid w:val="00336823"/>
    <w:rsid w:val="003412E6"/>
    <w:rsid w:val="00341411"/>
    <w:rsid w:val="00341B13"/>
    <w:rsid w:val="00342151"/>
    <w:rsid w:val="00342653"/>
    <w:rsid w:val="00342969"/>
    <w:rsid w:val="00343C0C"/>
    <w:rsid w:val="00344FDF"/>
    <w:rsid w:val="00345DF8"/>
    <w:rsid w:val="00346C9B"/>
    <w:rsid w:val="00350CB1"/>
    <w:rsid w:val="00350E7E"/>
    <w:rsid w:val="00350FE4"/>
    <w:rsid w:val="0035160E"/>
    <w:rsid w:val="003516B0"/>
    <w:rsid w:val="00351862"/>
    <w:rsid w:val="0035355C"/>
    <w:rsid w:val="00353731"/>
    <w:rsid w:val="00353DC0"/>
    <w:rsid w:val="003541AF"/>
    <w:rsid w:val="00354583"/>
    <w:rsid w:val="00355A6F"/>
    <w:rsid w:val="003577E4"/>
    <w:rsid w:val="003578E1"/>
    <w:rsid w:val="00357D44"/>
    <w:rsid w:val="003608DF"/>
    <w:rsid w:val="00360BEB"/>
    <w:rsid w:val="0036223C"/>
    <w:rsid w:val="00362D35"/>
    <w:rsid w:val="00363135"/>
    <w:rsid w:val="003636C1"/>
    <w:rsid w:val="00364922"/>
    <w:rsid w:val="00365136"/>
    <w:rsid w:val="00365390"/>
    <w:rsid w:val="0036613E"/>
    <w:rsid w:val="00367199"/>
    <w:rsid w:val="003674F1"/>
    <w:rsid w:val="00367CFF"/>
    <w:rsid w:val="00367FFB"/>
    <w:rsid w:val="003713C4"/>
    <w:rsid w:val="0037199E"/>
    <w:rsid w:val="00371F31"/>
    <w:rsid w:val="003720D9"/>
    <w:rsid w:val="0037215A"/>
    <w:rsid w:val="00372661"/>
    <w:rsid w:val="00374C61"/>
    <w:rsid w:val="00375198"/>
    <w:rsid w:val="00375E62"/>
    <w:rsid w:val="00376A60"/>
    <w:rsid w:val="003777DD"/>
    <w:rsid w:val="0037784B"/>
    <w:rsid w:val="00380694"/>
    <w:rsid w:val="0038193D"/>
    <w:rsid w:val="00381D2A"/>
    <w:rsid w:val="00382B84"/>
    <w:rsid w:val="00383289"/>
    <w:rsid w:val="00385215"/>
    <w:rsid w:val="00385EEA"/>
    <w:rsid w:val="00392039"/>
    <w:rsid w:val="003923CA"/>
    <w:rsid w:val="00392954"/>
    <w:rsid w:val="00392969"/>
    <w:rsid w:val="00393BB5"/>
    <w:rsid w:val="003940B7"/>
    <w:rsid w:val="00394289"/>
    <w:rsid w:val="003952BF"/>
    <w:rsid w:val="0039591F"/>
    <w:rsid w:val="003967AA"/>
    <w:rsid w:val="00397135"/>
    <w:rsid w:val="00397296"/>
    <w:rsid w:val="0039765F"/>
    <w:rsid w:val="00397AC0"/>
    <w:rsid w:val="00397B81"/>
    <w:rsid w:val="003A03EC"/>
    <w:rsid w:val="003A0CD7"/>
    <w:rsid w:val="003A1894"/>
    <w:rsid w:val="003A1F58"/>
    <w:rsid w:val="003A26A0"/>
    <w:rsid w:val="003A2752"/>
    <w:rsid w:val="003A2977"/>
    <w:rsid w:val="003A2D6C"/>
    <w:rsid w:val="003A39B0"/>
    <w:rsid w:val="003A3EE6"/>
    <w:rsid w:val="003A4558"/>
    <w:rsid w:val="003A4951"/>
    <w:rsid w:val="003A4FF1"/>
    <w:rsid w:val="003A55A4"/>
    <w:rsid w:val="003A5A8A"/>
    <w:rsid w:val="003A5CF1"/>
    <w:rsid w:val="003A67D4"/>
    <w:rsid w:val="003A6856"/>
    <w:rsid w:val="003A7064"/>
    <w:rsid w:val="003A75D0"/>
    <w:rsid w:val="003B0977"/>
    <w:rsid w:val="003B217D"/>
    <w:rsid w:val="003B3747"/>
    <w:rsid w:val="003B3C13"/>
    <w:rsid w:val="003B3D15"/>
    <w:rsid w:val="003B4CF4"/>
    <w:rsid w:val="003B5676"/>
    <w:rsid w:val="003B5B9E"/>
    <w:rsid w:val="003B5BEA"/>
    <w:rsid w:val="003B6307"/>
    <w:rsid w:val="003B63CB"/>
    <w:rsid w:val="003B6773"/>
    <w:rsid w:val="003B6D45"/>
    <w:rsid w:val="003B71B9"/>
    <w:rsid w:val="003C0A44"/>
    <w:rsid w:val="003C115A"/>
    <w:rsid w:val="003C123E"/>
    <w:rsid w:val="003C1B01"/>
    <w:rsid w:val="003C3180"/>
    <w:rsid w:val="003C374D"/>
    <w:rsid w:val="003C3A04"/>
    <w:rsid w:val="003C3E58"/>
    <w:rsid w:val="003C4609"/>
    <w:rsid w:val="003C4D3B"/>
    <w:rsid w:val="003C5B43"/>
    <w:rsid w:val="003C5B49"/>
    <w:rsid w:val="003C5E91"/>
    <w:rsid w:val="003C6120"/>
    <w:rsid w:val="003C6F33"/>
    <w:rsid w:val="003C79DE"/>
    <w:rsid w:val="003C7B46"/>
    <w:rsid w:val="003D183F"/>
    <w:rsid w:val="003D18D4"/>
    <w:rsid w:val="003D1D62"/>
    <w:rsid w:val="003D208D"/>
    <w:rsid w:val="003D2588"/>
    <w:rsid w:val="003D26C6"/>
    <w:rsid w:val="003D37D3"/>
    <w:rsid w:val="003D4699"/>
    <w:rsid w:val="003D48FF"/>
    <w:rsid w:val="003D4B97"/>
    <w:rsid w:val="003D4D11"/>
    <w:rsid w:val="003D4F15"/>
    <w:rsid w:val="003D568D"/>
    <w:rsid w:val="003D56FB"/>
    <w:rsid w:val="003D5E41"/>
    <w:rsid w:val="003D6290"/>
    <w:rsid w:val="003D686D"/>
    <w:rsid w:val="003D7538"/>
    <w:rsid w:val="003D777C"/>
    <w:rsid w:val="003D7AEC"/>
    <w:rsid w:val="003D7EF6"/>
    <w:rsid w:val="003E0357"/>
    <w:rsid w:val="003E0412"/>
    <w:rsid w:val="003E0C5C"/>
    <w:rsid w:val="003E0F06"/>
    <w:rsid w:val="003E15B7"/>
    <w:rsid w:val="003E197B"/>
    <w:rsid w:val="003E388A"/>
    <w:rsid w:val="003E4B2F"/>
    <w:rsid w:val="003E6E2F"/>
    <w:rsid w:val="003E7A69"/>
    <w:rsid w:val="003F0318"/>
    <w:rsid w:val="003F0646"/>
    <w:rsid w:val="003F0841"/>
    <w:rsid w:val="003F0E09"/>
    <w:rsid w:val="003F268B"/>
    <w:rsid w:val="003F3375"/>
    <w:rsid w:val="003F338C"/>
    <w:rsid w:val="003F339B"/>
    <w:rsid w:val="003F3618"/>
    <w:rsid w:val="003F4823"/>
    <w:rsid w:val="003F4A49"/>
    <w:rsid w:val="003F4A8B"/>
    <w:rsid w:val="003F4BF7"/>
    <w:rsid w:val="003F4E99"/>
    <w:rsid w:val="003F5B3C"/>
    <w:rsid w:val="003F61A5"/>
    <w:rsid w:val="003F724D"/>
    <w:rsid w:val="003F79A0"/>
    <w:rsid w:val="003F7CE7"/>
    <w:rsid w:val="003F7E52"/>
    <w:rsid w:val="00401329"/>
    <w:rsid w:val="00401C1E"/>
    <w:rsid w:val="00401F97"/>
    <w:rsid w:val="00402284"/>
    <w:rsid w:val="0040288C"/>
    <w:rsid w:val="00402A7E"/>
    <w:rsid w:val="00403BFA"/>
    <w:rsid w:val="00404FF2"/>
    <w:rsid w:val="00406A26"/>
    <w:rsid w:val="0040799D"/>
    <w:rsid w:val="004079A7"/>
    <w:rsid w:val="00410094"/>
    <w:rsid w:val="00410316"/>
    <w:rsid w:val="00411200"/>
    <w:rsid w:val="00411279"/>
    <w:rsid w:val="004118E2"/>
    <w:rsid w:val="00411F3E"/>
    <w:rsid w:val="00412019"/>
    <w:rsid w:val="0041258A"/>
    <w:rsid w:val="00412841"/>
    <w:rsid w:val="004149F3"/>
    <w:rsid w:val="00414DC6"/>
    <w:rsid w:val="00414E88"/>
    <w:rsid w:val="00414EB5"/>
    <w:rsid w:val="0041590A"/>
    <w:rsid w:val="00415D20"/>
    <w:rsid w:val="00416483"/>
    <w:rsid w:val="00416764"/>
    <w:rsid w:val="00416F02"/>
    <w:rsid w:val="0041797C"/>
    <w:rsid w:val="00421A7A"/>
    <w:rsid w:val="00422499"/>
    <w:rsid w:val="00422501"/>
    <w:rsid w:val="00423F2C"/>
    <w:rsid w:val="00424068"/>
    <w:rsid w:val="004241E4"/>
    <w:rsid w:val="00424AB7"/>
    <w:rsid w:val="00424E10"/>
    <w:rsid w:val="00425C7E"/>
    <w:rsid w:val="00425CB0"/>
    <w:rsid w:val="004266F2"/>
    <w:rsid w:val="00426E34"/>
    <w:rsid w:val="0042746F"/>
    <w:rsid w:val="004317EF"/>
    <w:rsid w:val="00432A5F"/>
    <w:rsid w:val="00432CE9"/>
    <w:rsid w:val="00433828"/>
    <w:rsid w:val="00433917"/>
    <w:rsid w:val="00435605"/>
    <w:rsid w:val="00435717"/>
    <w:rsid w:val="004360CC"/>
    <w:rsid w:val="0043629B"/>
    <w:rsid w:val="00436800"/>
    <w:rsid w:val="00436C3B"/>
    <w:rsid w:val="00436FB8"/>
    <w:rsid w:val="00437519"/>
    <w:rsid w:val="00437566"/>
    <w:rsid w:val="0044020C"/>
    <w:rsid w:val="00440765"/>
    <w:rsid w:val="0044079D"/>
    <w:rsid w:val="00440888"/>
    <w:rsid w:val="004408AE"/>
    <w:rsid w:val="004408CD"/>
    <w:rsid w:val="004413DB"/>
    <w:rsid w:val="00441F68"/>
    <w:rsid w:val="004427DA"/>
    <w:rsid w:val="004432FA"/>
    <w:rsid w:val="0044376B"/>
    <w:rsid w:val="004442EF"/>
    <w:rsid w:val="00444571"/>
    <w:rsid w:val="00446101"/>
    <w:rsid w:val="00446832"/>
    <w:rsid w:val="00446B48"/>
    <w:rsid w:val="0044737A"/>
    <w:rsid w:val="00447ECC"/>
    <w:rsid w:val="00450905"/>
    <w:rsid w:val="00450EF6"/>
    <w:rsid w:val="00451833"/>
    <w:rsid w:val="00451B66"/>
    <w:rsid w:val="00451D68"/>
    <w:rsid w:val="00451D83"/>
    <w:rsid w:val="00452EAA"/>
    <w:rsid w:val="0045317D"/>
    <w:rsid w:val="00453547"/>
    <w:rsid w:val="00453668"/>
    <w:rsid w:val="00453B49"/>
    <w:rsid w:val="004545CA"/>
    <w:rsid w:val="004551E5"/>
    <w:rsid w:val="00455AF2"/>
    <w:rsid w:val="00455FEC"/>
    <w:rsid w:val="004565AB"/>
    <w:rsid w:val="00461591"/>
    <w:rsid w:val="004629C2"/>
    <w:rsid w:val="00462F67"/>
    <w:rsid w:val="0046303B"/>
    <w:rsid w:val="0046374A"/>
    <w:rsid w:val="004639D5"/>
    <w:rsid w:val="00463BDE"/>
    <w:rsid w:val="004652BD"/>
    <w:rsid w:val="004653E1"/>
    <w:rsid w:val="00465466"/>
    <w:rsid w:val="0046588E"/>
    <w:rsid w:val="00465EB0"/>
    <w:rsid w:val="00466AF7"/>
    <w:rsid w:val="00470345"/>
    <w:rsid w:val="00470BC7"/>
    <w:rsid w:val="00470CF8"/>
    <w:rsid w:val="00471201"/>
    <w:rsid w:val="0047199B"/>
    <w:rsid w:val="00471AB5"/>
    <w:rsid w:val="00471E07"/>
    <w:rsid w:val="00471F1C"/>
    <w:rsid w:val="00472BEE"/>
    <w:rsid w:val="00473632"/>
    <w:rsid w:val="00477C3D"/>
    <w:rsid w:val="00477F23"/>
    <w:rsid w:val="00477FEB"/>
    <w:rsid w:val="0048021E"/>
    <w:rsid w:val="00480319"/>
    <w:rsid w:val="00480343"/>
    <w:rsid w:val="0048128F"/>
    <w:rsid w:val="004815A5"/>
    <w:rsid w:val="0048185E"/>
    <w:rsid w:val="00484173"/>
    <w:rsid w:val="00484642"/>
    <w:rsid w:val="00485562"/>
    <w:rsid w:val="004862E8"/>
    <w:rsid w:val="004863FF"/>
    <w:rsid w:val="004870B9"/>
    <w:rsid w:val="0049019E"/>
    <w:rsid w:val="004902C4"/>
    <w:rsid w:val="00490989"/>
    <w:rsid w:val="00491911"/>
    <w:rsid w:val="004923AF"/>
    <w:rsid w:val="0049257D"/>
    <w:rsid w:val="004932BD"/>
    <w:rsid w:val="0049417C"/>
    <w:rsid w:val="0049498D"/>
    <w:rsid w:val="004960C2"/>
    <w:rsid w:val="004962F0"/>
    <w:rsid w:val="0049779D"/>
    <w:rsid w:val="00497875"/>
    <w:rsid w:val="00497AB0"/>
    <w:rsid w:val="00497D10"/>
    <w:rsid w:val="004A0AD5"/>
    <w:rsid w:val="004A180E"/>
    <w:rsid w:val="004A2156"/>
    <w:rsid w:val="004A3504"/>
    <w:rsid w:val="004A39EE"/>
    <w:rsid w:val="004A4C18"/>
    <w:rsid w:val="004A4E9E"/>
    <w:rsid w:val="004A5D48"/>
    <w:rsid w:val="004A6113"/>
    <w:rsid w:val="004A62A9"/>
    <w:rsid w:val="004A6A81"/>
    <w:rsid w:val="004A70B6"/>
    <w:rsid w:val="004A7528"/>
    <w:rsid w:val="004A788F"/>
    <w:rsid w:val="004A7A8D"/>
    <w:rsid w:val="004A7FC2"/>
    <w:rsid w:val="004B0506"/>
    <w:rsid w:val="004B0835"/>
    <w:rsid w:val="004B08C8"/>
    <w:rsid w:val="004B0AD0"/>
    <w:rsid w:val="004B11B8"/>
    <w:rsid w:val="004B24CB"/>
    <w:rsid w:val="004B2763"/>
    <w:rsid w:val="004B2FCD"/>
    <w:rsid w:val="004B3F80"/>
    <w:rsid w:val="004B401F"/>
    <w:rsid w:val="004B64B9"/>
    <w:rsid w:val="004B6584"/>
    <w:rsid w:val="004B6F6E"/>
    <w:rsid w:val="004B70FA"/>
    <w:rsid w:val="004B7255"/>
    <w:rsid w:val="004B73B9"/>
    <w:rsid w:val="004B7409"/>
    <w:rsid w:val="004B7420"/>
    <w:rsid w:val="004B76E9"/>
    <w:rsid w:val="004B7837"/>
    <w:rsid w:val="004C0C30"/>
    <w:rsid w:val="004C0FD4"/>
    <w:rsid w:val="004C1510"/>
    <w:rsid w:val="004C159A"/>
    <w:rsid w:val="004C1D03"/>
    <w:rsid w:val="004C1EE7"/>
    <w:rsid w:val="004C250A"/>
    <w:rsid w:val="004C2BED"/>
    <w:rsid w:val="004C329B"/>
    <w:rsid w:val="004C334F"/>
    <w:rsid w:val="004C481C"/>
    <w:rsid w:val="004C57E1"/>
    <w:rsid w:val="004C5DDD"/>
    <w:rsid w:val="004C6334"/>
    <w:rsid w:val="004C655A"/>
    <w:rsid w:val="004C6A0A"/>
    <w:rsid w:val="004C6E92"/>
    <w:rsid w:val="004C6EB6"/>
    <w:rsid w:val="004C719D"/>
    <w:rsid w:val="004C76C6"/>
    <w:rsid w:val="004C7BDE"/>
    <w:rsid w:val="004C7C11"/>
    <w:rsid w:val="004D0F41"/>
    <w:rsid w:val="004D1930"/>
    <w:rsid w:val="004D1E6F"/>
    <w:rsid w:val="004D2E03"/>
    <w:rsid w:val="004D34CB"/>
    <w:rsid w:val="004D396F"/>
    <w:rsid w:val="004D447D"/>
    <w:rsid w:val="004D4692"/>
    <w:rsid w:val="004D4BAA"/>
    <w:rsid w:val="004D52A4"/>
    <w:rsid w:val="004D6470"/>
    <w:rsid w:val="004D6D6B"/>
    <w:rsid w:val="004D7049"/>
    <w:rsid w:val="004D7EBF"/>
    <w:rsid w:val="004E00FF"/>
    <w:rsid w:val="004E01AB"/>
    <w:rsid w:val="004E068A"/>
    <w:rsid w:val="004E167E"/>
    <w:rsid w:val="004E2408"/>
    <w:rsid w:val="004E3187"/>
    <w:rsid w:val="004E3221"/>
    <w:rsid w:val="004E3CBF"/>
    <w:rsid w:val="004E44B4"/>
    <w:rsid w:val="004E467B"/>
    <w:rsid w:val="004E5B26"/>
    <w:rsid w:val="004E6D07"/>
    <w:rsid w:val="004E6DE1"/>
    <w:rsid w:val="004E7573"/>
    <w:rsid w:val="004E7C12"/>
    <w:rsid w:val="004F005F"/>
    <w:rsid w:val="004F03DB"/>
    <w:rsid w:val="004F08B0"/>
    <w:rsid w:val="004F0E9E"/>
    <w:rsid w:val="004F0F0B"/>
    <w:rsid w:val="004F1228"/>
    <w:rsid w:val="004F1EDF"/>
    <w:rsid w:val="004F203F"/>
    <w:rsid w:val="004F3360"/>
    <w:rsid w:val="004F3866"/>
    <w:rsid w:val="004F3B2C"/>
    <w:rsid w:val="004F3CC1"/>
    <w:rsid w:val="004F3EA1"/>
    <w:rsid w:val="004F46B8"/>
    <w:rsid w:val="004F510C"/>
    <w:rsid w:val="004F6642"/>
    <w:rsid w:val="004F6B5B"/>
    <w:rsid w:val="004F715D"/>
    <w:rsid w:val="004F73D2"/>
    <w:rsid w:val="0050022B"/>
    <w:rsid w:val="00500F77"/>
    <w:rsid w:val="00502C69"/>
    <w:rsid w:val="00503F19"/>
    <w:rsid w:val="005041FA"/>
    <w:rsid w:val="005048AE"/>
    <w:rsid w:val="00504CD6"/>
    <w:rsid w:val="00505271"/>
    <w:rsid w:val="005053CF"/>
    <w:rsid w:val="00505730"/>
    <w:rsid w:val="00505F53"/>
    <w:rsid w:val="00506564"/>
    <w:rsid w:val="0050726B"/>
    <w:rsid w:val="005075A8"/>
    <w:rsid w:val="00507659"/>
    <w:rsid w:val="0051058E"/>
    <w:rsid w:val="00511130"/>
    <w:rsid w:val="0051123E"/>
    <w:rsid w:val="00511B7A"/>
    <w:rsid w:val="00511F1E"/>
    <w:rsid w:val="00512079"/>
    <w:rsid w:val="0051216D"/>
    <w:rsid w:val="00513BA9"/>
    <w:rsid w:val="00513D33"/>
    <w:rsid w:val="00513F94"/>
    <w:rsid w:val="005144AF"/>
    <w:rsid w:val="00515494"/>
    <w:rsid w:val="00515CA5"/>
    <w:rsid w:val="00516AC8"/>
    <w:rsid w:val="005171D1"/>
    <w:rsid w:val="00517FB1"/>
    <w:rsid w:val="005200E7"/>
    <w:rsid w:val="00520662"/>
    <w:rsid w:val="0052182B"/>
    <w:rsid w:val="0052260E"/>
    <w:rsid w:val="00522A30"/>
    <w:rsid w:val="005230DF"/>
    <w:rsid w:val="005235AE"/>
    <w:rsid w:val="00523A65"/>
    <w:rsid w:val="00523B48"/>
    <w:rsid w:val="0052564C"/>
    <w:rsid w:val="00525699"/>
    <w:rsid w:val="0052610C"/>
    <w:rsid w:val="005263E2"/>
    <w:rsid w:val="00526C9A"/>
    <w:rsid w:val="00530DE1"/>
    <w:rsid w:val="00532006"/>
    <w:rsid w:val="00532017"/>
    <w:rsid w:val="005342E4"/>
    <w:rsid w:val="00535835"/>
    <w:rsid w:val="00535D9D"/>
    <w:rsid w:val="00536CD2"/>
    <w:rsid w:val="00536D41"/>
    <w:rsid w:val="00537C93"/>
    <w:rsid w:val="005410AB"/>
    <w:rsid w:val="00541242"/>
    <w:rsid w:val="005415A6"/>
    <w:rsid w:val="005416C0"/>
    <w:rsid w:val="005419B1"/>
    <w:rsid w:val="00541E1C"/>
    <w:rsid w:val="0054278D"/>
    <w:rsid w:val="005428BC"/>
    <w:rsid w:val="00542A2E"/>
    <w:rsid w:val="005431E8"/>
    <w:rsid w:val="00543224"/>
    <w:rsid w:val="005436AE"/>
    <w:rsid w:val="00543A6D"/>
    <w:rsid w:val="00543BB8"/>
    <w:rsid w:val="0054474A"/>
    <w:rsid w:val="00544B58"/>
    <w:rsid w:val="00544FB9"/>
    <w:rsid w:val="0054692D"/>
    <w:rsid w:val="005471E3"/>
    <w:rsid w:val="00547B22"/>
    <w:rsid w:val="00547B3D"/>
    <w:rsid w:val="005510AB"/>
    <w:rsid w:val="005513FC"/>
    <w:rsid w:val="005519D8"/>
    <w:rsid w:val="00551B7E"/>
    <w:rsid w:val="00551D3E"/>
    <w:rsid w:val="0055214D"/>
    <w:rsid w:val="005524F5"/>
    <w:rsid w:val="0055254B"/>
    <w:rsid w:val="00552CD4"/>
    <w:rsid w:val="005537D1"/>
    <w:rsid w:val="005537E5"/>
    <w:rsid w:val="00554009"/>
    <w:rsid w:val="0055414F"/>
    <w:rsid w:val="00555276"/>
    <w:rsid w:val="00555392"/>
    <w:rsid w:val="00555573"/>
    <w:rsid w:val="00555B4E"/>
    <w:rsid w:val="00555F8B"/>
    <w:rsid w:val="0055608F"/>
    <w:rsid w:val="005564B9"/>
    <w:rsid w:val="00556C48"/>
    <w:rsid w:val="00560069"/>
    <w:rsid w:val="005606B4"/>
    <w:rsid w:val="005607DD"/>
    <w:rsid w:val="005608F2"/>
    <w:rsid w:val="00561179"/>
    <w:rsid w:val="00561975"/>
    <w:rsid w:val="005624F3"/>
    <w:rsid w:val="0056316B"/>
    <w:rsid w:val="00563873"/>
    <w:rsid w:val="00564C87"/>
    <w:rsid w:val="0056525B"/>
    <w:rsid w:val="00565291"/>
    <w:rsid w:val="005660B5"/>
    <w:rsid w:val="005661F8"/>
    <w:rsid w:val="00566C0A"/>
    <w:rsid w:val="005670CE"/>
    <w:rsid w:val="00567650"/>
    <w:rsid w:val="00567D61"/>
    <w:rsid w:val="00570873"/>
    <w:rsid w:val="00570DE2"/>
    <w:rsid w:val="00570EA2"/>
    <w:rsid w:val="00571339"/>
    <w:rsid w:val="00571BE7"/>
    <w:rsid w:val="00571E0D"/>
    <w:rsid w:val="00571F02"/>
    <w:rsid w:val="00572397"/>
    <w:rsid w:val="005724B3"/>
    <w:rsid w:val="00572BC1"/>
    <w:rsid w:val="005731D2"/>
    <w:rsid w:val="005743B4"/>
    <w:rsid w:val="005749C2"/>
    <w:rsid w:val="00575091"/>
    <w:rsid w:val="00575165"/>
    <w:rsid w:val="00575232"/>
    <w:rsid w:val="0057540F"/>
    <w:rsid w:val="005755DA"/>
    <w:rsid w:val="005756E0"/>
    <w:rsid w:val="005765D3"/>
    <w:rsid w:val="00576CA0"/>
    <w:rsid w:val="00580976"/>
    <w:rsid w:val="00581123"/>
    <w:rsid w:val="005811F8"/>
    <w:rsid w:val="00582338"/>
    <w:rsid w:val="00582B0C"/>
    <w:rsid w:val="00582D8D"/>
    <w:rsid w:val="00582DD2"/>
    <w:rsid w:val="00582E06"/>
    <w:rsid w:val="00583191"/>
    <w:rsid w:val="0058385D"/>
    <w:rsid w:val="00584378"/>
    <w:rsid w:val="005857D2"/>
    <w:rsid w:val="0058599C"/>
    <w:rsid w:val="00585A03"/>
    <w:rsid w:val="00585AF8"/>
    <w:rsid w:val="0058666B"/>
    <w:rsid w:val="00590076"/>
    <w:rsid w:val="00590096"/>
    <w:rsid w:val="00590B5B"/>
    <w:rsid w:val="00592F1D"/>
    <w:rsid w:val="005957B8"/>
    <w:rsid w:val="00595848"/>
    <w:rsid w:val="00595FB4"/>
    <w:rsid w:val="005963CB"/>
    <w:rsid w:val="00596DCD"/>
    <w:rsid w:val="005A0000"/>
    <w:rsid w:val="005A1548"/>
    <w:rsid w:val="005A1AC7"/>
    <w:rsid w:val="005A1FD9"/>
    <w:rsid w:val="005A1FF1"/>
    <w:rsid w:val="005A24EE"/>
    <w:rsid w:val="005A2A4C"/>
    <w:rsid w:val="005A2C7B"/>
    <w:rsid w:val="005A3527"/>
    <w:rsid w:val="005A474D"/>
    <w:rsid w:val="005A5B43"/>
    <w:rsid w:val="005A60D1"/>
    <w:rsid w:val="005A6280"/>
    <w:rsid w:val="005A6C85"/>
    <w:rsid w:val="005A731C"/>
    <w:rsid w:val="005A7931"/>
    <w:rsid w:val="005B068F"/>
    <w:rsid w:val="005B0D5F"/>
    <w:rsid w:val="005B0D92"/>
    <w:rsid w:val="005B1C99"/>
    <w:rsid w:val="005B1FBE"/>
    <w:rsid w:val="005B234D"/>
    <w:rsid w:val="005B35F2"/>
    <w:rsid w:val="005B3B88"/>
    <w:rsid w:val="005B3FEB"/>
    <w:rsid w:val="005B4033"/>
    <w:rsid w:val="005B5027"/>
    <w:rsid w:val="005B5389"/>
    <w:rsid w:val="005B5466"/>
    <w:rsid w:val="005B57D2"/>
    <w:rsid w:val="005B5A81"/>
    <w:rsid w:val="005B5FC9"/>
    <w:rsid w:val="005B6587"/>
    <w:rsid w:val="005B703B"/>
    <w:rsid w:val="005B70BB"/>
    <w:rsid w:val="005B72CB"/>
    <w:rsid w:val="005B7510"/>
    <w:rsid w:val="005C0885"/>
    <w:rsid w:val="005C08B6"/>
    <w:rsid w:val="005C09E6"/>
    <w:rsid w:val="005C0B83"/>
    <w:rsid w:val="005C0BD1"/>
    <w:rsid w:val="005C129E"/>
    <w:rsid w:val="005C12EC"/>
    <w:rsid w:val="005C1371"/>
    <w:rsid w:val="005C13FB"/>
    <w:rsid w:val="005C1600"/>
    <w:rsid w:val="005C35DF"/>
    <w:rsid w:val="005C38CA"/>
    <w:rsid w:val="005C41B0"/>
    <w:rsid w:val="005C4227"/>
    <w:rsid w:val="005C5009"/>
    <w:rsid w:val="005C55D4"/>
    <w:rsid w:val="005C6ED0"/>
    <w:rsid w:val="005C7FD8"/>
    <w:rsid w:val="005D08CD"/>
    <w:rsid w:val="005D1B00"/>
    <w:rsid w:val="005D1DC4"/>
    <w:rsid w:val="005D1FAD"/>
    <w:rsid w:val="005D2954"/>
    <w:rsid w:val="005D3675"/>
    <w:rsid w:val="005D3D7B"/>
    <w:rsid w:val="005D4480"/>
    <w:rsid w:val="005D46E9"/>
    <w:rsid w:val="005D51F9"/>
    <w:rsid w:val="005D5B98"/>
    <w:rsid w:val="005D7B28"/>
    <w:rsid w:val="005D7D8F"/>
    <w:rsid w:val="005E0BD6"/>
    <w:rsid w:val="005E229C"/>
    <w:rsid w:val="005E26AE"/>
    <w:rsid w:val="005E2BF3"/>
    <w:rsid w:val="005E32DC"/>
    <w:rsid w:val="005E3BCE"/>
    <w:rsid w:val="005E41C2"/>
    <w:rsid w:val="005E4402"/>
    <w:rsid w:val="005E59B1"/>
    <w:rsid w:val="005E6202"/>
    <w:rsid w:val="005E6608"/>
    <w:rsid w:val="005E6DCF"/>
    <w:rsid w:val="005E7633"/>
    <w:rsid w:val="005E777A"/>
    <w:rsid w:val="005F0844"/>
    <w:rsid w:val="005F29A9"/>
    <w:rsid w:val="005F33DA"/>
    <w:rsid w:val="005F3E36"/>
    <w:rsid w:val="005F40CB"/>
    <w:rsid w:val="005F54BB"/>
    <w:rsid w:val="005F6235"/>
    <w:rsid w:val="005F649E"/>
    <w:rsid w:val="005F794B"/>
    <w:rsid w:val="00600167"/>
    <w:rsid w:val="00600D8E"/>
    <w:rsid w:val="00600FA8"/>
    <w:rsid w:val="006031CB"/>
    <w:rsid w:val="00603A52"/>
    <w:rsid w:val="00603BC9"/>
    <w:rsid w:val="00604751"/>
    <w:rsid w:val="00604B94"/>
    <w:rsid w:val="0060596E"/>
    <w:rsid w:val="00605AE8"/>
    <w:rsid w:val="00605C6A"/>
    <w:rsid w:val="00606B54"/>
    <w:rsid w:val="0060730A"/>
    <w:rsid w:val="00610D00"/>
    <w:rsid w:val="006111BE"/>
    <w:rsid w:val="006112D0"/>
    <w:rsid w:val="00611842"/>
    <w:rsid w:val="00611ED9"/>
    <w:rsid w:val="006120D6"/>
    <w:rsid w:val="006128D1"/>
    <w:rsid w:val="00613858"/>
    <w:rsid w:val="00613A1D"/>
    <w:rsid w:val="00613F8E"/>
    <w:rsid w:val="006140E5"/>
    <w:rsid w:val="00614B7A"/>
    <w:rsid w:val="00615A98"/>
    <w:rsid w:val="00616BEC"/>
    <w:rsid w:val="00617DAF"/>
    <w:rsid w:val="00621874"/>
    <w:rsid w:val="00621931"/>
    <w:rsid w:val="00622260"/>
    <w:rsid w:val="006234F2"/>
    <w:rsid w:val="006236B9"/>
    <w:rsid w:val="00623743"/>
    <w:rsid w:val="00623E03"/>
    <w:rsid w:val="00624953"/>
    <w:rsid w:val="00624CA7"/>
    <w:rsid w:val="00625501"/>
    <w:rsid w:val="00625557"/>
    <w:rsid w:val="00626705"/>
    <w:rsid w:val="00627BAA"/>
    <w:rsid w:val="00630099"/>
    <w:rsid w:val="006310D4"/>
    <w:rsid w:val="006318B5"/>
    <w:rsid w:val="00631BC2"/>
    <w:rsid w:val="00632298"/>
    <w:rsid w:val="006327D9"/>
    <w:rsid w:val="00632D36"/>
    <w:rsid w:val="00632F3C"/>
    <w:rsid w:val="00633130"/>
    <w:rsid w:val="00633E34"/>
    <w:rsid w:val="00634509"/>
    <w:rsid w:val="006355C9"/>
    <w:rsid w:val="00636D35"/>
    <w:rsid w:val="0063705B"/>
    <w:rsid w:val="006375CB"/>
    <w:rsid w:val="00640116"/>
    <w:rsid w:val="006401E5"/>
    <w:rsid w:val="006418C0"/>
    <w:rsid w:val="00641DFC"/>
    <w:rsid w:val="00641E8E"/>
    <w:rsid w:val="00642154"/>
    <w:rsid w:val="0064316C"/>
    <w:rsid w:val="00643368"/>
    <w:rsid w:val="00643948"/>
    <w:rsid w:val="00644DAE"/>
    <w:rsid w:val="00645228"/>
    <w:rsid w:val="006467DC"/>
    <w:rsid w:val="006469E6"/>
    <w:rsid w:val="006476AD"/>
    <w:rsid w:val="006479ED"/>
    <w:rsid w:val="0065039B"/>
    <w:rsid w:val="0065186F"/>
    <w:rsid w:val="0065238D"/>
    <w:rsid w:val="006528AC"/>
    <w:rsid w:val="006529A5"/>
    <w:rsid w:val="00652FBD"/>
    <w:rsid w:val="00653CAD"/>
    <w:rsid w:val="006543EA"/>
    <w:rsid w:val="00654417"/>
    <w:rsid w:val="006544E8"/>
    <w:rsid w:val="00655332"/>
    <w:rsid w:val="006576CB"/>
    <w:rsid w:val="006577C7"/>
    <w:rsid w:val="00657DAD"/>
    <w:rsid w:val="0066055B"/>
    <w:rsid w:val="00660828"/>
    <w:rsid w:val="00663110"/>
    <w:rsid w:val="006639CB"/>
    <w:rsid w:val="00663FFF"/>
    <w:rsid w:val="0066449F"/>
    <w:rsid w:val="00664E5B"/>
    <w:rsid w:val="00665267"/>
    <w:rsid w:val="0066542E"/>
    <w:rsid w:val="006656C3"/>
    <w:rsid w:val="00665BD7"/>
    <w:rsid w:val="00667666"/>
    <w:rsid w:val="00670BBA"/>
    <w:rsid w:val="00670E03"/>
    <w:rsid w:val="0067106E"/>
    <w:rsid w:val="006712F8"/>
    <w:rsid w:val="00671370"/>
    <w:rsid w:val="00671A7D"/>
    <w:rsid w:val="00672138"/>
    <w:rsid w:val="00672AED"/>
    <w:rsid w:val="006731D7"/>
    <w:rsid w:val="006732A9"/>
    <w:rsid w:val="00673654"/>
    <w:rsid w:val="00673704"/>
    <w:rsid w:val="00673964"/>
    <w:rsid w:val="00673BD3"/>
    <w:rsid w:val="00674666"/>
    <w:rsid w:val="00674EB8"/>
    <w:rsid w:val="00675001"/>
    <w:rsid w:val="00675688"/>
    <w:rsid w:val="00675D88"/>
    <w:rsid w:val="00675FDE"/>
    <w:rsid w:val="00676D90"/>
    <w:rsid w:val="006772DF"/>
    <w:rsid w:val="00677D08"/>
    <w:rsid w:val="00677D15"/>
    <w:rsid w:val="00677E45"/>
    <w:rsid w:val="00680338"/>
    <w:rsid w:val="006809BF"/>
    <w:rsid w:val="00682237"/>
    <w:rsid w:val="006822D9"/>
    <w:rsid w:val="006824F6"/>
    <w:rsid w:val="00682E7F"/>
    <w:rsid w:val="006830CF"/>
    <w:rsid w:val="0068353F"/>
    <w:rsid w:val="00683776"/>
    <w:rsid w:val="00683D83"/>
    <w:rsid w:val="00683DC9"/>
    <w:rsid w:val="00684407"/>
    <w:rsid w:val="00685AD6"/>
    <w:rsid w:val="00686980"/>
    <w:rsid w:val="00687B65"/>
    <w:rsid w:val="006907BA"/>
    <w:rsid w:val="00690AFB"/>
    <w:rsid w:val="00690C14"/>
    <w:rsid w:val="006917CE"/>
    <w:rsid w:val="00691B15"/>
    <w:rsid w:val="00692124"/>
    <w:rsid w:val="006935C9"/>
    <w:rsid w:val="00693B5E"/>
    <w:rsid w:val="006946BE"/>
    <w:rsid w:val="00694974"/>
    <w:rsid w:val="00694C52"/>
    <w:rsid w:val="0069515C"/>
    <w:rsid w:val="00696114"/>
    <w:rsid w:val="0069642F"/>
    <w:rsid w:val="006965D5"/>
    <w:rsid w:val="006966F3"/>
    <w:rsid w:val="00696EB3"/>
    <w:rsid w:val="0069704C"/>
    <w:rsid w:val="006971F2"/>
    <w:rsid w:val="0069798F"/>
    <w:rsid w:val="00697E22"/>
    <w:rsid w:val="006A0E09"/>
    <w:rsid w:val="006A1532"/>
    <w:rsid w:val="006A1E7F"/>
    <w:rsid w:val="006A2AC7"/>
    <w:rsid w:val="006A44AE"/>
    <w:rsid w:val="006A4510"/>
    <w:rsid w:val="006A62B3"/>
    <w:rsid w:val="006A71EA"/>
    <w:rsid w:val="006A78AC"/>
    <w:rsid w:val="006A7EEB"/>
    <w:rsid w:val="006B0277"/>
    <w:rsid w:val="006B06DC"/>
    <w:rsid w:val="006B0EEA"/>
    <w:rsid w:val="006B1812"/>
    <w:rsid w:val="006B1BA1"/>
    <w:rsid w:val="006B26A2"/>
    <w:rsid w:val="006B2DF3"/>
    <w:rsid w:val="006B33C2"/>
    <w:rsid w:val="006B3711"/>
    <w:rsid w:val="006B3ABF"/>
    <w:rsid w:val="006B5353"/>
    <w:rsid w:val="006B58D7"/>
    <w:rsid w:val="006B58DD"/>
    <w:rsid w:val="006B624A"/>
    <w:rsid w:val="006B6415"/>
    <w:rsid w:val="006B6BC1"/>
    <w:rsid w:val="006B7979"/>
    <w:rsid w:val="006B7EE8"/>
    <w:rsid w:val="006C0197"/>
    <w:rsid w:val="006C0BBE"/>
    <w:rsid w:val="006C1AD1"/>
    <w:rsid w:val="006C3438"/>
    <w:rsid w:val="006C39CF"/>
    <w:rsid w:val="006C4217"/>
    <w:rsid w:val="006C4E04"/>
    <w:rsid w:val="006C5090"/>
    <w:rsid w:val="006C67E2"/>
    <w:rsid w:val="006C6C96"/>
    <w:rsid w:val="006C76A7"/>
    <w:rsid w:val="006D076A"/>
    <w:rsid w:val="006D089F"/>
    <w:rsid w:val="006D17BB"/>
    <w:rsid w:val="006D20C1"/>
    <w:rsid w:val="006D20FF"/>
    <w:rsid w:val="006D2D9D"/>
    <w:rsid w:val="006D4D88"/>
    <w:rsid w:val="006D51E8"/>
    <w:rsid w:val="006D52BC"/>
    <w:rsid w:val="006D5A2B"/>
    <w:rsid w:val="006D72B4"/>
    <w:rsid w:val="006D7B1F"/>
    <w:rsid w:val="006D7D34"/>
    <w:rsid w:val="006E06A7"/>
    <w:rsid w:val="006E0B1D"/>
    <w:rsid w:val="006E1119"/>
    <w:rsid w:val="006E1CC3"/>
    <w:rsid w:val="006E2430"/>
    <w:rsid w:val="006E2741"/>
    <w:rsid w:val="006E2779"/>
    <w:rsid w:val="006E27B9"/>
    <w:rsid w:val="006E30AF"/>
    <w:rsid w:val="006E32C1"/>
    <w:rsid w:val="006E3743"/>
    <w:rsid w:val="006E3EB5"/>
    <w:rsid w:val="006E5896"/>
    <w:rsid w:val="006E6641"/>
    <w:rsid w:val="006E67C3"/>
    <w:rsid w:val="006E7AD9"/>
    <w:rsid w:val="006E7B29"/>
    <w:rsid w:val="006E7D42"/>
    <w:rsid w:val="006E7E81"/>
    <w:rsid w:val="006F0F51"/>
    <w:rsid w:val="006F0F92"/>
    <w:rsid w:val="006F2263"/>
    <w:rsid w:val="006F2365"/>
    <w:rsid w:val="006F3706"/>
    <w:rsid w:val="006F3A44"/>
    <w:rsid w:val="006F4F00"/>
    <w:rsid w:val="006F4F29"/>
    <w:rsid w:val="006F5529"/>
    <w:rsid w:val="006F5EAC"/>
    <w:rsid w:val="006F61DB"/>
    <w:rsid w:val="00700BEC"/>
    <w:rsid w:val="00701A37"/>
    <w:rsid w:val="00701E1F"/>
    <w:rsid w:val="0070337B"/>
    <w:rsid w:val="0070392B"/>
    <w:rsid w:val="007041DB"/>
    <w:rsid w:val="007049D8"/>
    <w:rsid w:val="007050FD"/>
    <w:rsid w:val="00705863"/>
    <w:rsid w:val="00705AF5"/>
    <w:rsid w:val="00705BBF"/>
    <w:rsid w:val="00705D8B"/>
    <w:rsid w:val="0070613E"/>
    <w:rsid w:val="0070681F"/>
    <w:rsid w:val="00706B83"/>
    <w:rsid w:val="00706BF3"/>
    <w:rsid w:val="007071C4"/>
    <w:rsid w:val="00707305"/>
    <w:rsid w:val="0070779F"/>
    <w:rsid w:val="00710910"/>
    <w:rsid w:val="00710B46"/>
    <w:rsid w:val="007110FB"/>
    <w:rsid w:val="00712719"/>
    <w:rsid w:val="00712956"/>
    <w:rsid w:val="0071299C"/>
    <w:rsid w:val="007134B2"/>
    <w:rsid w:val="00713EA9"/>
    <w:rsid w:val="0071433D"/>
    <w:rsid w:val="007144F2"/>
    <w:rsid w:val="0071452E"/>
    <w:rsid w:val="00714666"/>
    <w:rsid w:val="00714906"/>
    <w:rsid w:val="0071508A"/>
    <w:rsid w:val="0071511C"/>
    <w:rsid w:val="00715BD2"/>
    <w:rsid w:val="00715F21"/>
    <w:rsid w:val="0071684F"/>
    <w:rsid w:val="00717062"/>
    <w:rsid w:val="007172F0"/>
    <w:rsid w:val="00717634"/>
    <w:rsid w:val="0071785F"/>
    <w:rsid w:val="00720627"/>
    <w:rsid w:val="00721785"/>
    <w:rsid w:val="00721B70"/>
    <w:rsid w:val="007221F4"/>
    <w:rsid w:val="0072264D"/>
    <w:rsid w:val="00722C2A"/>
    <w:rsid w:val="00723328"/>
    <w:rsid w:val="00723DBF"/>
    <w:rsid w:val="007240E6"/>
    <w:rsid w:val="0072433D"/>
    <w:rsid w:val="00725140"/>
    <w:rsid w:val="00725D4C"/>
    <w:rsid w:val="00726680"/>
    <w:rsid w:val="0072684F"/>
    <w:rsid w:val="007275BE"/>
    <w:rsid w:val="007275F4"/>
    <w:rsid w:val="0073145C"/>
    <w:rsid w:val="007323D0"/>
    <w:rsid w:val="00733585"/>
    <w:rsid w:val="007335FA"/>
    <w:rsid w:val="00734C42"/>
    <w:rsid w:val="00735CBD"/>
    <w:rsid w:val="00735E5F"/>
    <w:rsid w:val="007360FA"/>
    <w:rsid w:val="00736EF7"/>
    <w:rsid w:val="007379EC"/>
    <w:rsid w:val="007379FC"/>
    <w:rsid w:val="00737AA3"/>
    <w:rsid w:val="00740A50"/>
    <w:rsid w:val="00740B94"/>
    <w:rsid w:val="007418C9"/>
    <w:rsid w:val="00741BA9"/>
    <w:rsid w:val="00741CB2"/>
    <w:rsid w:val="00741CF6"/>
    <w:rsid w:val="00741FF2"/>
    <w:rsid w:val="007420C2"/>
    <w:rsid w:val="0074242B"/>
    <w:rsid w:val="0074313D"/>
    <w:rsid w:val="007436AF"/>
    <w:rsid w:val="007446BE"/>
    <w:rsid w:val="00745ED1"/>
    <w:rsid w:val="007460CA"/>
    <w:rsid w:val="007460F0"/>
    <w:rsid w:val="00746963"/>
    <w:rsid w:val="00747490"/>
    <w:rsid w:val="00747D20"/>
    <w:rsid w:val="00750160"/>
    <w:rsid w:val="00750C0F"/>
    <w:rsid w:val="00750E13"/>
    <w:rsid w:val="0075217B"/>
    <w:rsid w:val="00753C0B"/>
    <w:rsid w:val="00753CE6"/>
    <w:rsid w:val="00753D24"/>
    <w:rsid w:val="00753F75"/>
    <w:rsid w:val="007542C4"/>
    <w:rsid w:val="00754359"/>
    <w:rsid w:val="007548FC"/>
    <w:rsid w:val="0075493C"/>
    <w:rsid w:val="0075616B"/>
    <w:rsid w:val="007576AE"/>
    <w:rsid w:val="00760733"/>
    <w:rsid w:val="0076163F"/>
    <w:rsid w:val="007618F5"/>
    <w:rsid w:val="0076226B"/>
    <w:rsid w:val="007622F3"/>
    <w:rsid w:val="0076295E"/>
    <w:rsid w:val="00763067"/>
    <w:rsid w:val="00764216"/>
    <w:rsid w:val="00765AA2"/>
    <w:rsid w:val="00765C58"/>
    <w:rsid w:val="00766C22"/>
    <w:rsid w:val="0076726D"/>
    <w:rsid w:val="00767BD4"/>
    <w:rsid w:val="00767DC5"/>
    <w:rsid w:val="00767EAD"/>
    <w:rsid w:val="007715FC"/>
    <w:rsid w:val="00771E8E"/>
    <w:rsid w:val="00771F70"/>
    <w:rsid w:val="007728C3"/>
    <w:rsid w:val="007739BB"/>
    <w:rsid w:val="00774052"/>
    <w:rsid w:val="007741F2"/>
    <w:rsid w:val="007745D4"/>
    <w:rsid w:val="00774881"/>
    <w:rsid w:val="0077490C"/>
    <w:rsid w:val="00774D43"/>
    <w:rsid w:val="00774DA4"/>
    <w:rsid w:val="00775558"/>
    <w:rsid w:val="007758AE"/>
    <w:rsid w:val="007767B5"/>
    <w:rsid w:val="00777DA4"/>
    <w:rsid w:val="00780E2C"/>
    <w:rsid w:val="00780EAB"/>
    <w:rsid w:val="00781085"/>
    <w:rsid w:val="007815F0"/>
    <w:rsid w:val="00781B7A"/>
    <w:rsid w:val="0078208C"/>
    <w:rsid w:val="00782975"/>
    <w:rsid w:val="00782F7D"/>
    <w:rsid w:val="00783307"/>
    <w:rsid w:val="00783411"/>
    <w:rsid w:val="00783DE1"/>
    <w:rsid w:val="00783FDA"/>
    <w:rsid w:val="00784034"/>
    <w:rsid w:val="007854B9"/>
    <w:rsid w:val="00785788"/>
    <w:rsid w:val="00785EE7"/>
    <w:rsid w:val="00785FE6"/>
    <w:rsid w:val="0078626C"/>
    <w:rsid w:val="007863D2"/>
    <w:rsid w:val="007873AD"/>
    <w:rsid w:val="007877CD"/>
    <w:rsid w:val="00790A49"/>
    <w:rsid w:val="0079116A"/>
    <w:rsid w:val="0079117F"/>
    <w:rsid w:val="00791FA7"/>
    <w:rsid w:val="00792167"/>
    <w:rsid w:val="007929A2"/>
    <w:rsid w:val="00792EEA"/>
    <w:rsid w:val="007937A7"/>
    <w:rsid w:val="0079382D"/>
    <w:rsid w:val="00794A3B"/>
    <w:rsid w:val="00794A4A"/>
    <w:rsid w:val="00794C80"/>
    <w:rsid w:val="007950CF"/>
    <w:rsid w:val="007952B1"/>
    <w:rsid w:val="0079540C"/>
    <w:rsid w:val="0079692F"/>
    <w:rsid w:val="00797CE5"/>
    <w:rsid w:val="007A00E6"/>
    <w:rsid w:val="007A02C7"/>
    <w:rsid w:val="007A1234"/>
    <w:rsid w:val="007A1827"/>
    <w:rsid w:val="007A1EBF"/>
    <w:rsid w:val="007A29F7"/>
    <w:rsid w:val="007A2EE9"/>
    <w:rsid w:val="007A3179"/>
    <w:rsid w:val="007A39A4"/>
    <w:rsid w:val="007A4740"/>
    <w:rsid w:val="007A53C0"/>
    <w:rsid w:val="007A5561"/>
    <w:rsid w:val="007A60CB"/>
    <w:rsid w:val="007A63F7"/>
    <w:rsid w:val="007A6DEF"/>
    <w:rsid w:val="007A7477"/>
    <w:rsid w:val="007A7560"/>
    <w:rsid w:val="007A766D"/>
    <w:rsid w:val="007B006A"/>
    <w:rsid w:val="007B08CF"/>
    <w:rsid w:val="007B1D5E"/>
    <w:rsid w:val="007B20ED"/>
    <w:rsid w:val="007B2D3C"/>
    <w:rsid w:val="007B2E13"/>
    <w:rsid w:val="007B2E2B"/>
    <w:rsid w:val="007B3386"/>
    <w:rsid w:val="007B38CE"/>
    <w:rsid w:val="007B3FC7"/>
    <w:rsid w:val="007B4492"/>
    <w:rsid w:val="007B4C6A"/>
    <w:rsid w:val="007B4DD0"/>
    <w:rsid w:val="007B6427"/>
    <w:rsid w:val="007B660C"/>
    <w:rsid w:val="007B74BA"/>
    <w:rsid w:val="007B79DE"/>
    <w:rsid w:val="007B7D59"/>
    <w:rsid w:val="007C00C0"/>
    <w:rsid w:val="007C0382"/>
    <w:rsid w:val="007C0CF6"/>
    <w:rsid w:val="007C1266"/>
    <w:rsid w:val="007C14DB"/>
    <w:rsid w:val="007C172B"/>
    <w:rsid w:val="007C1CA4"/>
    <w:rsid w:val="007C1DC5"/>
    <w:rsid w:val="007C2FEE"/>
    <w:rsid w:val="007C307C"/>
    <w:rsid w:val="007C3958"/>
    <w:rsid w:val="007C3B68"/>
    <w:rsid w:val="007C3DA8"/>
    <w:rsid w:val="007C3FCE"/>
    <w:rsid w:val="007C47A9"/>
    <w:rsid w:val="007C49FE"/>
    <w:rsid w:val="007C5226"/>
    <w:rsid w:val="007C6562"/>
    <w:rsid w:val="007C6B4A"/>
    <w:rsid w:val="007C6CB8"/>
    <w:rsid w:val="007C732C"/>
    <w:rsid w:val="007D0344"/>
    <w:rsid w:val="007D0F07"/>
    <w:rsid w:val="007D0FDF"/>
    <w:rsid w:val="007D106D"/>
    <w:rsid w:val="007D2305"/>
    <w:rsid w:val="007D319B"/>
    <w:rsid w:val="007D39A9"/>
    <w:rsid w:val="007D3E1A"/>
    <w:rsid w:val="007D446C"/>
    <w:rsid w:val="007D4D03"/>
    <w:rsid w:val="007D64A4"/>
    <w:rsid w:val="007D667A"/>
    <w:rsid w:val="007D776F"/>
    <w:rsid w:val="007D7847"/>
    <w:rsid w:val="007D7E4B"/>
    <w:rsid w:val="007E041A"/>
    <w:rsid w:val="007E2275"/>
    <w:rsid w:val="007E2A02"/>
    <w:rsid w:val="007E2B94"/>
    <w:rsid w:val="007E32B0"/>
    <w:rsid w:val="007E33EF"/>
    <w:rsid w:val="007E386F"/>
    <w:rsid w:val="007E5B2E"/>
    <w:rsid w:val="007E5EBD"/>
    <w:rsid w:val="007E7EE0"/>
    <w:rsid w:val="007F07A6"/>
    <w:rsid w:val="007F2365"/>
    <w:rsid w:val="007F2AD4"/>
    <w:rsid w:val="007F3766"/>
    <w:rsid w:val="007F4348"/>
    <w:rsid w:val="007F54C9"/>
    <w:rsid w:val="007F6D91"/>
    <w:rsid w:val="007F6DF4"/>
    <w:rsid w:val="007F745F"/>
    <w:rsid w:val="007F7498"/>
    <w:rsid w:val="007F78E8"/>
    <w:rsid w:val="007F78FE"/>
    <w:rsid w:val="007F7FFA"/>
    <w:rsid w:val="00800FD0"/>
    <w:rsid w:val="00801365"/>
    <w:rsid w:val="0080194D"/>
    <w:rsid w:val="00802861"/>
    <w:rsid w:val="00803D3D"/>
    <w:rsid w:val="00804EEF"/>
    <w:rsid w:val="00805876"/>
    <w:rsid w:val="00805B46"/>
    <w:rsid w:val="00805F85"/>
    <w:rsid w:val="008070B3"/>
    <w:rsid w:val="0080772E"/>
    <w:rsid w:val="00807787"/>
    <w:rsid w:val="00810516"/>
    <w:rsid w:val="00810786"/>
    <w:rsid w:val="008107BE"/>
    <w:rsid w:val="0081103E"/>
    <w:rsid w:val="008126E8"/>
    <w:rsid w:val="00812D14"/>
    <w:rsid w:val="00813007"/>
    <w:rsid w:val="00813BEA"/>
    <w:rsid w:val="00813C42"/>
    <w:rsid w:val="00814F3C"/>
    <w:rsid w:val="00815749"/>
    <w:rsid w:val="00815C62"/>
    <w:rsid w:val="008160C0"/>
    <w:rsid w:val="0081672E"/>
    <w:rsid w:val="00816C1B"/>
    <w:rsid w:val="00817114"/>
    <w:rsid w:val="0082040A"/>
    <w:rsid w:val="008227DC"/>
    <w:rsid w:val="00822A19"/>
    <w:rsid w:val="00823802"/>
    <w:rsid w:val="00823832"/>
    <w:rsid w:val="0082403C"/>
    <w:rsid w:val="0082411D"/>
    <w:rsid w:val="00824505"/>
    <w:rsid w:val="00824FB9"/>
    <w:rsid w:val="008253EC"/>
    <w:rsid w:val="0082589F"/>
    <w:rsid w:val="00825C1E"/>
    <w:rsid w:val="0082663B"/>
    <w:rsid w:val="0082710A"/>
    <w:rsid w:val="00827AAB"/>
    <w:rsid w:val="00827BAC"/>
    <w:rsid w:val="00827E82"/>
    <w:rsid w:val="00830612"/>
    <w:rsid w:val="00830AB0"/>
    <w:rsid w:val="0083101A"/>
    <w:rsid w:val="008329E8"/>
    <w:rsid w:val="00832FB3"/>
    <w:rsid w:val="0083315D"/>
    <w:rsid w:val="0083329A"/>
    <w:rsid w:val="00833306"/>
    <w:rsid w:val="00833527"/>
    <w:rsid w:val="00833A59"/>
    <w:rsid w:val="00834361"/>
    <w:rsid w:val="0083635A"/>
    <w:rsid w:val="00836EA9"/>
    <w:rsid w:val="008373C9"/>
    <w:rsid w:val="00837A2B"/>
    <w:rsid w:val="008401A0"/>
    <w:rsid w:val="00840543"/>
    <w:rsid w:val="008425EC"/>
    <w:rsid w:val="00842658"/>
    <w:rsid w:val="00842BB3"/>
    <w:rsid w:val="0084462E"/>
    <w:rsid w:val="0084549D"/>
    <w:rsid w:val="008456EE"/>
    <w:rsid w:val="00845CA1"/>
    <w:rsid w:val="00846182"/>
    <w:rsid w:val="008473C4"/>
    <w:rsid w:val="00847C13"/>
    <w:rsid w:val="00847D49"/>
    <w:rsid w:val="00850288"/>
    <w:rsid w:val="00851722"/>
    <w:rsid w:val="0085270B"/>
    <w:rsid w:val="00853D6F"/>
    <w:rsid w:val="00853EB3"/>
    <w:rsid w:val="008548D1"/>
    <w:rsid w:val="00854D6C"/>
    <w:rsid w:val="00855BA0"/>
    <w:rsid w:val="008567D9"/>
    <w:rsid w:val="00856A3E"/>
    <w:rsid w:val="00856BEB"/>
    <w:rsid w:val="0085799F"/>
    <w:rsid w:val="00860D8F"/>
    <w:rsid w:val="00860FEB"/>
    <w:rsid w:val="008623B3"/>
    <w:rsid w:val="0086259D"/>
    <w:rsid w:val="00863506"/>
    <w:rsid w:val="0086367E"/>
    <w:rsid w:val="00863DDC"/>
    <w:rsid w:val="00863FCA"/>
    <w:rsid w:val="0086458E"/>
    <w:rsid w:val="008655B5"/>
    <w:rsid w:val="00865637"/>
    <w:rsid w:val="008665A5"/>
    <w:rsid w:val="00866775"/>
    <w:rsid w:val="00866ABA"/>
    <w:rsid w:val="00866AD8"/>
    <w:rsid w:val="0086793A"/>
    <w:rsid w:val="00870288"/>
    <w:rsid w:val="00870614"/>
    <w:rsid w:val="0087099B"/>
    <w:rsid w:val="008709AF"/>
    <w:rsid w:val="00871725"/>
    <w:rsid w:val="00873727"/>
    <w:rsid w:val="00873CB0"/>
    <w:rsid w:val="008745F3"/>
    <w:rsid w:val="0087573D"/>
    <w:rsid w:val="00875F8A"/>
    <w:rsid w:val="00876DB0"/>
    <w:rsid w:val="0087748C"/>
    <w:rsid w:val="00877677"/>
    <w:rsid w:val="00877810"/>
    <w:rsid w:val="00877C8E"/>
    <w:rsid w:val="00877E67"/>
    <w:rsid w:val="008818FB"/>
    <w:rsid w:val="00881A30"/>
    <w:rsid w:val="008823EB"/>
    <w:rsid w:val="0088241B"/>
    <w:rsid w:val="008844FA"/>
    <w:rsid w:val="0088475B"/>
    <w:rsid w:val="008850E4"/>
    <w:rsid w:val="00885C90"/>
    <w:rsid w:val="008869DA"/>
    <w:rsid w:val="00886B74"/>
    <w:rsid w:val="00886BF9"/>
    <w:rsid w:val="00886C79"/>
    <w:rsid w:val="00890FB3"/>
    <w:rsid w:val="00891350"/>
    <w:rsid w:val="0089199E"/>
    <w:rsid w:val="00891D72"/>
    <w:rsid w:val="0089203E"/>
    <w:rsid w:val="00892EE3"/>
    <w:rsid w:val="00893635"/>
    <w:rsid w:val="00893770"/>
    <w:rsid w:val="00893CA0"/>
    <w:rsid w:val="0089423F"/>
    <w:rsid w:val="0089471B"/>
    <w:rsid w:val="00894C09"/>
    <w:rsid w:val="008955A5"/>
    <w:rsid w:val="0089602D"/>
    <w:rsid w:val="0089611E"/>
    <w:rsid w:val="008A120E"/>
    <w:rsid w:val="008A1CAB"/>
    <w:rsid w:val="008A1DC8"/>
    <w:rsid w:val="008A2726"/>
    <w:rsid w:val="008A2B55"/>
    <w:rsid w:val="008A2EEF"/>
    <w:rsid w:val="008A36E8"/>
    <w:rsid w:val="008A3B6B"/>
    <w:rsid w:val="008A4265"/>
    <w:rsid w:val="008A443F"/>
    <w:rsid w:val="008A6435"/>
    <w:rsid w:val="008A6DB1"/>
    <w:rsid w:val="008A75CA"/>
    <w:rsid w:val="008B0177"/>
    <w:rsid w:val="008B0E86"/>
    <w:rsid w:val="008B1704"/>
    <w:rsid w:val="008B2402"/>
    <w:rsid w:val="008B3068"/>
    <w:rsid w:val="008B55B3"/>
    <w:rsid w:val="008B5B4B"/>
    <w:rsid w:val="008B604E"/>
    <w:rsid w:val="008B691C"/>
    <w:rsid w:val="008B717E"/>
    <w:rsid w:val="008B7F8F"/>
    <w:rsid w:val="008C0213"/>
    <w:rsid w:val="008C090F"/>
    <w:rsid w:val="008C0B8F"/>
    <w:rsid w:val="008C0CD1"/>
    <w:rsid w:val="008C1386"/>
    <w:rsid w:val="008C25A5"/>
    <w:rsid w:val="008C2FB5"/>
    <w:rsid w:val="008C3028"/>
    <w:rsid w:val="008C39C8"/>
    <w:rsid w:val="008C4293"/>
    <w:rsid w:val="008C4623"/>
    <w:rsid w:val="008C4F08"/>
    <w:rsid w:val="008C5687"/>
    <w:rsid w:val="008C5818"/>
    <w:rsid w:val="008C5C90"/>
    <w:rsid w:val="008C5DEB"/>
    <w:rsid w:val="008C5EB8"/>
    <w:rsid w:val="008C79BD"/>
    <w:rsid w:val="008C7B26"/>
    <w:rsid w:val="008D192F"/>
    <w:rsid w:val="008D21B5"/>
    <w:rsid w:val="008D273E"/>
    <w:rsid w:val="008D28DF"/>
    <w:rsid w:val="008D2E19"/>
    <w:rsid w:val="008D3573"/>
    <w:rsid w:val="008D3965"/>
    <w:rsid w:val="008D3BBF"/>
    <w:rsid w:val="008D50E0"/>
    <w:rsid w:val="008D6602"/>
    <w:rsid w:val="008D68D4"/>
    <w:rsid w:val="008D6E8E"/>
    <w:rsid w:val="008D6E9C"/>
    <w:rsid w:val="008D7292"/>
    <w:rsid w:val="008D72BF"/>
    <w:rsid w:val="008D7A05"/>
    <w:rsid w:val="008E051C"/>
    <w:rsid w:val="008E1B29"/>
    <w:rsid w:val="008E3AFA"/>
    <w:rsid w:val="008E3B88"/>
    <w:rsid w:val="008E3C78"/>
    <w:rsid w:val="008E4636"/>
    <w:rsid w:val="008E53C3"/>
    <w:rsid w:val="008E616C"/>
    <w:rsid w:val="008E6A8C"/>
    <w:rsid w:val="008E7F8C"/>
    <w:rsid w:val="008F0141"/>
    <w:rsid w:val="008F14AC"/>
    <w:rsid w:val="008F15DD"/>
    <w:rsid w:val="008F1668"/>
    <w:rsid w:val="008F16AE"/>
    <w:rsid w:val="008F184B"/>
    <w:rsid w:val="008F1D22"/>
    <w:rsid w:val="008F23BA"/>
    <w:rsid w:val="008F24D4"/>
    <w:rsid w:val="008F24F1"/>
    <w:rsid w:val="008F2617"/>
    <w:rsid w:val="008F29B0"/>
    <w:rsid w:val="008F2F3D"/>
    <w:rsid w:val="008F3C88"/>
    <w:rsid w:val="008F3F5F"/>
    <w:rsid w:val="008F42E5"/>
    <w:rsid w:val="008F4BA9"/>
    <w:rsid w:val="008F66FA"/>
    <w:rsid w:val="00900014"/>
    <w:rsid w:val="00901A8E"/>
    <w:rsid w:val="0090204D"/>
    <w:rsid w:val="00902CB1"/>
    <w:rsid w:val="00902FD1"/>
    <w:rsid w:val="009036B6"/>
    <w:rsid w:val="00903864"/>
    <w:rsid w:val="00904352"/>
    <w:rsid w:val="0090571B"/>
    <w:rsid w:val="00905BBD"/>
    <w:rsid w:val="00905CC2"/>
    <w:rsid w:val="00905D8F"/>
    <w:rsid w:val="00906C02"/>
    <w:rsid w:val="00907810"/>
    <w:rsid w:val="00910699"/>
    <w:rsid w:val="00910716"/>
    <w:rsid w:val="00910785"/>
    <w:rsid w:val="00910854"/>
    <w:rsid w:val="0091188C"/>
    <w:rsid w:val="00911EE5"/>
    <w:rsid w:val="0091282F"/>
    <w:rsid w:val="00913347"/>
    <w:rsid w:val="009137B2"/>
    <w:rsid w:val="00914B8F"/>
    <w:rsid w:val="0091513D"/>
    <w:rsid w:val="00915AB2"/>
    <w:rsid w:val="00915F7E"/>
    <w:rsid w:val="00916252"/>
    <w:rsid w:val="009167D2"/>
    <w:rsid w:val="00922216"/>
    <w:rsid w:val="00922545"/>
    <w:rsid w:val="009228E5"/>
    <w:rsid w:val="00922B22"/>
    <w:rsid w:val="009230A8"/>
    <w:rsid w:val="00923278"/>
    <w:rsid w:val="00923463"/>
    <w:rsid w:val="00924808"/>
    <w:rsid w:val="009249E6"/>
    <w:rsid w:val="0092525A"/>
    <w:rsid w:val="009252F4"/>
    <w:rsid w:val="00925715"/>
    <w:rsid w:val="00925A2A"/>
    <w:rsid w:val="00926B7C"/>
    <w:rsid w:val="00927DD0"/>
    <w:rsid w:val="00930452"/>
    <w:rsid w:val="0093056C"/>
    <w:rsid w:val="009306BF"/>
    <w:rsid w:val="009322A1"/>
    <w:rsid w:val="0093238D"/>
    <w:rsid w:val="0093295E"/>
    <w:rsid w:val="009329FD"/>
    <w:rsid w:val="0093359D"/>
    <w:rsid w:val="009335FB"/>
    <w:rsid w:val="00933A09"/>
    <w:rsid w:val="00934CDA"/>
    <w:rsid w:val="00935117"/>
    <w:rsid w:val="009352DA"/>
    <w:rsid w:val="00935A4C"/>
    <w:rsid w:val="0093655D"/>
    <w:rsid w:val="00937892"/>
    <w:rsid w:val="0094019E"/>
    <w:rsid w:val="00940E98"/>
    <w:rsid w:val="00941AB0"/>
    <w:rsid w:val="00941E51"/>
    <w:rsid w:val="00942EBE"/>
    <w:rsid w:val="00943D95"/>
    <w:rsid w:val="00944B94"/>
    <w:rsid w:val="00944CC4"/>
    <w:rsid w:val="00944EC9"/>
    <w:rsid w:val="00945648"/>
    <w:rsid w:val="00946292"/>
    <w:rsid w:val="00946CCF"/>
    <w:rsid w:val="00946DC9"/>
    <w:rsid w:val="009472F5"/>
    <w:rsid w:val="00947430"/>
    <w:rsid w:val="00947794"/>
    <w:rsid w:val="00947AE4"/>
    <w:rsid w:val="009504F0"/>
    <w:rsid w:val="00950A29"/>
    <w:rsid w:val="009514B0"/>
    <w:rsid w:val="00951CE7"/>
    <w:rsid w:val="00951F8C"/>
    <w:rsid w:val="00952883"/>
    <w:rsid w:val="00952D3C"/>
    <w:rsid w:val="0095328A"/>
    <w:rsid w:val="00953486"/>
    <w:rsid w:val="009542E1"/>
    <w:rsid w:val="009542FE"/>
    <w:rsid w:val="0095436C"/>
    <w:rsid w:val="00954D72"/>
    <w:rsid w:val="00956E3B"/>
    <w:rsid w:val="009576D3"/>
    <w:rsid w:val="00957B41"/>
    <w:rsid w:val="00957D24"/>
    <w:rsid w:val="0096014B"/>
    <w:rsid w:val="009607C2"/>
    <w:rsid w:val="00961B01"/>
    <w:rsid w:val="00961F79"/>
    <w:rsid w:val="009638D4"/>
    <w:rsid w:val="00964CB0"/>
    <w:rsid w:val="00964E65"/>
    <w:rsid w:val="009655CB"/>
    <w:rsid w:val="00965DB2"/>
    <w:rsid w:val="00966187"/>
    <w:rsid w:val="0096643B"/>
    <w:rsid w:val="009665ED"/>
    <w:rsid w:val="00967871"/>
    <w:rsid w:val="00967A12"/>
    <w:rsid w:val="00967AA3"/>
    <w:rsid w:val="00967D9B"/>
    <w:rsid w:val="009709A1"/>
    <w:rsid w:val="0097258C"/>
    <w:rsid w:val="0097270C"/>
    <w:rsid w:val="00973324"/>
    <w:rsid w:val="00973B9D"/>
    <w:rsid w:val="009748F4"/>
    <w:rsid w:val="00975631"/>
    <w:rsid w:val="00976FE0"/>
    <w:rsid w:val="00980FA2"/>
    <w:rsid w:val="00981C13"/>
    <w:rsid w:val="0098238D"/>
    <w:rsid w:val="00982DCD"/>
    <w:rsid w:val="009839A9"/>
    <w:rsid w:val="00983E9A"/>
    <w:rsid w:val="00985730"/>
    <w:rsid w:val="00985FA8"/>
    <w:rsid w:val="00986318"/>
    <w:rsid w:val="009867B5"/>
    <w:rsid w:val="00986C73"/>
    <w:rsid w:val="00986D95"/>
    <w:rsid w:val="009879C9"/>
    <w:rsid w:val="00987AEF"/>
    <w:rsid w:val="00987B16"/>
    <w:rsid w:val="00987B51"/>
    <w:rsid w:val="009919D2"/>
    <w:rsid w:val="00992139"/>
    <w:rsid w:val="009927AC"/>
    <w:rsid w:val="009930F7"/>
    <w:rsid w:val="00993B3C"/>
    <w:rsid w:val="00993FFB"/>
    <w:rsid w:val="00995BBE"/>
    <w:rsid w:val="009961D2"/>
    <w:rsid w:val="00996600"/>
    <w:rsid w:val="009967B0"/>
    <w:rsid w:val="00996BB3"/>
    <w:rsid w:val="00996EF1"/>
    <w:rsid w:val="009A00C8"/>
    <w:rsid w:val="009A071A"/>
    <w:rsid w:val="009A0AA4"/>
    <w:rsid w:val="009A15FC"/>
    <w:rsid w:val="009A199D"/>
    <w:rsid w:val="009A1EA5"/>
    <w:rsid w:val="009A306A"/>
    <w:rsid w:val="009A35CD"/>
    <w:rsid w:val="009A4941"/>
    <w:rsid w:val="009A4B6A"/>
    <w:rsid w:val="009A6D74"/>
    <w:rsid w:val="009A7B90"/>
    <w:rsid w:val="009B0CDC"/>
    <w:rsid w:val="009B1E7E"/>
    <w:rsid w:val="009B29F3"/>
    <w:rsid w:val="009B2C84"/>
    <w:rsid w:val="009B2F25"/>
    <w:rsid w:val="009B3544"/>
    <w:rsid w:val="009B362D"/>
    <w:rsid w:val="009B3885"/>
    <w:rsid w:val="009B3A4F"/>
    <w:rsid w:val="009B576D"/>
    <w:rsid w:val="009B63F5"/>
    <w:rsid w:val="009B6AD7"/>
    <w:rsid w:val="009B73EA"/>
    <w:rsid w:val="009B783E"/>
    <w:rsid w:val="009C0A52"/>
    <w:rsid w:val="009C17BB"/>
    <w:rsid w:val="009C2466"/>
    <w:rsid w:val="009C2B1D"/>
    <w:rsid w:val="009C2C04"/>
    <w:rsid w:val="009C335D"/>
    <w:rsid w:val="009C3409"/>
    <w:rsid w:val="009C374E"/>
    <w:rsid w:val="009C3C19"/>
    <w:rsid w:val="009C4B8C"/>
    <w:rsid w:val="009C4CBE"/>
    <w:rsid w:val="009C4EA9"/>
    <w:rsid w:val="009C5156"/>
    <w:rsid w:val="009C5D10"/>
    <w:rsid w:val="009C7F92"/>
    <w:rsid w:val="009D065E"/>
    <w:rsid w:val="009D1BA5"/>
    <w:rsid w:val="009D2379"/>
    <w:rsid w:val="009D2EBB"/>
    <w:rsid w:val="009D3659"/>
    <w:rsid w:val="009D3CEA"/>
    <w:rsid w:val="009D4952"/>
    <w:rsid w:val="009D5B75"/>
    <w:rsid w:val="009D6DC3"/>
    <w:rsid w:val="009D71FE"/>
    <w:rsid w:val="009D746C"/>
    <w:rsid w:val="009D77FD"/>
    <w:rsid w:val="009E0110"/>
    <w:rsid w:val="009E030F"/>
    <w:rsid w:val="009E0A34"/>
    <w:rsid w:val="009E0BF8"/>
    <w:rsid w:val="009E10BE"/>
    <w:rsid w:val="009E10F8"/>
    <w:rsid w:val="009E1D69"/>
    <w:rsid w:val="009E1F11"/>
    <w:rsid w:val="009E1F97"/>
    <w:rsid w:val="009E2D6F"/>
    <w:rsid w:val="009E33DA"/>
    <w:rsid w:val="009E52F1"/>
    <w:rsid w:val="009E5EA4"/>
    <w:rsid w:val="009E5F22"/>
    <w:rsid w:val="009E5F71"/>
    <w:rsid w:val="009E629D"/>
    <w:rsid w:val="009E6374"/>
    <w:rsid w:val="009E68AA"/>
    <w:rsid w:val="009E6D7A"/>
    <w:rsid w:val="009E7F51"/>
    <w:rsid w:val="009F0746"/>
    <w:rsid w:val="009F1B28"/>
    <w:rsid w:val="009F1C77"/>
    <w:rsid w:val="009F213B"/>
    <w:rsid w:val="009F32BA"/>
    <w:rsid w:val="009F35BE"/>
    <w:rsid w:val="009F45E5"/>
    <w:rsid w:val="009F58B7"/>
    <w:rsid w:val="009F5DD5"/>
    <w:rsid w:val="009F62D0"/>
    <w:rsid w:val="009F636A"/>
    <w:rsid w:val="009F6F75"/>
    <w:rsid w:val="009F7C84"/>
    <w:rsid w:val="009F7D86"/>
    <w:rsid w:val="00A00169"/>
    <w:rsid w:val="00A00F69"/>
    <w:rsid w:val="00A02028"/>
    <w:rsid w:val="00A02232"/>
    <w:rsid w:val="00A024F1"/>
    <w:rsid w:val="00A02C94"/>
    <w:rsid w:val="00A03150"/>
    <w:rsid w:val="00A03B07"/>
    <w:rsid w:val="00A04818"/>
    <w:rsid w:val="00A05265"/>
    <w:rsid w:val="00A06F88"/>
    <w:rsid w:val="00A10286"/>
    <w:rsid w:val="00A105E1"/>
    <w:rsid w:val="00A1150D"/>
    <w:rsid w:val="00A116AD"/>
    <w:rsid w:val="00A11E03"/>
    <w:rsid w:val="00A12AEA"/>
    <w:rsid w:val="00A12C2E"/>
    <w:rsid w:val="00A14057"/>
    <w:rsid w:val="00A155D3"/>
    <w:rsid w:val="00A157B4"/>
    <w:rsid w:val="00A15842"/>
    <w:rsid w:val="00A15962"/>
    <w:rsid w:val="00A16283"/>
    <w:rsid w:val="00A165B0"/>
    <w:rsid w:val="00A17486"/>
    <w:rsid w:val="00A200C9"/>
    <w:rsid w:val="00A20B00"/>
    <w:rsid w:val="00A20E65"/>
    <w:rsid w:val="00A2241F"/>
    <w:rsid w:val="00A22913"/>
    <w:rsid w:val="00A22AEA"/>
    <w:rsid w:val="00A23188"/>
    <w:rsid w:val="00A2347A"/>
    <w:rsid w:val="00A239A9"/>
    <w:rsid w:val="00A23B6C"/>
    <w:rsid w:val="00A24617"/>
    <w:rsid w:val="00A2573D"/>
    <w:rsid w:val="00A27595"/>
    <w:rsid w:val="00A27CF2"/>
    <w:rsid w:val="00A30151"/>
    <w:rsid w:val="00A308DC"/>
    <w:rsid w:val="00A30ADC"/>
    <w:rsid w:val="00A30B52"/>
    <w:rsid w:val="00A3113F"/>
    <w:rsid w:val="00A31788"/>
    <w:rsid w:val="00A33CF1"/>
    <w:rsid w:val="00A34088"/>
    <w:rsid w:val="00A34F28"/>
    <w:rsid w:val="00A352D3"/>
    <w:rsid w:val="00A35589"/>
    <w:rsid w:val="00A35B33"/>
    <w:rsid w:val="00A35D4A"/>
    <w:rsid w:val="00A35DA0"/>
    <w:rsid w:val="00A35F30"/>
    <w:rsid w:val="00A3601D"/>
    <w:rsid w:val="00A36270"/>
    <w:rsid w:val="00A365B0"/>
    <w:rsid w:val="00A406DA"/>
    <w:rsid w:val="00A4125D"/>
    <w:rsid w:val="00A41C1F"/>
    <w:rsid w:val="00A42252"/>
    <w:rsid w:val="00A42E84"/>
    <w:rsid w:val="00A43CE5"/>
    <w:rsid w:val="00A442E5"/>
    <w:rsid w:val="00A4464C"/>
    <w:rsid w:val="00A446C4"/>
    <w:rsid w:val="00A44A63"/>
    <w:rsid w:val="00A45C0E"/>
    <w:rsid w:val="00A4674A"/>
    <w:rsid w:val="00A46BB8"/>
    <w:rsid w:val="00A47181"/>
    <w:rsid w:val="00A476B6"/>
    <w:rsid w:val="00A5004F"/>
    <w:rsid w:val="00A503BF"/>
    <w:rsid w:val="00A509A8"/>
    <w:rsid w:val="00A50BDA"/>
    <w:rsid w:val="00A52EB9"/>
    <w:rsid w:val="00A52F20"/>
    <w:rsid w:val="00A530E7"/>
    <w:rsid w:val="00A530EA"/>
    <w:rsid w:val="00A53CD2"/>
    <w:rsid w:val="00A54366"/>
    <w:rsid w:val="00A548B3"/>
    <w:rsid w:val="00A54AD8"/>
    <w:rsid w:val="00A55BDE"/>
    <w:rsid w:val="00A56BFD"/>
    <w:rsid w:val="00A56E94"/>
    <w:rsid w:val="00A603A3"/>
    <w:rsid w:val="00A623C1"/>
    <w:rsid w:val="00A637DA"/>
    <w:rsid w:val="00A64B96"/>
    <w:rsid w:val="00A64DC8"/>
    <w:rsid w:val="00A659A4"/>
    <w:rsid w:val="00A65E61"/>
    <w:rsid w:val="00A67D13"/>
    <w:rsid w:val="00A67F73"/>
    <w:rsid w:val="00A70550"/>
    <w:rsid w:val="00A70846"/>
    <w:rsid w:val="00A70D62"/>
    <w:rsid w:val="00A7143F"/>
    <w:rsid w:val="00A71DAA"/>
    <w:rsid w:val="00A72562"/>
    <w:rsid w:val="00A725FB"/>
    <w:rsid w:val="00A7302C"/>
    <w:rsid w:val="00A733C2"/>
    <w:rsid w:val="00A73850"/>
    <w:rsid w:val="00A73E45"/>
    <w:rsid w:val="00A743CA"/>
    <w:rsid w:val="00A75358"/>
    <w:rsid w:val="00A754C0"/>
    <w:rsid w:val="00A75DAC"/>
    <w:rsid w:val="00A75FA7"/>
    <w:rsid w:val="00A7664E"/>
    <w:rsid w:val="00A76B76"/>
    <w:rsid w:val="00A76E3C"/>
    <w:rsid w:val="00A76E73"/>
    <w:rsid w:val="00A8060D"/>
    <w:rsid w:val="00A814B6"/>
    <w:rsid w:val="00A814D4"/>
    <w:rsid w:val="00A81938"/>
    <w:rsid w:val="00A819C7"/>
    <w:rsid w:val="00A81ED8"/>
    <w:rsid w:val="00A8261C"/>
    <w:rsid w:val="00A82B41"/>
    <w:rsid w:val="00A83035"/>
    <w:rsid w:val="00A8344A"/>
    <w:rsid w:val="00A84B1E"/>
    <w:rsid w:val="00A85338"/>
    <w:rsid w:val="00A86271"/>
    <w:rsid w:val="00A865E0"/>
    <w:rsid w:val="00A86F82"/>
    <w:rsid w:val="00A87597"/>
    <w:rsid w:val="00A879D8"/>
    <w:rsid w:val="00A90474"/>
    <w:rsid w:val="00A906BC"/>
    <w:rsid w:val="00A906E5"/>
    <w:rsid w:val="00A906E7"/>
    <w:rsid w:val="00A90C86"/>
    <w:rsid w:val="00A90CAA"/>
    <w:rsid w:val="00A951F6"/>
    <w:rsid w:val="00A95A53"/>
    <w:rsid w:val="00A9723F"/>
    <w:rsid w:val="00A97530"/>
    <w:rsid w:val="00A979BC"/>
    <w:rsid w:val="00AA0019"/>
    <w:rsid w:val="00AA0942"/>
    <w:rsid w:val="00AA2092"/>
    <w:rsid w:val="00AA3617"/>
    <w:rsid w:val="00AA37DE"/>
    <w:rsid w:val="00AA3A2A"/>
    <w:rsid w:val="00AA4981"/>
    <w:rsid w:val="00AA51AB"/>
    <w:rsid w:val="00AA5702"/>
    <w:rsid w:val="00AA5ED7"/>
    <w:rsid w:val="00AA62E5"/>
    <w:rsid w:val="00AA6D54"/>
    <w:rsid w:val="00AA7C2B"/>
    <w:rsid w:val="00AB103F"/>
    <w:rsid w:val="00AB11BC"/>
    <w:rsid w:val="00AB1394"/>
    <w:rsid w:val="00AB1E47"/>
    <w:rsid w:val="00AB2504"/>
    <w:rsid w:val="00AB2B1A"/>
    <w:rsid w:val="00AB3583"/>
    <w:rsid w:val="00AB4404"/>
    <w:rsid w:val="00AB4A74"/>
    <w:rsid w:val="00AB4C80"/>
    <w:rsid w:val="00AB5268"/>
    <w:rsid w:val="00AB557F"/>
    <w:rsid w:val="00AB6530"/>
    <w:rsid w:val="00AB6910"/>
    <w:rsid w:val="00AB6EC0"/>
    <w:rsid w:val="00AB757E"/>
    <w:rsid w:val="00AB7C47"/>
    <w:rsid w:val="00AC0CB9"/>
    <w:rsid w:val="00AC0E36"/>
    <w:rsid w:val="00AC14D3"/>
    <w:rsid w:val="00AC25DE"/>
    <w:rsid w:val="00AC28E7"/>
    <w:rsid w:val="00AC2BC9"/>
    <w:rsid w:val="00AC2FC7"/>
    <w:rsid w:val="00AC3D35"/>
    <w:rsid w:val="00AC3D63"/>
    <w:rsid w:val="00AC4089"/>
    <w:rsid w:val="00AC44EC"/>
    <w:rsid w:val="00AC4A4D"/>
    <w:rsid w:val="00AC4ED3"/>
    <w:rsid w:val="00AC51F0"/>
    <w:rsid w:val="00AC6AC5"/>
    <w:rsid w:val="00AC74CE"/>
    <w:rsid w:val="00AC7D5F"/>
    <w:rsid w:val="00AD0820"/>
    <w:rsid w:val="00AD0A6F"/>
    <w:rsid w:val="00AD1595"/>
    <w:rsid w:val="00AD171F"/>
    <w:rsid w:val="00AD2957"/>
    <w:rsid w:val="00AD3EDF"/>
    <w:rsid w:val="00AD48B0"/>
    <w:rsid w:val="00AD518F"/>
    <w:rsid w:val="00AD5AAD"/>
    <w:rsid w:val="00AD5BE8"/>
    <w:rsid w:val="00AD6122"/>
    <w:rsid w:val="00AD65DF"/>
    <w:rsid w:val="00AD72A3"/>
    <w:rsid w:val="00AE0431"/>
    <w:rsid w:val="00AE0639"/>
    <w:rsid w:val="00AE0679"/>
    <w:rsid w:val="00AE0717"/>
    <w:rsid w:val="00AE13EC"/>
    <w:rsid w:val="00AE1836"/>
    <w:rsid w:val="00AE1F55"/>
    <w:rsid w:val="00AE1F75"/>
    <w:rsid w:val="00AE1F84"/>
    <w:rsid w:val="00AE2595"/>
    <w:rsid w:val="00AE38F2"/>
    <w:rsid w:val="00AE4106"/>
    <w:rsid w:val="00AE44D1"/>
    <w:rsid w:val="00AE49DE"/>
    <w:rsid w:val="00AE597E"/>
    <w:rsid w:val="00AE5DD0"/>
    <w:rsid w:val="00AE6385"/>
    <w:rsid w:val="00AE6599"/>
    <w:rsid w:val="00AE69EC"/>
    <w:rsid w:val="00AE713A"/>
    <w:rsid w:val="00AE7480"/>
    <w:rsid w:val="00AE78CA"/>
    <w:rsid w:val="00AE7A85"/>
    <w:rsid w:val="00AF032D"/>
    <w:rsid w:val="00AF0E68"/>
    <w:rsid w:val="00AF1EAB"/>
    <w:rsid w:val="00AF1F63"/>
    <w:rsid w:val="00AF24DE"/>
    <w:rsid w:val="00AF29E5"/>
    <w:rsid w:val="00AF2A2C"/>
    <w:rsid w:val="00AF2CD1"/>
    <w:rsid w:val="00AF2E90"/>
    <w:rsid w:val="00AF34DE"/>
    <w:rsid w:val="00AF51AA"/>
    <w:rsid w:val="00AF66C5"/>
    <w:rsid w:val="00AF7257"/>
    <w:rsid w:val="00AF7951"/>
    <w:rsid w:val="00B002B7"/>
    <w:rsid w:val="00B00F3B"/>
    <w:rsid w:val="00B00FC5"/>
    <w:rsid w:val="00B02AFF"/>
    <w:rsid w:val="00B02DC0"/>
    <w:rsid w:val="00B05511"/>
    <w:rsid w:val="00B0617B"/>
    <w:rsid w:val="00B06FC9"/>
    <w:rsid w:val="00B07D8B"/>
    <w:rsid w:val="00B07DAC"/>
    <w:rsid w:val="00B10853"/>
    <w:rsid w:val="00B10E73"/>
    <w:rsid w:val="00B120C1"/>
    <w:rsid w:val="00B123E7"/>
    <w:rsid w:val="00B1350F"/>
    <w:rsid w:val="00B13906"/>
    <w:rsid w:val="00B13A76"/>
    <w:rsid w:val="00B14CC3"/>
    <w:rsid w:val="00B14E7F"/>
    <w:rsid w:val="00B14FEB"/>
    <w:rsid w:val="00B153D2"/>
    <w:rsid w:val="00B15908"/>
    <w:rsid w:val="00B15C55"/>
    <w:rsid w:val="00B1649A"/>
    <w:rsid w:val="00B217E7"/>
    <w:rsid w:val="00B21D60"/>
    <w:rsid w:val="00B2257A"/>
    <w:rsid w:val="00B22E4B"/>
    <w:rsid w:val="00B23376"/>
    <w:rsid w:val="00B23E55"/>
    <w:rsid w:val="00B24FF3"/>
    <w:rsid w:val="00B25A65"/>
    <w:rsid w:val="00B25EFF"/>
    <w:rsid w:val="00B26105"/>
    <w:rsid w:val="00B26200"/>
    <w:rsid w:val="00B2691C"/>
    <w:rsid w:val="00B26BFA"/>
    <w:rsid w:val="00B30E34"/>
    <w:rsid w:val="00B30EB0"/>
    <w:rsid w:val="00B311B9"/>
    <w:rsid w:val="00B316D3"/>
    <w:rsid w:val="00B31762"/>
    <w:rsid w:val="00B330EB"/>
    <w:rsid w:val="00B33616"/>
    <w:rsid w:val="00B34206"/>
    <w:rsid w:val="00B34505"/>
    <w:rsid w:val="00B349E4"/>
    <w:rsid w:val="00B34CB9"/>
    <w:rsid w:val="00B35C79"/>
    <w:rsid w:val="00B3699A"/>
    <w:rsid w:val="00B40616"/>
    <w:rsid w:val="00B406ED"/>
    <w:rsid w:val="00B408EA"/>
    <w:rsid w:val="00B40D30"/>
    <w:rsid w:val="00B41802"/>
    <w:rsid w:val="00B424A6"/>
    <w:rsid w:val="00B42DDA"/>
    <w:rsid w:val="00B42E9F"/>
    <w:rsid w:val="00B4331B"/>
    <w:rsid w:val="00B452E6"/>
    <w:rsid w:val="00B46193"/>
    <w:rsid w:val="00B46212"/>
    <w:rsid w:val="00B464EC"/>
    <w:rsid w:val="00B466E2"/>
    <w:rsid w:val="00B469E2"/>
    <w:rsid w:val="00B46D87"/>
    <w:rsid w:val="00B47382"/>
    <w:rsid w:val="00B474BF"/>
    <w:rsid w:val="00B47821"/>
    <w:rsid w:val="00B47EFF"/>
    <w:rsid w:val="00B51810"/>
    <w:rsid w:val="00B529D1"/>
    <w:rsid w:val="00B52EF7"/>
    <w:rsid w:val="00B53229"/>
    <w:rsid w:val="00B5465A"/>
    <w:rsid w:val="00B54C7B"/>
    <w:rsid w:val="00B5531C"/>
    <w:rsid w:val="00B55B30"/>
    <w:rsid w:val="00B5602B"/>
    <w:rsid w:val="00B560FF"/>
    <w:rsid w:val="00B56120"/>
    <w:rsid w:val="00B56AC3"/>
    <w:rsid w:val="00B574CD"/>
    <w:rsid w:val="00B57514"/>
    <w:rsid w:val="00B57714"/>
    <w:rsid w:val="00B57CD6"/>
    <w:rsid w:val="00B60103"/>
    <w:rsid w:val="00B604DC"/>
    <w:rsid w:val="00B60DFB"/>
    <w:rsid w:val="00B625B2"/>
    <w:rsid w:val="00B62911"/>
    <w:rsid w:val="00B64394"/>
    <w:rsid w:val="00B65530"/>
    <w:rsid w:val="00B65890"/>
    <w:rsid w:val="00B65BB7"/>
    <w:rsid w:val="00B65F57"/>
    <w:rsid w:val="00B66187"/>
    <w:rsid w:val="00B664EF"/>
    <w:rsid w:val="00B67194"/>
    <w:rsid w:val="00B675CA"/>
    <w:rsid w:val="00B704AB"/>
    <w:rsid w:val="00B70C88"/>
    <w:rsid w:val="00B7218D"/>
    <w:rsid w:val="00B739D0"/>
    <w:rsid w:val="00B73EC5"/>
    <w:rsid w:val="00B741C3"/>
    <w:rsid w:val="00B7447E"/>
    <w:rsid w:val="00B7451A"/>
    <w:rsid w:val="00B749FD"/>
    <w:rsid w:val="00B74A9E"/>
    <w:rsid w:val="00B750D0"/>
    <w:rsid w:val="00B7523D"/>
    <w:rsid w:val="00B758E3"/>
    <w:rsid w:val="00B7600A"/>
    <w:rsid w:val="00B76B6D"/>
    <w:rsid w:val="00B7769E"/>
    <w:rsid w:val="00B778A2"/>
    <w:rsid w:val="00B80385"/>
    <w:rsid w:val="00B8046A"/>
    <w:rsid w:val="00B8088A"/>
    <w:rsid w:val="00B80A84"/>
    <w:rsid w:val="00B80D2F"/>
    <w:rsid w:val="00B81397"/>
    <w:rsid w:val="00B82059"/>
    <w:rsid w:val="00B821B4"/>
    <w:rsid w:val="00B82600"/>
    <w:rsid w:val="00B83DFE"/>
    <w:rsid w:val="00B846F2"/>
    <w:rsid w:val="00B85243"/>
    <w:rsid w:val="00B855E9"/>
    <w:rsid w:val="00B857BB"/>
    <w:rsid w:val="00B85884"/>
    <w:rsid w:val="00B871AB"/>
    <w:rsid w:val="00B87306"/>
    <w:rsid w:val="00B87D36"/>
    <w:rsid w:val="00B9073A"/>
    <w:rsid w:val="00B90E55"/>
    <w:rsid w:val="00B917CE"/>
    <w:rsid w:val="00B92A03"/>
    <w:rsid w:val="00B945A0"/>
    <w:rsid w:val="00B947F0"/>
    <w:rsid w:val="00B9481C"/>
    <w:rsid w:val="00B9482A"/>
    <w:rsid w:val="00B952E5"/>
    <w:rsid w:val="00B956C2"/>
    <w:rsid w:val="00B96477"/>
    <w:rsid w:val="00B96D2C"/>
    <w:rsid w:val="00B97096"/>
    <w:rsid w:val="00B97445"/>
    <w:rsid w:val="00B97CCC"/>
    <w:rsid w:val="00BA1366"/>
    <w:rsid w:val="00BA1AF1"/>
    <w:rsid w:val="00BA1D30"/>
    <w:rsid w:val="00BA2F61"/>
    <w:rsid w:val="00BA3271"/>
    <w:rsid w:val="00BA3613"/>
    <w:rsid w:val="00BA3663"/>
    <w:rsid w:val="00BA37DE"/>
    <w:rsid w:val="00BA403E"/>
    <w:rsid w:val="00BA40A8"/>
    <w:rsid w:val="00BA49E5"/>
    <w:rsid w:val="00BA4B87"/>
    <w:rsid w:val="00BA6F5C"/>
    <w:rsid w:val="00BA7C71"/>
    <w:rsid w:val="00BB0264"/>
    <w:rsid w:val="00BB0667"/>
    <w:rsid w:val="00BB1125"/>
    <w:rsid w:val="00BB1470"/>
    <w:rsid w:val="00BB2230"/>
    <w:rsid w:val="00BB26DB"/>
    <w:rsid w:val="00BB2798"/>
    <w:rsid w:val="00BB2B67"/>
    <w:rsid w:val="00BB312D"/>
    <w:rsid w:val="00BB4B30"/>
    <w:rsid w:val="00BB4EA5"/>
    <w:rsid w:val="00BB5649"/>
    <w:rsid w:val="00BB618A"/>
    <w:rsid w:val="00BB667B"/>
    <w:rsid w:val="00BB6AFA"/>
    <w:rsid w:val="00BB76E0"/>
    <w:rsid w:val="00BB78F7"/>
    <w:rsid w:val="00BB7945"/>
    <w:rsid w:val="00BC0CB9"/>
    <w:rsid w:val="00BC0F32"/>
    <w:rsid w:val="00BC13A1"/>
    <w:rsid w:val="00BC1438"/>
    <w:rsid w:val="00BC152C"/>
    <w:rsid w:val="00BC236D"/>
    <w:rsid w:val="00BC2BBB"/>
    <w:rsid w:val="00BC30E8"/>
    <w:rsid w:val="00BC320B"/>
    <w:rsid w:val="00BC3A1F"/>
    <w:rsid w:val="00BC3A4C"/>
    <w:rsid w:val="00BC3F1C"/>
    <w:rsid w:val="00BC42D5"/>
    <w:rsid w:val="00BC44D1"/>
    <w:rsid w:val="00BC4568"/>
    <w:rsid w:val="00BC57D6"/>
    <w:rsid w:val="00BC5B24"/>
    <w:rsid w:val="00BC7CF0"/>
    <w:rsid w:val="00BD0A89"/>
    <w:rsid w:val="00BD17AE"/>
    <w:rsid w:val="00BD1B01"/>
    <w:rsid w:val="00BD1D01"/>
    <w:rsid w:val="00BD1D9F"/>
    <w:rsid w:val="00BD1FAB"/>
    <w:rsid w:val="00BD2141"/>
    <w:rsid w:val="00BD227A"/>
    <w:rsid w:val="00BD27D5"/>
    <w:rsid w:val="00BD3CAF"/>
    <w:rsid w:val="00BD4756"/>
    <w:rsid w:val="00BD4771"/>
    <w:rsid w:val="00BD4CCA"/>
    <w:rsid w:val="00BD5202"/>
    <w:rsid w:val="00BD696D"/>
    <w:rsid w:val="00BD7872"/>
    <w:rsid w:val="00BE00A8"/>
    <w:rsid w:val="00BE0612"/>
    <w:rsid w:val="00BE07B1"/>
    <w:rsid w:val="00BE2B08"/>
    <w:rsid w:val="00BE3288"/>
    <w:rsid w:val="00BE426E"/>
    <w:rsid w:val="00BE4800"/>
    <w:rsid w:val="00BE4A57"/>
    <w:rsid w:val="00BE56BC"/>
    <w:rsid w:val="00BE60D6"/>
    <w:rsid w:val="00BE6B1E"/>
    <w:rsid w:val="00BE7433"/>
    <w:rsid w:val="00BE75E2"/>
    <w:rsid w:val="00BE7DB7"/>
    <w:rsid w:val="00BE7F01"/>
    <w:rsid w:val="00BF05DC"/>
    <w:rsid w:val="00BF081E"/>
    <w:rsid w:val="00BF0871"/>
    <w:rsid w:val="00BF1032"/>
    <w:rsid w:val="00BF294E"/>
    <w:rsid w:val="00BF2CB8"/>
    <w:rsid w:val="00BF3290"/>
    <w:rsid w:val="00BF3B8F"/>
    <w:rsid w:val="00BF474F"/>
    <w:rsid w:val="00BF4852"/>
    <w:rsid w:val="00BF4984"/>
    <w:rsid w:val="00BF4DB5"/>
    <w:rsid w:val="00BF5A38"/>
    <w:rsid w:val="00BF63B8"/>
    <w:rsid w:val="00BF675C"/>
    <w:rsid w:val="00BF68AF"/>
    <w:rsid w:val="00BF699A"/>
    <w:rsid w:val="00BF6DC2"/>
    <w:rsid w:val="00BF7063"/>
    <w:rsid w:val="00BF776F"/>
    <w:rsid w:val="00BF7FC4"/>
    <w:rsid w:val="00C00919"/>
    <w:rsid w:val="00C01066"/>
    <w:rsid w:val="00C01C0C"/>
    <w:rsid w:val="00C02A6A"/>
    <w:rsid w:val="00C034C5"/>
    <w:rsid w:val="00C04625"/>
    <w:rsid w:val="00C0486F"/>
    <w:rsid w:val="00C05300"/>
    <w:rsid w:val="00C072BD"/>
    <w:rsid w:val="00C07D7E"/>
    <w:rsid w:val="00C114CF"/>
    <w:rsid w:val="00C11AC6"/>
    <w:rsid w:val="00C12ABC"/>
    <w:rsid w:val="00C12CF0"/>
    <w:rsid w:val="00C12EF2"/>
    <w:rsid w:val="00C13AFA"/>
    <w:rsid w:val="00C13D00"/>
    <w:rsid w:val="00C1561B"/>
    <w:rsid w:val="00C157A9"/>
    <w:rsid w:val="00C15D3B"/>
    <w:rsid w:val="00C15EE4"/>
    <w:rsid w:val="00C164B1"/>
    <w:rsid w:val="00C16960"/>
    <w:rsid w:val="00C16BC0"/>
    <w:rsid w:val="00C17422"/>
    <w:rsid w:val="00C17B03"/>
    <w:rsid w:val="00C17CD8"/>
    <w:rsid w:val="00C17EF0"/>
    <w:rsid w:val="00C20266"/>
    <w:rsid w:val="00C2068A"/>
    <w:rsid w:val="00C20E27"/>
    <w:rsid w:val="00C212FF"/>
    <w:rsid w:val="00C21536"/>
    <w:rsid w:val="00C2218E"/>
    <w:rsid w:val="00C224B8"/>
    <w:rsid w:val="00C23028"/>
    <w:rsid w:val="00C236B8"/>
    <w:rsid w:val="00C23E0E"/>
    <w:rsid w:val="00C250AE"/>
    <w:rsid w:val="00C25539"/>
    <w:rsid w:val="00C26358"/>
    <w:rsid w:val="00C26B28"/>
    <w:rsid w:val="00C26C96"/>
    <w:rsid w:val="00C26D21"/>
    <w:rsid w:val="00C277A1"/>
    <w:rsid w:val="00C30B5D"/>
    <w:rsid w:val="00C30BF1"/>
    <w:rsid w:val="00C31347"/>
    <w:rsid w:val="00C31DBB"/>
    <w:rsid w:val="00C32F95"/>
    <w:rsid w:val="00C33166"/>
    <w:rsid w:val="00C332B3"/>
    <w:rsid w:val="00C33D19"/>
    <w:rsid w:val="00C344BB"/>
    <w:rsid w:val="00C34A7F"/>
    <w:rsid w:val="00C34C28"/>
    <w:rsid w:val="00C35F57"/>
    <w:rsid w:val="00C366CA"/>
    <w:rsid w:val="00C36BDD"/>
    <w:rsid w:val="00C3720E"/>
    <w:rsid w:val="00C40332"/>
    <w:rsid w:val="00C42036"/>
    <w:rsid w:val="00C4213C"/>
    <w:rsid w:val="00C446C9"/>
    <w:rsid w:val="00C44E93"/>
    <w:rsid w:val="00C45A6B"/>
    <w:rsid w:val="00C475FD"/>
    <w:rsid w:val="00C47840"/>
    <w:rsid w:val="00C47A4B"/>
    <w:rsid w:val="00C47F09"/>
    <w:rsid w:val="00C50CF8"/>
    <w:rsid w:val="00C5117E"/>
    <w:rsid w:val="00C51463"/>
    <w:rsid w:val="00C516BA"/>
    <w:rsid w:val="00C52863"/>
    <w:rsid w:val="00C52DBD"/>
    <w:rsid w:val="00C52FC2"/>
    <w:rsid w:val="00C53159"/>
    <w:rsid w:val="00C531A0"/>
    <w:rsid w:val="00C53667"/>
    <w:rsid w:val="00C53B15"/>
    <w:rsid w:val="00C53F07"/>
    <w:rsid w:val="00C543E6"/>
    <w:rsid w:val="00C54994"/>
    <w:rsid w:val="00C54BCA"/>
    <w:rsid w:val="00C54ED3"/>
    <w:rsid w:val="00C5524B"/>
    <w:rsid w:val="00C553BF"/>
    <w:rsid w:val="00C5640F"/>
    <w:rsid w:val="00C60318"/>
    <w:rsid w:val="00C60658"/>
    <w:rsid w:val="00C608DB"/>
    <w:rsid w:val="00C612BE"/>
    <w:rsid w:val="00C61431"/>
    <w:rsid w:val="00C6146A"/>
    <w:rsid w:val="00C61FE2"/>
    <w:rsid w:val="00C62966"/>
    <w:rsid w:val="00C62BCA"/>
    <w:rsid w:val="00C631E9"/>
    <w:rsid w:val="00C63696"/>
    <w:rsid w:val="00C63EE0"/>
    <w:rsid w:val="00C645C6"/>
    <w:rsid w:val="00C6571C"/>
    <w:rsid w:val="00C66C50"/>
    <w:rsid w:val="00C66F71"/>
    <w:rsid w:val="00C67266"/>
    <w:rsid w:val="00C6737A"/>
    <w:rsid w:val="00C70B44"/>
    <w:rsid w:val="00C70C9E"/>
    <w:rsid w:val="00C7152A"/>
    <w:rsid w:val="00C715DE"/>
    <w:rsid w:val="00C73150"/>
    <w:rsid w:val="00C7442C"/>
    <w:rsid w:val="00C751C5"/>
    <w:rsid w:val="00C75CB4"/>
    <w:rsid w:val="00C76AA5"/>
    <w:rsid w:val="00C76BB1"/>
    <w:rsid w:val="00C82ACD"/>
    <w:rsid w:val="00C830E2"/>
    <w:rsid w:val="00C83107"/>
    <w:rsid w:val="00C83114"/>
    <w:rsid w:val="00C866A5"/>
    <w:rsid w:val="00C87670"/>
    <w:rsid w:val="00C879E8"/>
    <w:rsid w:val="00C87CCA"/>
    <w:rsid w:val="00C87F5D"/>
    <w:rsid w:val="00C90246"/>
    <w:rsid w:val="00C903E2"/>
    <w:rsid w:val="00C91A2A"/>
    <w:rsid w:val="00C91EB5"/>
    <w:rsid w:val="00C92778"/>
    <w:rsid w:val="00C9316D"/>
    <w:rsid w:val="00C943F8"/>
    <w:rsid w:val="00C94F56"/>
    <w:rsid w:val="00C9550F"/>
    <w:rsid w:val="00C95850"/>
    <w:rsid w:val="00C95E43"/>
    <w:rsid w:val="00C96FEF"/>
    <w:rsid w:val="00C97009"/>
    <w:rsid w:val="00C971B5"/>
    <w:rsid w:val="00C97A17"/>
    <w:rsid w:val="00CA09CE"/>
    <w:rsid w:val="00CA0D51"/>
    <w:rsid w:val="00CA0FB0"/>
    <w:rsid w:val="00CA1428"/>
    <w:rsid w:val="00CA196F"/>
    <w:rsid w:val="00CA1F11"/>
    <w:rsid w:val="00CA2125"/>
    <w:rsid w:val="00CA2176"/>
    <w:rsid w:val="00CA2CD5"/>
    <w:rsid w:val="00CA3517"/>
    <w:rsid w:val="00CA3985"/>
    <w:rsid w:val="00CA3C88"/>
    <w:rsid w:val="00CA3D1C"/>
    <w:rsid w:val="00CA4E6D"/>
    <w:rsid w:val="00CA54C9"/>
    <w:rsid w:val="00CA58F5"/>
    <w:rsid w:val="00CA6039"/>
    <w:rsid w:val="00CA6D55"/>
    <w:rsid w:val="00CA6EBE"/>
    <w:rsid w:val="00CB0377"/>
    <w:rsid w:val="00CB1027"/>
    <w:rsid w:val="00CB13C4"/>
    <w:rsid w:val="00CB30F2"/>
    <w:rsid w:val="00CB32C5"/>
    <w:rsid w:val="00CB32E6"/>
    <w:rsid w:val="00CB3B38"/>
    <w:rsid w:val="00CB3DC5"/>
    <w:rsid w:val="00CB44FB"/>
    <w:rsid w:val="00CB465C"/>
    <w:rsid w:val="00CB4DD6"/>
    <w:rsid w:val="00CB5133"/>
    <w:rsid w:val="00CB59B1"/>
    <w:rsid w:val="00CB65D3"/>
    <w:rsid w:val="00CB7E07"/>
    <w:rsid w:val="00CB7FAA"/>
    <w:rsid w:val="00CB7FB6"/>
    <w:rsid w:val="00CB7FF2"/>
    <w:rsid w:val="00CC02FE"/>
    <w:rsid w:val="00CC082D"/>
    <w:rsid w:val="00CC0B65"/>
    <w:rsid w:val="00CC1199"/>
    <w:rsid w:val="00CC2354"/>
    <w:rsid w:val="00CC28E4"/>
    <w:rsid w:val="00CC2E3A"/>
    <w:rsid w:val="00CC3859"/>
    <w:rsid w:val="00CC3C58"/>
    <w:rsid w:val="00CC3D5C"/>
    <w:rsid w:val="00CC4079"/>
    <w:rsid w:val="00CC537F"/>
    <w:rsid w:val="00CC5794"/>
    <w:rsid w:val="00CC6054"/>
    <w:rsid w:val="00CC64AF"/>
    <w:rsid w:val="00CC6678"/>
    <w:rsid w:val="00CC701B"/>
    <w:rsid w:val="00CC762F"/>
    <w:rsid w:val="00CC7FB7"/>
    <w:rsid w:val="00CD08A0"/>
    <w:rsid w:val="00CD1518"/>
    <w:rsid w:val="00CD2C38"/>
    <w:rsid w:val="00CD3137"/>
    <w:rsid w:val="00CD3E22"/>
    <w:rsid w:val="00CD3E81"/>
    <w:rsid w:val="00CD3EC5"/>
    <w:rsid w:val="00CD3EEC"/>
    <w:rsid w:val="00CD426E"/>
    <w:rsid w:val="00CD468F"/>
    <w:rsid w:val="00CD56F0"/>
    <w:rsid w:val="00CD5A38"/>
    <w:rsid w:val="00CD648F"/>
    <w:rsid w:val="00CD6E8A"/>
    <w:rsid w:val="00CE01AA"/>
    <w:rsid w:val="00CE028D"/>
    <w:rsid w:val="00CE0F72"/>
    <w:rsid w:val="00CE1D75"/>
    <w:rsid w:val="00CE21B4"/>
    <w:rsid w:val="00CE319E"/>
    <w:rsid w:val="00CE3253"/>
    <w:rsid w:val="00CE36C2"/>
    <w:rsid w:val="00CE3895"/>
    <w:rsid w:val="00CE3EAE"/>
    <w:rsid w:val="00CE3FCE"/>
    <w:rsid w:val="00CE5EF2"/>
    <w:rsid w:val="00CE620B"/>
    <w:rsid w:val="00CE7B01"/>
    <w:rsid w:val="00CF02AA"/>
    <w:rsid w:val="00CF0556"/>
    <w:rsid w:val="00CF057A"/>
    <w:rsid w:val="00CF0809"/>
    <w:rsid w:val="00CF14ED"/>
    <w:rsid w:val="00CF2E81"/>
    <w:rsid w:val="00CF32A2"/>
    <w:rsid w:val="00CF3CF9"/>
    <w:rsid w:val="00CF3E42"/>
    <w:rsid w:val="00CF5427"/>
    <w:rsid w:val="00CF5549"/>
    <w:rsid w:val="00CF6353"/>
    <w:rsid w:val="00CF65AC"/>
    <w:rsid w:val="00CF6649"/>
    <w:rsid w:val="00D000B9"/>
    <w:rsid w:val="00D0145F"/>
    <w:rsid w:val="00D01D77"/>
    <w:rsid w:val="00D02939"/>
    <w:rsid w:val="00D029E7"/>
    <w:rsid w:val="00D02BC9"/>
    <w:rsid w:val="00D03782"/>
    <w:rsid w:val="00D041F4"/>
    <w:rsid w:val="00D04603"/>
    <w:rsid w:val="00D05564"/>
    <w:rsid w:val="00D06B89"/>
    <w:rsid w:val="00D06C55"/>
    <w:rsid w:val="00D0755A"/>
    <w:rsid w:val="00D079F5"/>
    <w:rsid w:val="00D1138F"/>
    <w:rsid w:val="00D12D58"/>
    <w:rsid w:val="00D13753"/>
    <w:rsid w:val="00D13955"/>
    <w:rsid w:val="00D14B5B"/>
    <w:rsid w:val="00D1538F"/>
    <w:rsid w:val="00D153F9"/>
    <w:rsid w:val="00D156C6"/>
    <w:rsid w:val="00D15D38"/>
    <w:rsid w:val="00D16065"/>
    <w:rsid w:val="00D16500"/>
    <w:rsid w:val="00D16A99"/>
    <w:rsid w:val="00D17044"/>
    <w:rsid w:val="00D17DDE"/>
    <w:rsid w:val="00D20A83"/>
    <w:rsid w:val="00D20B47"/>
    <w:rsid w:val="00D20ED1"/>
    <w:rsid w:val="00D211E1"/>
    <w:rsid w:val="00D21BD4"/>
    <w:rsid w:val="00D22EE7"/>
    <w:rsid w:val="00D24EAA"/>
    <w:rsid w:val="00D24FEF"/>
    <w:rsid w:val="00D25490"/>
    <w:rsid w:val="00D25F60"/>
    <w:rsid w:val="00D26368"/>
    <w:rsid w:val="00D27409"/>
    <w:rsid w:val="00D276B6"/>
    <w:rsid w:val="00D302C4"/>
    <w:rsid w:val="00D30536"/>
    <w:rsid w:val="00D30AF1"/>
    <w:rsid w:val="00D30CA8"/>
    <w:rsid w:val="00D31B04"/>
    <w:rsid w:val="00D333F3"/>
    <w:rsid w:val="00D33714"/>
    <w:rsid w:val="00D33B33"/>
    <w:rsid w:val="00D340AC"/>
    <w:rsid w:val="00D34FA2"/>
    <w:rsid w:val="00D3637F"/>
    <w:rsid w:val="00D36685"/>
    <w:rsid w:val="00D36FEC"/>
    <w:rsid w:val="00D37811"/>
    <w:rsid w:val="00D37899"/>
    <w:rsid w:val="00D41307"/>
    <w:rsid w:val="00D43CF0"/>
    <w:rsid w:val="00D45B84"/>
    <w:rsid w:val="00D45D83"/>
    <w:rsid w:val="00D46006"/>
    <w:rsid w:val="00D47176"/>
    <w:rsid w:val="00D4750E"/>
    <w:rsid w:val="00D478A5"/>
    <w:rsid w:val="00D50153"/>
    <w:rsid w:val="00D51007"/>
    <w:rsid w:val="00D51CCD"/>
    <w:rsid w:val="00D525C3"/>
    <w:rsid w:val="00D5393B"/>
    <w:rsid w:val="00D54243"/>
    <w:rsid w:val="00D54805"/>
    <w:rsid w:val="00D549A4"/>
    <w:rsid w:val="00D54ED7"/>
    <w:rsid w:val="00D55026"/>
    <w:rsid w:val="00D5537D"/>
    <w:rsid w:val="00D5661C"/>
    <w:rsid w:val="00D566B3"/>
    <w:rsid w:val="00D569A0"/>
    <w:rsid w:val="00D57466"/>
    <w:rsid w:val="00D605D8"/>
    <w:rsid w:val="00D60ADE"/>
    <w:rsid w:val="00D6141D"/>
    <w:rsid w:val="00D618D7"/>
    <w:rsid w:val="00D61E71"/>
    <w:rsid w:val="00D6367C"/>
    <w:rsid w:val="00D66481"/>
    <w:rsid w:val="00D6670A"/>
    <w:rsid w:val="00D672E8"/>
    <w:rsid w:val="00D672EA"/>
    <w:rsid w:val="00D675CC"/>
    <w:rsid w:val="00D67C45"/>
    <w:rsid w:val="00D70533"/>
    <w:rsid w:val="00D71215"/>
    <w:rsid w:val="00D71368"/>
    <w:rsid w:val="00D714D9"/>
    <w:rsid w:val="00D72130"/>
    <w:rsid w:val="00D7285C"/>
    <w:rsid w:val="00D72AFA"/>
    <w:rsid w:val="00D73FA5"/>
    <w:rsid w:val="00D74025"/>
    <w:rsid w:val="00D7411D"/>
    <w:rsid w:val="00D7534C"/>
    <w:rsid w:val="00D756EA"/>
    <w:rsid w:val="00D75E01"/>
    <w:rsid w:val="00D76AF2"/>
    <w:rsid w:val="00D76D41"/>
    <w:rsid w:val="00D76D7E"/>
    <w:rsid w:val="00D7798D"/>
    <w:rsid w:val="00D7799B"/>
    <w:rsid w:val="00D80666"/>
    <w:rsid w:val="00D80D6B"/>
    <w:rsid w:val="00D8159D"/>
    <w:rsid w:val="00D81A5B"/>
    <w:rsid w:val="00D81BDE"/>
    <w:rsid w:val="00D83ADA"/>
    <w:rsid w:val="00D83F21"/>
    <w:rsid w:val="00D84CA0"/>
    <w:rsid w:val="00D84FD6"/>
    <w:rsid w:val="00D86723"/>
    <w:rsid w:val="00D87718"/>
    <w:rsid w:val="00D87F3B"/>
    <w:rsid w:val="00D900FA"/>
    <w:rsid w:val="00D901DF"/>
    <w:rsid w:val="00D9027A"/>
    <w:rsid w:val="00D90A4D"/>
    <w:rsid w:val="00D91456"/>
    <w:rsid w:val="00D9218E"/>
    <w:rsid w:val="00D9238B"/>
    <w:rsid w:val="00D9256A"/>
    <w:rsid w:val="00D92B38"/>
    <w:rsid w:val="00D93F0E"/>
    <w:rsid w:val="00D94003"/>
    <w:rsid w:val="00D9464E"/>
    <w:rsid w:val="00D94719"/>
    <w:rsid w:val="00D95D84"/>
    <w:rsid w:val="00D9716E"/>
    <w:rsid w:val="00D977A6"/>
    <w:rsid w:val="00D97DDB"/>
    <w:rsid w:val="00D97F44"/>
    <w:rsid w:val="00DA0037"/>
    <w:rsid w:val="00DA00E2"/>
    <w:rsid w:val="00DA03B4"/>
    <w:rsid w:val="00DA0631"/>
    <w:rsid w:val="00DA06B9"/>
    <w:rsid w:val="00DA1298"/>
    <w:rsid w:val="00DA12A6"/>
    <w:rsid w:val="00DA193B"/>
    <w:rsid w:val="00DA1BE8"/>
    <w:rsid w:val="00DA2095"/>
    <w:rsid w:val="00DA29D7"/>
    <w:rsid w:val="00DA2A93"/>
    <w:rsid w:val="00DA4459"/>
    <w:rsid w:val="00DA5679"/>
    <w:rsid w:val="00DA6A64"/>
    <w:rsid w:val="00DA6C92"/>
    <w:rsid w:val="00DA7169"/>
    <w:rsid w:val="00DA7A2E"/>
    <w:rsid w:val="00DB0E38"/>
    <w:rsid w:val="00DB1173"/>
    <w:rsid w:val="00DB1834"/>
    <w:rsid w:val="00DB1ADF"/>
    <w:rsid w:val="00DB2830"/>
    <w:rsid w:val="00DB2F25"/>
    <w:rsid w:val="00DB3C10"/>
    <w:rsid w:val="00DB420E"/>
    <w:rsid w:val="00DB57F0"/>
    <w:rsid w:val="00DB6515"/>
    <w:rsid w:val="00DB65E3"/>
    <w:rsid w:val="00DB6752"/>
    <w:rsid w:val="00DB6D48"/>
    <w:rsid w:val="00DB7C8A"/>
    <w:rsid w:val="00DC0C04"/>
    <w:rsid w:val="00DC0F5E"/>
    <w:rsid w:val="00DC16CA"/>
    <w:rsid w:val="00DC187F"/>
    <w:rsid w:val="00DC2404"/>
    <w:rsid w:val="00DC282B"/>
    <w:rsid w:val="00DC29AF"/>
    <w:rsid w:val="00DC29E7"/>
    <w:rsid w:val="00DC2E54"/>
    <w:rsid w:val="00DC447A"/>
    <w:rsid w:val="00DC4956"/>
    <w:rsid w:val="00DC4DB3"/>
    <w:rsid w:val="00DC526C"/>
    <w:rsid w:val="00DC57D8"/>
    <w:rsid w:val="00DC6302"/>
    <w:rsid w:val="00DC69F3"/>
    <w:rsid w:val="00DC725D"/>
    <w:rsid w:val="00DC7BFE"/>
    <w:rsid w:val="00DC7CE4"/>
    <w:rsid w:val="00DD03EA"/>
    <w:rsid w:val="00DD086C"/>
    <w:rsid w:val="00DD263E"/>
    <w:rsid w:val="00DD3A44"/>
    <w:rsid w:val="00DD3DD8"/>
    <w:rsid w:val="00DD3EC4"/>
    <w:rsid w:val="00DD3EF2"/>
    <w:rsid w:val="00DD4126"/>
    <w:rsid w:val="00DD4151"/>
    <w:rsid w:val="00DD4A41"/>
    <w:rsid w:val="00DD4EDC"/>
    <w:rsid w:val="00DD52CE"/>
    <w:rsid w:val="00DD54DA"/>
    <w:rsid w:val="00DD5770"/>
    <w:rsid w:val="00DD5C03"/>
    <w:rsid w:val="00DD604B"/>
    <w:rsid w:val="00DD64BC"/>
    <w:rsid w:val="00DD654E"/>
    <w:rsid w:val="00DD6605"/>
    <w:rsid w:val="00DD672C"/>
    <w:rsid w:val="00DE04FD"/>
    <w:rsid w:val="00DE0EE6"/>
    <w:rsid w:val="00DE1C20"/>
    <w:rsid w:val="00DE1E84"/>
    <w:rsid w:val="00DE2A9B"/>
    <w:rsid w:val="00DE39CA"/>
    <w:rsid w:val="00DE3BEF"/>
    <w:rsid w:val="00DE53F8"/>
    <w:rsid w:val="00DE5EED"/>
    <w:rsid w:val="00DE622A"/>
    <w:rsid w:val="00DE64CC"/>
    <w:rsid w:val="00DE792A"/>
    <w:rsid w:val="00DF0412"/>
    <w:rsid w:val="00DF0F71"/>
    <w:rsid w:val="00DF1A59"/>
    <w:rsid w:val="00DF1F09"/>
    <w:rsid w:val="00DF2972"/>
    <w:rsid w:val="00DF3190"/>
    <w:rsid w:val="00DF34E4"/>
    <w:rsid w:val="00DF3D4C"/>
    <w:rsid w:val="00DF3E64"/>
    <w:rsid w:val="00DF4FFE"/>
    <w:rsid w:val="00DF5223"/>
    <w:rsid w:val="00DF5D18"/>
    <w:rsid w:val="00DF5DA3"/>
    <w:rsid w:val="00DF71E2"/>
    <w:rsid w:val="00DF7520"/>
    <w:rsid w:val="00DF7746"/>
    <w:rsid w:val="00DF7B8F"/>
    <w:rsid w:val="00E0088F"/>
    <w:rsid w:val="00E00927"/>
    <w:rsid w:val="00E010EE"/>
    <w:rsid w:val="00E02261"/>
    <w:rsid w:val="00E02489"/>
    <w:rsid w:val="00E028C6"/>
    <w:rsid w:val="00E02C9D"/>
    <w:rsid w:val="00E034CC"/>
    <w:rsid w:val="00E03524"/>
    <w:rsid w:val="00E03801"/>
    <w:rsid w:val="00E04097"/>
    <w:rsid w:val="00E0421A"/>
    <w:rsid w:val="00E05230"/>
    <w:rsid w:val="00E063A3"/>
    <w:rsid w:val="00E064AA"/>
    <w:rsid w:val="00E06809"/>
    <w:rsid w:val="00E0734E"/>
    <w:rsid w:val="00E0742C"/>
    <w:rsid w:val="00E07BAD"/>
    <w:rsid w:val="00E07FCD"/>
    <w:rsid w:val="00E103AC"/>
    <w:rsid w:val="00E10587"/>
    <w:rsid w:val="00E10614"/>
    <w:rsid w:val="00E11952"/>
    <w:rsid w:val="00E1198F"/>
    <w:rsid w:val="00E11AB6"/>
    <w:rsid w:val="00E12B6C"/>
    <w:rsid w:val="00E13182"/>
    <w:rsid w:val="00E1351E"/>
    <w:rsid w:val="00E143DD"/>
    <w:rsid w:val="00E14628"/>
    <w:rsid w:val="00E14F80"/>
    <w:rsid w:val="00E155BD"/>
    <w:rsid w:val="00E155DC"/>
    <w:rsid w:val="00E15FB2"/>
    <w:rsid w:val="00E16252"/>
    <w:rsid w:val="00E16C80"/>
    <w:rsid w:val="00E17203"/>
    <w:rsid w:val="00E200D1"/>
    <w:rsid w:val="00E21B6D"/>
    <w:rsid w:val="00E21C83"/>
    <w:rsid w:val="00E22400"/>
    <w:rsid w:val="00E22A5D"/>
    <w:rsid w:val="00E234C5"/>
    <w:rsid w:val="00E23A46"/>
    <w:rsid w:val="00E24D04"/>
    <w:rsid w:val="00E256D0"/>
    <w:rsid w:val="00E25936"/>
    <w:rsid w:val="00E262CB"/>
    <w:rsid w:val="00E26487"/>
    <w:rsid w:val="00E270EE"/>
    <w:rsid w:val="00E27292"/>
    <w:rsid w:val="00E27910"/>
    <w:rsid w:val="00E27EF7"/>
    <w:rsid w:val="00E30102"/>
    <w:rsid w:val="00E30243"/>
    <w:rsid w:val="00E3230F"/>
    <w:rsid w:val="00E323A2"/>
    <w:rsid w:val="00E32DC4"/>
    <w:rsid w:val="00E331DE"/>
    <w:rsid w:val="00E33FFB"/>
    <w:rsid w:val="00E3479F"/>
    <w:rsid w:val="00E35B7F"/>
    <w:rsid w:val="00E35D3C"/>
    <w:rsid w:val="00E35DA8"/>
    <w:rsid w:val="00E374F2"/>
    <w:rsid w:val="00E376C5"/>
    <w:rsid w:val="00E37F47"/>
    <w:rsid w:val="00E414C1"/>
    <w:rsid w:val="00E4163B"/>
    <w:rsid w:val="00E416F9"/>
    <w:rsid w:val="00E417E6"/>
    <w:rsid w:val="00E4186E"/>
    <w:rsid w:val="00E42391"/>
    <w:rsid w:val="00E423B3"/>
    <w:rsid w:val="00E42568"/>
    <w:rsid w:val="00E42A26"/>
    <w:rsid w:val="00E43F04"/>
    <w:rsid w:val="00E440DB"/>
    <w:rsid w:val="00E442EC"/>
    <w:rsid w:val="00E44714"/>
    <w:rsid w:val="00E4632A"/>
    <w:rsid w:val="00E469D7"/>
    <w:rsid w:val="00E47766"/>
    <w:rsid w:val="00E47957"/>
    <w:rsid w:val="00E47B1E"/>
    <w:rsid w:val="00E534D2"/>
    <w:rsid w:val="00E54B70"/>
    <w:rsid w:val="00E54F36"/>
    <w:rsid w:val="00E5519C"/>
    <w:rsid w:val="00E566F6"/>
    <w:rsid w:val="00E56B58"/>
    <w:rsid w:val="00E57062"/>
    <w:rsid w:val="00E57386"/>
    <w:rsid w:val="00E574EE"/>
    <w:rsid w:val="00E6030F"/>
    <w:rsid w:val="00E61439"/>
    <w:rsid w:val="00E61859"/>
    <w:rsid w:val="00E618FE"/>
    <w:rsid w:val="00E61AD7"/>
    <w:rsid w:val="00E636D2"/>
    <w:rsid w:val="00E64341"/>
    <w:rsid w:val="00E643E8"/>
    <w:rsid w:val="00E6488A"/>
    <w:rsid w:val="00E64C3D"/>
    <w:rsid w:val="00E65191"/>
    <w:rsid w:val="00E6559D"/>
    <w:rsid w:val="00E65CCB"/>
    <w:rsid w:val="00E6645A"/>
    <w:rsid w:val="00E66770"/>
    <w:rsid w:val="00E66D12"/>
    <w:rsid w:val="00E66E60"/>
    <w:rsid w:val="00E67A0B"/>
    <w:rsid w:val="00E70668"/>
    <w:rsid w:val="00E70871"/>
    <w:rsid w:val="00E70E45"/>
    <w:rsid w:val="00E7199A"/>
    <w:rsid w:val="00E723DC"/>
    <w:rsid w:val="00E737B6"/>
    <w:rsid w:val="00E739D8"/>
    <w:rsid w:val="00E74BF3"/>
    <w:rsid w:val="00E74CDA"/>
    <w:rsid w:val="00E7508D"/>
    <w:rsid w:val="00E7573A"/>
    <w:rsid w:val="00E75760"/>
    <w:rsid w:val="00E76493"/>
    <w:rsid w:val="00E76B8A"/>
    <w:rsid w:val="00E77673"/>
    <w:rsid w:val="00E8026E"/>
    <w:rsid w:val="00E81181"/>
    <w:rsid w:val="00E815B0"/>
    <w:rsid w:val="00E81603"/>
    <w:rsid w:val="00E82722"/>
    <w:rsid w:val="00E8303F"/>
    <w:rsid w:val="00E83CC6"/>
    <w:rsid w:val="00E83E5C"/>
    <w:rsid w:val="00E84051"/>
    <w:rsid w:val="00E85673"/>
    <w:rsid w:val="00E8579A"/>
    <w:rsid w:val="00E859EE"/>
    <w:rsid w:val="00E86167"/>
    <w:rsid w:val="00E86EA4"/>
    <w:rsid w:val="00E8753A"/>
    <w:rsid w:val="00E87761"/>
    <w:rsid w:val="00E9034D"/>
    <w:rsid w:val="00E90B57"/>
    <w:rsid w:val="00E91ADE"/>
    <w:rsid w:val="00E9256B"/>
    <w:rsid w:val="00E927C0"/>
    <w:rsid w:val="00E93C38"/>
    <w:rsid w:val="00E93D77"/>
    <w:rsid w:val="00E94E1E"/>
    <w:rsid w:val="00E9512C"/>
    <w:rsid w:val="00E9545D"/>
    <w:rsid w:val="00E966B1"/>
    <w:rsid w:val="00E97204"/>
    <w:rsid w:val="00EA020B"/>
    <w:rsid w:val="00EA0217"/>
    <w:rsid w:val="00EA0976"/>
    <w:rsid w:val="00EA0F22"/>
    <w:rsid w:val="00EA239B"/>
    <w:rsid w:val="00EA2A67"/>
    <w:rsid w:val="00EA3392"/>
    <w:rsid w:val="00EA46DF"/>
    <w:rsid w:val="00EA4808"/>
    <w:rsid w:val="00EA4F2D"/>
    <w:rsid w:val="00EA5EFA"/>
    <w:rsid w:val="00EA5F94"/>
    <w:rsid w:val="00EA722F"/>
    <w:rsid w:val="00EA73AB"/>
    <w:rsid w:val="00EA7BA2"/>
    <w:rsid w:val="00EB0A35"/>
    <w:rsid w:val="00EB0AB0"/>
    <w:rsid w:val="00EB0DC6"/>
    <w:rsid w:val="00EB13D5"/>
    <w:rsid w:val="00EB1860"/>
    <w:rsid w:val="00EB52ED"/>
    <w:rsid w:val="00EB53DA"/>
    <w:rsid w:val="00EB545A"/>
    <w:rsid w:val="00EB73F4"/>
    <w:rsid w:val="00EB747E"/>
    <w:rsid w:val="00EB7822"/>
    <w:rsid w:val="00EC058C"/>
    <w:rsid w:val="00EC06D8"/>
    <w:rsid w:val="00EC14DA"/>
    <w:rsid w:val="00EC1B48"/>
    <w:rsid w:val="00EC3491"/>
    <w:rsid w:val="00EC46F8"/>
    <w:rsid w:val="00EC5794"/>
    <w:rsid w:val="00EC6142"/>
    <w:rsid w:val="00EC639D"/>
    <w:rsid w:val="00EC6949"/>
    <w:rsid w:val="00EC6F67"/>
    <w:rsid w:val="00EC72FC"/>
    <w:rsid w:val="00EC778D"/>
    <w:rsid w:val="00EC7C0F"/>
    <w:rsid w:val="00ED0710"/>
    <w:rsid w:val="00ED1FD0"/>
    <w:rsid w:val="00ED2724"/>
    <w:rsid w:val="00ED2B4C"/>
    <w:rsid w:val="00ED2C4C"/>
    <w:rsid w:val="00ED3154"/>
    <w:rsid w:val="00ED3171"/>
    <w:rsid w:val="00ED36C7"/>
    <w:rsid w:val="00ED59F2"/>
    <w:rsid w:val="00ED5DEF"/>
    <w:rsid w:val="00ED60DA"/>
    <w:rsid w:val="00ED68CC"/>
    <w:rsid w:val="00ED6A4C"/>
    <w:rsid w:val="00ED6D7F"/>
    <w:rsid w:val="00ED75C9"/>
    <w:rsid w:val="00ED78EE"/>
    <w:rsid w:val="00ED7A7F"/>
    <w:rsid w:val="00ED7C97"/>
    <w:rsid w:val="00EE0620"/>
    <w:rsid w:val="00EE0AFB"/>
    <w:rsid w:val="00EE147D"/>
    <w:rsid w:val="00EE18AF"/>
    <w:rsid w:val="00EE1DAA"/>
    <w:rsid w:val="00EE2EB0"/>
    <w:rsid w:val="00EE3559"/>
    <w:rsid w:val="00EE5EBA"/>
    <w:rsid w:val="00EE7403"/>
    <w:rsid w:val="00EE752F"/>
    <w:rsid w:val="00EF02AF"/>
    <w:rsid w:val="00EF1093"/>
    <w:rsid w:val="00EF18F3"/>
    <w:rsid w:val="00EF32D4"/>
    <w:rsid w:val="00EF38E8"/>
    <w:rsid w:val="00EF45C1"/>
    <w:rsid w:val="00EF4BDC"/>
    <w:rsid w:val="00EF4CDC"/>
    <w:rsid w:val="00EF4E25"/>
    <w:rsid w:val="00EF554D"/>
    <w:rsid w:val="00EF665F"/>
    <w:rsid w:val="00EF705E"/>
    <w:rsid w:val="00EF79AB"/>
    <w:rsid w:val="00EF7E6D"/>
    <w:rsid w:val="00F00F8B"/>
    <w:rsid w:val="00F01C99"/>
    <w:rsid w:val="00F02552"/>
    <w:rsid w:val="00F02CB0"/>
    <w:rsid w:val="00F032C2"/>
    <w:rsid w:val="00F03862"/>
    <w:rsid w:val="00F03CEF"/>
    <w:rsid w:val="00F05E4C"/>
    <w:rsid w:val="00F06612"/>
    <w:rsid w:val="00F06617"/>
    <w:rsid w:val="00F07A9A"/>
    <w:rsid w:val="00F07F5A"/>
    <w:rsid w:val="00F111F7"/>
    <w:rsid w:val="00F11F3D"/>
    <w:rsid w:val="00F123AB"/>
    <w:rsid w:val="00F12E29"/>
    <w:rsid w:val="00F14B5B"/>
    <w:rsid w:val="00F14C1C"/>
    <w:rsid w:val="00F14CFF"/>
    <w:rsid w:val="00F1502B"/>
    <w:rsid w:val="00F176F1"/>
    <w:rsid w:val="00F2004D"/>
    <w:rsid w:val="00F20636"/>
    <w:rsid w:val="00F219C0"/>
    <w:rsid w:val="00F229D9"/>
    <w:rsid w:val="00F22E2C"/>
    <w:rsid w:val="00F23694"/>
    <w:rsid w:val="00F24847"/>
    <w:rsid w:val="00F24EEE"/>
    <w:rsid w:val="00F24FA1"/>
    <w:rsid w:val="00F25866"/>
    <w:rsid w:val="00F26135"/>
    <w:rsid w:val="00F27784"/>
    <w:rsid w:val="00F27913"/>
    <w:rsid w:val="00F27E98"/>
    <w:rsid w:val="00F3070F"/>
    <w:rsid w:val="00F311DB"/>
    <w:rsid w:val="00F320CE"/>
    <w:rsid w:val="00F3231A"/>
    <w:rsid w:val="00F33922"/>
    <w:rsid w:val="00F33990"/>
    <w:rsid w:val="00F33E69"/>
    <w:rsid w:val="00F34538"/>
    <w:rsid w:val="00F34A0B"/>
    <w:rsid w:val="00F34EB6"/>
    <w:rsid w:val="00F35333"/>
    <w:rsid w:val="00F3533C"/>
    <w:rsid w:val="00F3696B"/>
    <w:rsid w:val="00F37151"/>
    <w:rsid w:val="00F374C5"/>
    <w:rsid w:val="00F37D74"/>
    <w:rsid w:val="00F4101A"/>
    <w:rsid w:val="00F41035"/>
    <w:rsid w:val="00F41073"/>
    <w:rsid w:val="00F42011"/>
    <w:rsid w:val="00F42323"/>
    <w:rsid w:val="00F423E5"/>
    <w:rsid w:val="00F4264B"/>
    <w:rsid w:val="00F43555"/>
    <w:rsid w:val="00F435C3"/>
    <w:rsid w:val="00F45052"/>
    <w:rsid w:val="00F4574A"/>
    <w:rsid w:val="00F459BE"/>
    <w:rsid w:val="00F46359"/>
    <w:rsid w:val="00F46932"/>
    <w:rsid w:val="00F46EA6"/>
    <w:rsid w:val="00F4728F"/>
    <w:rsid w:val="00F5047E"/>
    <w:rsid w:val="00F51C9B"/>
    <w:rsid w:val="00F51CA6"/>
    <w:rsid w:val="00F522E8"/>
    <w:rsid w:val="00F52C20"/>
    <w:rsid w:val="00F53001"/>
    <w:rsid w:val="00F53015"/>
    <w:rsid w:val="00F53154"/>
    <w:rsid w:val="00F5330E"/>
    <w:rsid w:val="00F54909"/>
    <w:rsid w:val="00F553C2"/>
    <w:rsid w:val="00F55ECC"/>
    <w:rsid w:val="00F568C9"/>
    <w:rsid w:val="00F57CD0"/>
    <w:rsid w:val="00F57CE4"/>
    <w:rsid w:val="00F601CF"/>
    <w:rsid w:val="00F60279"/>
    <w:rsid w:val="00F60D13"/>
    <w:rsid w:val="00F61740"/>
    <w:rsid w:val="00F617F8"/>
    <w:rsid w:val="00F61EBA"/>
    <w:rsid w:val="00F628BE"/>
    <w:rsid w:val="00F62DF4"/>
    <w:rsid w:val="00F636EB"/>
    <w:rsid w:val="00F64196"/>
    <w:rsid w:val="00F647CA"/>
    <w:rsid w:val="00F64B79"/>
    <w:rsid w:val="00F6525B"/>
    <w:rsid w:val="00F66232"/>
    <w:rsid w:val="00F6705D"/>
    <w:rsid w:val="00F713C8"/>
    <w:rsid w:val="00F71F0C"/>
    <w:rsid w:val="00F72020"/>
    <w:rsid w:val="00F720D4"/>
    <w:rsid w:val="00F72F3F"/>
    <w:rsid w:val="00F7307F"/>
    <w:rsid w:val="00F731D5"/>
    <w:rsid w:val="00F73232"/>
    <w:rsid w:val="00F732C1"/>
    <w:rsid w:val="00F738DA"/>
    <w:rsid w:val="00F73924"/>
    <w:rsid w:val="00F73FA8"/>
    <w:rsid w:val="00F740C2"/>
    <w:rsid w:val="00F74C4E"/>
    <w:rsid w:val="00F7561D"/>
    <w:rsid w:val="00F75C09"/>
    <w:rsid w:val="00F7635B"/>
    <w:rsid w:val="00F80E97"/>
    <w:rsid w:val="00F8140A"/>
    <w:rsid w:val="00F815D3"/>
    <w:rsid w:val="00F81A10"/>
    <w:rsid w:val="00F81F2C"/>
    <w:rsid w:val="00F82150"/>
    <w:rsid w:val="00F82B8B"/>
    <w:rsid w:val="00F82F89"/>
    <w:rsid w:val="00F836B2"/>
    <w:rsid w:val="00F84384"/>
    <w:rsid w:val="00F84807"/>
    <w:rsid w:val="00F849F6"/>
    <w:rsid w:val="00F84F18"/>
    <w:rsid w:val="00F85305"/>
    <w:rsid w:val="00F854F5"/>
    <w:rsid w:val="00F85B5F"/>
    <w:rsid w:val="00F861C8"/>
    <w:rsid w:val="00F87A48"/>
    <w:rsid w:val="00F87CFE"/>
    <w:rsid w:val="00F905BF"/>
    <w:rsid w:val="00F9082F"/>
    <w:rsid w:val="00F913D6"/>
    <w:rsid w:val="00F91703"/>
    <w:rsid w:val="00F925F8"/>
    <w:rsid w:val="00F92FF7"/>
    <w:rsid w:val="00F932FA"/>
    <w:rsid w:val="00F9370C"/>
    <w:rsid w:val="00F93C42"/>
    <w:rsid w:val="00F94253"/>
    <w:rsid w:val="00F94DFA"/>
    <w:rsid w:val="00F95087"/>
    <w:rsid w:val="00F95193"/>
    <w:rsid w:val="00F958AE"/>
    <w:rsid w:val="00F958BB"/>
    <w:rsid w:val="00F97546"/>
    <w:rsid w:val="00F97A9D"/>
    <w:rsid w:val="00F97C94"/>
    <w:rsid w:val="00FA00BC"/>
    <w:rsid w:val="00FA04AF"/>
    <w:rsid w:val="00FA12B7"/>
    <w:rsid w:val="00FA1D40"/>
    <w:rsid w:val="00FA290D"/>
    <w:rsid w:val="00FA3CAD"/>
    <w:rsid w:val="00FA550F"/>
    <w:rsid w:val="00FA58FE"/>
    <w:rsid w:val="00FA70AC"/>
    <w:rsid w:val="00FA748B"/>
    <w:rsid w:val="00FA76FB"/>
    <w:rsid w:val="00FA779A"/>
    <w:rsid w:val="00FA7DD4"/>
    <w:rsid w:val="00FB081A"/>
    <w:rsid w:val="00FB0844"/>
    <w:rsid w:val="00FB24C8"/>
    <w:rsid w:val="00FB34B6"/>
    <w:rsid w:val="00FB3C4C"/>
    <w:rsid w:val="00FB4606"/>
    <w:rsid w:val="00FB4D44"/>
    <w:rsid w:val="00FB5510"/>
    <w:rsid w:val="00FB58F9"/>
    <w:rsid w:val="00FB6EEB"/>
    <w:rsid w:val="00FB73AE"/>
    <w:rsid w:val="00FB75DB"/>
    <w:rsid w:val="00FB7A47"/>
    <w:rsid w:val="00FC1490"/>
    <w:rsid w:val="00FC2071"/>
    <w:rsid w:val="00FC2541"/>
    <w:rsid w:val="00FC2A4F"/>
    <w:rsid w:val="00FC31E4"/>
    <w:rsid w:val="00FC3AB3"/>
    <w:rsid w:val="00FC4EBB"/>
    <w:rsid w:val="00FC5507"/>
    <w:rsid w:val="00FC5519"/>
    <w:rsid w:val="00FC5732"/>
    <w:rsid w:val="00FC587B"/>
    <w:rsid w:val="00FC651C"/>
    <w:rsid w:val="00FC6A8E"/>
    <w:rsid w:val="00FC6AE3"/>
    <w:rsid w:val="00FD06C3"/>
    <w:rsid w:val="00FD236B"/>
    <w:rsid w:val="00FD3DAC"/>
    <w:rsid w:val="00FD5231"/>
    <w:rsid w:val="00FD592D"/>
    <w:rsid w:val="00FD5AA9"/>
    <w:rsid w:val="00FD6258"/>
    <w:rsid w:val="00FD6264"/>
    <w:rsid w:val="00FD6EF8"/>
    <w:rsid w:val="00FD7452"/>
    <w:rsid w:val="00FD772A"/>
    <w:rsid w:val="00FD79DE"/>
    <w:rsid w:val="00FE0171"/>
    <w:rsid w:val="00FE0351"/>
    <w:rsid w:val="00FE183C"/>
    <w:rsid w:val="00FE1A6E"/>
    <w:rsid w:val="00FE1F29"/>
    <w:rsid w:val="00FE1F76"/>
    <w:rsid w:val="00FE2938"/>
    <w:rsid w:val="00FE2E0A"/>
    <w:rsid w:val="00FE2ED0"/>
    <w:rsid w:val="00FE35EA"/>
    <w:rsid w:val="00FE4BCD"/>
    <w:rsid w:val="00FE4C6C"/>
    <w:rsid w:val="00FE5028"/>
    <w:rsid w:val="00FE51D3"/>
    <w:rsid w:val="00FE565E"/>
    <w:rsid w:val="00FE6038"/>
    <w:rsid w:val="00FE6E34"/>
    <w:rsid w:val="00FE6F4D"/>
    <w:rsid w:val="00FE7B54"/>
    <w:rsid w:val="00FE7DAF"/>
    <w:rsid w:val="00FF0268"/>
    <w:rsid w:val="00FF1FD9"/>
    <w:rsid w:val="00FF2D3B"/>
    <w:rsid w:val="00FF2F71"/>
    <w:rsid w:val="00FF3EFA"/>
    <w:rsid w:val="00FF4D2D"/>
    <w:rsid w:val="00FF5077"/>
    <w:rsid w:val="00FF5871"/>
    <w:rsid w:val="00FF5C40"/>
    <w:rsid w:val="00FF5FCB"/>
    <w:rsid w:val="00FF666C"/>
    <w:rsid w:val="00FF67AA"/>
    <w:rsid w:val="00FF6A0A"/>
    <w:rsid w:val="00FF7414"/>
    <w:rsid w:val="00FF79A9"/>
    <w:rsid w:val="00FF7F76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_Абзац"/>
    <w:qFormat/>
    <w:rsid w:val="0085270B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aliases w:val="_-Раздел"/>
    <w:basedOn w:val="a1"/>
    <w:next w:val="a1"/>
    <w:link w:val="11"/>
    <w:qFormat/>
    <w:rsid w:val="00A45C0E"/>
    <w:pPr>
      <w:keepNext/>
      <w:suppressAutoHyphens/>
      <w:outlineLvl w:val="0"/>
    </w:pPr>
    <w:rPr>
      <w:b/>
      <w:sz w:val="28"/>
      <w:szCs w:val="28"/>
      <w:lang w:eastAsia="en-US"/>
    </w:rPr>
  </w:style>
  <w:style w:type="paragraph" w:styleId="21">
    <w:name w:val="heading 2"/>
    <w:basedOn w:val="a1"/>
    <w:next w:val="a1"/>
    <w:link w:val="22"/>
    <w:qFormat/>
    <w:pPr>
      <w:keepNext/>
      <w:ind w:firstLine="0"/>
      <w:jc w:val="center"/>
      <w:outlineLvl w:val="1"/>
    </w:pPr>
    <w:rPr>
      <w:b/>
      <w:sz w:val="28"/>
    </w:rPr>
  </w:style>
  <w:style w:type="paragraph" w:styleId="31">
    <w:name w:val="heading 3"/>
    <w:basedOn w:val="a1"/>
    <w:next w:val="a1"/>
    <w:qFormat/>
    <w:pPr>
      <w:keepNext/>
      <w:ind w:firstLine="0"/>
      <w:jc w:val="right"/>
      <w:outlineLvl w:val="2"/>
    </w:pPr>
    <w:rPr>
      <w:b/>
    </w:rPr>
  </w:style>
  <w:style w:type="paragraph" w:styleId="4">
    <w:name w:val="heading 4"/>
    <w:aliases w:val="_Раздел"/>
    <w:next w:val="a1"/>
    <w:link w:val="40"/>
    <w:qFormat/>
    <w:rsid w:val="004F1EDF"/>
    <w:pPr>
      <w:spacing w:line="360" w:lineRule="auto"/>
      <w:ind w:firstLine="720"/>
      <w:outlineLvl w:val="3"/>
    </w:pPr>
    <w:rPr>
      <w:rFonts w:ascii="Arial" w:hAnsi="Arial"/>
      <w:b/>
      <w:color w:val="000000"/>
      <w:sz w:val="28"/>
      <w:szCs w:val="32"/>
      <w:lang w:val="fr-FR" w:eastAsia="en-US"/>
    </w:rPr>
  </w:style>
  <w:style w:type="paragraph" w:styleId="50">
    <w:name w:val="heading 5"/>
    <w:basedOn w:val="a1"/>
    <w:next w:val="a1"/>
    <w:qFormat/>
    <w:pPr>
      <w:keepNext/>
      <w:tabs>
        <w:tab w:val="num" w:pos="1080"/>
      </w:tabs>
      <w:spacing w:before="120" w:line="240" w:lineRule="auto"/>
      <w:ind w:left="1077" w:hanging="357"/>
      <w:outlineLvl w:val="4"/>
    </w:pPr>
    <w:rPr>
      <w:b/>
    </w:rPr>
  </w:style>
  <w:style w:type="paragraph" w:styleId="6">
    <w:name w:val="heading 6"/>
    <w:basedOn w:val="50"/>
    <w:next w:val="a1"/>
    <w:qFormat/>
    <w:pPr>
      <w:tabs>
        <w:tab w:val="num" w:pos="360"/>
      </w:tabs>
      <w:suppressAutoHyphens/>
      <w:spacing w:before="60" w:after="240" w:line="230" w:lineRule="exact"/>
      <w:ind w:left="0" w:firstLine="0"/>
      <w:jc w:val="left"/>
      <w:outlineLvl w:val="5"/>
    </w:pPr>
    <w:rPr>
      <w:sz w:val="20"/>
      <w:lang w:val="en-GB"/>
    </w:rPr>
  </w:style>
  <w:style w:type="paragraph" w:styleId="7">
    <w:name w:val="heading 7"/>
    <w:basedOn w:val="6"/>
    <w:next w:val="a1"/>
    <w:qFormat/>
    <w:pPr>
      <w:ind w:left="1080" w:hanging="360"/>
      <w:outlineLvl w:val="6"/>
    </w:pPr>
  </w:style>
  <w:style w:type="paragraph" w:styleId="8">
    <w:name w:val="heading 8"/>
    <w:basedOn w:val="6"/>
    <w:next w:val="a1"/>
    <w:qFormat/>
    <w:pPr>
      <w:ind w:left="1080" w:hanging="360"/>
      <w:outlineLvl w:val="7"/>
    </w:pPr>
  </w:style>
  <w:style w:type="paragraph" w:styleId="9">
    <w:name w:val="heading 9"/>
    <w:basedOn w:val="6"/>
    <w:next w:val="a1"/>
    <w:qFormat/>
    <w:pPr>
      <w:ind w:left="1080" w:hanging="360"/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1"/>
    <w:link w:val="ab"/>
    <w:pPr>
      <w:tabs>
        <w:tab w:val="center" w:pos="4153"/>
        <w:tab w:val="right" w:pos="8306"/>
      </w:tabs>
    </w:pPr>
  </w:style>
  <w:style w:type="paragraph" w:styleId="ac">
    <w:name w:val="footer"/>
    <w:basedOn w:val="a1"/>
    <w:pPr>
      <w:tabs>
        <w:tab w:val="center" w:pos="4153"/>
        <w:tab w:val="right" w:pos="8306"/>
      </w:tabs>
    </w:pPr>
  </w:style>
  <w:style w:type="paragraph" w:styleId="ad">
    <w:name w:val="Title"/>
    <w:basedOn w:val="a1"/>
    <w:link w:val="ae"/>
    <w:qFormat/>
    <w:pPr>
      <w:spacing w:before="120"/>
      <w:ind w:firstLine="0"/>
      <w:jc w:val="center"/>
    </w:pPr>
    <w:rPr>
      <w:b/>
      <w:sz w:val="28"/>
    </w:rPr>
  </w:style>
  <w:style w:type="paragraph" w:styleId="af">
    <w:name w:val="Subtitle"/>
    <w:basedOn w:val="a1"/>
    <w:link w:val="af0"/>
    <w:qFormat/>
    <w:pPr>
      <w:spacing w:before="3480"/>
      <w:ind w:firstLine="0"/>
      <w:jc w:val="center"/>
    </w:pPr>
    <w:rPr>
      <w:b/>
      <w:sz w:val="36"/>
    </w:rPr>
  </w:style>
  <w:style w:type="character" w:styleId="af1">
    <w:name w:val="page number"/>
    <w:basedOn w:val="a7"/>
  </w:style>
  <w:style w:type="paragraph" w:styleId="af2">
    <w:name w:val="Body Text Indent"/>
    <w:basedOn w:val="a1"/>
    <w:pPr>
      <w:widowControl w:val="0"/>
      <w:tabs>
        <w:tab w:val="left" w:pos="720"/>
      </w:tabs>
    </w:pPr>
    <w:rPr>
      <w:snapToGrid w:val="0"/>
    </w:rPr>
  </w:style>
  <w:style w:type="paragraph" w:styleId="23">
    <w:name w:val="Body Text Indent 2"/>
    <w:basedOn w:val="a1"/>
  </w:style>
  <w:style w:type="paragraph" w:customStyle="1" w:styleId="210">
    <w:name w:val="Основной текст 21"/>
    <w:basedOn w:val="a1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11">
    <w:name w:val="Основной текст с отступом 21"/>
    <w:basedOn w:val="a1"/>
    <w:pPr>
      <w:widowControl w:val="0"/>
      <w:tabs>
        <w:tab w:val="left" w:pos="720"/>
      </w:tabs>
    </w:pPr>
  </w:style>
  <w:style w:type="paragraph" w:styleId="12">
    <w:name w:val="toc 1"/>
    <w:basedOn w:val="a1"/>
    <w:next w:val="a1"/>
    <w:autoRedefine/>
    <w:rsid w:val="004C6E92"/>
    <w:pPr>
      <w:keepNext/>
      <w:tabs>
        <w:tab w:val="left" w:pos="284"/>
        <w:tab w:val="right" w:leader="dot" w:pos="9628"/>
      </w:tabs>
      <w:spacing w:after="120" w:line="240" w:lineRule="auto"/>
      <w:ind w:left="1134" w:hanging="1134"/>
      <w:jc w:val="left"/>
    </w:pPr>
    <w:rPr>
      <w:noProof/>
    </w:rPr>
  </w:style>
  <w:style w:type="paragraph" w:styleId="24">
    <w:name w:val="toc 2"/>
    <w:basedOn w:val="a1"/>
    <w:next w:val="a1"/>
    <w:autoRedefine/>
    <w:semiHidden/>
    <w:pPr>
      <w:spacing w:after="120" w:line="240" w:lineRule="auto"/>
      <w:ind w:left="220"/>
    </w:pPr>
    <w:rPr>
      <w:sz w:val="22"/>
    </w:rPr>
  </w:style>
  <w:style w:type="paragraph" w:styleId="32">
    <w:name w:val="toc 3"/>
    <w:basedOn w:val="a1"/>
    <w:next w:val="a1"/>
    <w:autoRedefine/>
    <w:semiHidden/>
    <w:pPr>
      <w:spacing w:after="120" w:line="240" w:lineRule="auto"/>
      <w:ind w:left="440"/>
    </w:pPr>
    <w:rPr>
      <w:sz w:val="22"/>
    </w:rPr>
  </w:style>
  <w:style w:type="paragraph" w:styleId="41">
    <w:name w:val="toc 4"/>
    <w:basedOn w:val="a1"/>
    <w:next w:val="a1"/>
    <w:autoRedefine/>
    <w:semiHidden/>
    <w:pPr>
      <w:spacing w:after="120" w:line="240" w:lineRule="auto"/>
      <w:ind w:left="660"/>
    </w:pPr>
    <w:rPr>
      <w:sz w:val="22"/>
    </w:rPr>
  </w:style>
  <w:style w:type="paragraph" w:styleId="51">
    <w:name w:val="toc 5"/>
    <w:basedOn w:val="a1"/>
    <w:next w:val="a1"/>
    <w:autoRedefine/>
    <w:semiHidden/>
    <w:pPr>
      <w:spacing w:after="120" w:line="240" w:lineRule="auto"/>
      <w:ind w:left="880"/>
    </w:pPr>
    <w:rPr>
      <w:sz w:val="22"/>
    </w:rPr>
  </w:style>
  <w:style w:type="paragraph" w:styleId="60">
    <w:name w:val="toc 6"/>
    <w:basedOn w:val="a1"/>
    <w:next w:val="a1"/>
    <w:autoRedefine/>
    <w:semiHidden/>
    <w:pPr>
      <w:spacing w:after="120" w:line="240" w:lineRule="auto"/>
      <w:ind w:left="1100"/>
    </w:pPr>
    <w:rPr>
      <w:sz w:val="22"/>
    </w:rPr>
  </w:style>
  <w:style w:type="paragraph" w:styleId="70">
    <w:name w:val="toc 7"/>
    <w:basedOn w:val="a1"/>
    <w:next w:val="a1"/>
    <w:autoRedefine/>
    <w:semiHidden/>
    <w:pPr>
      <w:spacing w:after="120" w:line="240" w:lineRule="auto"/>
      <w:ind w:left="1320"/>
    </w:pPr>
    <w:rPr>
      <w:sz w:val="22"/>
    </w:rPr>
  </w:style>
  <w:style w:type="paragraph" w:styleId="80">
    <w:name w:val="toc 8"/>
    <w:basedOn w:val="a1"/>
    <w:next w:val="a1"/>
    <w:autoRedefine/>
    <w:semiHidden/>
    <w:pPr>
      <w:spacing w:after="120" w:line="240" w:lineRule="auto"/>
      <w:ind w:left="1540"/>
    </w:pPr>
    <w:rPr>
      <w:sz w:val="22"/>
    </w:rPr>
  </w:style>
  <w:style w:type="paragraph" w:styleId="90">
    <w:name w:val="toc 9"/>
    <w:basedOn w:val="a1"/>
    <w:next w:val="a1"/>
    <w:autoRedefine/>
    <w:semiHidden/>
    <w:pPr>
      <w:spacing w:after="120" w:line="240" w:lineRule="auto"/>
      <w:ind w:left="1760"/>
    </w:pPr>
    <w:rPr>
      <w:sz w:val="22"/>
    </w:rPr>
  </w:style>
  <w:style w:type="character" w:styleId="af3">
    <w:name w:val="footnote reference"/>
    <w:semiHidden/>
    <w:rPr>
      <w:vertAlign w:val="superscript"/>
    </w:rPr>
  </w:style>
  <w:style w:type="paragraph" w:styleId="af4">
    <w:name w:val="footnote text"/>
    <w:basedOn w:val="a1"/>
    <w:link w:val="af5"/>
    <w:semiHidden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aaieiaie1">
    <w:name w:val="caaieiaie 1"/>
    <w:basedOn w:val="a1"/>
    <w:next w:val="a1"/>
    <w:pPr>
      <w:keepNext/>
      <w:spacing w:line="240" w:lineRule="auto"/>
      <w:ind w:firstLine="0"/>
      <w:jc w:val="left"/>
    </w:pPr>
    <w:rPr>
      <w:sz w:val="28"/>
    </w:rPr>
  </w:style>
  <w:style w:type="paragraph" w:customStyle="1" w:styleId="caaieiaie2">
    <w:name w:val="caaieiaie 2"/>
    <w:basedOn w:val="a1"/>
    <w:next w:val="a1"/>
    <w:pPr>
      <w:keepNext/>
      <w:spacing w:line="240" w:lineRule="auto"/>
      <w:ind w:firstLine="0"/>
      <w:jc w:val="right"/>
    </w:pPr>
    <w:rPr>
      <w:b/>
      <w:sz w:val="28"/>
    </w:rPr>
  </w:style>
  <w:style w:type="paragraph" w:customStyle="1" w:styleId="caaieiaie3">
    <w:name w:val="caaieiaie 3"/>
    <w:basedOn w:val="a1"/>
    <w:next w:val="a1"/>
    <w:pPr>
      <w:keepNext/>
      <w:widowControl w:val="0"/>
      <w:tabs>
        <w:tab w:val="left" w:pos="720"/>
        <w:tab w:val="left" w:pos="2016"/>
        <w:tab w:val="left" w:pos="4608"/>
      </w:tabs>
      <w:spacing w:line="240" w:lineRule="auto"/>
      <w:ind w:firstLine="0"/>
    </w:pPr>
    <w:rPr>
      <w:b/>
      <w:sz w:val="22"/>
    </w:rPr>
  </w:style>
  <w:style w:type="paragraph" w:customStyle="1" w:styleId="caaieiaie4">
    <w:name w:val="caaieiaie 4"/>
    <w:basedOn w:val="a1"/>
    <w:next w:val="a1"/>
    <w:pPr>
      <w:keepNext/>
      <w:widowControl w:val="0"/>
      <w:tabs>
        <w:tab w:val="left" w:pos="720"/>
        <w:tab w:val="left" w:pos="4608"/>
      </w:tabs>
      <w:spacing w:before="120" w:after="120" w:line="240" w:lineRule="auto"/>
      <w:ind w:firstLine="0"/>
    </w:pPr>
    <w:rPr>
      <w:b/>
    </w:rPr>
  </w:style>
  <w:style w:type="character" w:customStyle="1" w:styleId="Iniiaiieoeoo">
    <w:name w:val="Iniiaiie o?eoo"/>
  </w:style>
  <w:style w:type="character" w:customStyle="1" w:styleId="iiianoaieou">
    <w:name w:val="iiia? no?aieou"/>
    <w:basedOn w:val="Iniiaiieoeoo"/>
  </w:style>
  <w:style w:type="paragraph" w:customStyle="1" w:styleId="oaenoniinee">
    <w:name w:val="oaeno niinee"/>
    <w:basedOn w:val="a1"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ciaeniinee">
    <w:name w:val="ciae niinee"/>
    <w:rPr>
      <w:vertAlign w:val="superscript"/>
    </w:rPr>
  </w:style>
  <w:style w:type="paragraph" w:styleId="af6">
    <w:name w:val="Body Text"/>
    <w:basedOn w:val="a1"/>
    <w:link w:val="af7"/>
    <w:pPr>
      <w:widowControl w:val="0"/>
      <w:tabs>
        <w:tab w:val="left" w:pos="720"/>
        <w:tab w:val="left" w:pos="4608"/>
      </w:tabs>
      <w:spacing w:after="120" w:line="240" w:lineRule="auto"/>
      <w:ind w:firstLine="0"/>
    </w:pPr>
    <w:rPr>
      <w:sz w:val="22"/>
    </w:rPr>
  </w:style>
  <w:style w:type="paragraph" w:customStyle="1" w:styleId="310">
    <w:name w:val="Основной текст 31"/>
    <w:basedOn w:val="a1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11">
    <w:name w:val="Основной текст с отступом 31"/>
    <w:basedOn w:val="a1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styleId="33">
    <w:name w:val="Body Text Indent 3"/>
    <w:basedOn w:val="a1"/>
    <w:pPr>
      <w:spacing w:after="120" w:line="240" w:lineRule="auto"/>
    </w:pPr>
    <w:rPr>
      <w:sz w:val="20"/>
    </w:rPr>
  </w:style>
  <w:style w:type="paragraph" w:styleId="a">
    <w:name w:val="List Bullet"/>
    <w:basedOn w:val="a1"/>
    <w:autoRedefine/>
    <w:pPr>
      <w:numPr>
        <w:numId w:val="1"/>
      </w:numPr>
    </w:pPr>
  </w:style>
  <w:style w:type="paragraph" w:customStyle="1" w:styleId="zzCover">
    <w:name w:val="zzCover"/>
    <w:basedOn w:val="a1"/>
    <w:pPr>
      <w:spacing w:after="220" w:line="230" w:lineRule="atLeast"/>
      <w:ind w:firstLine="0"/>
      <w:jc w:val="right"/>
    </w:pPr>
    <w:rPr>
      <w:b/>
      <w:color w:val="000000"/>
      <w:lang w:val="en-GB"/>
    </w:rPr>
  </w:style>
  <w:style w:type="paragraph" w:customStyle="1" w:styleId="Introduction">
    <w:name w:val="Introduction"/>
    <w:basedOn w:val="a1"/>
    <w:next w:val="a1"/>
    <w:pPr>
      <w:keepNext/>
      <w:pageBreakBefore/>
      <w:tabs>
        <w:tab w:val="left" w:pos="400"/>
      </w:tabs>
      <w:suppressAutoHyphens/>
      <w:spacing w:before="960" w:after="310" w:line="310" w:lineRule="exact"/>
      <w:ind w:firstLine="0"/>
      <w:jc w:val="left"/>
    </w:pPr>
    <w:rPr>
      <w:b/>
      <w:sz w:val="28"/>
      <w:lang w:val="en-GB"/>
    </w:rPr>
  </w:style>
  <w:style w:type="paragraph" w:styleId="2">
    <w:name w:val="List Bullet 2"/>
    <w:basedOn w:val="a1"/>
    <w:autoRedefine/>
    <w:pPr>
      <w:numPr>
        <w:numId w:val="6"/>
      </w:numPr>
    </w:pPr>
  </w:style>
  <w:style w:type="paragraph" w:customStyle="1" w:styleId="RefNorm">
    <w:name w:val="RefNorm"/>
    <w:basedOn w:val="a1"/>
    <w:next w:val="a1"/>
    <w:pPr>
      <w:spacing w:after="240" w:line="230" w:lineRule="atLeast"/>
      <w:ind w:firstLine="0"/>
    </w:pPr>
    <w:rPr>
      <w:sz w:val="20"/>
      <w:lang w:val="en-GB"/>
    </w:rPr>
  </w:style>
  <w:style w:type="paragraph" w:customStyle="1" w:styleId="Definition">
    <w:name w:val="Definition"/>
    <w:basedOn w:val="a1"/>
    <w:next w:val="a1"/>
    <w:pPr>
      <w:spacing w:after="240" w:line="230" w:lineRule="atLeast"/>
      <w:ind w:firstLine="0"/>
    </w:pPr>
    <w:rPr>
      <w:sz w:val="20"/>
      <w:lang w:val="en-GB"/>
    </w:rPr>
  </w:style>
  <w:style w:type="paragraph" w:customStyle="1" w:styleId="Example">
    <w:name w:val="Example"/>
    <w:basedOn w:val="a1"/>
    <w:next w:val="a1"/>
    <w:pPr>
      <w:tabs>
        <w:tab w:val="left" w:pos="1360"/>
      </w:tabs>
      <w:spacing w:after="240" w:line="210" w:lineRule="atLeast"/>
      <w:ind w:firstLine="0"/>
    </w:pPr>
    <w:rPr>
      <w:sz w:val="18"/>
      <w:lang w:val="en-GB"/>
    </w:rPr>
  </w:style>
  <w:style w:type="paragraph" w:customStyle="1" w:styleId="Terms">
    <w:name w:val="Term(s)"/>
    <w:basedOn w:val="a1"/>
    <w:next w:val="Definition"/>
    <w:pPr>
      <w:keepNext/>
      <w:suppressAutoHyphens/>
      <w:spacing w:line="230" w:lineRule="atLeast"/>
      <w:ind w:firstLine="0"/>
      <w:jc w:val="left"/>
    </w:pPr>
    <w:rPr>
      <w:b/>
      <w:sz w:val="20"/>
      <w:lang w:val="en-GB"/>
    </w:rPr>
  </w:style>
  <w:style w:type="paragraph" w:customStyle="1" w:styleId="TermNum">
    <w:name w:val="TermNum"/>
    <w:basedOn w:val="a1"/>
    <w:next w:val="Terms"/>
    <w:pPr>
      <w:keepNext/>
      <w:spacing w:line="230" w:lineRule="atLeast"/>
      <w:ind w:firstLine="0"/>
    </w:pPr>
    <w:rPr>
      <w:b/>
      <w:sz w:val="20"/>
      <w:lang w:val="en-GB"/>
    </w:rPr>
  </w:style>
  <w:style w:type="paragraph" w:customStyle="1" w:styleId="Formula">
    <w:name w:val="Formula"/>
    <w:basedOn w:val="a1"/>
    <w:next w:val="a1"/>
    <w:link w:val="FormulaChar"/>
    <w:pPr>
      <w:tabs>
        <w:tab w:val="right" w:pos="10206"/>
      </w:tabs>
      <w:spacing w:after="220" w:line="240" w:lineRule="auto"/>
      <w:ind w:left="400" w:firstLine="0"/>
      <w:jc w:val="left"/>
    </w:pPr>
    <w:rPr>
      <w:sz w:val="20"/>
      <w:lang w:val="en-GB"/>
    </w:rPr>
  </w:style>
  <w:style w:type="paragraph" w:styleId="a0">
    <w:name w:val="List Number"/>
    <w:basedOn w:val="a1"/>
    <w:pPr>
      <w:numPr>
        <w:numId w:val="3"/>
      </w:numPr>
      <w:tabs>
        <w:tab w:val="left" w:pos="400"/>
      </w:tabs>
      <w:spacing w:after="240" w:line="230" w:lineRule="atLeast"/>
    </w:pPr>
    <w:rPr>
      <w:sz w:val="20"/>
      <w:lang w:val="en-GB"/>
    </w:rPr>
  </w:style>
  <w:style w:type="paragraph" w:customStyle="1" w:styleId="Note">
    <w:name w:val="Note"/>
    <w:basedOn w:val="a1"/>
    <w:next w:val="a1"/>
    <w:link w:val="NoteChar"/>
    <w:pPr>
      <w:tabs>
        <w:tab w:val="left" w:pos="960"/>
      </w:tabs>
      <w:spacing w:after="240" w:line="210" w:lineRule="atLeast"/>
      <w:ind w:firstLine="0"/>
    </w:pPr>
    <w:rPr>
      <w:sz w:val="18"/>
      <w:lang w:val="en-GB"/>
    </w:rPr>
  </w:style>
  <w:style w:type="paragraph" w:styleId="25">
    <w:name w:val="List 2"/>
    <w:basedOn w:val="a1"/>
    <w:pPr>
      <w:spacing w:after="240" w:line="230" w:lineRule="atLeast"/>
      <w:ind w:left="566" w:hanging="283"/>
    </w:pPr>
    <w:rPr>
      <w:sz w:val="20"/>
      <w:lang w:val="en-GB"/>
    </w:rPr>
  </w:style>
  <w:style w:type="paragraph" w:styleId="3">
    <w:name w:val="List Bullet 3"/>
    <w:basedOn w:val="a1"/>
    <w:autoRedefine/>
    <w:pPr>
      <w:numPr>
        <w:numId w:val="2"/>
      </w:numPr>
      <w:spacing w:after="240" w:line="230" w:lineRule="atLeast"/>
    </w:pPr>
    <w:rPr>
      <w:sz w:val="20"/>
    </w:rPr>
  </w:style>
  <w:style w:type="paragraph" w:customStyle="1" w:styleId="a2">
    <w:name w:val="a2"/>
    <w:basedOn w:val="21"/>
    <w:next w:val="a1"/>
    <w:pPr>
      <w:numPr>
        <w:ilvl w:val="1"/>
        <w:numId w:val="7"/>
      </w:num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sz w:val="24"/>
      <w:lang w:val="en-GB"/>
    </w:rPr>
  </w:style>
  <w:style w:type="paragraph" w:customStyle="1" w:styleId="a3">
    <w:name w:val="a3"/>
    <w:basedOn w:val="31"/>
    <w:next w:val="a1"/>
    <w:pPr>
      <w:numPr>
        <w:ilvl w:val="2"/>
        <w:numId w:val="7"/>
      </w:num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sz w:val="22"/>
      <w:lang w:val="en-GB"/>
    </w:rPr>
  </w:style>
  <w:style w:type="paragraph" w:customStyle="1" w:styleId="a4">
    <w:name w:val="a4"/>
    <w:basedOn w:val="4"/>
    <w:next w:val="a1"/>
    <w:pPr>
      <w:numPr>
        <w:ilvl w:val="3"/>
        <w:numId w:val="7"/>
      </w:numPr>
      <w:tabs>
        <w:tab w:val="left" w:pos="880"/>
      </w:tabs>
      <w:suppressAutoHyphens/>
      <w:spacing w:before="60" w:after="240" w:line="230" w:lineRule="exact"/>
      <w:ind w:firstLine="0"/>
    </w:pPr>
    <w:rPr>
      <w:sz w:val="20"/>
      <w:lang w:val="en-GB" w:eastAsia="ru-RU"/>
    </w:rPr>
  </w:style>
  <w:style w:type="paragraph" w:customStyle="1" w:styleId="a5">
    <w:name w:val="a5"/>
    <w:basedOn w:val="50"/>
    <w:next w:val="a1"/>
    <w:pPr>
      <w:numPr>
        <w:ilvl w:val="4"/>
        <w:numId w:val="7"/>
      </w:numPr>
      <w:tabs>
        <w:tab w:val="left" w:pos="1140"/>
        <w:tab w:val="left" w:pos="1360"/>
      </w:tabs>
      <w:suppressAutoHyphens/>
      <w:spacing w:before="60" w:after="240" w:line="230" w:lineRule="exact"/>
      <w:ind w:left="0" w:firstLine="0"/>
      <w:jc w:val="left"/>
    </w:pPr>
    <w:rPr>
      <w:sz w:val="20"/>
      <w:lang w:val="en-GB"/>
    </w:rPr>
  </w:style>
  <w:style w:type="paragraph" w:customStyle="1" w:styleId="a6">
    <w:name w:val="a6"/>
    <w:basedOn w:val="6"/>
    <w:next w:val="a1"/>
    <w:pPr>
      <w:numPr>
        <w:ilvl w:val="5"/>
        <w:numId w:val="7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1"/>
    <w:next w:val="a1"/>
    <w:link w:val="ANNEX0"/>
    <w:pPr>
      <w:keepNext/>
      <w:pageBreakBefore/>
      <w:numPr>
        <w:numId w:val="7"/>
      </w:numPr>
      <w:spacing w:after="760" w:line="310" w:lineRule="exact"/>
      <w:ind w:firstLine="0"/>
      <w:jc w:val="center"/>
      <w:outlineLvl w:val="0"/>
    </w:pPr>
    <w:rPr>
      <w:b/>
      <w:sz w:val="28"/>
      <w:lang w:val="en-GB"/>
    </w:rPr>
  </w:style>
  <w:style w:type="character" w:customStyle="1" w:styleId="ANNEX0">
    <w:name w:val="ANNEX Знак"/>
    <w:link w:val="ANNEX"/>
    <w:rsid w:val="006C6C96"/>
    <w:rPr>
      <w:rFonts w:ascii="Arial" w:hAnsi="Arial"/>
      <w:b/>
      <w:sz w:val="28"/>
      <w:lang w:val="en-GB"/>
    </w:rPr>
  </w:style>
  <w:style w:type="paragraph" w:customStyle="1" w:styleId="Figuretitle">
    <w:name w:val="Figure title"/>
    <w:basedOn w:val="a1"/>
    <w:next w:val="a1"/>
    <w:pPr>
      <w:suppressAutoHyphens/>
      <w:spacing w:before="220" w:after="220" w:line="230" w:lineRule="atLeast"/>
      <w:ind w:firstLine="0"/>
      <w:jc w:val="center"/>
    </w:pPr>
    <w:rPr>
      <w:b/>
      <w:sz w:val="20"/>
      <w:lang w:val="en-GB"/>
    </w:rPr>
  </w:style>
  <w:style w:type="paragraph" w:customStyle="1" w:styleId="zzLc5">
    <w:name w:val="zzLc5"/>
    <w:basedOn w:val="a1"/>
    <w:next w:val="a1"/>
    <w:pPr>
      <w:spacing w:after="240" w:line="230" w:lineRule="atLeast"/>
      <w:ind w:firstLine="0"/>
      <w:jc w:val="left"/>
    </w:pPr>
    <w:rPr>
      <w:sz w:val="20"/>
      <w:lang w:val="en-GB"/>
    </w:rPr>
  </w:style>
  <w:style w:type="paragraph" w:styleId="26">
    <w:name w:val="Body Text 2"/>
    <w:basedOn w:val="a1"/>
    <w:pPr>
      <w:spacing w:before="20" w:after="20" w:line="240" w:lineRule="auto"/>
      <w:ind w:firstLine="0"/>
    </w:pPr>
  </w:style>
  <w:style w:type="paragraph" w:styleId="13">
    <w:name w:val="index 1"/>
    <w:basedOn w:val="a1"/>
    <w:next w:val="a1"/>
    <w:autoRedefine/>
    <w:semiHidden/>
    <w:pPr>
      <w:spacing w:line="210" w:lineRule="atLeast"/>
      <w:ind w:left="340" w:hanging="340"/>
      <w:jc w:val="left"/>
    </w:pPr>
    <w:rPr>
      <w:b/>
      <w:lang w:val="en-GB"/>
    </w:rPr>
  </w:style>
  <w:style w:type="paragraph" w:styleId="af8">
    <w:name w:val="index heading"/>
    <w:basedOn w:val="a1"/>
    <w:next w:val="13"/>
    <w:semiHidden/>
    <w:pPr>
      <w:keepNext/>
      <w:spacing w:before="480" w:after="210" w:line="230" w:lineRule="atLeast"/>
      <w:ind w:firstLine="0"/>
      <w:jc w:val="center"/>
    </w:pPr>
    <w:rPr>
      <w:sz w:val="20"/>
      <w:lang w:val="en-GB"/>
    </w:rPr>
  </w:style>
  <w:style w:type="paragraph" w:styleId="5">
    <w:name w:val="List 5"/>
    <w:basedOn w:val="a1"/>
    <w:pPr>
      <w:numPr>
        <w:ilvl w:val="1"/>
        <w:numId w:val="3"/>
      </w:numPr>
      <w:spacing w:after="240" w:line="230" w:lineRule="atLeast"/>
    </w:pPr>
    <w:rPr>
      <w:sz w:val="20"/>
      <w:lang w:val="en-GB"/>
    </w:rPr>
  </w:style>
  <w:style w:type="paragraph" w:styleId="20">
    <w:name w:val="List Number 2"/>
    <w:basedOn w:val="a1"/>
    <w:pPr>
      <w:numPr>
        <w:ilvl w:val="2"/>
        <w:numId w:val="3"/>
      </w:numPr>
    </w:pPr>
  </w:style>
  <w:style w:type="paragraph" w:styleId="30">
    <w:name w:val="List Number 3"/>
    <w:basedOn w:val="a1"/>
    <w:pPr>
      <w:numPr>
        <w:ilvl w:val="3"/>
        <w:numId w:val="3"/>
      </w:numPr>
    </w:pPr>
  </w:style>
  <w:style w:type="paragraph" w:styleId="42">
    <w:name w:val="List Number 4"/>
    <w:basedOn w:val="a1"/>
    <w:pPr>
      <w:tabs>
        <w:tab w:val="num" w:pos="2520"/>
      </w:tabs>
      <w:ind w:left="1600" w:hanging="400"/>
    </w:pPr>
  </w:style>
  <w:style w:type="paragraph" w:styleId="af9">
    <w:name w:val="List Continue"/>
    <w:basedOn w:val="a1"/>
    <w:pPr>
      <w:tabs>
        <w:tab w:val="left" w:pos="4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Tablefootnote">
    <w:name w:val="Table footnote"/>
    <w:basedOn w:val="a1"/>
    <w:link w:val="Tablefootnote0"/>
    <w:pPr>
      <w:tabs>
        <w:tab w:val="left" w:pos="340"/>
      </w:tabs>
      <w:spacing w:before="60" w:after="60" w:line="210" w:lineRule="atLeast"/>
      <w:ind w:firstLine="0"/>
    </w:pPr>
    <w:rPr>
      <w:sz w:val="18"/>
      <w:lang w:val="en-GB"/>
    </w:rPr>
  </w:style>
  <w:style w:type="paragraph" w:customStyle="1" w:styleId="Tabletitle">
    <w:name w:val="Table title"/>
    <w:basedOn w:val="a1"/>
    <w:next w:val="a1"/>
    <w:pPr>
      <w:keepNext/>
      <w:suppressAutoHyphens/>
      <w:spacing w:before="120" w:after="120" w:line="230" w:lineRule="exact"/>
      <w:ind w:firstLine="0"/>
      <w:jc w:val="center"/>
    </w:pPr>
    <w:rPr>
      <w:b/>
      <w:sz w:val="20"/>
      <w:lang w:val="en-GB"/>
    </w:rPr>
  </w:style>
  <w:style w:type="paragraph" w:customStyle="1" w:styleId="1">
    <w:name w:val="Список литературы1"/>
    <w:basedOn w:val="a1"/>
    <w:pPr>
      <w:numPr>
        <w:numId w:val="4"/>
      </w:numPr>
      <w:tabs>
        <w:tab w:val="left" w:pos="660"/>
      </w:tabs>
      <w:spacing w:after="240" w:line="230" w:lineRule="atLeast"/>
    </w:pPr>
    <w:rPr>
      <w:sz w:val="20"/>
      <w:lang w:val="en-GB"/>
    </w:rPr>
  </w:style>
  <w:style w:type="paragraph" w:customStyle="1" w:styleId="ANNEXZ">
    <w:name w:val="ANNEXZ"/>
    <w:basedOn w:val="ANNEX"/>
    <w:next w:val="a1"/>
    <w:pPr>
      <w:numPr>
        <w:numId w:val="5"/>
      </w:numPr>
    </w:pPr>
  </w:style>
  <w:style w:type="paragraph" w:customStyle="1" w:styleId="na2">
    <w:name w:val="na2"/>
    <w:basedOn w:val="a2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3">
    <w:name w:val="na3"/>
    <w:basedOn w:val="a3"/>
    <w:next w:val="a1"/>
    <w:pPr>
      <w:numPr>
        <w:ilvl w:val="0"/>
        <w:numId w:val="0"/>
      </w:numPr>
      <w:tabs>
        <w:tab w:val="clear" w:pos="640"/>
        <w:tab w:val="num" w:pos="643"/>
      </w:tabs>
      <w:ind w:left="643" w:hanging="360"/>
    </w:pPr>
  </w:style>
  <w:style w:type="paragraph" w:customStyle="1" w:styleId="na4">
    <w:name w:val="na4"/>
    <w:basedOn w:val="a4"/>
    <w:next w:val="a1"/>
    <w:pPr>
      <w:numPr>
        <w:ilvl w:val="0"/>
        <w:numId w:val="0"/>
      </w:numPr>
      <w:tabs>
        <w:tab w:val="num" w:pos="643"/>
        <w:tab w:val="left" w:pos="1060"/>
      </w:tabs>
      <w:ind w:left="643" w:hanging="360"/>
    </w:pPr>
  </w:style>
  <w:style w:type="paragraph" w:customStyle="1" w:styleId="na5">
    <w:name w:val="na5"/>
    <w:basedOn w:val="a5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6">
    <w:name w:val="na6"/>
    <w:basedOn w:val="a6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styleId="43">
    <w:name w:val="List Bullet 4"/>
    <w:basedOn w:val="a1"/>
    <w:autoRedefine/>
    <w:pPr>
      <w:tabs>
        <w:tab w:val="num" w:pos="1209"/>
      </w:tabs>
      <w:spacing w:after="240" w:line="230" w:lineRule="atLeast"/>
      <w:ind w:left="1209" w:hanging="360"/>
    </w:pPr>
    <w:rPr>
      <w:sz w:val="20"/>
      <w:lang w:val="en-GB"/>
    </w:rPr>
  </w:style>
  <w:style w:type="paragraph" w:styleId="52">
    <w:name w:val="List Bullet 5"/>
    <w:basedOn w:val="a1"/>
    <w:autoRedefine/>
    <w:pPr>
      <w:tabs>
        <w:tab w:val="num" w:pos="1492"/>
      </w:tabs>
      <w:spacing w:after="240" w:line="230" w:lineRule="atLeast"/>
      <w:ind w:left="1492" w:hanging="360"/>
    </w:pPr>
    <w:rPr>
      <w:sz w:val="20"/>
      <w:lang w:val="en-GB"/>
    </w:rPr>
  </w:style>
  <w:style w:type="paragraph" w:styleId="53">
    <w:name w:val="List Number 5"/>
    <w:basedOn w:val="a1"/>
    <w:pPr>
      <w:tabs>
        <w:tab w:val="num" w:pos="360"/>
      </w:tabs>
      <w:spacing w:after="240" w:line="230" w:lineRule="atLeast"/>
      <w:ind w:left="360" w:hanging="360"/>
    </w:pPr>
    <w:rPr>
      <w:sz w:val="20"/>
      <w:lang w:val="en-GB"/>
    </w:rPr>
  </w:style>
  <w:style w:type="paragraph" w:customStyle="1" w:styleId="afa">
    <w:name w:val="Стиль абзаца"/>
    <w:basedOn w:val="a1"/>
    <w:rPr>
      <w:rFonts w:ascii="Times New Roman" w:hAnsi="Times New Roman"/>
      <w:spacing w:val="20"/>
      <w:sz w:val="28"/>
    </w:rPr>
  </w:style>
  <w:style w:type="paragraph" w:customStyle="1" w:styleId="afb">
    <w:name w:val="Стиль подзаголовка"/>
    <w:basedOn w:val="afa"/>
    <w:rPr>
      <w:b/>
    </w:rPr>
  </w:style>
  <w:style w:type="character" w:customStyle="1" w:styleId="afc">
    <w:name w:val="номер страницы"/>
    <w:basedOn w:val="a7"/>
  </w:style>
  <w:style w:type="paragraph" w:customStyle="1" w:styleId="afd">
    <w:name w:val="Стиль заголовка"/>
    <w:basedOn w:val="a1"/>
    <w:pPr>
      <w:spacing w:line="240" w:lineRule="auto"/>
      <w:ind w:firstLine="0"/>
      <w:jc w:val="left"/>
    </w:pPr>
    <w:rPr>
      <w:rFonts w:ascii="Times New Roman" w:hAnsi="Times New Roman"/>
      <w:b/>
      <w:sz w:val="28"/>
    </w:rPr>
  </w:style>
  <w:style w:type="paragraph" w:customStyle="1" w:styleId="zzContents">
    <w:name w:val="zzContents"/>
    <w:basedOn w:val="Introduction"/>
    <w:next w:val="12"/>
    <w:pPr>
      <w:tabs>
        <w:tab w:val="clear" w:pos="400"/>
      </w:tabs>
    </w:pPr>
  </w:style>
  <w:style w:type="character" w:styleId="afe">
    <w:name w:val="endnote reference"/>
    <w:semiHidden/>
    <w:rsid w:val="00A503BF"/>
    <w:rPr>
      <w:noProof w:val="0"/>
      <w:vertAlign w:val="superscript"/>
      <w:lang w:val="en-GB"/>
    </w:rPr>
  </w:style>
  <w:style w:type="character" w:styleId="aff">
    <w:name w:val="Hyperlink"/>
    <w:rPr>
      <w:color w:val="0000FF"/>
      <w:u w:val="single"/>
    </w:rPr>
  </w:style>
  <w:style w:type="table" w:styleId="aff0">
    <w:name w:val="Table Grid"/>
    <w:basedOn w:val="a8"/>
    <w:rsid w:val="004A39EE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">
    <w:name w:val="ANNEXN"/>
    <w:basedOn w:val="ANNEX"/>
    <w:next w:val="a1"/>
    <w:rsid w:val="006C6C96"/>
    <w:pPr>
      <w:numPr>
        <w:numId w:val="0"/>
      </w:numPr>
    </w:pPr>
  </w:style>
  <w:style w:type="paragraph" w:styleId="34">
    <w:name w:val="Body Text 3"/>
    <w:basedOn w:val="a1"/>
    <w:rsid w:val="006C6C96"/>
    <w:pPr>
      <w:spacing w:before="60" w:after="60" w:line="190" w:lineRule="atLeast"/>
      <w:ind w:firstLine="0"/>
    </w:pPr>
    <w:rPr>
      <w:sz w:val="16"/>
      <w:lang w:val="en-GB"/>
    </w:rPr>
  </w:style>
  <w:style w:type="paragraph" w:styleId="27">
    <w:name w:val="Body Text First Indent 2"/>
    <w:basedOn w:val="a1"/>
    <w:rsid w:val="006C6C96"/>
    <w:pPr>
      <w:spacing w:after="240" w:line="230" w:lineRule="atLeast"/>
      <w:ind w:firstLine="210"/>
    </w:pPr>
    <w:rPr>
      <w:sz w:val="20"/>
      <w:lang w:val="en-GB"/>
    </w:rPr>
  </w:style>
  <w:style w:type="character" w:customStyle="1" w:styleId="Defterms">
    <w:name w:val="Defterms"/>
    <w:rsid w:val="006C6C96"/>
    <w:rPr>
      <w:noProof w:val="0"/>
      <w:color w:val="auto"/>
      <w:lang w:val="en-GB"/>
    </w:rPr>
  </w:style>
  <w:style w:type="character" w:customStyle="1" w:styleId="ExtXref">
    <w:name w:val="ExtXref"/>
    <w:rsid w:val="006C6C96"/>
    <w:rPr>
      <w:noProof w:val="0"/>
      <w:color w:val="auto"/>
      <w:lang w:val="en-GB"/>
    </w:rPr>
  </w:style>
  <w:style w:type="paragraph" w:customStyle="1" w:styleId="Figurefootnote">
    <w:name w:val="Figure footnote"/>
    <w:basedOn w:val="a1"/>
    <w:rsid w:val="006C6C96"/>
    <w:pPr>
      <w:keepNext/>
      <w:tabs>
        <w:tab w:val="left" w:pos="340"/>
      </w:tabs>
      <w:spacing w:after="60" w:line="210" w:lineRule="atLeast"/>
      <w:ind w:firstLine="0"/>
    </w:pPr>
    <w:rPr>
      <w:sz w:val="18"/>
      <w:lang w:val="en-GB"/>
    </w:rPr>
  </w:style>
  <w:style w:type="paragraph" w:customStyle="1" w:styleId="Foreword">
    <w:name w:val="Foreword"/>
    <w:basedOn w:val="a1"/>
    <w:next w:val="a1"/>
    <w:rsid w:val="006C6C96"/>
    <w:pPr>
      <w:spacing w:after="240" w:line="230" w:lineRule="atLeast"/>
      <w:ind w:firstLine="0"/>
    </w:pPr>
    <w:rPr>
      <w:color w:val="0000FF"/>
      <w:sz w:val="20"/>
      <w:lang w:val="en-GB"/>
    </w:rPr>
  </w:style>
  <w:style w:type="paragraph" w:styleId="28">
    <w:name w:val="index 2"/>
    <w:basedOn w:val="a1"/>
    <w:next w:val="a1"/>
    <w:autoRedefine/>
    <w:semiHidden/>
    <w:rsid w:val="006C6C96"/>
    <w:pPr>
      <w:spacing w:after="240" w:line="210" w:lineRule="atLeast"/>
      <w:ind w:left="600" w:hanging="200"/>
    </w:pPr>
    <w:rPr>
      <w:b/>
      <w:sz w:val="18"/>
      <w:lang w:val="en-GB"/>
    </w:rPr>
  </w:style>
  <w:style w:type="paragraph" w:styleId="35">
    <w:name w:val="index 3"/>
    <w:basedOn w:val="a1"/>
    <w:next w:val="a1"/>
    <w:autoRedefine/>
    <w:semiHidden/>
    <w:rsid w:val="006C6C96"/>
    <w:pPr>
      <w:spacing w:after="240" w:line="220" w:lineRule="atLeast"/>
      <w:ind w:left="600" w:hanging="200"/>
    </w:pPr>
    <w:rPr>
      <w:b/>
      <w:sz w:val="20"/>
      <w:lang w:val="en-GB"/>
    </w:rPr>
  </w:style>
  <w:style w:type="paragraph" w:styleId="44">
    <w:name w:val="index 4"/>
    <w:basedOn w:val="a1"/>
    <w:next w:val="a1"/>
    <w:autoRedefine/>
    <w:semiHidden/>
    <w:rsid w:val="006C6C96"/>
    <w:pPr>
      <w:spacing w:after="240" w:line="220" w:lineRule="atLeast"/>
      <w:ind w:left="800" w:hanging="200"/>
    </w:pPr>
    <w:rPr>
      <w:b/>
      <w:sz w:val="20"/>
      <w:lang w:val="en-GB"/>
    </w:rPr>
  </w:style>
  <w:style w:type="paragraph" w:styleId="54">
    <w:name w:val="index 5"/>
    <w:basedOn w:val="a1"/>
    <w:next w:val="a1"/>
    <w:autoRedefine/>
    <w:semiHidden/>
    <w:rsid w:val="006C6C96"/>
    <w:pPr>
      <w:spacing w:after="240" w:line="220" w:lineRule="atLeast"/>
      <w:ind w:left="1000" w:hanging="200"/>
    </w:pPr>
    <w:rPr>
      <w:b/>
      <w:sz w:val="20"/>
      <w:lang w:val="en-GB"/>
    </w:rPr>
  </w:style>
  <w:style w:type="paragraph" w:styleId="61">
    <w:name w:val="index 6"/>
    <w:basedOn w:val="a1"/>
    <w:next w:val="a1"/>
    <w:autoRedefine/>
    <w:semiHidden/>
    <w:rsid w:val="006C6C96"/>
    <w:pPr>
      <w:spacing w:after="240" w:line="220" w:lineRule="atLeast"/>
      <w:ind w:left="1200" w:hanging="200"/>
    </w:pPr>
    <w:rPr>
      <w:b/>
      <w:sz w:val="20"/>
      <w:lang w:val="en-GB"/>
    </w:rPr>
  </w:style>
  <w:style w:type="paragraph" w:styleId="71">
    <w:name w:val="index 7"/>
    <w:basedOn w:val="a1"/>
    <w:next w:val="a1"/>
    <w:autoRedefine/>
    <w:semiHidden/>
    <w:rsid w:val="006C6C96"/>
    <w:pPr>
      <w:spacing w:after="240" w:line="220" w:lineRule="atLeast"/>
      <w:ind w:left="1400" w:hanging="200"/>
    </w:pPr>
    <w:rPr>
      <w:b/>
      <w:sz w:val="20"/>
      <w:lang w:val="en-GB"/>
    </w:rPr>
  </w:style>
  <w:style w:type="paragraph" w:styleId="81">
    <w:name w:val="index 8"/>
    <w:basedOn w:val="a1"/>
    <w:next w:val="a1"/>
    <w:autoRedefine/>
    <w:semiHidden/>
    <w:rsid w:val="006C6C96"/>
    <w:pPr>
      <w:spacing w:after="240" w:line="220" w:lineRule="atLeast"/>
      <w:ind w:left="1600" w:hanging="200"/>
    </w:pPr>
    <w:rPr>
      <w:b/>
      <w:sz w:val="20"/>
      <w:lang w:val="en-GB"/>
    </w:rPr>
  </w:style>
  <w:style w:type="paragraph" w:styleId="91">
    <w:name w:val="index 9"/>
    <w:basedOn w:val="a1"/>
    <w:next w:val="a1"/>
    <w:autoRedefine/>
    <w:semiHidden/>
    <w:rsid w:val="006C6C96"/>
    <w:pPr>
      <w:spacing w:after="240" w:line="220" w:lineRule="atLeast"/>
      <w:ind w:left="1800" w:hanging="200"/>
    </w:pPr>
    <w:rPr>
      <w:b/>
      <w:sz w:val="20"/>
      <w:lang w:val="en-GB"/>
    </w:rPr>
  </w:style>
  <w:style w:type="paragraph" w:styleId="29">
    <w:name w:val="List Continue 2"/>
    <w:basedOn w:val="af9"/>
    <w:rsid w:val="006C6C96"/>
    <w:pPr>
      <w:tabs>
        <w:tab w:val="clear" w:pos="400"/>
        <w:tab w:val="left" w:pos="800"/>
      </w:tabs>
    </w:pPr>
  </w:style>
  <w:style w:type="paragraph" w:styleId="36">
    <w:name w:val="List Continue 3"/>
    <w:basedOn w:val="af9"/>
    <w:rsid w:val="006C6C96"/>
    <w:pPr>
      <w:tabs>
        <w:tab w:val="clear" w:pos="400"/>
        <w:tab w:val="left" w:pos="1200"/>
      </w:tabs>
    </w:pPr>
  </w:style>
  <w:style w:type="paragraph" w:styleId="45">
    <w:name w:val="List Continue 4"/>
    <w:basedOn w:val="af9"/>
    <w:rsid w:val="006C6C96"/>
    <w:pPr>
      <w:tabs>
        <w:tab w:val="clear" w:pos="400"/>
        <w:tab w:val="left" w:pos="1600"/>
      </w:tabs>
    </w:pPr>
  </w:style>
  <w:style w:type="paragraph" w:customStyle="1" w:styleId="MSDNFR">
    <w:name w:val="MSDNFR"/>
    <w:basedOn w:val="a1"/>
    <w:next w:val="a1"/>
    <w:rsid w:val="006C6C96"/>
    <w:pPr>
      <w:spacing w:after="240" w:line="220" w:lineRule="atLeast"/>
      <w:ind w:firstLine="0"/>
    </w:pPr>
    <w:rPr>
      <w:color w:val="0000FF"/>
      <w:sz w:val="20"/>
      <w:lang w:val="en-GB"/>
    </w:rPr>
  </w:style>
  <w:style w:type="paragraph" w:customStyle="1" w:styleId="p2">
    <w:name w:val="p2"/>
    <w:basedOn w:val="a1"/>
    <w:next w:val="a1"/>
    <w:rsid w:val="006C6C96"/>
    <w:pPr>
      <w:tabs>
        <w:tab w:val="left" w:pos="56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3">
    <w:name w:val="p3"/>
    <w:basedOn w:val="a1"/>
    <w:next w:val="a1"/>
    <w:rsid w:val="006C6C96"/>
    <w:pPr>
      <w:tabs>
        <w:tab w:val="left" w:pos="72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4">
    <w:name w:val="p4"/>
    <w:basedOn w:val="a1"/>
    <w:next w:val="a1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5">
    <w:name w:val="p5"/>
    <w:basedOn w:val="a1"/>
    <w:next w:val="a1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6">
    <w:name w:val="p6"/>
    <w:basedOn w:val="a1"/>
    <w:next w:val="a1"/>
    <w:rsid w:val="006C6C96"/>
    <w:pPr>
      <w:tabs>
        <w:tab w:val="left" w:pos="144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Special">
    <w:name w:val="Special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character" w:customStyle="1" w:styleId="TableFootNoteXref">
    <w:name w:val="TableFootNoteXref"/>
    <w:rsid w:val="006C6C96"/>
    <w:rPr>
      <w:noProof w:val="0"/>
      <w:position w:val="6"/>
      <w:sz w:val="16"/>
      <w:lang w:val="en-GB"/>
    </w:rPr>
  </w:style>
  <w:style w:type="paragraph" w:customStyle="1" w:styleId="zzBiblio">
    <w:name w:val="zzBiblio"/>
    <w:basedOn w:val="a1"/>
    <w:next w:val="1"/>
    <w:rsid w:val="006C6C96"/>
    <w:pPr>
      <w:pageBreakBefore/>
      <w:spacing w:after="760" w:line="310" w:lineRule="exact"/>
      <w:ind w:firstLine="0"/>
      <w:jc w:val="center"/>
    </w:pPr>
    <w:rPr>
      <w:b/>
      <w:sz w:val="28"/>
      <w:lang w:val="en-GB"/>
    </w:rPr>
  </w:style>
  <w:style w:type="paragraph" w:customStyle="1" w:styleId="zzCopyright">
    <w:name w:val="zzCopyright"/>
    <w:basedOn w:val="a1"/>
    <w:next w:val="a1"/>
    <w:rsid w:val="006C6C9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 w:firstLine="0"/>
    </w:pPr>
    <w:rPr>
      <w:color w:val="0000FF"/>
      <w:sz w:val="20"/>
      <w:lang w:val="en-GB"/>
    </w:rPr>
  </w:style>
  <w:style w:type="paragraph" w:customStyle="1" w:styleId="zzForeword">
    <w:name w:val="zzForeword"/>
    <w:basedOn w:val="Introduction"/>
    <w:next w:val="a1"/>
    <w:rsid w:val="006C6C96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1"/>
    <w:rsid w:val="006C6C96"/>
    <w:pPr>
      <w:spacing w:after="240" w:line="230" w:lineRule="atLeast"/>
      <w:ind w:firstLine="0"/>
    </w:pPr>
    <w:rPr>
      <w:color w:val="008000"/>
      <w:sz w:val="20"/>
      <w:lang w:val="en-GB"/>
    </w:rPr>
  </w:style>
  <w:style w:type="paragraph" w:customStyle="1" w:styleId="zzIndex">
    <w:name w:val="zzIndex"/>
    <w:basedOn w:val="zzBiblio"/>
    <w:next w:val="a1"/>
    <w:rsid w:val="006C6C96"/>
  </w:style>
  <w:style w:type="paragraph" w:customStyle="1" w:styleId="zzLc6">
    <w:name w:val="zzLc6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5">
    <w:name w:val="zzLn5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6">
    <w:name w:val="zzLn6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STDTitle">
    <w:name w:val="zzSTDTitle"/>
    <w:basedOn w:val="a1"/>
    <w:next w:val="a1"/>
    <w:rsid w:val="006C6C96"/>
    <w:pPr>
      <w:suppressAutoHyphens/>
      <w:spacing w:before="400" w:after="760" w:line="350" w:lineRule="exact"/>
      <w:ind w:firstLine="0"/>
      <w:jc w:val="left"/>
    </w:pPr>
    <w:rPr>
      <w:b/>
      <w:color w:val="0000FF"/>
      <w:sz w:val="32"/>
      <w:lang w:val="en-GB"/>
    </w:rPr>
  </w:style>
  <w:style w:type="paragraph" w:styleId="aff1">
    <w:name w:val="envelope address"/>
    <w:basedOn w:val="a1"/>
    <w:rsid w:val="006C6C96"/>
    <w:pPr>
      <w:framePr w:w="7920" w:h="1980" w:hRule="exact" w:hSpace="180" w:wrap="auto" w:hAnchor="page" w:xAlign="center" w:yAlign="bottom"/>
      <w:spacing w:after="240" w:line="230" w:lineRule="atLeast"/>
      <w:ind w:left="2880" w:firstLine="0"/>
    </w:pPr>
    <w:rPr>
      <w:lang w:val="en-GB"/>
    </w:rPr>
  </w:style>
  <w:style w:type="character" w:styleId="aff2">
    <w:name w:val="Emphasis"/>
    <w:qFormat/>
    <w:rsid w:val="006C6C96"/>
    <w:rPr>
      <w:i/>
      <w:noProof w:val="0"/>
      <w:lang w:val="en-GB"/>
    </w:rPr>
  </w:style>
  <w:style w:type="paragraph" w:styleId="aff3">
    <w:name w:val="Date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4">
    <w:name w:val="Note Heading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5">
    <w:name w:val="toa heading"/>
    <w:basedOn w:val="a1"/>
    <w:next w:val="a1"/>
    <w:semiHidden/>
    <w:rsid w:val="006C6C96"/>
    <w:pPr>
      <w:spacing w:before="120" w:after="240" w:line="230" w:lineRule="atLeast"/>
      <w:ind w:firstLine="0"/>
    </w:pPr>
    <w:rPr>
      <w:b/>
      <w:lang w:val="en-GB"/>
    </w:rPr>
  </w:style>
  <w:style w:type="paragraph" w:styleId="aff6">
    <w:name w:val="Body Text First Indent"/>
    <w:basedOn w:val="af6"/>
    <w:rsid w:val="006C6C96"/>
    <w:pPr>
      <w:widowControl/>
      <w:tabs>
        <w:tab w:val="clear" w:pos="720"/>
        <w:tab w:val="clear" w:pos="4608"/>
      </w:tabs>
      <w:spacing w:line="230" w:lineRule="atLeast"/>
      <w:ind w:firstLine="210"/>
    </w:pPr>
    <w:rPr>
      <w:sz w:val="20"/>
      <w:lang w:val="en-GB"/>
    </w:rPr>
  </w:style>
  <w:style w:type="paragraph" w:styleId="aff7">
    <w:name w:val="caption"/>
    <w:basedOn w:val="a1"/>
    <w:next w:val="a1"/>
    <w:qFormat/>
    <w:rsid w:val="006C6C96"/>
    <w:pPr>
      <w:spacing w:before="120" w:after="120" w:line="230" w:lineRule="atLeast"/>
      <w:ind w:firstLine="0"/>
    </w:pPr>
    <w:rPr>
      <w:b/>
      <w:sz w:val="20"/>
      <w:lang w:val="en-GB"/>
    </w:rPr>
  </w:style>
  <w:style w:type="character" w:styleId="aff8">
    <w:name w:val="line number"/>
    <w:rsid w:val="006C6C96"/>
    <w:rPr>
      <w:noProof w:val="0"/>
      <w:lang w:val="en-GB"/>
    </w:rPr>
  </w:style>
  <w:style w:type="paragraph" w:styleId="2a">
    <w:name w:val="envelope return"/>
    <w:basedOn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9">
    <w:name w:val="Normal Indent"/>
    <w:basedOn w:val="a1"/>
    <w:rsid w:val="006C6C96"/>
    <w:pPr>
      <w:spacing w:after="240" w:line="230" w:lineRule="atLeast"/>
      <w:ind w:left="720" w:firstLine="0"/>
    </w:pPr>
    <w:rPr>
      <w:sz w:val="20"/>
      <w:lang w:val="en-GB"/>
    </w:rPr>
  </w:style>
  <w:style w:type="paragraph" w:styleId="affa">
    <w:name w:val="table of figures"/>
    <w:basedOn w:val="a1"/>
    <w:next w:val="a1"/>
    <w:semiHidden/>
    <w:rsid w:val="006C6C96"/>
    <w:pPr>
      <w:spacing w:after="240" w:line="230" w:lineRule="atLeast"/>
      <w:ind w:left="400" w:hanging="400"/>
    </w:pPr>
    <w:rPr>
      <w:sz w:val="20"/>
      <w:lang w:val="en-GB"/>
    </w:rPr>
  </w:style>
  <w:style w:type="paragraph" w:styleId="affb">
    <w:name w:val="Signature"/>
    <w:basedOn w:val="a1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c">
    <w:name w:val="Salutation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55">
    <w:name w:val="List Continue 5"/>
    <w:basedOn w:val="a1"/>
    <w:rsid w:val="006C6C96"/>
    <w:pPr>
      <w:spacing w:after="120" w:line="230" w:lineRule="atLeast"/>
      <w:ind w:left="1415" w:firstLine="0"/>
    </w:pPr>
    <w:rPr>
      <w:sz w:val="20"/>
      <w:lang w:val="en-GB"/>
    </w:rPr>
  </w:style>
  <w:style w:type="character" w:styleId="affd">
    <w:name w:val="FollowedHyperlink"/>
    <w:rsid w:val="006C6C96"/>
    <w:rPr>
      <w:noProof w:val="0"/>
      <w:color w:val="800080"/>
      <w:u w:val="single"/>
      <w:lang w:val="en-GB"/>
    </w:rPr>
  </w:style>
  <w:style w:type="paragraph" w:styleId="affe">
    <w:name w:val="Closing"/>
    <w:basedOn w:val="a1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f">
    <w:name w:val="List"/>
    <w:basedOn w:val="a1"/>
    <w:rsid w:val="006C6C96"/>
    <w:pPr>
      <w:spacing w:after="240" w:line="230" w:lineRule="atLeast"/>
      <w:ind w:left="283" w:hanging="283"/>
    </w:pPr>
    <w:rPr>
      <w:sz w:val="20"/>
      <w:lang w:val="en-GB"/>
    </w:rPr>
  </w:style>
  <w:style w:type="paragraph" w:styleId="37">
    <w:name w:val="List 3"/>
    <w:basedOn w:val="a1"/>
    <w:rsid w:val="006C6C96"/>
    <w:pPr>
      <w:spacing w:after="240" w:line="230" w:lineRule="atLeast"/>
      <w:ind w:left="849" w:hanging="283"/>
    </w:pPr>
    <w:rPr>
      <w:sz w:val="20"/>
      <w:lang w:val="en-GB"/>
    </w:rPr>
  </w:style>
  <w:style w:type="paragraph" w:styleId="46">
    <w:name w:val="List 4"/>
    <w:basedOn w:val="a1"/>
    <w:rsid w:val="006C6C96"/>
    <w:pPr>
      <w:spacing w:after="240" w:line="230" w:lineRule="atLeast"/>
      <w:ind w:left="1132" w:hanging="283"/>
    </w:pPr>
    <w:rPr>
      <w:sz w:val="20"/>
      <w:lang w:val="en-GB"/>
    </w:rPr>
  </w:style>
  <w:style w:type="character" w:styleId="afff0">
    <w:name w:val="Strong"/>
    <w:qFormat/>
    <w:rsid w:val="006C6C96"/>
    <w:rPr>
      <w:b/>
      <w:noProof w:val="0"/>
      <w:lang w:val="en-GB"/>
    </w:rPr>
  </w:style>
  <w:style w:type="paragraph" w:styleId="afff1">
    <w:name w:val="Document Map"/>
    <w:basedOn w:val="a1"/>
    <w:semiHidden/>
    <w:rsid w:val="006C6C96"/>
    <w:pPr>
      <w:shd w:val="clear" w:color="auto" w:fill="000080"/>
      <w:spacing w:after="240" w:line="230" w:lineRule="atLeast"/>
      <w:ind w:firstLine="0"/>
    </w:pPr>
    <w:rPr>
      <w:rFonts w:ascii="Tahoma" w:hAnsi="Tahoma"/>
      <w:sz w:val="20"/>
      <w:lang w:val="en-GB"/>
    </w:rPr>
  </w:style>
  <w:style w:type="paragraph" w:styleId="afff2">
    <w:name w:val="table of authorities"/>
    <w:basedOn w:val="a1"/>
    <w:next w:val="a1"/>
    <w:semiHidden/>
    <w:rsid w:val="006C6C96"/>
    <w:pPr>
      <w:spacing w:after="240" w:line="230" w:lineRule="atLeast"/>
      <w:ind w:left="200" w:hanging="200"/>
    </w:pPr>
    <w:rPr>
      <w:sz w:val="20"/>
      <w:lang w:val="en-GB"/>
    </w:rPr>
  </w:style>
  <w:style w:type="paragraph" w:styleId="afff3">
    <w:name w:val="Plain Text"/>
    <w:basedOn w:val="a1"/>
    <w:rsid w:val="006C6C96"/>
    <w:pPr>
      <w:spacing w:after="240" w:line="230" w:lineRule="atLeast"/>
      <w:ind w:firstLine="0"/>
    </w:pPr>
    <w:rPr>
      <w:rFonts w:ascii="Courier New" w:hAnsi="Courier New"/>
      <w:sz w:val="20"/>
      <w:lang w:val="en-GB"/>
    </w:rPr>
  </w:style>
  <w:style w:type="paragraph" w:styleId="afff4">
    <w:name w:val="endnote text"/>
    <w:basedOn w:val="a1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5">
    <w:name w:val="macro"/>
    <w:semiHidden/>
    <w:rsid w:val="006C6C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/>
    </w:rPr>
  </w:style>
  <w:style w:type="paragraph" w:styleId="afff6">
    <w:name w:val="annotation text"/>
    <w:basedOn w:val="a1"/>
    <w:link w:val="afff7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8">
    <w:name w:val="Block Text"/>
    <w:basedOn w:val="a1"/>
    <w:rsid w:val="006C6C96"/>
    <w:pPr>
      <w:spacing w:after="120" w:line="230" w:lineRule="atLeast"/>
      <w:ind w:left="1440" w:right="1440" w:firstLine="0"/>
    </w:pPr>
    <w:rPr>
      <w:sz w:val="20"/>
      <w:lang w:val="en-GB"/>
    </w:rPr>
  </w:style>
  <w:style w:type="paragraph" w:styleId="afff9">
    <w:name w:val="Message Header"/>
    <w:basedOn w:val="a1"/>
    <w:rsid w:val="006C6C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</w:pPr>
    <w:rPr>
      <w:lang w:val="en-GB"/>
    </w:rPr>
  </w:style>
  <w:style w:type="paragraph" w:customStyle="1" w:styleId="CHAMPSEU">
    <w:name w:val="CHAMPSEU"/>
    <w:rsid w:val="006C6C96"/>
    <w:pPr>
      <w:spacing w:after="240" w:line="230" w:lineRule="atLeast"/>
      <w:jc w:val="both"/>
    </w:pPr>
    <w:rPr>
      <w:rFonts w:ascii="Arial" w:hAnsi="Arial"/>
      <w:lang w:val="en-GB"/>
    </w:rPr>
  </w:style>
  <w:style w:type="paragraph" w:customStyle="1" w:styleId="CHAMPSFR">
    <w:name w:val="CHAMPSFR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CHAMPSGEN">
    <w:name w:val="CHAMPSGEN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paragraph1">
    <w:name w:val="Обычный.paragraph1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list-1">
    <w:name w:val="Продолжение списка.list-1"/>
    <w:basedOn w:val="paragraph1"/>
    <w:rsid w:val="006C6C96"/>
    <w:pPr>
      <w:tabs>
        <w:tab w:val="left" w:pos="800"/>
      </w:tabs>
      <w:ind w:left="403" w:hanging="403"/>
    </w:pPr>
  </w:style>
  <w:style w:type="paragraph" w:customStyle="1" w:styleId="1h1">
    <w:name w:val="заголовок 1.h1"/>
    <w:basedOn w:val="a1"/>
    <w:next w:val="a1"/>
    <w:rsid w:val="006C6C96"/>
    <w:pPr>
      <w:keepNext/>
      <w:tabs>
        <w:tab w:val="num" w:pos="1080"/>
      </w:tabs>
      <w:suppressAutoHyphens/>
      <w:spacing w:before="260" w:after="260" w:line="260" w:lineRule="exact"/>
      <w:ind w:firstLine="0"/>
      <w:outlineLvl w:val="0"/>
    </w:pPr>
    <w:rPr>
      <w:rFonts w:ascii="Helvetica" w:hAnsi="Helvetica"/>
      <w:b/>
      <w:color w:val="000000"/>
      <w:lang w:val="fr-FR"/>
    </w:rPr>
  </w:style>
  <w:style w:type="paragraph" w:customStyle="1" w:styleId="2h2">
    <w:name w:val="заголовок 2.h2"/>
    <w:basedOn w:val="a1"/>
    <w:next w:val="a1"/>
    <w:rsid w:val="006C6C96"/>
    <w:pPr>
      <w:keepNext/>
      <w:tabs>
        <w:tab w:val="num" w:pos="1080"/>
      </w:tabs>
      <w:suppressAutoHyphens/>
      <w:spacing w:after="240" w:line="240" w:lineRule="exact"/>
      <w:ind w:firstLine="0"/>
      <w:outlineLvl w:val="1"/>
    </w:pPr>
    <w:rPr>
      <w:rFonts w:ascii="Helvetica" w:hAnsi="Helvetica"/>
      <w:b/>
      <w:color w:val="000000"/>
      <w:sz w:val="22"/>
      <w:lang w:val="fr-FR"/>
    </w:rPr>
  </w:style>
  <w:style w:type="paragraph" w:customStyle="1" w:styleId="3h3">
    <w:name w:val="заголовок 3.h3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2"/>
    </w:pPr>
    <w:rPr>
      <w:rFonts w:ascii="Helvetica" w:hAnsi="Helvetica"/>
      <w:b/>
      <w:color w:val="000000"/>
      <w:sz w:val="20"/>
      <w:lang w:val="fr-FR"/>
    </w:rPr>
  </w:style>
  <w:style w:type="paragraph" w:customStyle="1" w:styleId="4h4">
    <w:name w:val="заголовок 4.h4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3"/>
    </w:pPr>
    <w:rPr>
      <w:rFonts w:ascii="Helvetica" w:hAnsi="Helvetica"/>
      <w:b/>
      <w:color w:val="000000"/>
      <w:sz w:val="20"/>
      <w:lang w:val="fr-FR"/>
    </w:rPr>
  </w:style>
  <w:style w:type="paragraph" w:customStyle="1" w:styleId="5h5">
    <w:name w:val="заголовок 5.h5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4"/>
    </w:pPr>
    <w:rPr>
      <w:rFonts w:ascii="Helvetica" w:hAnsi="Helvetica"/>
      <w:b/>
      <w:color w:val="000000"/>
      <w:sz w:val="20"/>
      <w:lang w:val="fr-FR"/>
    </w:rPr>
  </w:style>
  <w:style w:type="paragraph" w:customStyle="1" w:styleId="6h6">
    <w:name w:val="заголовок 6.h6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5"/>
    </w:pPr>
    <w:rPr>
      <w:rFonts w:ascii="Helvetica" w:hAnsi="Helvetica"/>
      <w:b/>
      <w:color w:val="000000"/>
      <w:sz w:val="20"/>
      <w:lang w:val="fr-FR"/>
    </w:rPr>
  </w:style>
  <w:style w:type="character" w:customStyle="1" w:styleId="afffa">
    <w:name w:val="Основной шрифт"/>
    <w:rsid w:val="006C6C96"/>
  </w:style>
  <w:style w:type="paragraph" w:customStyle="1" w:styleId="paragraph2">
    <w:name w:val="Обычный.paragraph2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MatLab">
    <w:name w:val="MatLab"/>
    <w:rsid w:val="006C6C96"/>
    <w:pPr>
      <w:shd w:val="clear" w:color="auto" w:fill="FFFFFF"/>
      <w:spacing w:line="360" w:lineRule="exact"/>
    </w:pPr>
    <w:rPr>
      <w:rFonts w:ascii="Courier New" w:hAnsi="Courier New"/>
      <w:color w:val="000000"/>
      <w:lang w:val="en-US"/>
    </w:rPr>
  </w:style>
  <w:style w:type="paragraph" w:styleId="afffb">
    <w:name w:val="Balloon Text"/>
    <w:basedOn w:val="a1"/>
    <w:semiHidden/>
    <w:rsid w:val="006C6C96"/>
    <w:rPr>
      <w:rFonts w:ascii="Tahoma" w:hAnsi="Tahoma" w:cs="Tahoma"/>
      <w:sz w:val="16"/>
      <w:szCs w:val="16"/>
      <w:lang w:eastAsia="en-US"/>
    </w:rPr>
  </w:style>
  <w:style w:type="paragraph" w:customStyle="1" w:styleId="afffc">
    <w:name w:val="Стиль таблицы"/>
    <w:basedOn w:val="a1"/>
    <w:rsid w:val="00451B66"/>
    <w:pPr>
      <w:spacing w:line="240" w:lineRule="auto"/>
      <w:ind w:firstLine="0"/>
    </w:pPr>
    <w:rPr>
      <w:rFonts w:ascii="Times New Roman" w:hAnsi="Times New Roman"/>
      <w:spacing w:val="20"/>
      <w:sz w:val="28"/>
    </w:rPr>
  </w:style>
  <w:style w:type="character" w:customStyle="1" w:styleId="Tablefootnote0">
    <w:name w:val="Table footnote Знак"/>
    <w:link w:val="Tablefootnote"/>
    <w:rsid w:val="00792EEA"/>
    <w:rPr>
      <w:rFonts w:ascii="Arial" w:hAnsi="Arial"/>
      <w:sz w:val="18"/>
      <w:lang w:val="en-GB" w:eastAsia="ru-RU" w:bidi="ar-SA"/>
    </w:rPr>
  </w:style>
  <w:style w:type="paragraph" w:customStyle="1" w:styleId="2h20">
    <w:name w:val="Заголовок 2.h2"/>
    <w:basedOn w:val="a1"/>
    <w:next w:val="a1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h30">
    <w:name w:val="Заголовок 3.h3"/>
    <w:basedOn w:val="a1"/>
    <w:next w:val="a1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2list-2">
    <w:name w:val="Продолжение списка 2.list-2"/>
    <w:basedOn w:val="paragraph1"/>
    <w:rsid w:val="00F815D3"/>
    <w:pPr>
      <w:tabs>
        <w:tab w:val="left" w:pos="1200"/>
      </w:tabs>
      <w:autoSpaceDE w:val="0"/>
      <w:autoSpaceDN w:val="0"/>
      <w:ind w:left="806" w:hanging="403"/>
    </w:pPr>
    <w:rPr>
      <w:rFonts w:cs="Helvetica"/>
      <w:snapToGrid/>
    </w:rPr>
  </w:style>
  <w:style w:type="paragraph" w:customStyle="1" w:styleId="3list-3">
    <w:name w:val="Продолжение списка 3.list-3"/>
    <w:basedOn w:val="paragraph1"/>
    <w:rsid w:val="00F815D3"/>
    <w:pPr>
      <w:tabs>
        <w:tab w:val="left" w:pos="1600"/>
      </w:tabs>
      <w:autoSpaceDE w:val="0"/>
      <w:autoSpaceDN w:val="0"/>
      <w:ind w:left="1202" w:hanging="403"/>
    </w:pPr>
    <w:rPr>
      <w:rFonts w:cs="Helvetica"/>
      <w:snapToGrid/>
    </w:rPr>
  </w:style>
  <w:style w:type="paragraph" w:customStyle="1" w:styleId="2b">
    <w:name w:val="заголовок 2"/>
    <w:basedOn w:val="a1"/>
    <w:next w:val="a1"/>
    <w:rsid w:val="00BD27D5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8">
    <w:name w:val="заголовок 3"/>
    <w:basedOn w:val="a1"/>
    <w:next w:val="a1"/>
    <w:rsid w:val="004902C4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paragraph3">
    <w:name w:val="Обычный.paragraph3"/>
    <w:rsid w:val="00292CA5"/>
    <w:pPr>
      <w:autoSpaceDE w:val="0"/>
      <w:autoSpaceDN w:val="0"/>
      <w:spacing w:after="220"/>
      <w:jc w:val="both"/>
    </w:pPr>
    <w:rPr>
      <w:rFonts w:ascii="Helvetica" w:hAnsi="Helvetica" w:cs="Helvetica"/>
      <w:color w:val="000000"/>
      <w:lang w:val="fr-FR"/>
    </w:rPr>
  </w:style>
  <w:style w:type="character" w:customStyle="1" w:styleId="qfztst">
    <w:name w:val="qfztst"/>
    <w:basedOn w:val="a7"/>
    <w:rsid w:val="00F55ECC"/>
  </w:style>
  <w:style w:type="character" w:customStyle="1" w:styleId="ae">
    <w:name w:val="Название Знак"/>
    <w:link w:val="ad"/>
    <w:rsid w:val="001111D4"/>
    <w:rPr>
      <w:rFonts w:ascii="Arial" w:hAnsi="Arial"/>
      <w:b/>
      <w:sz w:val="28"/>
      <w:lang w:val="ru-RU" w:eastAsia="ru-RU" w:bidi="ar-SA"/>
    </w:rPr>
  </w:style>
  <w:style w:type="paragraph" w:customStyle="1" w:styleId="afffd">
    <w:name w:val="текст"/>
    <w:basedOn w:val="a1"/>
    <w:link w:val="afffe"/>
    <w:qFormat/>
    <w:rsid w:val="009A6D74"/>
    <w:pPr>
      <w:widowControl w:val="0"/>
      <w:spacing w:before="120" w:after="120" w:line="240" w:lineRule="auto"/>
      <w:ind w:firstLine="0"/>
    </w:pPr>
    <w:rPr>
      <w:rFonts w:cs="Arial"/>
      <w:color w:val="000000"/>
      <w:sz w:val="20"/>
      <w:lang w:bidi="ru-RU"/>
    </w:rPr>
  </w:style>
  <w:style w:type="character" w:customStyle="1" w:styleId="afffe">
    <w:name w:val="текст Знак"/>
    <w:link w:val="afffd"/>
    <w:rsid w:val="009A6D74"/>
    <w:rPr>
      <w:rFonts w:ascii="Arial" w:hAnsi="Arial" w:cs="Arial"/>
      <w:color w:val="000000"/>
      <w:lang w:val="ru-RU" w:eastAsia="ru-RU" w:bidi="ru-RU"/>
    </w:rPr>
  </w:style>
  <w:style w:type="paragraph" w:customStyle="1" w:styleId="14">
    <w:name w:val="1"/>
    <w:basedOn w:val="a1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0"/>
    </w:pPr>
    <w:rPr>
      <w:rFonts w:cs="Arial"/>
      <w:b/>
      <w:color w:val="000000"/>
      <w:lang w:val="en-US"/>
    </w:rPr>
  </w:style>
  <w:style w:type="paragraph" w:customStyle="1" w:styleId="110">
    <w:name w:val="1.1"/>
    <w:basedOn w:val="a1"/>
    <w:qFormat/>
    <w:rsid w:val="002A11A8"/>
    <w:pPr>
      <w:widowControl w:val="0"/>
      <w:tabs>
        <w:tab w:val="left" w:pos="600"/>
      </w:tabs>
      <w:spacing w:before="120" w:after="120" w:line="240" w:lineRule="auto"/>
      <w:ind w:firstLine="0"/>
      <w:outlineLvl w:val="1"/>
    </w:pPr>
    <w:rPr>
      <w:b/>
      <w:bCs/>
      <w:color w:val="000000"/>
      <w:sz w:val="22"/>
    </w:rPr>
  </w:style>
  <w:style w:type="paragraph" w:customStyle="1" w:styleId="111">
    <w:name w:val="1.1.1"/>
    <w:basedOn w:val="a1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2"/>
    </w:pPr>
    <w:rPr>
      <w:rFonts w:cs="Arial"/>
      <w:b/>
      <w:color w:val="000000"/>
      <w:sz w:val="20"/>
    </w:rPr>
  </w:style>
  <w:style w:type="paragraph" w:styleId="affff">
    <w:name w:val="List Paragraph"/>
    <w:basedOn w:val="a1"/>
    <w:qFormat/>
    <w:rsid w:val="002A11A8"/>
    <w:pPr>
      <w:spacing w:after="292" w:line="248" w:lineRule="auto"/>
      <w:ind w:left="720" w:hanging="8"/>
      <w:contextualSpacing/>
    </w:pPr>
    <w:rPr>
      <w:rFonts w:eastAsia="Arial" w:cs="Arial"/>
      <w:color w:val="000000"/>
      <w:sz w:val="20"/>
      <w:szCs w:val="22"/>
      <w:lang w:bidi="ru-RU"/>
    </w:rPr>
  </w:style>
  <w:style w:type="paragraph" w:customStyle="1" w:styleId="100">
    <w:name w:val="10"/>
    <w:basedOn w:val="af6"/>
    <w:link w:val="101"/>
    <w:qFormat/>
    <w:rsid w:val="002A11A8"/>
    <w:pPr>
      <w:widowControl/>
      <w:tabs>
        <w:tab w:val="clear" w:pos="720"/>
        <w:tab w:val="clear" w:pos="4608"/>
        <w:tab w:val="left" w:pos="0"/>
        <w:tab w:val="left" w:pos="567"/>
      </w:tabs>
      <w:spacing w:before="120"/>
      <w:ind w:right="114"/>
    </w:pPr>
    <w:rPr>
      <w:rFonts w:eastAsia="MS Mincho"/>
      <w:spacing w:val="5"/>
      <w:sz w:val="20"/>
      <w:lang w:eastAsia="ja-JP"/>
    </w:rPr>
  </w:style>
  <w:style w:type="character" w:customStyle="1" w:styleId="af7">
    <w:name w:val="Основной текст Знак"/>
    <w:link w:val="af6"/>
    <w:rsid w:val="002A11A8"/>
    <w:rPr>
      <w:rFonts w:ascii="Arial" w:hAnsi="Arial"/>
      <w:sz w:val="22"/>
      <w:lang w:val="ru-RU" w:eastAsia="ru-RU" w:bidi="ar-SA"/>
    </w:rPr>
  </w:style>
  <w:style w:type="character" w:customStyle="1" w:styleId="101">
    <w:name w:val="10 Знак"/>
    <w:link w:val="100"/>
    <w:rsid w:val="002A11A8"/>
    <w:rPr>
      <w:rFonts w:ascii="Arial" w:eastAsia="MS Mincho" w:hAnsi="Arial"/>
      <w:spacing w:val="5"/>
      <w:lang w:val="ru-RU" w:eastAsia="ja-JP" w:bidi="ar-SA"/>
    </w:rPr>
  </w:style>
  <w:style w:type="paragraph" w:customStyle="1" w:styleId="ric">
    <w:name w:val="ric"/>
    <w:basedOn w:val="a1"/>
    <w:qFormat/>
    <w:rsid w:val="00745ED1"/>
    <w:pPr>
      <w:widowControl w:val="0"/>
      <w:spacing w:before="120" w:after="120" w:line="240" w:lineRule="auto"/>
      <w:ind w:firstLine="0"/>
      <w:jc w:val="center"/>
    </w:pPr>
    <w:rPr>
      <w:rFonts w:cs="Arial"/>
      <w:b/>
      <w:color w:val="000000"/>
      <w:sz w:val="20"/>
    </w:rPr>
  </w:style>
  <w:style w:type="character" w:customStyle="1" w:styleId="af5">
    <w:name w:val="Текст сноски Знак"/>
    <w:link w:val="af4"/>
    <w:rsid w:val="00846182"/>
    <w:rPr>
      <w:lang w:val="ru-RU" w:eastAsia="ru-RU" w:bidi="ar-SA"/>
    </w:rPr>
  </w:style>
  <w:style w:type="paragraph" w:customStyle="1" w:styleId="TableParagraph">
    <w:name w:val="Table Paragraph"/>
    <w:basedOn w:val="a1"/>
    <w:qFormat/>
    <w:rsid w:val="004B7255"/>
    <w:pPr>
      <w:widowControl w:val="0"/>
      <w:spacing w:before="42" w:line="240" w:lineRule="auto"/>
      <w:ind w:left="35" w:firstLine="0"/>
      <w:jc w:val="left"/>
    </w:pPr>
    <w:rPr>
      <w:rFonts w:eastAsia="Arial" w:cs="Arial"/>
      <w:sz w:val="22"/>
      <w:szCs w:val="22"/>
      <w:lang w:val="en-US" w:eastAsia="en-US"/>
    </w:rPr>
  </w:style>
  <w:style w:type="character" w:customStyle="1" w:styleId="22">
    <w:name w:val="Заголовок 2 Знак"/>
    <w:link w:val="21"/>
    <w:rsid w:val="001E77AF"/>
    <w:rPr>
      <w:rFonts w:ascii="Arial" w:hAnsi="Arial"/>
      <w:b/>
      <w:sz w:val="28"/>
    </w:rPr>
  </w:style>
  <w:style w:type="paragraph" w:customStyle="1" w:styleId="affff0">
    <w:name w:val="_ПунктПодп"/>
    <w:basedOn w:val="a1"/>
    <w:qFormat/>
    <w:rsid w:val="00ED2724"/>
    <w:pPr>
      <w:keepNext/>
      <w:suppressAutoHyphens/>
      <w:outlineLvl w:val="1"/>
    </w:pPr>
    <w:rPr>
      <w:rFonts w:cs="Arial"/>
      <w:b/>
      <w:color w:val="000000"/>
    </w:rPr>
  </w:style>
  <w:style w:type="character" w:customStyle="1" w:styleId="ab">
    <w:name w:val="Верхний колонтитул Знак"/>
    <w:link w:val="aa"/>
    <w:rsid w:val="0087748C"/>
    <w:rPr>
      <w:rFonts w:ascii="Arial" w:hAnsi="Arial"/>
      <w:sz w:val="24"/>
    </w:rPr>
  </w:style>
  <w:style w:type="character" w:customStyle="1" w:styleId="fontstyle01">
    <w:name w:val="fontstyle01"/>
    <w:rsid w:val="00C6146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C6146A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customStyle="1" w:styleId="affff1">
    <w:name w:val="_ПодПункт"/>
    <w:basedOn w:val="affff0"/>
    <w:link w:val="affff2"/>
    <w:qFormat/>
    <w:rsid w:val="00D6367C"/>
    <w:pPr>
      <w:tabs>
        <w:tab w:val="left" w:pos="1134"/>
      </w:tabs>
      <w:outlineLvl w:val="2"/>
    </w:pPr>
    <w:rPr>
      <w:rFonts w:ascii="Helvetica" w:eastAsia="MS Mincho" w:hAnsi="Helvetica" w:cs="Helvetica"/>
    </w:rPr>
  </w:style>
  <w:style w:type="character" w:customStyle="1" w:styleId="affff2">
    <w:name w:val="_ПодПункт Знак"/>
    <w:link w:val="affff1"/>
    <w:rsid w:val="00D6367C"/>
    <w:rPr>
      <w:rFonts w:ascii="Helvetica" w:eastAsia="MS Mincho" w:hAnsi="Helvetica" w:cs="Helvetica"/>
      <w:b/>
      <w:color w:val="000000"/>
      <w:sz w:val="24"/>
    </w:rPr>
  </w:style>
  <w:style w:type="paragraph" w:customStyle="1" w:styleId="formattext">
    <w:name w:val="formattext"/>
    <w:basedOn w:val="a1"/>
    <w:rsid w:val="00C830E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ffff3">
    <w:name w:val="_Прим"/>
    <w:basedOn w:val="a1"/>
    <w:link w:val="affff4"/>
    <w:qFormat/>
    <w:rsid w:val="00DB2830"/>
    <w:rPr>
      <w:sz w:val="22"/>
    </w:rPr>
  </w:style>
  <w:style w:type="paragraph" w:customStyle="1" w:styleId="120">
    <w:name w:val="_Пустой12"/>
    <w:basedOn w:val="a1"/>
    <w:link w:val="121"/>
    <w:qFormat/>
    <w:rsid w:val="00153258"/>
    <w:pPr>
      <w:keepNext/>
    </w:pPr>
    <w:rPr>
      <w:snapToGrid w:val="0"/>
      <w:szCs w:val="24"/>
    </w:rPr>
  </w:style>
  <w:style w:type="character" w:customStyle="1" w:styleId="affff4">
    <w:name w:val="_Прим Знак"/>
    <w:link w:val="affff3"/>
    <w:rsid w:val="00DB2830"/>
    <w:rPr>
      <w:rFonts w:ascii="Arial" w:hAnsi="Arial"/>
      <w:sz w:val="22"/>
    </w:rPr>
  </w:style>
  <w:style w:type="character" w:customStyle="1" w:styleId="11">
    <w:name w:val="Заголовок 1 Знак"/>
    <w:aliases w:val="_-Раздел Знак"/>
    <w:link w:val="10"/>
    <w:uiPriority w:val="9"/>
    <w:rsid w:val="00A45C0E"/>
    <w:rPr>
      <w:rFonts w:ascii="Arial" w:hAnsi="Arial"/>
      <w:b/>
      <w:sz w:val="28"/>
      <w:szCs w:val="28"/>
      <w:lang w:eastAsia="en-US"/>
    </w:rPr>
  </w:style>
  <w:style w:type="character" w:customStyle="1" w:styleId="121">
    <w:name w:val="_Пустой12 Знак"/>
    <w:basedOn w:val="a7"/>
    <w:link w:val="120"/>
    <w:rsid w:val="00153258"/>
    <w:rPr>
      <w:rFonts w:ascii="Arial" w:hAnsi="Arial"/>
      <w:snapToGrid w:val="0"/>
      <w:sz w:val="24"/>
      <w:szCs w:val="24"/>
    </w:rPr>
  </w:style>
  <w:style w:type="character" w:customStyle="1" w:styleId="40">
    <w:name w:val="Заголовок 4 Знак"/>
    <w:aliases w:val="_Раздел Знак"/>
    <w:basedOn w:val="11"/>
    <w:link w:val="4"/>
    <w:rsid w:val="004F1EDF"/>
    <w:rPr>
      <w:rFonts w:ascii="Arial" w:hAnsi="Arial"/>
      <w:b/>
      <w:color w:val="000000"/>
      <w:sz w:val="28"/>
      <w:szCs w:val="32"/>
      <w:lang w:val="fr-FR" w:eastAsia="en-US"/>
    </w:rPr>
  </w:style>
  <w:style w:type="paragraph" w:customStyle="1" w:styleId="ANNEX121261">
    <w:name w:val="Стиль ANNEX + 12 пт Перед:  12 пт после: 6 пт междустрочный  1..."/>
    <w:basedOn w:val="ANNEX"/>
    <w:rsid w:val="00EA5EFA"/>
    <w:pPr>
      <w:spacing w:before="240" w:after="120" w:line="360" w:lineRule="auto"/>
    </w:pPr>
    <w:rPr>
      <w:bCs/>
      <w:sz w:val="24"/>
    </w:rPr>
  </w:style>
  <w:style w:type="paragraph" w:customStyle="1" w:styleId="ANNEX12007512">
    <w:name w:val="Стиль ANNEX + 12 пт Слева:  0 см Выступ:  075 см Перед:  12 пт..."/>
    <w:basedOn w:val="ANNEX"/>
    <w:rsid w:val="002324F0"/>
    <w:pPr>
      <w:spacing w:before="240" w:after="360" w:line="360" w:lineRule="auto"/>
    </w:pPr>
    <w:rPr>
      <w:bCs/>
      <w:sz w:val="24"/>
    </w:rPr>
  </w:style>
  <w:style w:type="character" w:customStyle="1" w:styleId="UnresolvedMention">
    <w:name w:val="Unresolved Mention"/>
    <w:basedOn w:val="a7"/>
    <w:uiPriority w:val="99"/>
    <w:semiHidden/>
    <w:unhideWhenUsed/>
    <w:rsid w:val="00C971B5"/>
    <w:rPr>
      <w:color w:val="605E5C"/>
      <w:shd w:val="clear" w:color="auto" w:fill="E1DFDD"/>
    </w:rPr>
  </w:style>
  <w:style w:type="character" w:customStyle="1" w:styleId="af0">
    <w:name w:val="Подзаголовок Знак"/>
    <w:link w:val="af"/>
    <w:rsid w:val="00767EAD"/>
    <w:rPr>
      <w:rFonts w:ascii="Arial" w:hAnsi="Arial"/>
      <w:b/>
      <w:sz w:val="36"/>
    </w:rPr>
  </w:style>
  <w:style w:type="character" w:customStyle="1" w:styleId="citebib">
    <w:name w:val="cite_bib"/>
    <w:rsid w:val="00AF2A2C"/>
    <w:rPr>
      <w:rFonts w:ascii="Cambria" w:hAnsi="Cambria"/>
      <w:sz w:val="22"/>
      <w:bdr w:val="none" w:sz="0" w:space="0" w:color="auto"/>
      <w:shd w:val="clear" w:color="auto" w:fill="CCFFFF"/>
    </w:rPr>
  </w:style>
  <w:style w:type="character" w:customStyle="1" w:styleId="stddocNumber">
    <w:name w:val="std_docNumber"/>
    <w:rsid w:val="00AF2A2C"/>
    <w:rPr>
      <w:rFonts w:ascii="Cambria" w:hAnsi="Cambria"/>
      <w:sz w:val="22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AF2A2C"/>
    <w:rPr>
      <w:rFonts w:ascii="Cambria" w:hAnsi="Cambria"/>
      <w:sz w:val="22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AF2A2C"/>
    <w:rPr>
      <w:rFonts w:ascii="Cambria" w:hAnsi="Cambria"/>
      <w:sz w:val="22"/>
      <w:bdr w:val="none" w:sz="0" w:space="0" w:color="auto"/>
      <w:shd w:val="clear" w:color="auto" w:fill="C6D9F1"/>
    </w:rPr>
  </w:style>
  <w:style w:type="character" w:customStyle="1" w:styleId="stddocTitle">
    <w:name w:val="std_docTitle"/>
    <w:rsid w:val="00802861"/>
    <w:rPr>
      <w:rFonts w:ascii="Cambria" w:hAnsi="Cambria"/>
      <w:i/>
      <w:sz w:val="22"/>
      <w:bdr w:val="none" w:sz="0" w:space="0" w:color="auto"/>
      <w:shd w:val="clear" w:color="auto" w:fill="FDE9D9"/>
    </w:rPr>
  </w:style>
  <w:style w:type="character" w:customStyle="1" w:styleId="stdyear">
    <w:name w:val="std_year"/>
    <w:rsid w:val="00802861"/>
    <w:rPr>
      <w:rFonts w:ascii="Cambria" w:hAnsi="Cambria"/>
      <w:sz w:val="22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802861"/>
    <w:rPr>
      <w:rFonts w:ascii="Cambria" w:hAnsi="Cambria"/>
      <w:sz w:val="22"/>
      <w:bdr w:val="none" w:sz="0" w:space="0" w:color="auto"/>
      <w:shd w:val="clear" w:color="auto" w:fill="7DE1DF"/>
    </w:rPr>
  </w:style>
  <w:style w:type="character" w:styleId="affff5">
    <w:name w:val="Placeholder Text"/>
    <w:basedOn w:val="a7"/>
    <w:uiPriority w:val="99"/>
    <w:semiHidden/>
    <w:rsid w:val="0001274B"/>
    <w:rPr>
      <w:color w:val="808080"/>
    </w:rPr>
  </w:style>
  <w:style w:type="paragraph" w:styleId="affff6">
    <w:name w:val="annotation subject"/>
    <w:basedOn w:val="afff6"/>
    <w:next w:val="afff6"/>
    <w:link w:val="affff7"/>
    <w:uiPriority w:val="99"/>
    <w:rsid w:val="004C0C30"/>
    <w:rPr>
      <w:rFonts w:ascii="Cambria" w:eastAsia="MS Mincho" w:hAnsi="Cambria"/>
      <w:b/>
      <w:bCs/>
      <w:sz w:val="22"/>
      <w:lang w:eastAsia="fr-FR"/>
    </w:rPr>
  </w:style>
  <w:style w:type="character" w:customStyle="1" w:styleId="afff7">
    <w:name w:val="Текст примечания Знак"/>
    <w:basedOn w:val="a7"/>
    <w:link w:val="afff6"/>
    <w:semiHidden/>
    <w:rsid w:val="004C0C30"/>
    <w:rPr>
      <w:rFonts w:ascii="Arial" w:hAnsi="Arial"/>
      <w:lang w:val="en-GB"/>
    </w:rPr>
  </w:style>
  <w:style w:type="character" w:customStyle="1" w:styleId="affff7">
    <w:name w:val="Тема примечания Знак"/>
    <w:basedOn w:val="afff7"/>
    <w:link w:val="affff6"/>
    <w:uiPriority w:val="99"/>
    <w:rsid w:val="004C0C30"/>
    <w:rPr>
      <w:rFonts w:ascii="Cambria" w:eastAsia="MS Mincho" w:hAnsi="Cambria"/>
      <w:b/>
      <w:bCs/>
      <w:sz w:val="22"/>
      <w:lang w:val="en-GB" w:eastAsia="fr-FR"/>
    </w:rPr>
  </w:style>
  <w:style w:type="character" w:customStyle="1" w:styleId="citesec">
    <w:name w:val="cite_sec"/>
    <w:rsid w:val="004C0C30"/>
    <w:rPr>
      <w:rFonts w:ascii="Cambria" w:hAnsi="Cambria"/>
      <w:sz w:val="22"/>
      <w:bdr w:val="none" w:sz="0" w:space="0" w:color="auto"/>
      <w:shd w:val="clear" w:color="auto" w:fill="FFCCCC"/>
    </w:rPr>
  </w:style>
  <w:style w:type="paragraph" w:customStyle="1" w:styleId="ListContinue1">
    <w:name w:val="List Continue 1"/>
    <w:basedOn w:val="a1"/>
    <w:rsid w:val="003541AF"/>
    <w:pPr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Noteindent">
    <w:name w:val="Note indent"/>
    <w:basedOn w:val="Note"/>
    <w:rsid w:val="003541AF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character" w:customStyle="1" w:styleId="citetbl">
    <w:name w:val="cite_tbl"/>
    <w:rsid w:val="00BB0667"/>
    <w:rPr>
      <w:rFonts w:ascii="Cambria" w:hAnsi="Cambria"/>
      <w:color w:val="auto"/>
      <w:sz w:val="22"/>
      <w:bdr w:val="none" w:sz="0" w:space="0" w:color="auto"/>
      <w:shd w:val="clear" w:color="auto" w:fill="FF9999"/>
    </w:rPr>
  </w:style>
  <w:style w:type="character" w:customStyle="1" w:styleId="bibnumber">
    <w:name w:val="bib_number"/>
    <w:rsid w:val="00FE1F76"/>
    <w:rPr>
      <w:rFonts w:ascii="Cambria" w:hAnsi="Cambria"/>
      <w:sz w:val="22"/>
      <w:bdr w:val="none" w:sz="0" w:space="0" w:color="auto"/>
      <w:shd w:val="clear" w:color="auto" w:fill="CCCCFF"/>
    </w:rPr>
  </w:style>
  <w:style w:type="paragraph" w:customStyle="1" w:styleId="BiblioEntry">
    <w:name w:val="Biblio Entry"/>
    <w:basedOn w:val="a1"/>
    <w:link w:val="BiblioEntryChar"/>
    <w:rsid w:val="00FE1F76"/>
    <w:pPr>
      <w:spacing w:after="240" w:line="240" w:lineRule="atLeast"/>
      <w:ind w:left="662" w:hanging="662"/>
      <w:jc w:val="left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BiblioEntryChar">
    <w:name w:val="Biblio Entry Char"/>
    <w:basedOn w:val="a7"/>
    <w:link w:val="BiblioEntry"/>
    <w:rsid w:val="00FE1F76"/>
    <w:rPr>
      <w:rFonts w:ascii="Cambria" w:eastAsia="Calibri" w:hAnsi="Cambria"/>
      <w:sz w:val="22"/>
      <w:szCs w:val="22"/>
      <w:lang w:val="en-GB" w:eastAsia="en-US"/>
    </w:rPr>
  </w:style>
  <w:style w:type="paragraph" w:customStyle="1" w:styleId="BodyTextindent1">
    <w:name w:val="Body Text indent 1"/>
    <w:basedOn w:val="a1"/>
    <w:rsid w:val="00AC7D5F"/>
    <w:pPr>
      <w:spacing w:after="240" w:line="240" w:lineRule="atLeast"/>
      <w:ind w:left="403" w:firstLine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KeyText">
    <w:name w:val="Key Text"/>
    <w:basedOn w:val="a1"/>
    <w:link w:val="KeyTextChar"/>
    <w:rsid w:val="00A56BFD"/>
    <w:pPr>
      <w:tabs>
        <w:tab w:val="left" w:pos="346"/>
      </w:tabs>
      <w:spacing w:after="60" w:line="220" w:lineRule="atLeast"/>
      <w:ind w:left="346" w:hanging="346"/>
    </w:pPr>
    <w:rPr>
      <w:rFonts w:ascii="Cambria" w:eastAsia="Calibri" w:hAnsi="Cambria"/>
      <w:sz w:val="18"/>
      <w:szCs w:val="22"/>
      <w:lang w:val="en-GB" w:eastAsia="en-US"/>
    </w:rPr>
  </w:style>
  <w:style w:type="character" w:customStyle="1" w:styleId="KeyTextChar">
    <w:name w:val="Key Text Char"/>
    <w:link w:val="KeyText"/>
    <w:rsid w:val="00A56BFD"/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">
    <w:name w:val="Table body"/>
    <w:basedOn w:val="a1"/>
    <w:link w:val="TablebodyChar"/>
    <w:rsid w:val="00D74025"/>
    <w:pPr>
      <w:spacing w:before="60" w:after="60" w:line="210" w:lineRule="atLeast"/>
      <w:ind w:firstLine="0"/>
      <w:jc w:val="lef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TablebodyChar">
    <w:name w:val="Table body Char"/>
    <w:basedOn w:val="a7"/>
    <w:link w:val="Tablebody"/>
    <w:rsid w:val="00D74025"/>
    <w:rPr>
      <w:rFonts w:ascii="Cambria" w:eastAsia="Calibri" w:hAnsi="Cambria"/>
      <w:szCs w:val="22"/>
      <w:lang w:val="en-GB" w:eastAsia="en-US"/>
    </w:rPr>
  </w:style>
  <w:style w:type="character" w:customStyle="1" w:styleId="A70">
    <w:name w:val="A7"/>
    <w:uiPriority w:val="99"/>
    <w:rsid w:val="003A7064"/>
    <w:rPr>
      <w:rFonts w:cs="Cambria"/>
      <w:color w:val="000000"/>
      <w:sz w:val="22"/>
      <w:szCs w:val="22"/>
      <w:u w:val="single"/>
    </w:rPr>
  </w:style>
  <w:style w:type="character" w:customStyle="1" w:styleId="stdsection">
    <w:name w:val="std_section"/>
    <w:rsid w:val="000B3AEF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suppl">
    <w:name w:val="std_suppl"/>
    <w:rsid w:val="0000585B"/>
    <w:rPr>
      <w:rFonts w:ascii="Cambria" w:hAnsi="Cambria"/>
      <w:bdr w:val="none" w:sz="0" w:space="0" w:color="auto"/>
      <w:shd w:val="clear" w:color="auto" w:fill="F6FBB5"/>
    </w:rPr>
  </w:style>
  <w:style w:type="paragraph" w:styleId="affff8">
    <w:name w:val="Intense Quote"/>
    <w:basedOn w:val="a1"/>
    <w:next w:val="a1"/>
    <w:link w:val="affff9"/>
    <w:uiPriority w:val="30"/>
    <w:qFormat/>
    <w:rsid w:val="00CC3D5C"/>
    <w:pPr>
      <w:pBdr>
        <w:bottom w:val="single" w:sz="4" w:space="4" w:color="4472C4" w:themeColor="accent1"/>
      </w:pBdr>
      <w:spacing w:before="200" w:after="280" w:line="240" w:lineRule="atLeast"/>
      <w:ind w:left="936" w:right="936" w:firstLine="0"/>
    </w:pPr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affff9">
    <w:name w:val="Выделенная цитата Знак"/>
    <w:basedOn w:val="a7"/>
    <w:link w:val="affff8"/>
    <w:uiPriority w:val="30"/>
    <w:rsid w:val="00CC3D5C"/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citeapp">
    <w:name w:val="cite_app"/>
    <w:rsid w:val="00CC3D5C"/>
    <w:rPr>
      <w:rFonts w:ascii="Cambria" w:hAnsi="Cambria"/>
      <w:bdr w:val="none" w:sz="0" w:space="0" w:color="auto"/>
      <w:shd w:val="clear" w:color="auto" w:fill="CCFF33"/>
    </w:rPr>
  </w:style>
  <w:style w:type="character" w:customStyle="1" w:styleId="NoteChar">
    <w:name w:val="Note Char"/>
    <w:link w:val="Note"/>
    <w:rsid w:val="00187D1D"/>
    <w:rPr>
      <w:rFonts w:ascii="Arial" w:hAnsi="Arial"/>
      <w:sz w:val="18"/>
      <w:lang w:val="en-GB"/>
    </w:rPr>
  </w:style>
  <w:style w:type="character" w:customStyle="1" w:styleId="citefig">
    <w:name w:val="cite_fig"/>
    <w:rsid w:val="007D0FDF"/>
    <w:rPr>
      <w:rFonts w:ascii="Cambria" w:hAnsi="Cambria"/>
      <w:color w:val="auto"/>
      <w:bdr w:val="none" w:sz="0" w:space="0" w:color="auto"/>
      <w:shd w:val="clear" w:color="auto" w:fill="CCFFCC"/>
    </w:rPr>
  </w:style>
  <w:style w:type="character" w:customStyle="1" w:styleId="citeeq">
    <w:name w:val="cite_eq"/>
    <w:rsid w:val="00A22AEA"/>
    <w:rPr>
      <w:rFonts w:ascii="Cambria" w:hAnsi="Cambria"/>
      <w:bdr w:val="none" w:sz="0" w:space="0" w:color="auto"/>
      <w:shd w:val="clear" w:color="auto" w:fill="FFAE37"/>
    </w:rPr>
  </w:style>
  <w:style w:type="paragraph" w:customStyle="1" w:styleId="ListNumber1">
    <w:name w:val="List Number 1"/>
    <w:basedOn w:val="a1"/>
    <w:rsid w:val="00FF6A0A"/>
    <w:pPr>
      <w:tabs>
        <w:tab w:val="left" w:pos="403"/>
      </w:tabs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Tablefooter">
    <w:name w:val="Table footer"/>
    <w:basedOn w:val="a1"/>
    <w:rsid w:val="002B31EF"/>
    <w:pPr>
      <w:tabs>
        <w:tab w:val="left" w:pos="346"/>
      </w:tabs>
      <w:spacing w:before="60" w:after="60" w:line="200" w:lineRule="atLeast"/>
      <w:ind w:firstLine="0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header">
    <w:name w:val="Table header"/>
    <w:basedOn w:val="Tablebody"/>
    <w:rsid w:val="002B31EF"/>
  </w:style>
  <w:style w:type="character" w:customStyle="1" w:styleId="bibarticle">
    <w:name w:val="bib_article"/>
    <w:rsid w:val="00C114CF"/>
    <w:rPr>
      <w:rFonts w:ascii="Cambria" w:hAnsi="Cambria"/>
      <w:bdr w:val="none" w:sz="0" w:space="0" w:color="auto"/>
      <w:shd w:val="clear" w:color="auto" w:fill="CCFFFF"/>
    </w:rPr>
  </w:style>
  <w:style w:type="character" w:customStyle="1" w:styleId="bibfname">
    <w:name w:val="bib_fname"/>
    <w:rsid w:val="00C114CF"/>
    <w:rPr>
      <w:rFonts w:ascii="Cambria" w:hAnsi="Cambria"/>
      <w:bdr w:val="none" w:sz="0" w:space="0" w:color="auto"/>
      <w:shd w:val="clear" w:color="auto" w:fill="FFFFCC"/>
    </w:rPr>
  </w:style>
  <w:style w:type="character" w:customStyle="1" w:styleId="bibfpage">
    <w:name w:val="bib_fpage"/>
    <w:rsid w:val="00C114CF"/>
    <w:rPr>
      <w:rFonts w:ascii="Cambria" w:hAnsi="Cambria"/>
      <w:bdr w:val="none" w:sz="0" w:space="0" w:color="auto"/>
      <w:shd w:val="clear" w:color="auto" w:fill="E6E6E6"/>
    </w:rPr>
  </w:style>
  <w:style w:type="character" w:customStyle="1" w:styleId="bibjournal">
    <w:name w:val="bib_journal"/>
    <w:rsid w:val="00C114CF"/>
    <w:rPr>
      <w:rFonts w:ascii="Cambria" w:hAnsi="Cambria"/>
      <w:bdr w:val="none" w:sz="0" w:space="0" w:color="auto"/>
      <w:shd w:val="clear" w:color="auto" w:fill="F9DECF"/>
    </w:rPr>
  </w:style>
  <w:style w:type="character" w:customStyle="1" w:styleId="biblpage">
    <w:name w:val="bib_lpage"/>
    <w:rsid w:val="00C114CF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surname">
    <w:name w:val="bib_surname"/>
    <w:rsid w:val="00C114CF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volume">
    <w:name w:val="bib_volume"/>
    <w:rsid w:val="00C114CF"/>
    <w:rPr>
      <w:rFonts w:ascii="Cambria" w:hAnsi="Cambria"/>
      <w:bdr w:val="none" w:sz="0" w:space="0" w:color="auto"/>
      <w:shd w:val="clear" w:color="auto" w:fill="CCECFF"/>
    </w:rPr>
  </w:style>
  <w:style w:type="character" w:customStyle="1" w:styleId="bibyear">
    <w:name w:val="bib_year"/>
    <w:rsid w:val="00C114CF"/>
    <w:rPr>
      <w:rFonts w:ascii="Cambria" w:hAnsi="Cambria"/>
      <w:bdr w:val="none" w:sz="0" w:space="0" w:color="auto"/>
      <w:shd w:val="clear" w:color="auto" w:fill="FFCCFF"/>
    </w:rPr>
  </w:style>
  <w:style w:type="character" w:customStyle="1" w:styleId="FormulaChar">
    <w:name w:val="Formula Char"/>
    <w:basedOn w:val="a7"/>
    <w:link w:val="Formula"/>
    <w:rsid w:val="00FF7414"/>
    <w:rPr>
      <w:rFonts w:ascii="Arial" w:hAnsi="Arial"/>
      <w:lang w:val="en-GB"/>
    </w:rPr>
  </w:style>
  <w:style w:type="paragraph" w:customStyle="1" w:styleId="220">
    <w:name w:val="Основной текст 22"/>
    <w:basedOn w:val="a1"/>
    <w:rsid w:val="00F82B8B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21">
    <w:name w:val="Основной текст с отступом 22"/>
    <w:basedOn w:val="a1"/>
    <w:rsid w:val="00F82B8B"/>
    <w:pPr>
      <w:widowControl w:val="0"/>
      <w:tabs>
        <w:tab w:val="left" w:pos="720"/>
      </w:tabs>
      <w:spacing w:line="480" w:lineRule="auto"/>
    </w:pPr>
  </w:style>
  <w:style w:type="paragraph" w:customStyle="1" w:styleId="320">
    <w:name w:val="Основной текст 32"/>
    <w:basedOn w:val="a1"/>
    <w:rsid w:val="00F82B8B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21">
    <w:name w:val="Основной текст с отступом 32"/>
    <w:basedOn w:val="a1"/>
    <w:rsid w:val="00F82B8B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2c">
    <w:name w:val="Список литературы2"/>
    <w:basedOn w:val="a1"/>
    <w:rsid w:val="00F82B8B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15">
    <w:name w:val="Обычный1"/>
    <w:rsid w:val="00F82B8B"/>
    <w:pPr>
      <w:widowControl w:val="0"/>
    </w:pPr>
    <w:rPr>
      <w:snapToGrid w:val="0"/>
    </w:rPr>
  </w:style>
  <w:style w:type="paragraph" w:customStyle="1" w:styleId="Default">
    <w:name w:val="Default"/>
    <w:rsid w:val="00F82B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ffa">
    <w:name w:val="Normal (Web)"/>
    <w:basedOn w:val="a1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">
    <w:name w:val="formattext topleveltext"/>
    <w:basedOn w:val="a1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centertext">
    <w:name w:val="formattext topleveltext centertext"/>
    <w:basedOn w:val="a1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fontstyle31">
    <w:name w:val="fontstyle31"/>
    <w:basedOn w:val="a7"/>
    <w:rsid w:val="00EA7BA2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30">
    <w:name w:val="Основной текст 23"/>
    <w:basedOn w:val="a1"/>
    <w:rsid w:val="00B6618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31">
    <w:name w:val="Основной текст с отступом 23"/>
    <w:basedOn w:val="a1"/>
    <w:rsid w:val="00B66187"/>
    <w:pPr>
      <w:widowControl w:val="0"/>
      <w:tabs>
        <w:tab w:val="left" w:pos="720"/>
      </w:tabs>
      <w:spacing w:line="480" w:lineRule="auto"/>
    </w:pPr>
  </w:style>
  <w:style w:type="paragraph" w:customStyle="1" w:styleId="330">
    <w:name w:val="Основной текст 33"/>
    <w:basedOn w:val="a1"/>
    <w:rsid w:val="00B6618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31">
    <w:name w:val="Основной текст с отступом 33"/>
    <w:basedOn w:val="a1"/>
    <w:rsid w:val="00B6618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39">
    <w:name w:val="Список литературы3"/>
    <w:basedOn w:val="a1"/>
    <w:rsid w:val="00B6618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2d">
    <w:name w:val="Обычный2"/>
    <w:rsid w:val="00B66187"/>
    <w:pPr>
      <w:widowControl w:val="0"/>
    </w:pPr>
    <w:rPr>
      <w:snapToGrid w:val="0"/>
    </w:rPr>
  </w:style>
  <w:style w:type="paragraph" w:customStyle="1" w:styleId="Tabletext9">
    <w:name w:val="Table text (9)"/>
    <w:basedOn w:val="a1"/>
    <w:rsid w:val="007F6D91"/>
    <w:pPr>
      <w:spacing w:before="60" w:after="60" w:line="210" w:lineRule="atLeast"/>
      <w:ind w:firstLine="0"/>
    </w:pPr>
    <w:rPr>
      <w:rFonts w:eastAsia="MS Mincho"/>
      <w:sz w:val="18"/>
      <w:lang w:val="en-GB" w:eastAsia="ja-JP"/>
    </w:rPr>
  </w:style>
  <w:style w:type="paragraph" w:customStyle="1" w:styleId="240">
    <w:name w:val="Основной текст 24"/>
    <w:basedOn w:val="a1"/>
    <w:rsid w:val="002F36E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41">
    <w:name w:val="Основной текст с отступом 24"/>
    <w:basedOn w:val="a1"/>
    <w:rsid w:val="002F36E7"/>
    <w:pPr>
      <w:widowControl w:val="0"/>
      <w:tabs>
        <w:tab w:val="left" w:pos="720"/>
      </w:tabs>
      <w:spacing w:line="480" w:lineRule="auto"/>
    </w:pPr>
  </w:style>
  <w:style w:type="paragraph" w:customStyle="1" w:styleId="340">
    <w:name w:val="Основной текст 34"/>
    <w:basedOn w:val="a1"/>
    <w:rsid w:val="002F36E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41">
    <w:name w:val="Основной текст с отступом 34"/>
    <w:basedOn w:val="a1"/>
    <w:rsid w:val="002F36E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47">
    <w:name w:val="Список литературы4"/>
    <w:basedOn w:val="a1"/>
    <w:rsid w:val="002F36E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3a">
    <w:name w:val="Обычный3"/>
    <w:rsid w:val="002F36E7"/>
    <w:pPr>
      <w:widowControl w:val="0"/>
    </w:pPr>
    <w:rPr>
      <w:snapToGrid w:val="0"/>
    </w:rPr>
  </w:style>
  <w:style w:type="paragraph" w:customStyle="1" w:styleId="56">
    <w:name w:val="Список литературы5"/>
    <w:basedOn w:val="a1"/>
    <w:rsid w:val="007379EC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62">
    <w:name w:val="Список литературы6"/>
    <w:basedOn w:val="a1"/>
    <w:rsid w:val="00342653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72">
    <w:name w:val="Список литературы7"/>
    <w:basedOn w:val="a1"/>
    <w:rsid w:val="00170899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82">
    <w:name w:val="Список литературы8"/>
    <w:basedOn w:val="a1"/>
    <w:rsid w:val="0015491C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_Абзац"/>
    <w:qFormat/>
    <w:rsid w:val="0085270B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aliases w:val="_-Раздел"/>
    <w:basedOn w:val="a1"/>
    <w:next w:val="a1"/>
    <w:link w:val="11"/>
    <w:qFormat/>
    <w:rsid w:val="00A45C0E"/>
    <w:pPr>
      <w:keepNext/>
      <w:suppressAutoHyphens/>
      <w:outlineLvl w:val="0"/>
    </w:pPr>
    <w:rPr>
      <w:b/>
      <w:sz w:val="28"/>
      <w:szCs w:val="28"/>
      <w:lang w:eastAsia="en-US"/>
    </w:rPr>
  </w:style>
  <w:style w:type="paragraph" w:styleId="21">
    <w:name w:val="heading 2"/>
    <w:basedOn w:val="a1"/>
    <w:next w:val="a1"/>
    <w:link w:val="22"/>
    <w:qFormat/>
    <w:pPr>
      <w:keepNext/>
      <w:ind w:firstLine="0"/>
      <w:jc w:val="center"/>
      <w:outlineLvl w:val="1"/>
    </w:pPr>
    <w:rPr>
      <w:b/>
      <w:sz w:val="28"/>
    </w:rPr>
  </w:style>
  <w:style w:type="paragraph" w:styleId="31">
    <w:name w:val="heading 3"/>
    <w:basedOn w:val="a1"/>
    <w:next w:val="a1"/>
    <w:qFormat/>
    <w:pPr>
      <w:keepNext/>
      <w:ind w:firstLine="0"/>
      <w:jc w:val="right"/>
      <w:outlineLvl w:val="2"/>
    </w:pPr>
    <w:rPr>
      <w:b/>
    </w:rPr>
  </w:style>
  <w:style w:type="paragraph" w:styleId="4">
    <w:name w:val="heading 4"/>
    <w:aliases w:val="_Раздел"/>
    <w:next w:val="a1"/>
    <w:link w:val="40"/>
    <w:qFormat/>
    <w:rsid w:val="004F1EDF"/>
    <w:pPr>
      <w:spacing w:line="360" w:lineRule="auto"/>
      <w:ind w:firstLine="720"/>
      <w:outlineLvl w:val="3"/>
    </w:pPr>
    <w:rPr>
      <w:rFonts w:ascii="Arial" w:hAnsi="Arial"/>
      <w:b/>
      <w:color w:val="000000"/>
      <w:sz w:val="28"/>
      <w:szCs w:val="32"/>
      <w:lang w:val="fr-FR" w:eastAsia="en-US"/>
    </w:rPr>
  </w:style>
  <w:style w:type="paragraph" w:styleId="50">
    <w:name w:val="heading 5"/>
    <w:basedOn w:val="a1"/>
    <w:next w:val="a1"/>
    <w:qFormat/>
    <w:pPr>
      <w:keepNext/>
      <w:tabs>
        <w:tab w:val="num" w:pos="1080"/>
      </w:tabs>
      <w:spacing w:before="120" w:line="240" w:lineRule="auto"/>
      <w:ind w:left="1077" w:hanging="357"/>
      <w:outlineLvl w:val="4"/>
    </w:pPr>
    <w:rPr>
      <w:b/>
    </w:rPr>
  </w:style>
  <w:style w:type="paragraph" w:styleId="6">
    <w:name w:val="heading 6"/>
    <w:basedOn w:val="50"/>
    <w:next w:val="a1"/>
    <w:qFormat/>
    <w:pPr>
      <w:tabs>
        <w:tab w:val="num" w:pos="360"/>
      </w:tabs>
      <w:suppressAutoHyphens/>
      <w:spacing w:before="60" w:after="240" w:line="230" w:lineRule="exact"/>
      <w:ind w:left="0" w:firstLine="0"/>
      <w:jc w:val="left"/>
      <w:outlineLvl w:val="5"/>
    </w:pPr>
    <w:rPr>
      <w:sz w:val="20"/>
      <w:lang w:val="en-GB"/>
    </w:rPr>
  </w:style>
  <w:style w:type="paragraph" w:styleId="7">
    <w:name w:val="heading 7"/>
    <w:basedOn w:val="6"/>
    <w:next w:val="a1"/>
    <w:qFormat/>
    <w:pPr>
      <w:ind w:left="1080" w:hanging="360"/>
      <w:outlineLvl w:val="6"/>
    </w:pPr>
  </w:style>
  <w:style w:type="paragraph" w:styleId="8">
    <w:name w:val="heading 8"/>
    <w:basedOn w:val="6"/>
    <w:next w:val="a1"/>
    <w:qFormat/>
    <w:pPr>
      <w:ind w:left="1080" w:hanging="360"/>
      <w:outlineLvl w:val="7"/>
    </w:pPr>
  </w:style>
  <w:style w:type="paragraph" w:styleId="9">
    <w:name w:val="heading 9"/>
    <w:basedOn w:val="6"/>
    <w:next w:val="a1"/>
    <w:qFormat/>
    <w:pPr>
      <w:ind w:left="1080" w:hanging="360"/>
      <w:outlineLvl w:val="8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1"/>
    <w:link w:val="ab"/>
    <w:pPr>
      <w:tabs>
        <w:tab w:val="center" w:pos="4153"/>
        <w:tab w:val="right" w:pos="8306"/>
      </w:tabs>
    </w:pPr>
  </w:style>
  <w:style w:type="paragraph" w:styleId="ac">
    <w:name w:val="footer"/>
    <w:basedOn w:val="a1"/>
    <w:pPr>
      <w:tabs>
        <w:tab w:val="center" w:pos="4153"/>
        <w:tab w:val="right" w:pos="8306"/>
      </w:tabs>
    </w:pPr>
  </w:style>
  <w:style w:type="paragraph" w:styleId="ad">
    <w:name w:val="Title"/>
    <w:basedOn w:val="a1"/>
    <w:link w:val="ae"/>
    <w:qFormat/>
    <w:pPr>
      <w:spacing w:before="120"/>
      <w:ind w:firstLine="0"/>
      <w:jc w:val="center"/>
    </w:pPr>
    <w:rPr>
      <w:b/>
      <w:sz w:val="28"/>
    </w:rPr>
  </w:style>
  <w:style w:type="paragraph" w:styleId="af">
    <w:name w:val="Subtitle"/>
    <w:basedOn w:val="a1"/>
    <w:link w:val="af0"/>
    <w:qFormat/>
    <w:pPr>
      <w:spacing w:before="3480"/>
      <w:ind w:firstLine="0"/>
      <w:jc w:val="center"/>
    </w:pPr>
    <w:rPr>
      <w:b/>
      <w:sz w:val="36"/>
    </w:rPr>
  </w:style>
  <w:style w:type="character" w:styleId="af1">
    <w:name w:val="page number"/>
    <w:basedOn w:val="a7"/>
  </w:style>
  <w:style w:type="paragraph" w:styleId="af2">
    <w:name w:val="Body Text Indent"/>
    <w:basedOn w:val="a1"/>
    <w:pPr>
      <w:widowControl w:val="0"/>
      <w:tabs>
        <w:tab w:val="left" w:pos="720"/>
      </w:tabs>
    </w:pPr>
    <w:rPr>
      <w:snapToGrid w:val="0"/>
    </w:rPr>
  </w:style>
  <w:style w:type="paragraph" w:styleId="23">
    <w:name w:val="Body Text Indent 2"/>
    <w:basedOn w:val="a1"/>
  </w:style>
  <w:style w:type="paragraph" w:customStyle="1" w:styleId="210">
    <w:name w:val="Основной текст 21"/>
    <w:basedOn w:val="a1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11">
    <w:name w:val="Основной текст с отступом 21"/>
    <w:basedOn w:val="a1"/>
    <w:pPr>
      <w:widowControl w:val="0"/>
      <w:tabs>
        <w:tab w:val="left" w:pos="720"/>
      </w:tabs>
    </w:pPr>
  </w:style>
  <w:style w:type="paragraph" w:styleId="12">
    <w:name w:val="toc 1"/>
    <w:basedOn w:val="a1"/>
    <w:next w:val="a1"/>
    <w:autoRedefine/>
    <w:rsid w:val="004C6E92"/>
    <w:pPr>
      <w:keepNext/>
      <w:tabs>
        <w:tab w:val="left" w:pos="284"/>
        <w:tab w:val="right" w:leader="dot" w:pos="9628"/>
      </w:tabs>
      <w:spacing w:after="120" w:line="240" w:lineRule="auto"/>
      <w:ind w:left="1134" w:hanging="1134"/>
      <w:jc w:val="left"/>
    </w:pPr>
    <w:rPr>
      <w:noProof/>
    </w:rPr>
  </w:style>
  <w:style w:type="paragraph" w:styleId="24">
    <w:name w:val="toc 2"/>
    <w:basedOn w:val="a1"/>
    <w:next w:val="a1"/>
    <w:autoRedefine/>
    <w:semiHidden/>
    <w:pPr>
      <w:spacing w:after="120" w:line="240" w:lineRule="auto"/>
      <w:ind w:left="220"/>
    </w:pPr>
    <w:rPr>
      <w:sz w:val="22"/>
    </w:rPr>
  </w:style>
  <w:style w:type="paragraph" w:styleId="32">
    <w:name w:val="toc 3"/>
    <w:basedOn w:val="a1"/>
    <w:next w:val="a1"/>
    <w:autoRedefine/>
    <w:semiHidden/>
    <w:pPr>
      <w:spacing w:after="120" w:line="240" w:lineRule="auto"/>
      <w:ind w:left="440"/>
    </w:pPr>
    <w:rPr>
      <w:sz w:val="22"/>
    </w:rPr>
  </w:style>
  <w:style w:type="paragraph" w:styleId="41">
    <w:name w:val="toc 4"/>
    <w:basedOn w:val="a1"/>
    <w:next w:val="a1"/>
    <w:autoRedefine/>
    <w:semiHidden/>
    <w:pPr>
      <w:spacing w:after="120" w:line="240" w:lineRule="auto"/>
      <w:ind w:left="660"/>
    </w:pPr>
    <w:rPr>
      <w:sz w:val="22"/>
    </w:rPr>
  </w:style>
  <w:style w:type="paragraph" w:styleId="51">
    <w:name w:val="toc 5"/>
    <w:basedOn w:val="a1"/>
    <w:next w:val="a1"/>
    <w:autoRedefine/>
    <w:semiHidden/>
    <w:pPr>
      <w:spacing w:after="120" w:line="240" w:lineRule="auto"/>
      <w:ind w:left="880"/>
    </w:pPr>
    <w:rPr>
      <w:sz w:val="22"/>
    </w:rPr>
  </w:style>
  <w:style w:type="paragraph" w:styleId="60">
    <w:name w:val="toc 6"/>
    <w:basedOn w:val="a1"/>
    <w:next w:val="a1"/>
    <w:autoRedefine/>
    <w:semiHidden/>
    <w:pPr>
      <w:spacing w:after="120" w:line="240" w:lineRule="auto"/>
      <w:ind w:left="1100"/>
    </w:pPr>
    <w:rPr>
      <w:sz w:val="22"/>
    </w:rPr>
  </w:style>
  <w:style w:type="paragraph" w:styleId="70">
    <w:name w:val="toc 7"/>
    <w:basedOn w:val="a1"/>
    <w:next w:val="a1"/>
    <w:autoRedefine/>
    <w:semiHidden/>
    <w:pPr>
      <w:spacing w:after="120" w:line="240" w:lineRule="auto"/>
      <w:ind w:left="1320"/>
    </w:pPr>
    <w:rPr>
      <w:sz w:val="22"/>
    </w:rPr>
  </w:style>
  <w:style w:type="paragraph" w:styleId="80">
    <w:name w:val="toc 8"/>
    <w:basedOn w:val="a1"/>
    <w:next w:val="a1"/>
    <w:autoRedefine/>
    <w:semiHidden/>
    <w:pPr>
      <w:spacing w:after="120" w:line="240" w:lineRule="auto"/>
      <w:ind w:left="1540"/>
    </w:pPr>
    <w:rPr>
      <w:sz w:val="22"/>
    </w:rPr>
  </w:style>
  <w:style w:type="paragraph" w:styleId="90">
    <w:name w:val="toc 9"/>
    <w:basedOn w:val="a1"/>
    <w:next w:val="a1"/>
    <w:autoRedefine/>
    <w:semiHidden/>
    <w:pPr>
      <w:spacing w:after="120" w:line="240" w:lineRule="auto"/>
      <w:ind w:left="1760"/>
    </w:pPr>
    <w:rPr>
      <w:sz w:val="22"/>
    </w:rPr>
  </w:style>
  <w:style w:type="character" w:styleId="af3">
    <w:name w:val="footnote reference"/>
    <w:semiHidden/>
    <w:rPr>
      <w:vertAlign w:val="superscript"/>
    </w:rPr>
  </w:style>
  <w:style w:type="paragraph" w:styleId="af4">
    <w:name w:val="footnote text"/>
    <w:basedOn w:val="a1"/>
    <w:link w:val="af5"/>
    <w:semiHidden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aaieiaie1">
    <w:name w:val="caaieiaie 1"/>
    <w:basedOn w:val="a1"/>
    <w:next w:val="a1"/>
    <w:pPr>
      <w:keepNext/>
      <w:spacing w:line="240" w:lineRule="auto"/>
      <w:ind w:firstLine="0"/>
      <w:jc w:val="left"/>
    </w:pPr>
    <w:rPr>
      <w:sz w:val="28"/>
    </w:rPr>
  </w:style>
  <w:style w:type="paragraph" w:customStyle="1" w:styleId="caaieiaie2">
    <w:name w:val="caaieiaie 2"/>
    <w:basedOn w:val="a1"/>
    <w:next w:val="a1"/>
    <w:pPr>
      <w:keepNext/>
      <w:spacing w:line="240" w:lineRule="auto"/>
      <w:ind w:firstLine="0"/>
      <w:jc w:val="right"/>
    </w:pPr>
    <w:rPr>
      <w:b/>
      <w:sz w:val="28"/>
    </w:rPr>
  </w:style>
  <w:style w:type="paragraph" w:customStyle="1" w:styleId="caaieiaie3">
    <w:name w:val="caaieiaie 3"/>
    <w:basedOn w:val="a1"/>
    <w:next w:val="a1"/>
    <w:pPr>
      <w:keepNext/>
      <w:widowControl w:val="0"/>
      <w:tabs>
        <w:tab w:val="left" w:pos="720"/>
        <w:tab w:val="left" w:pos="2016"/>
        <w:tab w:val="left" w:pos="4608"/>
      </w:tabs>
      <w:spacing w:line="240" w:lineRule="auto"/>
      <w:ind w:firstLine="0"/>
    </w:pPr>
    <w:rPr>
      <w:b/>
      <w:sz w:val="22"/>
    </w:rPr>
  </w:style>
  <w:style w:type="paragraph" w:customStyle="1" w:styleId="caaieiaie4">
    <w:name w:val="caaieiaie 4"/>
    <w:basedOn w:val="a1"/>
    <w:next w:val="a1"/>
    <w:pPr>
      <w:keepNext/>
      <w:widowControl w:val="0"/>
      <w:tabs>
        <w:tab w:val="left" w:pos="720"/>
        <w:tab w:val="left" w:pos="4608"/>
      </w:tabs>
      <w:spacing w:before="120" w:after="120" w:line="240" w:lineRule="auto"/>
      <w:ind w:firstLine="0"/>
    </w:pPr>
    <w:rPr>
      <w:b/>
    </w:rPr>
  </w:style>
  <w:style w:type="character" w:customStyle="1" w:styleId="Iniiaiieoeoo">
    <w:name w:val="Iniiaiie o?eoo"/>
  </w:style>
  <w:style w:type="character" w:customStyle="1" w:styleId="iiianoaieou">
    <w:name w:val="iiia? no?aieou"/>
    <w:basedOn w:val="Iniiaiieoeoo"/>
  </w:style>
  <w:style w:type="paragraph" w:customStyle="1" w:styleId="oaenoniinee">
    <w:name w:val="oaeno niinee"/>
    <w:basedOn w:val="a1"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ciaeniinee">
    <w:name w:val="ciae niinee"/>
    <w:rPr>
      <w:vertAlign w:val="superscript"/>
    </w:rPr>
  </w:style>
  <w:style w:type="paragraph" w:styleId="af6">
    <w:name w:val="Body Text"/>
    <w:basedOn w:val="a1"/>
    <w:link w:val="af7"/>
    <w:pPr>
      <w:widowControl w:val="0"/>
      <w:tabs>
        <w:tab w:val="left" w:pos="720"/>
        <w:tab w:val="left" w:pos="4608"/>
      </w:tabs>
      <w:spacing w:after="120" w:line="240" w:lineRule="auto"/>
      <w:ind w:firstLine="0"/>
    </w:pPr>
    <w:rPr>
      <w:sz w:val="22"/>
    </w:rPr>
  </w:style>
  <w:style w:type="paragraph" w:customStyle="1" w:styleId="310">
    <w:name w:val="Основной текст 31"/>
    <w:basedOn w:val="a1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11">
    <w:name w:val="Основной текст с отступом 31"/>
    <w:basedOn w:val="a1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styleId="33">
    <w:name w:val="Body Text Indent 3"/>
    <w:basedOn w:val="a1"/>
    <w:pPr>
      <w:spacing w:after="120" w:line="240" w:lineRule="auto"/>
    </w:pPr>
    <w:rPr>
      <w:sz w:val="20"/>
    </w:rPr>
  </w:style>
  <w:style w:type="paragraph" w:styleId="a">
    <w:name w:val="List Bullet"/>
    <w:basedOn w:val="a1"/>
    <w:autoRedefine/>
    <w:pPr>
      <w:numPr>
        <w:numId w:val="1"/>
      </w:numPr>
    </w:pPr>
  </w:style>
  <w:style w:type="paragraph" w:customStyle="1" w:styleId="zzCover">
    <w:name w:val="zzCover"/>
    <w:basedOn w:val="a1"/>
    <w:pPr>
      <w:spacing w:after="220" w:line="230" w:lineRule="atLeast"/>
      <w:ind w:firstLine="0"/>
      <w:jc w:val="right"/>
    </w:pPr>
    <w:rPr>
      <w:b/>
      <w:color w:val="000000"/>
      <w:lang w:val="en-GB"/>
    </w:rPr>
  </w:style>
  <w:style w:type="paragraph" w:customStyle="1" w:styleId="Introduction">
    <w:name w:val="Introduction"/>
    <w:basedOn w:val="a1"/>
    <w:next w:val="a1"/>
    <w:pPr>
      <w:keepNext/>
      <w:pageBreakBefore/>
      <w:tabs>
        <w:tab w:val="left" w:pos="400"/>
      </w:tabs>
      <w:suppressAutoHyphens/>
      <w:spacing w:before="960" w:after="310" w:line="310" w:lineRule="exact"/>
      <w:ind w:firstLine="0"/>
      <w:jc w:val="left"/>
    </w:pPr>
    <w:rPr>
      <w:b/>
      <w:sz w:val="28"/>
      <w:lang w:val="en-GB"/>
    </w:rPr>
  </w:style>
  <w:style w:type="paragraph" w:styleId="2">
    <w:name w:val="List Bullet 2"/>
    <w:basedOn w:val="a1"/>
    <w:autoRedefine/>
    <w:pPr>
      <w:numPr>
        <w:numId w:val="6"/>
      </w:numPr>
    </w:pPr>
  </w:style>
  <w:style w:type="paragraph" w:customStyle="1" w:styleId="RefNorm">
    <w:name w:val="RefNorm"/>
    <w:basedOn w:val="a1"/>
    <w:next w:val="a1"/>
    <w:pPr>
      <w:spacing w:after="240" w:line="230" w:lineRule="atLeast"/>
      <w:ind w:firstLine="0"/>
    </w:pPr>
    <w:rPr>
      <w:sz w:val="20"/>
      <w:lang w:val="en-GB"/>
    </w:rPr>
  </w:style>
  <w:style w:type="paragraph" w:customStyle="1" w:styleId="Definition">
    <w:name w:val="Definition"/>
    <w:basedOn w:val="a1"/>
    <w:next w:val="a1"/>
    <w:pPr>
      <w:spacing w:after="240" w:line="230" w:lineRule="atLeast"/>
      <w:ind w:firstLine="0"/>
    </w:pPr>
    <w:rPr>
      <w:sz w:val="20"/>
      <w:lang w:val="en-GB"/>
    </w:rPr>
  </w:style>
  <w:style w:type="paragraph" w:customStyle="1" w:styleId="Example">
    <w:name w:val="Example"/>
    <w:basedOn w:val="a1"/>
    <w:next w:val="a1"/>
    <w:pPr>
      <w:tabs>
        <w:tab w:val="left" w:pos="1360"/>
      </w:tabs>
      <w:spacing w:after="240" w:line="210" w:lineRule="atLeast"/>
      <w:ind w:firstLine="0"/>
    </w:pPr>
    <w:rPr>
      <w:sz w:val="18"/>
      <w:lang w:val="en-GB"/>
    </w:rPr>
  </w:style>
  <w:style w:type="paragraph" w:customStyle="1" w:styleId="Terms">
    <w:name w:val="Term(s)"/>
    <w:basedOn w:val="a1"/>
    <w:next w:val="Definition"/>
    <w:pPr>
      <w:keepNext/>
      <w:suppressAutoHyphens/>
      <w:spacing w:line="230" w:lineRule="atLeast"/>
      <w:ind w:firstLine="0"/>
      <w:jc w:val="left"/>
    </w:pPr>
    <w:rPr>
      <w:b/>
      <w:sz w:val="20"/>
      <w:lang w:val="en-GB"/>
    </w:rPr>
  </w:style>
  <w:style w:type="paragraph" w:customStyle="1" w:styleId="TermNum">
    <w:name w:val="TermNum"/>
    <w:basedOn w:val="a1"/>
    <w:next w:val="Terms"/>
    <w:pPr>
      <w:keepNext/>
      <w:spacing w:line="230" w:lineRule="atLeast"/>
      <w:ind w:firstLine="0"/>
    </w:pPr>
    <w:rPr>
      <w:b/>
      <w:sz w:val="20"/>
      <w:lang w:val="en-GB"/>
    </w:rPr>
  </w:style>
  <w:style w:type="paragraph" w:customStyle="1" w:styleId="Formula">
    <w:name w:val="Formula"/>
    <w:basedOn w:val="a1"/>
    <w:next w:val="a1"/>
    <w:link w:val="FormulaChar"/>
    <w:pPr>
      <w:tabs>
        <w:tab w:val="right" w:pos="10206"/>
      </w:tabs>
      <w:spacing w:after="220" w:line="240" w:lineRule="auto"/>
      <w:ind w:left="400" w:firstLine="0"/>
      <w:jc w:val="left"/>
    </w:pPr>
    <w:rPr>
      <w:sz w:val="20"/>
      <w:lang w:val="en-GB"/>
    </w:rPr>
  </w:style>
  <w:style w:type="paragraph" w:styleId="a0">
    <w:name w:val="List Number"/>
    <w:basedOn w:val="a1"/>
    <w:pPr>
      <w:numPr>
        <w:numId w:val="3"/>
      </w:numPr>
      <w:tabs>
        <w:tab w:val="left" w:pos="400"/>
      </w:tabs>
      <w:spacing w:after="240" w:line="230" w:lineRule="atLeast"/>
    </w:pPr>
    <w:rPr>
      <w:sz w:val="20"/>
      <w:lang w:val="en-GB"/>
    </w:rPr>
  </w:style>
  <w:style w:type="paragraph" w:customStyle="1" w:styleId="Note">
    <w:name w:val="Note"/>
    <w:basedOn w:val="a1"/>
    <w:next w:val="a1"/>
    <w:link w:val="NoteChar"/>
    <w:pPr>
      <w:tabs>
        <w:tab w:val="left" w:pos="960"/>
      </w:tabs>
      <w:spacing w:after="240" w:line="210" w:lineRule="atLeast"/>
      <w:ind w:firstLine="0"/>
    </w:pPr>
    <w:rPr>
      <w:sz w:val="18"/>
      <w:lang w:val="en-GB"/>
    </w:rPr>
  </w:style>
  <w:style w:type="paragraph" w:styleId="25">
    <w:name w:val="List 2"/>
    <w:basedOn w:val="a1"/>
    <w:pPr>
      <w:spacing w:after="240" w:line="230" w:lineRule="atLeast"/>
      <w:ind w:left="566" w:hanging="283"/>
    </w:pPr>
    <w:rPr>
      <w:sz w:val="20"/>
      <w:lang w:val="en-GB"/>
    </w:rPr>
  </w:style>
  <w:style w:type="paragraph" w:styleId="3">
    <w:name w:val="List Bullet 3"/>
    <w:basedOn w:val="a1"/>
    <w:autoRedefine/>
    <w:pPr>
      <w:numPr>
        <w:numId w:val="2"/>
      </w:numPr>
      <w:spacing w:after="240" w:line="230" w:lineRule="atLeast"/>
    </w:pPr>
    <w:rPr>
      <w:sz w:val="20"/>
    </w:rPr>
  </w:style>
  <w:style w:type="paragraph" w:customStyle="1" w:styleId="a2">
    <w:name w:val="a2"/>
    <w:basedOn w:val="21"/>
    <w:next w:val="a1"/>
    <w:pPr>
      <w:numPr>
        <w:ilvl w:val="1"/>
        <w:numId w:val="7"/>
      </w:num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sz w:val="24"/>
      <w:lang w:val="en-GB"/>
    </w:rPr>
  </w:style>
  <w:style w:type="paragraph" w:customStyle="1" w:styleId="a3">
    <w:name w:val="a3"/>
    <w:basedOn w:val="31"/>
    <w:next w:val="a1"/>
    <w:pPr>
      <w:numPr>
        <w:ilvl w:val="2"/>
        <w:numId w:val="7"/>
      </w:num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sz w:val="22"/>
      <w:lang w:val="en-GB"/>
    </w:rPr>
  </w:style>
  <w:style w:type="paragraph" w:customStyle="1" w:styleId="a4">
    <w:name w:val="a4"/>
    <w:basedOn w:val="4"/>
    <w:next w:val="a1"/>
    <w:pPr>
      <w:numPr>
        <w:ilvl w:val="3"/>
        <w:numId w:val="7"/>
      </w:numPr>
      <w:tabs>
        <w:tab w:val="left" w:pos="880"/>
      </w:tabs>
      <w:suppressAutoHyphens/>
      <w:spacing w:before="60" w:after="240" w:line="230" w:lineRule="exact"/>
      <w:ind w:firstLine="0"/>
    </w:pPr>
    <w:rPr>
      <w:sz w:val="20"/>
      <w:lang w:val="en-GB" w:eastAsia="ru-RU"/>
    </w:rPr>
  </w:style>
  <w:style w:type="paragraph" w:customStyle="1" w:styleId="a5">
    <w:name w:val="a5"/>
    <w:basedOn w:val="50"/>
    <w:next w:val="a1"/>
    <w:pPr>
      <w:numPr>
        <w:ilvl w:val="4"/>
        <w:numId w:val="7"/>
      </w:numPr>
      <w:tabs>
        <w:tab w:val="left" w:pos="1140"/>
        <w:tab w:val="left" w:pos="1360"/>
      </w:tabs>
      <w:suppressAutoHyphens/>
      <w:spacing w:before="60" w:after="240" w:line="230" w:lineRule="exact"/>
      <w:ind w:left="0" w:firstLine="0"/>
      <w:jc w:val="left"/>
    </w:pPr>
    <w:rPr>
      <w:sz w:val="20"/>
      <w:lang w:val="en-GB"/>
    </w:rPr>
  </w:style>
  <w:style w:type="paragraph" w:customStyle="1" w:styleId="a6">
    <w:name w:val="a6"/>
    <w:basedOn w:val="6"/>
    <w:next w:val="a1"/>
    <w:pPr>
      <w:numPr>
        <w:ilvl w:val="5"/>
        <w:numId w:val="7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1"/>
    <w:next w:val="a1"/>
    <w:link w:val="ANNEX0"/>
    <w:pPr>
      <w:keepNext/>
      <w:pageBreakBefore/>
      <w:numPr>
        <w:numId w:val="7"/>
      </w:numPr>
      <w:spacing w:after="760" w:line="310" w:lineRule="exact"/>
      <w:ind w:firstLine="0"/>
      <w:jc w:val="center"/>
      <w:outlineLvl w:val="0"/>
    </w:pPr>
    <w:rPr>
      <w:b/>
      <w:sz w:val="28"/>
      <w:lang w:val="en-GB"/>
    </w:rPr>
  </w:style>
  <w:style w:type="character" w:customStyle="1" w:styleId="ANNEX0">
    <w:name w:val="ANNEX Знак"/>
    <w:link w:val="ANNEX"/>
    <w:rsid w:val="006C6C96"/>
    <w:rPr>
      <w:rFonts w:ascii="Arial" w:hAnsi="Arial"/>
      <w:b/>
      <w:sz w:val="28"/>
      <w:lang w:val="en-GB"/>
    </w:rPr>
  </w:style>
  <w:style w:type="paragraph" w:customStyle="1" w:styleId="Figuretitle">
    <w:name w:val="Figure title"/>
    <w:basedOn w:val="a1"/>
    <w:next w:val="a1"/>
    <w:pPr>
      <w:suppressAutoHyphens/>
      <w:spacing w:before="220" w:after="220" w:line="230" w:lineRule="atLeast"/>
      <w:ind w:firstLine="0"/>
      <w:jc w:val="center"/>
    </w:pPr>
    <w:rPr>
      <w:b/>
      <w:sz w:val="20"/>
      <w:lang w:val="en-GB"/>
    </w:rPr>
  </w:style>
  <w:style w:type="paragraph" w:customStyle="1" w:styleId="zzLc5">
    <w:name w:val="zzLc5"/>
    <w:basedOn w:val="a1"/>
    <w:next w:val="a1"/>
    <w:pPr>
      <w:spacing w:after="240" w:line="230" w:lineRule="atLeast"/>
      <w:ind w:firstLine="0"/>
      <w:jc w:val="left"/>
    </w:pPr>
    <w:rPr>
      <w:sz w:val="20"/>
      <w:lang w:val="en-GB"/>
    </w:rPr>
  </w:style>
  <w:style w:type="paragraph" w:styleId="26">
    <w:name w:val="Body Text 2"/>
    <w:basedOn w:val="a1"/>
    <w:pPr>
      <w:spacing w:before="20" w:after="20" w:line="240" w:lineRule="auto"/>
      <w:ind w:firstLine="0"/>
    </w:pPr>
  </w:style>
  <w:style w:type="paragraph" w:styleId="13">
    <w:name w:val="index 1"/>
    <w:basedOn w:val="a1"/>
    <w:next w:val="a1"/>
    <w:autoRedefine/>
    <w:semiHidden/>
    <w:pPr>
      <w:spacing w:line="210" w:lineRule="atLeast"/>
      <w:ind w:left="340" w:hanging="340"/>
      <w:jc w:val="left"/>
    </w:pPr>
    <w:rPr>
      <w:b/>
      <w:lang w:val="en-GB"/>
    </w:rPr>
  </w:style>
  <w:style w:type="paragraph" w:styleId="af8">
    <w:name w:val="index heading"/>
    <w:basedOn w:val="a1"/>
    <w:next w:val="13"/>
    <w:semiHidden/>
    <w:pPr>
      <w:keepNext/>
      <w:spacing w:before="480" w:after="210" w:line="230" w:lineRule="atLeast"/>
      <w:ind w:firstLine="0"/>
      <w:jc w:val="center"/>
    </w:pPr>
    <w:rPr>
      <w:sz w:val="20"/>
      <w:lang w:val="en-GB"/>
    </w:rPr>
  </w:style>
  <w:style w:type="paragraph" w:styleId="5">
    <w:name w:val="List 5"/>
    <w:basedOn w:val="a1"/>
    <w:pPr>
      <w:numPr>
        <w:ilvl w:val="1"/>
        <w:numId w:val="3"/>
      </w:numPr>
      <w:spacing w:after="240" w:line="230" w:lineRule="atLeast"/>
    </w:pPr>
    <w:rPr>
      <w:sz w:val="20"/>
      <w:lang w:val="en-GB"/>
    </w:rPr>
  </w:style>
  <w:style w:type="paragraph" w:styleId="20">
    <w:name w:val="List Number 2"/>
    <w:basedOn w:val="a1"/>
    <w:pPr>
      <w:numPr>
        <w:ilvl w:val="2"/>
        <w:numId w:val="3"/>
      </w:numPr>
    </w:pPr>
  </w:style>
  <w:style w:type="paragraph" w:styleId="30">
    <w:name w:val="List Number 3"/>
    <w:basedOn w:val="a1"/>
    <w:pPr>
      <w:numPr>
        <w:ilvl w:val="3"/>
        <w:numId w:val="3"/>
      </w:numPr>
    </w:pPr>
  </w:style>
  <w:style w:type="paragraph" w:styleId="42">
    <w:name w:val="List Number 4"/>
    <w:basedOn w:val="a1"/>
    <w:pPr>
      <w:tabs>
        <w:tab w:val="num" w:pos="2520"/>
      </w:tabs>
      <w:ind w:left="1600" w:hanging="400"/>
    </w:pPr>
  </w:style>
  <w:style w:type="paragraph" w:styleId="af9">
    <w:name w:val="List Continue"/>
    <w:basedOn w:val="a1"/>
    <w:pPr>
      <w:tabs>
        <w:tab w:val="left" w:pos="4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Tablefootnote">
    <w:name w:val="Table footnote"/>
    <w:basedOn w:val="a1"/>
    <w:link w:val="Tablefootnote0"/>
    <w:pPr>
      <w:tabs>
        <w:tab w:val="left" w:pos="340"/>
      </w:tabs>
      <w:spacing w:before="60" w:after="60" w:line="210" w:lineRule="atLeast"/>
      <w:ind w:firstLine="0"/>
    </w:pPr>
    <w:rPr>
      <w:sz w:val="18"/>
      <w:lang w:val="en-GB"/>
    </w:rPr>
  </w:style>
  <w:style w:type="paragraph" w:customStyle="1" w:styleId="Tabletitle">
    <w:name w:val="Table title"/>
    <w:basedOn w:val="a1"/>
    <w:next w:val="a1"/>
    <w:pPr>
      <w:keepNext/>
      <w:suppressAutoHyphens/>
      <w:spacing w:before="120" w:after="120" w:line="230" w:lineRule="exact"/>
      <w:ind w:firstLine="0"/>
      <w:jc w:val="center"/>
    </w:pPr>
    <w:rPr>
      <w:b/>
      <w:sz w:val="20"/>
      <w:lang w:val="en-GB"/>
    </w:rPr>
  </w:style>
  <w:style w:type="paragraph" w:customStyle="1" w:styleId="1">
    <w:name w:val="Список литературы1"/>
    <w:basedOn w:val="a1"/>
    <w:pPr>
      <w:numPr>
        <w:numId w:val="4"/>
      </w:numPr>
      <w:tabs>
        <w:tab w:val="left" w:pos="660"/>
      </w:tabs>
      <w:spacing w:after="240" w:line="230" w:lineRule="atLeast"/>
    </w:pPr>
    <w:rPr>
      <w:sz w:val="20"/>
      <w:lang w:val="en-GB"/>
    </w:rPr>
  </w:style>
  <w:style w:type="paragraph" w:customStyle="1" w:styleId="ANNEXZ">
    <w:name w:val="ANNEXZ"/>
    <w:basedOn w:val="ANNEX"/>
    <w:next w:val="a1"/>
    <w:pPr>
      <w:numPr>
        <w:numId w:val="5"/>
      </w:numPr>
    </w:pPr>
  </w:style>
  <w:style w:type="paragraph" w:customStyle="1" w:styleId="na2">
    <w:name w:val="na2"/>
    <w:basedOn w:val="a2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3">
    <w:name w:val="na3"/>
    <w:basedOn w:val="a3"/>
    <w:next w:val="a1"/>
    <w:pPr>
      <w:numPr>
        <w:ilvl w:val="0"/>
        <w:numId w:val="0"/>
      </w:numPr>
      <w:tabs>
        <w:tab w:val="clear" w:pos="640"/>
        <w:tab w:val="num" w:pos="643"/>
      </w:tabs>
      <w:ind w:left="643" w:hanging="360"/>
    </w:pPr>
  </w:style>
  <w:style w:type="paragraph" w:customStyle="1" w:styleId="na4">
    <w:name w:val="na4"/>
    <w:basedOn w:val="a4"/>
    <w:next w:val="a1"/>
    <w:pPr>
      <w:numPr>
        <w:ilvl w:val="0"/>
        <w:numId w:val="0"/>
      </w:numPr>
      <w:tabs>
        <w:tab w:val="num" w:pos="643"/>
        <w:tab w:val="left" w:pos="1060"/>
      </w:tabs>
      <w:ind w:left="643" w:hanging="360"/>
    </w:pPr>
  </w:style>
  <w:style w:type="paragraph" w:customStyle="1" w:styleId="na5">
    <w:name w:val="na5"/>
    <w:basedOn w:val="a5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6">
    <w:name w:val="na6"/>
    <w:basedOn w:val="a6"/>
    <w:next w:val="a1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styleId="43">
    <w:name w:val="List Bullet 4"/>
    <w:basedOn w:val="a1"/>
    <w:autoRedefine/>
    <w:pPr>
      <w:tabs>
        <w:tab w:val="num" w:pos="1209"/>
      </w:tabs>
      <w:spacing w:after="240" w:line="230" w:lineRule="atLeast"/>
      <w:ind w:left="1209" w:hanging="360"/>
    </w:pPr>
    <w:rPr>
      <w:sz w:val="20"/>
      <w:lang w:val="en-GB"/>
    </w:rPr>
  </w:style>
  <w:style w:type="paragraph" w:styleId="52">
    <w:name w:val="List Bullet 5"/>
    <w:basedOn w:val="a1"/>
    <w:autoRedefine/>
    <w:pPr>
      <w:tabs>
        <w:tab w:val="num" w:pos="1492"/>
      </w:tabs>
      <w:spacing w:after="240" w:line="230" w:lineRule="atLeast"/>
      <w:ind w:left="1492" w:hanging="360"/>
    </w:pPr>
    <w:rPr>
      <w:sz w:val="20"/>
      <w:lang w:val="en-GB"/>
    </w:rPr>
  </w:style>
  <w:style w:type="paragraph" w:styleId="53">
    <w:name w:val="List Number 5"/>
    <w:basedOn w:val="a1"/>
    <w:pPr>
      <w:tabs>
        <w:tab w:val="num" w:pos="360"/>
      </w:tabs>
      <w:spacing w:after="240" w:line="230" w:lineRule="atLeast"/>
      <w:ind w:left="360" w:hanging="360"/>
    </w:pPr>
    <w:rPr>
      <w:sz w:val="20"/>
      <w:lang w:val="en-GB"/>
    </w:rPr>
  </w:style>
  <w:style w:type="paragraph" w:customStyle="1" w:styleId="afa">
    <w:name w:val="Стиль абзаца"/>
    <w:basedOn w:val="a1"/>
    <w:rPr>
      <w:rFonts w:ascii="Times New Roman" w:hAnsi="Times New Roman"/>
      <w:spacing w:val="20"/>
      <w:sz w:val="28"/>
    </w:rPr>
  </w:style>
  <w:style w:type="paragraph" w:customStyle="1" w:styleId="afb">
    <w:name w:val="Стиль подзаголовка"/>
    <w:basedOn w:val="afa"/>
    <w:rPr>
      <w:b/>
    </w:rPr>
  </w:style>
  <w:style w:type="character" w:customStyle="1" w:styleId="afc">
    <w:name w:val="номер страницы"/>
    <w:basedOn w:val="a7"/>
  </w:style>
  <w:style w:type="paragraph" w:customStyle="1" w:styleId="afd">
    <w:name w:val="Стиль заголовка"/>
    <w:basedOn w:val="a1"/>
    <w:pPr>
      <w:spacing w:line="240" w:lineRule="auto"/>
      <w:ind w:firstLine="0"/>
      <w:jc w:val="left"/>
    </w:pPr>
    <w:rPr>
      <w:rFonts w:ascii="Times New Roman" w:hAnsi="Times New Roman"/>
      <w:b/>
      <w:sz w:val="28"/>
    </w:rPr>
  </w:style>
  <w:style w:type="paragraph" w:customStyle="1" w:styleId="zzContents">
    <w:name w:val="zzContents"/>
    <w:basedOn w:val="Introduction"/>
    <w:next w:val="12"/>
    <w:pPr>
      <w:tabs>
        <w:tab w:val="clear" w:pos="400"/>
      </w:tabs>
    </w:pPr>
  </w:style>
  <w:style w:type="character" w:styleId="afe">
    <w:name w:val="endnote reference"/>
    <w:semiHidden/>
    <w:rsid w:val="00A503BF"/>
    <w:rPr>
      <w:noProof w:val="0"/>
      <w:vertAlign w:val="superscript"/>
      <w:lang w:val="en-GB"/>
    </w:rPr>
  </w:style>
  <w:style w:type="character" w:styleId="aff">
    <w:name w:val="Hyperlink"/>
    <w:rPr>
      <w:color w:val="0000FF"/>
      <w:u w:val="single"/>
    </w:rPr>
  </w:style>
  <w:style w:type="table" w:styleId="aff0">
    <w:name w:val="Table Grid"/>
    <w:basedOn w:val="a8"/>
    <w:rsid w:val="004A39EE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">
    <w:name w:val="ANNEXN"/>
    <w:basedOn w:val="ANNEX"/>
    <w:next w:val="a1"/>
    <w:rsid w:val="006C6C96"/>
    <w:pPr>
      <w:numPr>
        <w:numId w:val="0"/>
      </w:numPr>
    </w:pPr>
  </w:style>
  <w:style w:type="paragraph" w:styleId="34">
    <w:name w:val="Body Text 3"/>
    <w:basedOn w:val="a1"/>
    <w:rsid w:val="006C6C96"/>
    <w:pPr>
      <w:spacing w:before="60" w:after="60" w:line="190" w:lineRule="atLeast"/>
      <w:ind w:firstLine="0"/>
    </w:pPr>
    <w:rPr>
      <w:sz w:val="16"/>
      <w:lang w:val="en-GB"/>
    </w:rPr>
  </w:style>
  <w:style w:type="paragraph" w:styleId="27">
    <w:name w:val="Body Text First Indent 2"/>
    <w:basedOn w:val="a1"/>
    <w:rsid w:val="006C6C96"/>
    <w:pPr>
      <w:spacing w:after="240" w:line="230" w:lineRule="atLeast"/>
      <w:ind w:firstLine="210"/>
    </w:pPr>
    <w:rPr>
      <w:sz w:val="20"/>
      <w:lang w:val="en-GB"/>
    </w:rPr>
  </w:style>
  <w:style w:type="character" w:customStyle="1" w:styleId="Defterms">
    <w:name w:val="Defterms"/>
    <w:rsid w:val="006C6C96"/>
    <w:rPr>
      <w:noProof w:val="0"/>
      <w:color w:val="auto"/>
      <w:lang w:val="en-GB"/>
    </w:rPr>
  </w:style>
  <w:style w:type="character" w:customStyle="1" w:styleId="ExtXref">
    <w:name w:val="ExtXref"/>
    <w:rsid w:val="006C6C96"/>
    <w:rPr>
      <w:noProof w:val="0"/>
      <w:color w:val="auto"/>
      <w:lang w:val="en-GB"/>
    </w:rPr>
  </w:style>
  <w:style w:type="paragraph" w:customStyle="1" w:styleId="Figurefootnote">
    <w:name w:val="Figure footnote"/>
    <w:basedOn w:val="a1"/>
    <w:rsid w:val="006C6C96"/>
    <w:pPr>
      <w:keepNext/>
      <w:tabs>
        <w:tab w:val="left" w:pos="340"/>
      </w:tabs>
      <w:spacing w:after="60" w:line="210" w:lineRule="atLeast"/>
      <w:ind w:firstLine="0"/>
    </w:pPr>
    <w:rPr>
      <w:sz w:val="18"/>
      <w:lang w:val="en-GB"/>
    </w:rPr>
  </w:style>
  <w:style w:type="paragraph" w:customStyle="1" w:styleId="Foreword">
    <w:name w:val="Foreword"/>
    <w:basedOn w:val="a1"/>
    <w:next w:val="a1"/>
    <w:rsid w:val="006C6C96"/>
    <w:pPr>
      <w:spacing w:after="240" w:line="230" w:lineRule="atLeast"/>
      <w:ind w:firstLine="0"/>
    </w:pPr>
    <w:rPr>
      <w:color w:val="0000FF"/>
      <w:sz w:val="20"/>
      <w:lang w:val="en-GB"/>
    </w:rPr>
  </w:style>
  <w:style w:type="paragraph" w:styleId="28">
    <w:name w:val="index 2"/>
    <w:basedOn w:val="a1"/>
    <w:next w:val="a1"/>
    <w:autoRedefine/>
    <w:semiHidden/>
    <w:rsid w:val="006C6C96"/>
    <w:pPr>
      <w:spacing w:after="240" w:line="210" w:lineRule="atLeast"/>
      <w:ind w:left="600" w:hanging="200"/>
    </w:pPr>
    <w:rPr>
      <w:b/>
      <w:sz w:val="18"/>
      <w:lang w:val="en-GB"/>
    </w:rPr>
  </w:style>
  <w:style w:type="paragraph" w:styleId="35">
    <w:name w:val="index 3"/>
    <w:basedOn w:val="a1"/>
    <w:next w:val="a1"/>
    <w:autoRedefine/>
    <w:semiHidden/>
    <w:rsid w:val="006C6C96"/>
    <w:pPr>
      <w:spacing w:after="240" w:line="220" w:lineRule="atLeast"/>
      <w:ind w:left="600" w:hanging="200"/>
    </w:pPr>
    <w:rPr>
      <w:b/>
      <w:sz w:val="20"/>
      <w:lang w:val="en-GB"/>
    </w:rPr>
  </w:style>
  <w:style w:type="paragraph" w:styleId="44">
    <w:name w:val="index 4"/>
    <w:basedOn w:val="a1"/>
    <w:next w:val="a1"/>
    <w:autoRedefine/>
    <w:semiHidden/>
    <w:rsid w:val="006C6C96"/>
    <w:pPr>
      <w:spacing w:after="240" w:line="220" w:lineRule="atLeast"/>
      <w:ind w:left="800" w:hanging="200"/>
    </w:pPr>
    <w:rPr>
      <w:b/>
      <w:sz w:val="20"/>
      <w:lang w:val="en-GB"/>
    </w:rPr>
  </w:style>
  <w:style w:type="paragraph" w:styleId="54">
    <w:name w:val="index 5"/>
    <w:basedOn w:val="a1"/>
    <w:next w:val="a1"/>
    <w:autoRedefine/>
    <w:semiHidden/>
    <w:rsid w:val="006C6C96"/>
    <w:pPr>
      <w:spacing w:after="240" w:line="220" w:lineRule="atLeast"/>
      <w:ind w:left="1000" w:hanging="200"/>
    </w:pPr>
    <w:rPr>
      <w:b/>
      <w:sz w:val="20"/>
      <w:lang w:val="en-GB"/>
    </w:rPr>
  </w:style>
  <w:style w:type="paragraph" w:styleId="61">
    <w:name w:val="index 6"/>
    <w:basedOn w:val="a1"/>
    <w:next w:val="a1"/>
    <w:autoRedefine/>
    <w:semiHidden/>
    <w:rsid w:val="006C6C96"/>
    <w:pPr>
      <w:spacing w:after="240" w:line="220" w:lineRule="atLeast"/>
      <w:ind w:left="1200" w:hanging="200"/>
    </w:pPr>
    <w:rPr>
      <w:b/>
      <w:sz w:val="20"/>
      <w:lang w:val="en-GB"/>
    </w:rPr>
  </w:style>
  <w:style w:type="paragraph" w:styleId="71">
    <w:name w:val="index 7"/>
    <w:basedOn w:val="a1"/>
    <w:next w:val="a1"/>
    <w:autoRedefine/>
    <w:semiHidden/>
    <w:rsid w:val="006C6C96"/>
    <w:pPr>
      <w:spacing w:after="240" w:line="220" w:lineRule="atLeast"/>
      <w:ind w:left="1400" w:hanging="200"/>
    </w:pPr>
    <w:rPr>
      <w:b/>
      <w:sz w:val="20"/>
      <w:lang w:val="en-GB"/>
    </w:rPr>
  </w:style>
  <w:style w:type="paragraph" w:styleId="81">
    <w:name w:val="index 8"/>
    <w:basedOn w:val="a1"/>
    <w:next w:val="a1"/>
    <w:autoRedefine/>
    <w:semiHidden/>
    <w:rsid w:val="006C6C96"/>
    <w:pPr>
      <w:spacing w:after="240" w:line="220" w:lineRule="atLeast"/>
      <w:ind w:left="1600" w:hanging="200"/>
    </w:pPr>
    <w:rPr>
      <w:b/>
      <w:sz w:val="20"/>
      <w:lang w:val="en-GB"/>
    </w:rPr>
  </w:style>
  <w:style w:type="paragraph" w:styleId="91">
    <w:name w:val="index 9"/>
    <w:basedOn w:val="a1"/>
    <w:next w:val="a1"/>
    <w:autoRedefine/>
    <w:semiHidden/>
    <w:rsid w:val="006C6C96"/>
    <w:pPr>
      <w:spacing w:after="240" w:line="220" w:lineRule="atLeast"/>
      <w:ind w:left="1800" w:hanging="200"/>
    </w:pPr>
    <w:rPr>
      <w:b/>
      <w:sz w:val="20"/>
      <w:lang w:val="en-GB"/>
    </w:rPr>
  </w:style>
  <w:style w:type="paragraph" w:styleId="29">
    <w:name w:val="List Continue 2"/>
    <w:basedOn w:val="af9"/>
    <w:rsid w:val="006C6C96"/>
    <w:pPr>
      <w:tabs>
        <w:tab w:val="clear" w:pos="400"/>
        <w:tab w:val="left" w:pos="800"/>
      </w:tabs>
    </w:pPr>
  </w:style>
  <w:style w:type="paragraph" w:styleId="36">
    <w:name w:val="List Continue 3"/>
    <w:basedOn w:val="af9"/>
    <w:rsid w:val="006C6C96"/>
    <w:pPr>
      <w:tabs>
        <w:tab w:val="clear" w:pos="400"/>
        <w:tab w:val="left" w:pos="1200"/>
      </w:tabs>
    </w:pPr>
  </w:style>
  <w:style w:type="paragraph" w:styleId="45">
    <w:name w:val="List Continue 4"/>
    <w:basedOn w:val="af9"/>
    <w:rsid w:val="006C6C96"/>
    <w:pPr>
      <w:tabs>
        <w:tab w:val="clear" w:pos="400"/>
        <w:tab w:val="left" w:pos="1600"/>
      </w:tabs>
    </w:pPr>
  </w:style>
  <w:style w:type="paragraph" w:customStyle="1" w:styleId="MSDNFR">
    <w:name w:val="MSDNFR"/>
    <w:basedOn w:val="a1"/>
    <w:next w:val="a1"/>
    <w:rsid w:val="006C6C96"/>
    <w:pPr>
      <w:spacing w:after="240" w:line="220" w:lineRule="atLeast"/>
      <w:ind w:firstLine="0"/>
    </w:pPr>
    <w:rPr>
      <w:color w:val="0000FF"/>
      <w:sz w:val="20"/>
      <w:lang w:val="en-GB"/>
    </w:rPr>
  </w:style>
  <w:style w:type="paragraph" w:customStyle="1" w:styleId="p2">
    <w:name w:val="p2"/>
    <w:basedOn w:val="a1"/>
    <w:next w:val="a1"/>
    <w:rsid w:val="006C6C96"/>
    <w:pPr>
      <w:tabs>
        <w:tab w:val="left" w:pos="56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3">
    <w:name w:val="p3"/>
    <w:basedOn w:val="a1"/>
    <w:next w:val="a1"/>
    <w:rsid w:val="006C6C96"/>
    <w:pPr>
      <w:tabs>
        <w:tab w:val="left" w:pos="72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4">
    <w:name w:val="p4"/>
    <w:basedOn w:val="a1"/>
    <w:next w:val="a1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5">
    <w:name w:val="p5"/>
    <w:basedOn w:val="a1"/>
    <w:next w:val="a1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6">
    <w:name w:val="p6"/>
    <w:basedOn w:val="a1"/>
    <w:next w:val="a1"/>
    <w:rsid w:val="006C6C96"/>
    <w:pPr>
      <w:tabs>
        <w:tab w:val="left" w:pos="144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Special">
    <w:name w:val="Special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character" w:customStyle="1" w:styleId="TableFootNoteXref">
    <w:name w:val="TableFootNoteXref"/>
    <w:rsid w:val="006C6C96"/>
    <w:rPr>
      <w:noProof w:val="0"/>
      <w:position w:val="6"/>
      <w:sz w:val="16"/>
      <w:lang w:val="en-GB"/>
    </w:rPr>
  </w:style>
  <w:style w:type="paragraph" w:customStyle="1" w:styleId="zzBiblio">
    <w:name w:val="zzBiblio"/>
    <w:basedOn w:val="a1"/>
    <w:next w:val="1"/>
    <w:rsid w:val="006C6C96"/>
    <w:pPr>
      <w:pageBreakBefore/>
      <w:spacing w:after="760" w:line="310" w:lineRule="exact"/>
      <w:ind w:firstLine="0"/>
      <w:jc w:val="center"/>
    </w:pPr>
    <w:rPr>
      <w:b/>
      <w:sz w:val="28"/>
      <w:lang w:val="en-GB"/>
    </w:rPr>
  </w:style>
  <w:style w:type="paragraph" w:customStyle="1" w:styleId="zzCopyright">
    <w:name w:val="zzCopyright"/>
    <w:basedOn w:val="a1"/>
    <w:next w:val="a1"/>
    <w:rsid w:val="006C6C9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 w:firstLine="0"/>
    </w:pPr>
    <w:rPr>
      <w:color w:val="0000FF"/>
      <w:sz w:val="20"/>
      <w:lang w:val="en-GB"/>
    </w:rPr>
  </w:style>
  <w:style w:type="paragraph" w:customStyle="1" w:styleId="zzForeword">
    <w:name w:val="zzForeword"/>
    <w:basedOn w:val="Introduction"/>
    <w:next w:val="a1"/>
    <w:rsid w:val="006C6C96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1"/>
    <w:rsid w:val="006C6C96"/>
    <w:pPr>
      <w:spacing w:after="240" w:line="230" w:lineRule="atLeast"/>
      <w:ind w:firstLine="0"/>
    </w:pPr>
    <w:rPr>
      <w:color w:val="008000"/>
      <w:sz w:val="20"/>
      <w:lang w:val="en-GB"/>
    </w:rPr>
  </w:style>
  <w:style w:type="paragraph" w:customStyle="1" w:styleId="zzIndex">
    <w:name w:val="zzIndex"/>
    <w:basedOn w:val="zzBiblio"/>
    <w:next w:val="a1"/>
    <w:rsid w:val="006C6C96"/>
  </w:style>
  <w:style w:type="paragraph" w:customStyle="1" w:styleId="zzLc6">
    <w:name w:val="zzLc6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5">
    <w:name w:val="zzLn5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6">
    <w:name w:val="zzLn6"/>
    <w:basedOn w:val="a1"/>
    <w:next w:val="a1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STDTitle">
    <w:name w:val="zzSTDTitle"/>
    <w:basedOn w:val="a1"/>
    <w:next w:val="a1"/>
    <w:rsid w:val="006C6C96"/>
    <w:pPr>
      <w:suppressAutoHyphens/>
      <w:spacing w:before="400" w:after="760" w:line="350" w:lineRule="exact"/>
      <w:ind w:firstLine="0"/>
      <w:jc w:val="left"/>
    </w:pPr>
    <w:rPr>
      <w:b/>
      <w:color w:val="0000FF"/>
      <w:sz w:val="32"/>
      <w:lang w:val="en-GB"/>
    </w:rPr>
  </w:style>
  <w:style w:type="paragraph" w:styleId="aff1">
    <w:name w:val="envelope address"/>
    <w:basedOn w:val="a1"/>
    <w:rsid w:val="006C6C96"/>
    <w:pPr>
      <w:framePr w:w="7920" w:h="1980" w:hRule="exact" w:hSpace="180" w:wrap="auto" w:hAnchor="page" w:xAlign="center" w:yAlign="bottom"/>
      <w:spacing w:after="240" w:line="230" w:lineRule="atLeast"/>
      <w:ind w:left="2880" w:firstLine="0"/>
    </w:pPr>
    <w:rPr>
      <w:lang w:val="en-GB"/>
    </w:rPr>
  </w:style>
  <w:style w:type="character" w:styleId="aff2">
    <w:name w:val="Emphasis"/>
    <w:qFormat/>
    <w:rsid w:val="006C6C96"/>
    <w:rPr>
      <w:i/>
      <w:noProof w:val="0"/>
      <w:lang w:val="en-GB"/>
    </w:rPr>
  </w:style>
  <w:style w:type="paragraph" w:styleId="aff3">
    <w:name w:val="Date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4">
    <w:name w:val="Note Heading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5">
    <w:name w:val="toa heading"/>
    <w:basedOn w:val="a1"/>
    <w:next w:val="a1"/>
    <w:semiHidden/>
    <w:rsid w:val="006C6C96"/>
    <w:pPr>
      <w:spacing w:before="120" w:after="240" w:line="230" w:lineRule="atLeast"/>
      <w:ind w:firstLine="0"/>
    </w:pPr>
    <w:rPr>
      <w:b/>
      <w:lang w:val="en-GB"/>
    </w:rPr>
  </w:style>
  <w:style w:type="paragraph" w:styleId="aff6">
    <w:name w:val="Body Text First Indent"/>
    <w:basedOn w:val="af6"/>
    <w:rsid w:val="006C6C96"/>
    <w:pPr>
      <w:widowControl/>
      <w:tabs>
        <w:tab w:val="clear" w:pos="720"/>
        <w:tab w:val="clear" w:pos="4608"/>
      </w:tabs>
      <w:spacing w:line="230" w:lineRule="atLeast"/>
      <w:ind w:firstLine="210"/>
    </w:pPr>
    <w:rPr>
      <w:sz w:val="20"/>
      <w:lang w:val="en-GB"/>
    </w:rPr>
  </w:style>
  <w:style w:type="paragraph" w:styleId="aff7">
    <w:name w:val="caption"/>
    <w:basedOn w:val="a1"/>
    <w:next w:val="a1"/>
    <w:qFormat/>
    <w:rsid w:val="006C6C96"/>
    <w:pPr>
      <w:spacing w:before="120" w:after="120" w:line="230" w:lineRule="atLeast"/>
      <w:ind w:firstLine="0"/>
    </w:pPr>
    <w:rPr>
      <w:b/>
      <w:sz w:val="20"/>
      <w:lang w:val="en-GB"/>
    </w:rPr>
  </w:style>
  <w:style w:type="character" w:styleId="aff8">
    <w:name w:val="line number"/>
    <w:rsid w:val="006C6C96"/>
    <w:rPr>
      <w:noProof w:val="0"/>
      <w:lang w:val="en-GB"/>
    </w:rPr>
  </w:style>
  <w:style w:type="paragraph" w:styleId="2a">
    <w:name w:val="envelope return"/>
    <w:basedOn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9">
    <w:name w:val="Normal Indent"/>
    <w:basedOn w:val="a1"/>
    <w:rsid w:val="006C6C96"/>
    <w:pPr>
      <w:spacing w:after="240" w:line="230" w:lineRule="atLeast"/>
      <w:ind w:left="720" w:firstLine="0"/>
    </w:pPr>
    <w:rPr>
      <w:sz w:val="20"/>
      <w:lang w:val="en-GB"/>
    </w:rPr>
  </w:style>
  <w:style w:type="paragraph" w:styleId="affa">
    <w:name w:val="table of figures"/>
    <w:basedOn w:val="a1"/>
    <w:next w:val="a1"/>
    <w:semiHidden/>
    <w:rsid w:val="006C6C96"/>
    <w:pPr>
      <w:spacing w:after="240" w:line="230" w:lineRule="atLeast"/>
      <w:ind w:left="400" w:hanging="400"/>
    </w:pPr>
    <w:rPr>
      <w:sz w:val="20"/>
      <w:lang w:val="en-GB"/>
    </w:rPr>
  </w:style>
  <w:style w:type="paragraph" w:styleId="affb">
    <w:name w:val="Signature"/>
    <w:basedOn w:val="a1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c">
    <w:name w:val="Salutation"/>
    <w:basedOn w:val="a1"/>
    <w:next w:val="a1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55">
    <w:name w:val="List Continue 5"/>
    <w:basedOn w:val="a1"/>
    <w:rsid w:val="006C6C96"/>
    <w:pPr>
      <w:spacing w:after="120" w:line="230" w:lineRule="atLeast"/>
      <w:ind w:left="1415" w:firstLine="0"/>
    </w:pPr>
    <w:rPr>
      <w:sz w:val="20"/>
      <w:lang w:val="en-GB"/>
    </w:rPr>
  </w:style>
  <w:style w:type="character" w:styleId="affd">
    <w:name w:val="FollowedHyperlink"/>
    <w:rsid w:val="006C6C96"/>
    <w:rPr>
      <w:noProof w:val="0"/>
      <w:color w:val="800080"/>
      <w:u w:val="single"/>
      <w:lang w:val="en-GB"/>
    </w:rPr>
  </w:style>
  <w:style w:type="paragraph" w:styleId="affe">
    <w:name w:val="Closing"/>
    <w:basedOn w:val="a1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f">
    <w:name w:val="List"/>
    <w:basedOn w:val="a1"/>
    <w:rsid w:val="006C6C96"/>
    <w:pPr>
      <w:spacing w:after="240" w:line="230" w:lineRule="atLeast"/>
      <w:ind w:left="283" w:hanging="283"/>
    </w:pPr>
    <w:rPr>
      <w:sz w:val="20"/>
      <w:lang w:val="en-GB"/>
    </w:rPr>
  </w:style>
  <w:style w:type="paragraph" w:styleId="37">
    <w:name w:val="List 3"/>
    <w:basedOn w:val="a1"/>
    <w:rsid w:val="006C6C96"/>
    <w:pPr>
      <w:spacing w:after="240" w:line="230" w:lineRule="atLeast"/>
      <w:ind w:left="849" w:hanging="283"/>
    </w:pPr>
    <w:rPr>
      <w:sz w:val="20"/>
      <w:lang w:val="en-GB"/>
    </w:rPr>
  </w:style>
  <w:style w:type="paragraph" w:styleId="46">
    <w:name w:val="List 4"/>
    <w:basedOn w:val="a1"/>
    <w:rsid w:val="006C6C96"/>
    <w:pPr>
      <w:spacing w:after="240" w:line="230" w:lineRule="atLeast"/>
      <w:ind w:left="1132" w:hanging="283"/>
    </w:pPr>
    <w:rPr>
      <w:sz w:val="20"/>
      <w:lang w:val="en-GB"/>
    </w:rPr>
  </w:style>
  <w:style w:type="character" w:styleId="afff0">
    <w:name w:val="Strong"/>
    <w:qFormat/>
    <w:rsid w:val="006C6C96"/>
    <w:rPr>
      <w:b/>
      <w:noProof w:val="0"/>
      <w:lang w:val="en-GB"/>
    </w:rPr>
  </w:style>
  <w:style w:type="paragraph" w:styleId="afff1">
    <w:name w:val="Document Map"/>
    <w:basedOn w:val="a1"/>
    <w:semiHidden/>
    <w:rsid w:val="006C6C96"/>
    <w:pPr>
      <w:shd w:val="clear" w:color="auto" w:fill="000080"/>
      <w:spacing w:after="240" w:line="230" w:lineRule="atLeast"/>
      <w:ind w:firstLine="0"/>
    </w:pPr>
    <w:rPr>
      <w:rFonts w:ascii="Tahoma" w:hAnsi="Tahoma"/>
      <w:sz w:val="20"/>
      <w:lang w:val="en-GB"/>
    </w:rPr>
  </w:style>
  <w:style w:type="paragraph" w:styleId="afff2">
    <w:name w:val="table of authorities"/>
    <w:basedOn w:val="a1"/>
    <w:next w:val="a1"/>
    <w:semiHidden/>
    <w:rsid w:val="006C6C96"/>
    <w:pPr>
      <w:spacing w:after="240" w:line="230" w:lineRule="atLeast"/>
      <w:ind w:left="200" w:hanging="200"/>
    </w:pPr>
    <w:rPr>
      <w:sz w:val="20"/>
      <w:lang w:val="en-GB"/>
    </w:rPr>
  </w:style>
  <w:style w:type="paragraph" w:styleId="afff3">
    <w:name w:val="Plain Text"/>
    <w:basedOn w:val="a1"/>
    <w:rsid w:val="006C6C96"/>
    <w:pPr>
      <w:spacing w:after="240" w:line="230" w:lineRule="atLeast"/>
      <w:ind w:firstLine="0"/>
    </w:pPr>
    <w:rPr>
      <w:rFonts w:ascii="Courier New" w:hAnsi="Courier New"/>
      <w:sz w:val="20"/>
      <w:lang w:val="en-GB"/>
    </w:rPr>
  </w:style>
  <w:style w:type="paragraph" w:styleId="afff4">
    <w:name w:val="endnote text"/>
    <w:basedOn w:val="a1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5">
    <w:name w:val="macro"/>
    <w:semiHidden/>
    <w:rsid w:val="006C6C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/>
    </w:rPr>
  </w:style>
  <w:style w:type="paragraph" w:styleId="afff6">
    <w:name w:val="annotation text"/>
    <w:basedOn w:val="a1"/>
    <w:link w:val="afff7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8">
    <w:name w:val="Block Text"/>
    <w:basedOn w:val="a1"/>
    <w:rsid w:val="006C6C96"/>
    <w:pPr>
      <w:spacing w:after="120" w:line="230" w:lineRule="atLeast"/>
      <w:ind w:left="1440" w:right="1440" w:firstLine="0"/>
    </w:pPr>
    <w:rPr>
      <w:sz w:val="20"/>
      <w:lang w:val="en-GB"/>
    </w:rPr>
  </w:style>
  <w:style w:type="paragraph" w:styleId="afff9">
    <w:name w:val="Message Header"/>
    <w:basedOn w:val="a1"/>
    <w:rsid w:val="006C6C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</w:pPr>
    <w:rPr>
      <w:lang w:val="en-GB"/>
    </w:rPr>
  </w:style>
  <w:style w:type="paragraph" w:customStyle="1" w:styleId="CHAMPSEU">
    <w:name w:val="CHAMPSEU"/>
    <w:rsid w:val="006C6C96"/>
    <w:pPr>
      <w:spacing w:after="240" w:line="230" w:lineRule="atLeast"/>
      <w:jc w:val="both"/>
    </w:pPr>
    <w:rPr>
      <w:rFonts w:ascii="Arial" w:hAnsi="Arial"/>
      <w:lang w:val="en-GB"/>
    </w:rPr>
  </w:style>
  <w:style w:type="paragraph" w:customStyle="1" w:styleId="CHAMPSFR">
    <w:name w:val="CHAMPSFR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CHAMPSGEN">
    <w:name w:val="CHAMPSGEN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paragraph1">
    <w:name w:val="Обычный.paragraph1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list-1">
    <w:name w:val="Продолжение списка.list-1"/>
    <w:basedOn w:val="paragraph1"/>
    <w:rsid w:val="006C6C96"/>
    <w:pPr>
      <w:tabs>
        <w:tab w:val="left" w:pos="800"/>
      </w:tabs>
      <w:ind w:left="403" w:hanging="403"/>
    </w:pPr>
  </w:style>
  <w:style w:type="paragraph" w:customStyle="1" w:styleId="1h1">
    <w:name w:val="заголовок 1.h1"/>
    <w:basedOn w:val="a1"/>
    <w:next w:val="a1"/>
    <w:rsid w:val="006C6C96"/>
    <w:pPr>
      <w:keepNext/>
      <w:tabs>
        <w:tab w:val="num" w:pos="1080"/>
      </w:tabs>
      <w:suppressAutoHyphens/>
      <w:spacing w:before="260" w:after="260" w:line="260" w:lineRule="exact"/>
      <w:ind w:firstLine="0"/>
      <w:outlineLvl w:val="0"/>
    </w:pPr>
    <w:rPr>
      <w:rFonts w:ascii="Helvetica" w:hAnsi="Helvetica"/>
      <w:b/>
      <w:color w:val="000000"/>
      <w:lang w:val="fr-FR"/>
    </w:rPr>
  </w:style>
  <w:style w:type="paragraph" w:customStyle="1" w:styleId="2h2">
    <w:name w:val="заголовок 2.h2"/>
    <w:basedOn w:val="a1"/>
    <w:next w:val="a1"/>
    <w:rsid w:val="006C6C96"/>
    <w:pPr>
      <w:keepNext/>
      <w:tabs>
        <w:tab w:val="num" w:pos="1080"/>
      </w:tabs>
      <w:suppressAutoHyphens/>
      <w:spacing w:after="240" w:line="240" w:lineRule="exact"/>
      <w:ind w:firstLine="0"/>
      <w:outlineLvl w:val="1"/>
    </w:pPr>
    <w:rPr>
      <w:rFonts w:ascii="Helvetica" w:hAnsi="Helvetica"/>
      <w:b/>
      <w:color w:val="000000"/>
      <w:sz w:val="22"/>
      <w:lang w:val="fr-FR"/>
    </w:rPr>
  </w:style>
  <w:style w:type="paragraph" w:customStyle="1" w:styleId="3h3">
    <w:name w:val="заголовок 3.h3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2"/>
    </w:pPr>
    <w:rPr>
      <w:rFonts w:ascii="Helvetica" w:hAnsi="Helvetica"/>
      <w:b/>
      <w:color w:val="000000"/>
      <w:sz w:val="20"/>
      <w:lang w:val="fr-FR"/>
    </w:rPr>
  </w:style>
  <w:style w:type="paragraph" w:customStyle="1" w:styleId="4h4">
    <w:name w:val="заголовок 4.h4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3"/>
    </w:pPr>
    <w:rPr>
      <w:rFonts w:ascii="Helvetica" w:hAnsi="Helvetica"/>
      <w:b/>
      <w:color w:val="000000"/>
      <w:sz w:val="20"/>
      <w:lang w:val="fr-FR"/>
    </w:rPr>
  </w:style>
  <w:style w:type="paragraph" w:customStyle="1" w:styleId="5h5">
    <w:name w:val="заголовок 5.h5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4"/>
    </w:pPr>
    <w:rPr>
      <w:rFonts w:ascii="Helvetica" w:hAnsi="Helvetica"/>
      <w:b/>
      <w:color w:val="000000"/>
      <w:sz w:val="20"/>
      <w:lang w:val="fr-FR"/>
    </w:rPr>
  </w:style>
  <w:style w:type="paragraph" w:customStyle="1" w:styleId="6h6">
    <w:name w:val="заголовок 6.h6"/>
    <w:basedOn w:val="a1"/>
    <w:next w:val="a1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5"/>
    </w:pPr>
    <w:rPr>
      <w:rFonts w:ascii="Helvetica" w:hAnsi="Helvetica"/>
      <w:b/>
      <w:color w:val="000000"/>
      <w:sz w:val="20"/>
      <w:lang w:val="fr-FR"/>
    </w:rPr>
  </w:style>
  <w:style w:type="character" w:customStyle="1" w:styleId="afffa">
    <w:name w:val="Основной шрифт"/>
    <w:rsid w:val="006C6C96"/>
  </w:style>
  <w:style w:type="paragraph" w:customStyle="1" w:styleId="paragraph2">
    <w:name w:val="Обычный.paragraph2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MatLab">
    <w:name w:val="MatLab"/>
    <w:rsid w:val="006C6C96"/>
    <w:pPr>
      <w:shd w:val="clear" w:color="auto" w:fill="FFFFFF"/>
      <w:spacing w:line="360" w:lineRule="exact"/>
    </w:pPr>
    <w:rPr>
      <w:rFonts w:ascii="Courier New" w:hAnsi="Courier New"/>
      <w:color w:val="000000"/>
      <w:lang w:val="en-US"/>
    </w:rPr>
  </w:style>
  <w:style w:type="paragraph" w:styleId="afffb">
    <w:name w:val="Balloon Text"/>
    <w:basedOn w:val="a1"/>
    <w:semiHidden/>
    <w:rsid w:val="006C6C96"/>
    <w:rPr>
      <w:rFonts w:ascii="Tahoma" w:hAnsi="Tahoma" w:cs="Tahoma"/>
      <w:sz w:val="16"/>
      <w:szCs w:val="16"/>
      <w:lang w:eastAsia="en-US"/>
    </w:rPr>
  </w:style>
  <w:style w:type="paragraph" w:customStyle="1" w:styleId="afffc">
    <w:name w:val="Стиль таблицы"/>
    <w:basedOn w:val="a1"/>
    <w:rsid w:val="00451B66"/>
    <w:pPr>
      <w:spacing w:line="240" w:lineRule="auto"/>
      <w:ind w:firstLine="0"/>
    </w:pPr>
    <w:rPr>
      <w:rFonts w:ascii="Times New Roman" w:hAnsi="Times New Roman"/>
      <w:spacing w:val="20"/>
      <w:sz w:val="28"/>
    </w:rPr>
  </w:style>
  <w:style w:type="character" w:customStyle="1" w:styleId="Tablefootnote0">
    <w:name w:val="Table footnote Знак"/>
    <w:link w:val="Tablefootnote"/>
    <w:rsid w:val="00792EEA"/>
    <w:rPr>
      <w:rFonts w:ascii="Arial" w:hAnsi="Arial"/>
      <w:sz w:val="18"/>
      <w:lang w:val="en-GB" w:eastAsia="ru-RU" w:bidi="ar-SA"/>
    </w:rPr>
  </w:style>
  <w:style w:type="paragraph" w:customStyle="1" w:styleId="2h20">
    <w:name w:val="Заголовок 2.h2"/>
    <w:basedOn w:val="a1"/>
    <w:next w:val="a1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h30">
    <w:name w:val="Заголовок 3.h3"/>
    <w:basedOn w:val="a1"/>
    <w:next w:val="a1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2list-2">
    <w:name w:val="Продолжение списка 2.list-2"/>
    <w:basedOn w:val="paragraph1"/>
    <w:rsid w:val="00F815D3"/>
    <w:pPr>
      <w:tabs>
        <w:tab w:val="left" w:pos="1200"/>
      </w:tabs>
      <w:autoSpaceDE w:val="0"/>
      <w:autoSpaceDN w:val="0"/>
      <w:ind w:left="806" w:hanging="403"/>
    </w:pPr>
    <w:rPr>
      <w:rFonts w:cs="Helvetica"/>
      <w:snapToGrid/>
    </w:rPr>
  </w:style>
  <w:style w:type="paragraph" w:customStyle="1" w:styleId="3list-3">
    <w:name w:val="Продолжение списка 3.list-3"/>
    <w:basedOn w:val="paragraph1"/>
    <w:rsid w:val="00F815D3"/>
    <w:pPr>
      <w:tabs>
        <w:tab w:val="left" w:pos="1600"/>
      </w:tabs>
      <w:autoSpaceDE w:val="0"/>
      <w:autoSpaceDN w:val="0"/>
      <w:ind w:left="1202" w:hanging="403"/>
    </w:pPr>
    <w:rPr>
      <w:rFonts w:cs="Helvetica"/>
      <w:snapToGrid/>
    </w:rPr>
  </w:style>
  <w:style w:type="paragraph" w:customStyle="1" w:styleId="2b">
    <w:name w:val="заголовок 2"/>
    <w:basedOn w:val="a1"/>
    <w:next w:val="a1"/>
    <w:rsid w:val="00BD27D5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8">
    <w:name w:val="заголовок 3"/>
    <w:basedOn w:val="a1"/>
    <w:next w:val="a1"/>
    <w:rsid w:val="004902C4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paragraph3">
    <w:name w:val="Обычный.paragraph3"/>
    <w:rsid w:val="00292CA5"/>
    <w:pPr>
      <w:autoSpaceDE w:val="0"/>
      <w:autoSpaceDN w:val="0"/>
      <w:spacing w:after="220"/>
      <w:jc w:val="both"/>
    </w:pPr>
    <w:rPr>
      <w:rFonts w:ascii="Helvetica" w:hAnsi="Helvetica" w:cs="Helvetica"/>
      <w:color w:val="000000"/>
      <w:lang w:val="fr-FR"/>
    </w:rPr>
  </w:style>
  <w:style w:type="character" w:customStyle="1" w:styleId="qfztst">
    <w:name w:val="qfztst"/>
    <w:basedOn w:val="a7"/>
    <w:rsid w:val="00F55ECC"/>
  </w:style>
  <w:style w:type="character" w:customStyle="1" w:styleId="ae">
    <w:name w:val="Название Знак"/>
    <w:link w:val="ad"/>
    <w:rsid w:val="001111D4"/>
    <w:rPr>
      <w:rFonts w:ascii="Arial" w:hAnsi="Arial"/>
      <w:b/>
      <w:sz w:val="28"/>
      <w:lang w:val="ru-RU" w:eastAsia="ru-RU" w:bidi="ar-SA"/>
    </w:rPr>
  </w:style>
  <w:style w:type="paragraph" w:customStyle="1" w:styleId="afffd">
    <w:name w:val="текст"/>
    <w:basedOn w:val="a1"/>
    <w:link w:val="afffe"/>
    <w:qFormat/>
    <w:rsid w:val="009A6D74"/>
    <w:pPr>
      <w:widowControl w:val="0"/>
      <w:spacing w:before="120" w:after="120" w:line="240" w:lineRule="auto"/>
      <w:ind w:firstLine="0"/>
    </w:pPr>
    <w:rPr>
      <w:rFonts w:cs="Arial"/>
      <w:color w:val="000000"/>
      <w:sz w:val="20"/>
      <w:lang w:bidi="ru-RU"/>
    </w:rPr>
  </w:style>
  <w:style w:type="character" w:customStyle="1" w:styleId="afffe">
    <w:name w:val="текст Знак"/>
    <w:link w:val="afffd"/>
    <w:rsid w:val="009A6D74"/>
    <w:rPr>
      <w:rFonts w:ascii="Arial" w:hAnsi="Arial" w:cs="Arial"/>
      <w:color w:val="000000"/>
      <w:lang w:val="ru-RU" w:eastAsia="ru-RU" w:bidi="ru-RU"/>
    </w:rPr>
  </w:style>
  <w:style w:type="paragraph" w:customStyle="1" w:styleId="14">
    <w:name w:val="1"/>
    <w:basedOn w:val="a1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0"/>
    </w:pPr>
    <w:rPr>
      <w:rFonts w:cs="Arial"/>
      <w:b/>
      <w:color w:val="000000"/>
      <w:lang w:val="en-US"/>
    </w:rPr>
  </w:style>
  <w:style w:type="paragraph" w:customStyle="1" w:styleId="110">
    <w:name w:val="1.1"/>
    <w:basedOn w:val="a1"/>
    <w:qFormat/>
    <w:rsid w:val="002A11A8"/>
    <w:pPr>
      <w:widowControl w:val="0"/>
      <w:tabs>
        <w:tab w:val="left" w:pos="600"/>
      </w:tabs>
      <w:spacing w:before="120" w:after="120" w:line="240" w:lineRule="auto"/>
      <w:ind w:firstLine="0"/>
      <w:outlineLvl w:val="1"/>
    </w:pPr>
    <w:rPr>
      <w:b/>
      <w:bCs/>
      <w:color w:val="000000"/>
      <w:sz w:val="22"/>
    </w:rPr>
  </w:style>
  <w:style w:type="paragraph" w:customStyle="1" w:styleId="111">
    <w:name w:val="1.1.1"/>
    <w:basedOn w:val="a1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2"/>
    </w:pPr>
    <w:rPr>
      <w:rFonts w:cs="Arial"/>
      <w:b/>
      <w:color w:val="000000"/>
      <w:sz w:val="20"/>
    </w:rPr>
  </w:style>
  <w:style w:type="paragraph" w:styleId="affff">
    <w:name w:val="List Paragraph"/>
    <w:basedOn w:val="a1"/>
    <w:qFormat/>
    <w:rsid w:val="002A11A8"/>
    <w:pPr>
      <w:spacing w:after="292" w:line="248" w:lineRule="auto"/>
      <w:ind w:left="720" w:hanging="8"/>
      <w:contextualSpacing/>
    </w:pPr>
    <w:rPr>
      <w:rFonts w:eastAsia="Arial" w:cs="Arial"/>
      <w:color w:val="000000"/>
      <w:sz w:val="20"/>
      <w:szCs w:val="22"/>
      <w:lang w:bidi="ru-RU"/>
    </w:rPr>
  </w:style>
  <w:style w:type="paragraph" w:customStyle="1" w:styleId="100">
    <w:name w:val="10"/>
    <w:basedOn w:val="af6"/>
    <w:link w:val="101"/>
    <w:qFormat/>
    <w:rsid w:val="002A11A8"/>
    <w:pPr>
      <w:widowControl/>
      <w:tabs>
        <w:tab w:val="clear" w:pos="720"/>
        <w:tab w:val="clear" w:pos="4608"/>
        <w:tab w:val="left" w:pos="0"/>
        <w:tab w:val="left" w:pos="567"/>
      </w:tabs>
      <w:spacing w:before="120"/>
      <w:ind w:right="114"/>
    </w:pPr>
    <w:rPr>
      <w:rFonts w:eastAsia="MS Mincho"/>
      <w:spacing w:val="5"/>
      <w:sz w:val="20"/>
      <w:lang w:eastAsia="ja-JP"/>
    </w:rPr>
  </w:style>
  <w:style w:type="character" w:customStyle="1" w:styleId="af7">
    <w:name w:val="Основной текст Знак"/>
    <w:link w:val="af6"/>
    <w:rsid w:val="002A11A8"/>
    <w:rPr>
      <w:rFonts w:ascii="Arial" w:hAnsi="Arial"/>
      <w:sz w:val="22"/>
      <w:lang w:val="ru-RU" w:eastAsia="ru-RU" w:bidi="ar-SA"/>
    </w:rPr>
  </w:style>
  <w:style w:type="character" w:customStyle="1" w:styleId="101">
    <w:name w:val="10 Знак"/>
    <w:link w:val="100"/>
    <w:rsid w:val="002A11A8"/>
    <w:rPr>
      <w:rFonts w:ascii="Arial" w:eastAsia="MS Mincho" w:hAnsi="Arial"/>
      <w:spacing w:val="5"/>
      <w:lang w:val="ru-RU" w:eastAsia="ja-JP" w:bidi="ar-SA"/>
    </w:rPr>
  </w:style>
  <w:style w:type="paragraph" w:customStyle="1" w:styleId="ric">
    <w:name w:val="ric"/>
    <w:basedOn w:val="a1"/>
    <w:qFormat/>
    <w:rsid w:val="00745ED1"/>
    <w:pPr>
      <w:widowControl w:val="0"/>
      <w:spacing w:before="120" w:after="120" w:line="240" w:lineRule="auto"/>
      <w:ind w:firstLine="0"/>
      <w:jc w:val="center"/>
    </w:pPr>
    <w:rPr>
      <w:rFonts w:cs="Arial"/>
      <w:b/>
      <w:color w:val="000000"/>
      <w:sz w:val="20"/>
    </w:rPr>
  </w:style>
  <w:style w:type="character" w:customStyle="1" w:styleId="af5">
    <w:name w:val="Текст сноски Знак"/>
    <w:link w:val="af4"/>
    <w:rsid w:val="00846182"/>
    <w:rPr>
      <w:lang w:val="ru-RU" w:eastAsia="ru-RU" w:bidi="ar-SA"/>
    </w:rPr>
  </w:style>
  <w:style w:type="paragraph" w:customStyle="1" w:styleId="TableParagraph">
    <w:name w:val="Table Paragraph"/>
    <w:basedOn w:val="a1"/>
    <w:qFormat/>
    <w:rsid w:val="004B7255"/>
    <w:pPr>
      <w:widowControl w:val="0"/>
      <w:spacing w:before="42" w:line="240" w:lineRule="auto"/>
      <w:ind w:left="35" w:firstLine="0"/>
      <w:jc w:val="left"/>
    </w:pPr>
    <w:rPr>
      <w:rFonts w:eastAsia="Arial" w:cs="Arial"/>
      <w:sz w:val="22"/>
      <w:szCs w:val="22"/>
      <w:lang w:val="en-US" w:eastAsia="en-US"/>
    </w:rPr>
  </w:style>
  <w:style w:type="character" w:customStyle="1" w:styleId="22">
    <w:name w:val="Заголовок 2 Знак"/>
    <w:link w:val="21"/>
    <w:rsid w:val="001E77AF"/>
    <w:rPr>
      <w:rFonts w:ascii="Arial" w:hAnsi="Arial"/>
      <w:b/>
      <w:sz w:val="28"/>
    </w:rPr>
  </w:style>
  <w:style w:type="paragraph" w:customStyle="1" w:styleId="affff0">
    <w:name w:val="_ПунктПодп"/>
    <w:basedOn w:val="a1"/>
    <w:qFormat/>
    <w:rsid w:val="00ED2724"/>
    <w:pPr>
      <w:keepNext/>
      <w:suppressAutoHyphens/>
      <w:outlineLvl w:val="1"/>
    </w:pPr>
    <w:rPr>
      <w:rFonts w:cs="Arial"/>
      <w:b/>
      <w:color w:val="000000"/>
    </w:rPr>
  </w:style>
  <w:style w:type="character" w:customStyle="1" w:styleId="ab">
    <w:name w:val="Верхний колонтитул Знак"/>
    <w:link w:val="aa"/>
    <w:rsid w:val="0087748C"/>
    <w:rPr>
      <w:rFonts w:ascii="Arial" w:hAnsi="Arial"/>
      <w:sz w:val="24"/>
    </w:rPr>
  </w:style>
  <w:style w:type="character" w:customStyle="1" w:styleId="fontstyle01">
    <w:name w:val="fontstyle01"/>
    <w:rsid w:val="00C6146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C6146A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customStyle="1" w:styleId="affff1">
    <w:name w:val="_ПодПункт"/>
    <w:basedOn w:val="affff0"/>
    <w:link w:val="affff2"/>
    <w:qFormat/>
    <w:rsid w:val="00D6367C"/>
    <w:pPr>
      <w:tabs>
        <w:tab w:val="left" w:pos="1134"/>
      </w:tabs>
      <w:outlineLvl w:val="2"/>
    </w:pPr>
    <w:rPr>
      <w:rFonts w:ascii="Helvetica" w:eastAsia="MS Mincho" w:hAnsi="Helvetica" w:cs="Helvetica"/>
    </w:rPr>
  </w:style>
  <w:style w:type="character" w:customStyle="1" w:styleId="affff2">
    <w:name w:val="_ПодПункт Знак"/>
    <w:link w:val="affff1"/>
    <w:rsid w:val="00D6367C"/>
    <w:rPr>
      <w:rFonts w:ascii="Helvetica" w:eastAsia="MS Mincho" w:hAnsi="Helvetica" w:cs="Helvetica"/>
      <w:b/>
      <w:color w:val="000000"/>
      <w:sz w:val="24"/>
    </w:rPr>
  </w:style>
  <w:style w:type="paragraph" w:customStyle="1" w:styleId="formattext">
    <w:name w:val="formattext"/>
    <w:basedOn w:val="a1"/>
    <w:rsid w:val="00C830E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ffff3">
    <w:name w:val="_Прим"/>
    <w:basedOn w:val="a1"/>
    <w:link w:val="affff4"/>
    <w:qFormat/>
    <w:rsid w:val="00DB2830"/>
    <w:rPr>
      <w:sz w:val="22"/>
    </w:rPr>
  </w:style>
  <w:style w:type="paragraph" w:customStyle="1" w:styleId="120">
    <w:name w:val="_Пустой12"/>
    <w:basedOn w:val="a1"/>
    <w:link w:val="121"/>
    <w:qFormat/>
    <w:rsid w:val="00153258"/>
    <w:pPr>
      <w:keepNext/>
    </w:pPr>
    <w:rPr>
      <w:snapToGrid w:val="0"/>
      <w:szCs w:val="24"/>
    </w:rPr>
  </w:style>
  <w:style w:type="character" w:customStyle="1" w:styleId="affff4">
    <w:name w:val="_Прим Знак"/>
    <w:link w:val="affff3"/>
    <w:rsid w:val="00DB2830"/>
    <w:rPr>
      <w:rFonts w:ascii="Arial" w:hAnsi="Arial"/>
      <w:sz w:val="22"/>
    </w:rPr>
  </w:style>
  <w:style w:type="character" w:customStyle="1" w:styleId="11">
    <w:name w:val="Заголовок 1 Знак"/>
    <w:aliases w:val="_-Раздел Знак"/>
    <w:link w:val="10"/>
    <w:uiPriority w:val="9"/>
    <w:rsid w:val="00A45C0E"/>
    <w:rPr>
      <w:rFonts w:ascii="Arial" w:hAnsi="Arial"/>
      <w:b/>
      <w:sz w:val="28"/>
      <w:szCs w:val="28"/>
      <w:lang w:eastAsia="en-US"/>
    </w:rPr>
  </w:style>
  <w:style w:type="character" w:customStyle="1" w:styleId="121">
    <w:name w:val="_Пустой12 Знак"/>
    <w:basedOn w:val="a7"/>
    <w:link w:val="120"/>
    <w:rsid w:val="00153258"/>
    <w:rPr>
      <w:rFonts w:ascii="Arial" w:hAnsi="Arial"/>
      <w:snapToGrid w:val="0"/>
      <w:sz w:val="24"/>
      <w:szCs w:val="24"/>
    </w:rPr>
  </w:style>
  <w:style w:type="character" w:customStyle="1" w:styleId="40">
    <w:name w:val="Заголовок 4 Знак"/>
    <w:aliases w:val="_Раздел Знак"/>
    <w:basedOn w:val="11"/>
    <w:link w:val="4"/>
    <w:rsid w:val="004F1EDF"/>
    <w:rPr>
      <w:rFonts w:ascii="Arial" w:hAnsi="Arial"/>
      <w:b/>
      <w:color w:val="000000"/>
      <w:sz w:val="28"/>
      <w:szCs w:val="32"/>
      <w:lang w:val="fr-FR" w:eastAsia="en-US"/>
    </w:rPr>
  </w:style>
  <w:style w:type="paragraph" w:customStyle="1" w:styleId="ANNEX121261">
    <w:name w:val="Стиль ANNEX + 12 пт Перед:  12 пт после: 6 пт междустрочный  1..."/>
    <w:basedOn w:val="ANNEX"/>
    <w:rsid w:val="00EA5EFA"/>
    <w:pPr>
      <w:spacing w:before="240" w:after="120" w:line="360" w:lineRule="auto"/>
    </w:pPr>
    <w:rPr>
      <w:bCs/>
      <w:sz w:val="24"/>
    </w:rPr>
  </w:style>
  <w:style w:type="paragraph" w:customStyle="1" w:styleId="ANNEX12007512">
    <w:name w:val="Стиль ANNEX + 12 пт Слева:  0 см Выступ:  075 см Перед:  12 пт..."/>
    <w:basedOn w:val="ANNEX"/>
    <w:rsid w:val="002324F0"/>
    <w:pPr>
      <w:spacing w:before="240" w:after="360" w:line="360" w:lineRule="auto"/>
    </w:pPr>
    <w:rPr>
      <w:bCs/>
      <w:sz w:val="24"/>
    </w:rPr>
  </w:style>
  <w:style w:type="character" w:customStyle="1" w:styleId="UnresolvedMention">
    <w:name w:val="Unresolved Mention"/>
    <w:basedOn w:val="a7"/>
    <w:uiPriority w:val="99"/>
    <w:semiHidden/>
    <w:unhideWhenUsed/>
    <w:rsid w:val="00C971B5"/>
    <w:rPr>
      <w:color w:val="605E5C"/>
      <w:shd w:val="clear" w:color="auto" w:fill="E1DFDD"/>
    </w:rPr>
  </w:style>
  <w:style w:type="character" w:customStyle="1" w:styleId="af0">
    <w:name w:val="Подзаголовок Знак"/>
    <w:link w:val="af"/>
    <w:rsid w:val="00767EAD"/>
    <w:rPr>
      <w:rFonts w:ascii="Arial" w:hAnsi="Arial"/>
      <w:b/>
      <w:sz w:val="36"/>
    </w:rPr>
  </w:style>
  <w:style w:type="character" w:customStyle="1" w:styleId="citebib">
    <w:name w:val="cite_bib"/>
    <w:rsid w:val="00AF2A2C"/>
    <w:rPr>
      <w:rFonts w:ascii="Cambria" w:hAnsi="Cambria"/>
      <w:sz w:val="22"/>
      <w:bdr w:val="none" w:sz="0" w:space="0" w:color="auto"/>
      <w:shd w:val="clear" w:color="auto" w:fill="CCFFFF"/>
    </w:rPr>
  </w:style>
  <w:style w:type="character" w:customStyle="1" w:styleId="stddocNumber">
    <w:name w:val="std_docNumber"/>
    <w:rsid w:val="00AF2A2C"/>
    <w:rPr>
      <w:rFonts w:ascii="Cambria" w:hAnsi="Cambria"/>
      <w:sz w:val="22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AF2A2C"/>
    <w:rPr>
      <w:rFonts w:ascii="Cambria" w:hAnsi="Cambria"/>
      <w:sz w:val="22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AF2A2C"/>
    <w:rPr>
      <w:rFonts w:ascii="Cambria" w:hAnsi="Cambria"/>
      <w:sz w:val="22"/>
      <w:bdr w:val="none" w:sz="0" w:space="0" w:color="auto"/>
      <w:shd w:val="clear" w:color="auto" w:fill="C6D9F1"/>
    </w:rPr>
  </w:style>
  <w:style w:type="character" w:customStyle="1" w:styleId="stddocTitle">
    <w:name w:val="std_docTitle"/>
    <w:rsid w:val="00802861"/>
    <w:rPr>
      <w:rFonts w:ascii="Cambria" w:hAnsi="Cambria"/>
      <w:i/>
      <w:sz w:val="22"/>
      <w:bdr w:val="none" w:sz="0" w:space="0" w:color="auto"/>
      <w:shd w:val="clear" w:color="auto" w:fill="FDE9D9"/>
    </w:rPr>
  </w:style>
  <w:style w:type="character" w:customStyle="1" w:styleId="stdyear">
    <w:name w:val="std_year"/>
    <w:rsid w:val="00802861"/>
    <w:rPr>
      <w:rFonts w:ascii="Cambria" w:hAnsi="Cambria"/>
      <w:sz w:val="22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802861"/>
    <w:rPr>
      <w:rFonts w:ascii="Cambria" w:hAnsi="Cambria"/>
      <w:sz w:val="22"/>
      <w:bdr w:val="none" w:sz="0" w:space="0" w:color="auto"/>
      <w:shd w:val="clear" w:color="auto" w:fill="7DE1DF"/>
    </w:rPr>
  </w:style>
  <w:style w:type="character" w:styleId="affff5">
    <w:name w:val="Placeholder Text"/>
    <w:basedOn w:val="a7"/>
    <w:uiPriority w:val="99"/>
    <w:semiHidden/>
    <w:rsid w:val="0001274B"/>
    <w:rPr>
      <w:color w:val="808080"/>
    </w:rPr>
  </w:style>
  <w:style w:type="paragraph" w:styleId="affff6">
    <w:name w:val="annotation subject"/>
    <w:basedOn w:val="afff6"/>
    <w:next w:val="afff6"/>
    <w:link w:val="affff7"/>
    <w:uiPriority w:val="99"/>
    <w:rsid w:val="004C0C30"/>
    <w:rPr>
      <w:rFonts w:ascii="Cambria" w:eastAsia="MS Mincho" w:hAnsi="Cambria"/>
      <w:b/>
      <w:bCs/>
      <w:sz w:val="22"/>
      <w:lang w:eastAsia="fr-FR"/>
    </w:rPr>
  </w:style>
  <w:style w:type="character" w:customStyle="1" w:styleId="afff7">
    <w:name w:val="Текст примечания Знак"/>
    <w:basedOn w:val="a7"/>
    <w:link w:val="afff6"/>
    <w:semiHidden/>
    <w:rsid w:val="004C0C30"/>
    <w:rPr>
      <w:rFonts w:ascii="Arial" w:hAnsi="Arial"/>
      <w:lang w:val="en-GB"/>
    </w:rPr>
  </w:style>
  <w:style w:type="character" w:customStyle="1" w:styleId="affff7">
    <w:name w:val="Тема примечания Знак"/>
    <w:basedOn w:val="afff7"/>
    <w:link w:val="affff6"/>
    <w:uiPriority w:val="99"/>
    <w:rsid w:val="004C0C30"/>
    <w:rPr>
      <w:rFonts w:ascii="Cambria" w:eastAsia="MS Mincho" w:hAnsi="Cambria"/>
      <w:b/>
      <w:bCs/>
      <w:sz w:val="22"/>
      <w:lang w:val="en-GB" w:eastAsia="fr-FR"/>
    </w:rPr>
  </w:style>
  <w:style w:type="character" w:customStyle="1" w:styleId="citesec">
    <w:name w:val="cite_sec"/>
    <w:rsid w:val="004C0C30"/>
    <w:rPr>
      <w:rFonts w:ascii="Cambria" w:hAnsi="Cambria"/>
      <w:sz w:val="22"/>
      <w:bdr w:val="none" w:sz="0" w:space="0" w:color="auto"/>
      <w:shd w:val="clear" w:color="auto" w:fill="FFCCCC"/>
    </w:rPr>
  </w:style>
  <w:style w:type="paragraph" w:customStyle="1" w:styleId="ListContinue1">
    <w:name w:val="List Continue 1"/>
    <w:basedOn w:val="a1"/>
    <w:rsid w:val="003541AF"/>
    <w:pPr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Noteindent">
    <w:name w:val="Note indent"/>
    <w:basedOn w:val="Note"/>
    <w:rsid w:val="003541AF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character" w:customStyle="1" w:styleId="citetbl">
    <w:name w:val="cite_tbl"/>
    <w:rsid w:val="00BB0667"/>
    <w:rPr>
      <w:rFonts w:ascii="Cambria" w:hAnsi="Cambria"/>
      <w:color w:val="auto"/>
      <w:sz w:val="22"/>
      <w:bdr w:val="none" w:sz="0" w:space="0" w:color="auto"/>
      <w:shd w:val="clear" w:color="auto" w:fill="FF9999"/>
    </w:rPr>
  </w:style>
  <w:style w:type="character" w:customStyle="1" w:styleId="bibnumber">
    <w:name w:val="bib_number"/>
    <w:rsid w:val="00FE1F76"/>
    <w:rPr>
      <w:rFonts w:ascii="Cambria" w:hAnsi="Cambria"/>
      <w:sz w:val="22"/>
      <w:bdr w:val="none" w:sz="0" w:space="0" w:color="auto"/>
      <w:shd w:val="clear" w:color="auto" w:fill="CCCCFF"/>
    </w:rPr>
  </w:style>
  <w:style w:type="paragraph" w:customStyle="1" w:styleId="BiblioEntry">
    <w:name w:val="Biblio Entry"/>
    <w:basedOn w:val="a1"/>
    <w:link w:val="BiblioEntryChar"/>
    <w:rsid w:val="00FE1F76"/>
    <w:pPr>
      <w:spacing w:after="240" w:line="240" w:lineRule="atLeast"/>
      <w:ind w:left="662" w:hanging="662"/>
      <w:jc w:val="left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BiblioEntryChar">
    <w:name w:val="Biblio Entry Char"/>
    <w:basedOn w:val="a7"/>
    <w:link w:val="BiblioEntry"/>
    <w:rsid w:val="00FE1F76"/>
    <w:rPr>
      <w:rFonts w:ascii="Cambria" w:eastAsia="Calibri" w:hAnsi="Cambria"/>
      <w:sz w:val="22"/>
      <w:szCs w:val="22"/>
      <w:lang w:val="en-GB" w:eastAsia="en-US"/>
    </w:rPr>
  </w:style>
  <w:style w:type="paragraph" w:customStyle="1" w:styleId="BodyTextindent1">
    <w:name w:val="Body Text indent 1"/>
    <w:basedOn w:val="a1"/>
    <w:rsid w:val="00AC7D5F"/>
    <w:pPr>
      <w:spacing w:after="240" w:line="240" w:lineRule="atLeast"/>
      <w:ind w:left="403" w:firstLine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KeyText">
    <w:name w:val="Key Text"/>
    <w:basedOn w:val="a1"/>
    <w:link w:val="KeyTextChar"/>
    <w:rsid w:val="00A56BFD"/>
    <w:pPr>
      <w:tabs>
        <w:tab w:val="left" w:pos="346"/>
      </w:tabs>
      <w:spacing w:after="60" w:line="220" w:lineRule="atLeast"/>
      <w:ind w:left="346" w:hanging="346"/>
    </w:pPr>
    <w:rPr>
      <w:rFonts w:ascii="Cambria" w:eastAsia="Calibri" w:hAnsi="Cambria"/>
      <w:sz w:val="18"/>
      <w:szCs w:val="22"/>
      <w:lang w:val="en-GB" w:eastAsia="en-US"/>
    </w:rPr>
  </w:style>
  <w:style w:type="character" w:customStyle="1" w:styleId="KeyTextChar">
    <w:name w:val="Key Text Char"/>
    <w:link w:val="KeyText"/>
    <w:rsid w:val="00A56BFD"/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">
    <w:name w:val="Table body"/>
    <w:basedOn w:val="a1"/>
    <w:link w:val="TablebodyChar"/>
    <w:rsid w:val="00D74025"/>
    <w:pPr>
      <w:spacing w:before="60" w:after="60" w:line="210" w:lineRule="atLeast"/>
      <w:ind w:firstLine="0"/>
      <w:jc w:val="lef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TablebodyChar">
    <w:name w:val="Table body Char"/>
    <w:basedOn w:val="a7"/>
    <w:link w:val="Tablebody"/>
    <w:rsid w:val="00D74025"/>
    <w:rPr>
      <w:rFonts w:ascii="Cambria" w:eastAsia="Calibri" w:hAnsi="Cambria"/>
      <w:szCs w:val="22"/>
      <w:lang w:val="en-GB" w:eastAsia="en-US"/>
    </w:rPr>
  </w:style>
  <w:style w:type="character" w:customStyle="1" w:styleId="A70">
    <w:name w:val="A7"/>
    <w:uiPriority w:val="99"/>
    <w:rsid w:val="003A7064"/>
    <w:rPr>
      <w:rFonts w:cs="Cambria"/>
      <w:color w:val="000000"/>
      <w:sz w:val="22"/>
      <w:szCs w:val="22"/>
      <w:u w:val="single"/>
    </w:rPr>
  </w:style>
  <w:style w:type="character" w:customStyle="1" w:styleId="stdsection">
    <w:name w:val="std_section"/>
    <w:rsid w:val="000B3AEF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suppl">
    <w:name w:val="std_suppl"/>
    <w:rsid w:val="0000585B"/>
    <w:rPr>
      <w:rFonts w:ascii="Cambria" w:hAnsi="Cambria"/>
      <w:bdr w:val="none" w:sz="0" w:space="0" w:color="auto"/>
      <w:shd w:val="clear" w:color="auto" w:fill="F6FBB5"/>
    </w:rPr>
  </w:style>
  <w:style w:type="paragraph" w:styleId="affff8">
    <w:name w:val="Intense Quote"/>
    <w:basedOn w:val="a1"/>
    <w:next w:val="a1"/>
    <w:link w:val="affff9"/>
    <w:uiPriority w:val="30"/>
    <w:qFormat/>
    <w:rsid w:val="00CC3D5C"/>
    <w:pPr>
      <w:pBdr>
        <w:bottom w:val="single" w:sz="4" w:space="4" w:color="4472C4" w:themeColor="accent1"/>
      </w:pBdr>
      <w:spacing w:before="200" w:after="280" w:line="240" w:lineRule="atLeast"/>
      <w:ind w:left="936" w:right="936" w:firstLine="0"/>
    </w:pPr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affff9">
    <w:name w:val="Выделенная цитата Знак"/>
    <w:basedOn w:val="a7"/>
    <w:link w:val="affff8"/>
    <w:uiPriority w:val="30"/>
    <w:rsid w:val="00CC3D5C"/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citeapp">
    <w:name w:val="cite_app"/>
    <w:rsid w:val="00CC3D5C"/>
    <w:rPr>
      <w:rFonts w:ascii="Cambria" w:hAnsi="Cambria"/>
      <w:bdr w:val="none" w:sz="0" w:space="0" w:color="auto"/>
      <w:shd w:val="clear" w:color="auto" w:fill="CCFF33"/>
    </w:rPr>
  </w:style>
  <w:style w:type="character" w:customStyle="1" w:styleId="NoteChar">
    <w:name w:val="Note Char"/>
    <w:link w:val="Note"/>
    <w:rsid w:val="00187D1D"/>
    <w:rPr>
      <w:rFonts w:ascii="Arial" w:hAnsi="Arial"/>
      <w:sz w:val="18"/>
      <w:lang w:val="en-GB"/>
    </w:rPr>
  </w:style>
  <w:style w:type="character" w:customStyle="1" w:styleId="citefig">
    <w:name w:val="cite_fig"/>
    <w:rsid w:val="007D0FDF"/>
    <w:rPr>
      <w:rFonts w:ascii="Cambria" w:hAnsi="Cambria"/>
      <w:color w:val="auto"/>
      <w:bdr w:val="none" w:sz="0" w:space="0" w:color="auto"/>
      <w:shd w:val="clear" w:color="auto" w:fill="CCFFCC"/>
    </w:rPr>
  </w:style>
  <w:style w:type="character" w:customStyle="1" w:styleId="citeeq">
    <w:name w:val="cite_eq"/>
    <w:rsid w:val="00A22AEA"/>
    <w:rPr>
      <w:rFonts w:ascii="Cambria" w:hAnsi="Cambria"/>
      <w:bdr w:val="none" w:sz="0" w:space="0" w:color="auto"/>
      <w:shd w:val="clear" w:color="auto" w:fill="FFAE37"/>
    </w:rPr>
  </w:style>
  <w:style w:type="paragraph" w:customStyle="1" w:styleId="ListNumber1">
    <w:name w:val="List Number 1"/>
    <w:basedOn w:val="a1"/>
    <w:rsid w:val="00FF6A0A"/>
    <w:pPr>
      <w:tabs>
        <w:tab w:val="left" w:pos="403"/>
      </w:tabs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Tablefooter">
    <w:name w:val="Table footer"/>
    <w:basedOn w:val="a1"/>
    <w:rsid w:val="002B31EF"/>
    <w:pPr>
      <w:tabs>
        <w:tab w:val="left" w:pos="346"/>
      </w:tabs>
      <w:spacing w:before="60" w:after="60" w:line="200" w:lineRule="atLeast"/>
      <w:ind w:firstLine="0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header">
    <w:name w:val="Table header"/>
    <w:basedOn w:val="Tablebody"/>
    <w:rsid w:val="002B31EF"/>
  </w:style>
  <w:style w:type="character" w:customStyle="1" w:styleId="bibarticle">
    <w:name w:val="bib_article"/>
    <w:rsid w:val="00C114CF"/>
    <w:rPr>
      <w:rFonts w:ascii="Cambria" w:hAnsi="Cambria"/>
      <w:bdr w:val="none" w:sz="0" w:space="0" w:color="auto"/>
      <w:shd w:val="clear" w:color="auto" w:fill="CCFFFF"/>
    </w:rPr>
  </w:style>
  <w:style w:type="character" w:customStyle="1" w:styleId="bibfname">
    <w:name w:val="bib_fname"/>
    <w:rsid w:val="00C114CF"/>
    <w:rPr>
      <w:rFonts w:ascii="Cambria" w:hAnsi="Cambria"/>
      <w:bdr w:val="none" w:sz="0" w:space="0" w:color="auto"/>
      <w:shd w:val="clear" w:color="auto" w:fill="FFFFCC"/>
    </w:rPr>
  </w:style>
  <w:style w:type="character" w:customStyle="1" w:styleId="bibfpage">
    <w:name w:val="bib_fpage"/>
    <w:rsid w:val="00C114CF"/>
    <w:rPr>
      <w:rFonts w:ascii="Cambria" w:hAnsi="Cambria"/>
      <w:bdr w:val="none" w:sz="0" w:space="0" w:color="auto"/>
      <w:shd w:val="clear" w:color="auto" w:fill="E6E6E6"/>
    </w:rPr>
  </w:style>
  <w:style w:type="character" w:customStyle="1" w:styleId="bibjournal">
    <w:name w:val="bib_journal"/>
    <w:rsid w:val="00C114CF"/>
    <w:rPr>
      <w:rFonts w:ascii="Cambria" w:hAnsi="Cambria"/>
      <w:bdr w:val="none" w:sz="0" w:space="0" w:color="auto"/>
      <w:shd w:val="clear" w:color="auto" w:fill="F9DECF"/>
    </w:rPr>
  </w:style>
  <w:style w:type="character" w:customStyle="1" w:styleId="biblpage">
    <w:name w:val="bib_lpage"/>
    <w:rsid w:val="00C114CF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surname">
    <w:name w:val="bib_surname"/>
    <w:rsid w:val="00C114CF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volume">
    <w:name w:val="bib_volume"/>
    <w:rsid w:val="00C114CF"/>
    <w:rPr>
      <w:rFonts w:ascii="Cambria" w:hAnsi="Cambria"/>
      <w:bdr w:val="none" w:sz="0" w:space="0" w:color="auto"/>
      <w:shd w:val="clear" w:color="auto" w:fill="CCECFF"/>
    </w:rPr>
  </w:style>
  <w:style w:type="character" w:customStyle="1" w:styleId="bibyear">
    <w:name w:val="bib_year"/>
    <w:rsid w:val="00C114CF"/>
    <w:rPr>
      <w:rFonts w:ascii="Cambria" w:hAnsi="Cambria"/>
      <w:bdr w:val="none" w:sz="0" w:space="0" w:color="auto"/>
      <w:shd w:val="clear" w:color="auto" w:fill="FFCCFF"/>
    </w:rPr>
  </w:style>
  <w:style w:type="character" w:customStyle="1" w:styleId="FormulaChar">
    <w:name w:val="Formula Char"/>
    <w:basedOn w:val="a7"/>
    <w:link w:val="Formula"/>
    <w:rsid w:val="00FF7414"/>
    <w:rPr>
      <w:rFonts w:ascii="Arial" w:hAnsi="Arial"/>
      <w:lang w:val="en-GB"/>
    </w:rPr>
  </w:style>
  <w:style w:type="paragraph" w:customStyle="1" w:styleId="220">
    <w:name w:val="Основной текст 22"/>
    <w:basedOn w:val="a1"/>
    <w:rsid w:val="00F82B8B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21">
    <w:name w:val="Основной текст с отступом 22"/>
    <w:basedOn w:val="a1"/>
    <w:rsid w:val="00F82B8B"/>
    <w:pPr>
      <w:widowControl w:val="0"/>
      <w:tabs>
        <w:tab w:val="left" w:pos="720"/>
      </w:tabs>
      <w:spacing w:line="480" w:lineRule="auto"/>
    </w:pPr>
  </w:style>
  <w:style w:type="paragraph" w:customStyle="1" w:styleId="320">
    <w:name w:val="Основной текст 32"/>
    <w:basedOn w:val="a1"/>
    <w:rsid w:val="00F82B8B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21">
    <w:name w:val="Основной текст с отступом 32"/>
    <w:basedOn w:val="a1"/>
    <w:rsid w:val="00F82B8B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2c">
    <w:name w:val="Список литературы2"/>
    <w:basedOn w:val="a1"/>
    <w:rsid w:val="00F82B8B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15">
    <w:name w:val="Обычный1"/>
    <w:rsid w:val="00F82B8B"/>
    <w:pPr>
      <w:widowControl w:val="0"/>
    </w:pPr>
    <w:rPr>
      <w:snapToGrid w:val="0"/>
    </w:rPr>
  </w:style>
  <w:style w:type="paragraph" w:customStyle="1" w:styleId="Default">
    <w:name w:val="Default"/>
    <w:rsid w:val="00F82B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ffa">
    <w:name w:val="Normal (Web)"/>
    <w:basedOn w:val="a1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">
    <w:name w:val="formattext topleveltext"/>
    <w:basedOn w:val="a1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centertext">
    <w:name w:val="formattext topleveltext centertext"/>
    <w:basedOn w:val="a1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fontstyle31">
    <w:name w:val="fontstyle31"/>
    <w:basedOn w:val="a7"/>
    <w:rsid w:val="00EA7BA2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30">
    <w:name w:val="Основной текст 23"/>
    <w:basedOn w:val="a1"/>
    <w:rsid w:val="00B6618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31">
    <w:name w:val="Основной текст с отступом 23"/>
    <w:basedOn w:val="a1"/>
    <w:rsid w:val="00B66187"/>
    <w:pPr>
      <w:widowControl w:val="0"/>
      <w:tabs>
        <w:tab w:val="left" w:pos="720"/>
      </w:tabs>
      <w:spacing w:line="480" w:lineRule="auto"/>
    </w:pPr>
  </w:style>
  <w:style w:type="paragraph" w:customStyle="1" w:styleId="330">
    <w:name w:val="Основной текст 33"/>
    <w:basedOn w:val="a1"/>
    <w:rsid w:val="00B6618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31">
    <w:name w:val="Основной текст с отступом 33"/>
    <w:basedOn w:val="a1"/>
    <w:rsid w:val="00B6618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39">
    <w:name w:val="Список литературы3"/>
    <w:basedOn w:val="a1"/>
    <w:rsid w:val="00B6618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2d">
    <w:name w:val="Обычный2"/>
    <w:rsid w:val="00B66187"/>
    <w:pPr>
      <w:widowControl w:val="0"/>
    </w:pPr>
    <w:rPr>
      <w:snapToGrid w:val="0"/>
    </w:rPr>
  </w:style>
  <w:style w:type="paragraph" w:customStyle="1" w:styleId="Tabletext9">
    <w:name w:val="Table text (9)"/>
    <w:basedOn w:val="a1"/>
    <w:rsid w:val="007F6D91"/>
    <w:pPr>
      <w:spacing w:before="60" w:after="60" w:line="210" w:lineRule="atLeast"/>
      <w:ind w:firstLine="0"/>
    </w:pPr>
    <w:rPr>
      <w:rFonts w:eastAsia="MS Mincho"/>
      <w:sz w:val="18"/>
      <w:lang w:val="en-GB" w:eastAsia="ja-JP"/>
    </w:rPr>
  </w:style>
  <w:style w:type="paragraph" w:customStyle="1" w:styleId="240">
    <w:name w:val="Основной текст 24"/>
    <w:basedOn w:val="a1"/>
    <w:rsid w:val="002F36E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41">
    <w:name w:val="Основной текст с отступом 24"/>
    <w:basedOn w:val="a1"/>
    <w:rsid w:val="002F36E7"/>
    <w:pPr>
      <w:widowControl w:val="0"/>
      <w:tabs>
        <w:tab w:val="left" w:pos="720"/>
      </w:tabs>
      <w:spacing w:line="480" w:lineRule="auto"/>
    </w:pPr>
  </w:style>
  <w:style w:type="paragraph" w:customStyle="1" w:styleId="340">
    <w:name w:val="Основной текст 34"/>
    <w:basedOn w:val="a1"/>
    <w:rsid w:val="002F36E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41">
    <w:name w:val="Основной текст с отступом 34"/>
    <w:basedOn w:val="a1"/>
    <w:rsid w:val="002F36E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47">
    <w:name w:val="Список литературы4"/>
    <w:basedOn w:val="a1"/>
    <w:rsid w:val="002F36E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3a">
    <w:name w:val="Обычный3"/>
    <w:rsid w:val="002F36E7"/>
    <w:pPr>
      <w:widowControl w:val="0"/>
    </w:pPr>
    <w:rPr>
      <w:snapToGrid w:val="0"/>
    </w:rPr>
  </w:style>
  <w:style w:type="paragraph" w:customStyle="1" w:styleId="56">
    <w:name w:val="Список литературы5"/>
    <w:basedOn w:val="a1"/>
    <w:rsid w:val="007379EC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62">
    <w:name w:val="Список литературы6"/>
    <w:basedOn w:val="a1"/>
    <w:rsid w:val="00342653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72">
    <w:name w:val="Список литературы7"/>
    <w:basedOn w:val="a1"/>
    <w:rsid w:val="00170899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82">
    <w:name w:val="Список литературы8"/>
    <w:basedOn w:val="a1"/>
    <w:rsid w:val="0015491C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6.bin"/><Relationship Id="rId117" Type="http://schemas.openxmlformats.org/officeDocument/2006/relationships/image" Target="media/image50.wmf"/><Relationship Id="rId21" Type="http://schemas.openxmlformats.org/officeDocument/2006/relationships/image" Target="media/image5.wmf"/><Relationship Id="rId42" Type="http://schemas.openxmlformats.org/officeDocument/2006/relationships/oleObject" Target="embeddings/oleObject15.bin"/><Relationship Id="rId47" Type="http://schemas.openxmlformats.org/officeDocument/2006/relationships/image" Target="media/image17.wmf"/><Relationship Id="rId63" Type="http://schemas.openxmlformats.org/officeDocument/2006/relationships/oleObject" Target="embeddings/oleObject26.bin"/><Relationship Id="rId68" Type="http://schemas.openxmlformats.org/officeDocument/2006/relationships/image" Target="media/image26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2.bin"/><Relationship Id="rId16" Type="http://schemas.openxmlformats.org/officeDocument/2006/relationships/oleObject" Target="embeddings/oleObject1.bin"/><Relationship Id="rId107" Type="http://schemas.openxmlformats.org/officeDocument/2006/relationships/oleObject" Target="embeddings/oleObject49.bin"/><Relationship Id="rId11" Type="http://schemas.openxmlformats.org/officeDocument/2006/relationships/header" Target="header2.xml"/><Relationship Id="rId32" Type="http://schemas.openxmlformats.org/officeDocument/2006/relationships/oleObject" Target="embeddings/oleObject10.bin"/><Relationship Id="rId37" Type="http://schemas.openxmlformats.org/officeDocument/2006/relationships/image" Target="media/image12.wmf"/><Relationship Id="rId53" Type="http://schemas.openxmlformats.org/officeDocument/2006/relationships/image" Target="media/image20.wmf"/><Relationship Id="rId58" Type="http://schemas.openxmlformats.org/officeDocument/2006/relationships/oleObject" Target="embeddings/oleObject23.bin"/><Relationship Id="rId74" Type="http://schemas.openxmlformats.org/officeDocument/2006/relationships/image" Target="media/image29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3.wmf"/><Relationship Id="rId123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24.wmf"/><Relationship Id="rId82" Type="http://schemas.openxmlformats.org/officeDocument/2006/relationships/image" Target="media/image33.wmf"/><Relationship Id="rId90" Type="http://schemas.openxmlformats.org/officeDocument/2006/relationships/image" Target="media/image37.wmf"/><Relationship Id="rId95" Type="http://schemas.openxmlformats.org/officeDocument/2006/relationships/oleObject" Target="embeddings/oleObject43.bin"/><Relationship Id="rId19" Type="http://schemas.openxmlformats.org/officeDocument/2006/relationships/image" Target="media/image4.wmf"/><Relationship Id="rId14" Type="http://schemas.openxmlformats.org/officeDocument/2006/relationships/footer" Target="footer3.xml"/><Relationship Id="rId22" Type="http://schemas.openxmlformats.org/officeDocument/2006/relationships/oleObject" Target="embeddings/oleObject4.bin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image" Target="media/image25.png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48.bin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5.bin"/><Relationship Id="rId8" Type="http://schemas.openxmlformats.org/officeDocument/2006/relationships/endnotes" Target="endnotes.xml"/><Relationship Id="rId51" Type="http://schemas.openxmlformats.org/officeDocument/2006/relationships/image" Target="media/image19.wmf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1.wmf"/><Relationship Id="rId121" Type="http://schemas.openxmlformats.org/officeDocument/2006/relationships/footer" Target="footer4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3.wmf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50.bin"/><Relationship Id="rId116" Type="http://schemas.openxmlformats.org/officeDocument/2006/relationships/image" Target="media/image49.tif"/><Relationship Id="rId20" Type="http://schemas.openxmlformats.org/officeDocument/2006/relationships/oleObject" Target="embeddings/oleObject3.bin"/><Relationship Id="rId41" Type="http://schemas.openxmlformats.org/officeDocument/2006/relationships/image" Target="media/image14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image" Target="media/image27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0.wmf"/><Relationship Id="rId111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2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6" Type="http://schemas.openxmlformats.org/officeDocument/2006/relationships/image" Target="media/image45.wmf"/><Relationship Id="rId114" Type="http://schemas.openxmlformats.org/officeDocument/2006/relationships/image" Target="media/image48.wmf"/><Relationship Id="rId119" Type="http://schemas.openxmlformats.org/officeDocument/2006/relationships/image" Target="media/image51.png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1.wmf"/><Relationship Id="rId81" Type="http://schemas.openxmlformats.org/officeDocument/2006/relationships/oleObject" Target="embeddings/oleObject36.bin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oleObject" Target="embeddings/oleObject2.bin"/><Relationship Id="rId39" Type="http://schemas.openxmlformats.org/officeDocument/2006/relationships/image" Target="media/image13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1.wmf"/><Relationship Id="rId76" Type="http://schemas.openxmlformats.org/officeDocument/2006/relationships/image" Target="media/image30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4.wmf"/><Relationship Id="rId120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38.wmf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oleObject" Target="embeddings/oleObject5.bin"/><Relationship Id="rId40" Type="http://schemas.openxmlformats.org/officeDocument/2006/relationships/oleObject" Target="embeddings/oleObject14.bin"/><Relationship Id="rId45" Type="http://schemas.openxmlformats.org/officeDocument/2006/relationships/image" Target="media/image16.wmf"/><Relationship Id="rId66" Type="http://schemas.openxmlformats.org/officeDocument/2006/relationships/oleObject" Target="embeddings/oleObject28.bin"/><Relationship Id="rId87" Type="http://schemas.openxmlformats.org/officeDocument/2006/relationships/oleObject" Target="embeddings/oleObject39.bin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EE61-86E2-4C52-ACB3-D0D7A36A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41</Pages>
  <Words>7627</Words>
  <Characters>57825</Characters>
  <Application>Microsoft Office Word</Application>
  <DocSecurity>0</DocSecurity>
  <Lines>481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СТАНДАРТ РОССИЙСКОЙ ФЕДЕРАЦИИ</vt:lpstr>
    </vt:vector>
  </TitlesOfParts>
  <Company>АО НИЦ КД</Company>
  <LinksUpToDate>false</LinksUpToDate>
  <CharactersWithSpaces>65322</CharactersWithSpaces>
  <SharedDoc>false</SharedDoc>
  <HLinks>
    <vt:vector size="78" baseType="variant"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_Toc501378959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_Toc501378958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_Toc501378957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_Toc501378956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_Toc501378955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_Toc501378954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_Toc501378953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_Toc501378952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_Toc501378951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_Toc501378950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_Toc501378949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_Toc501378948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_Toc501378947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РОССИЙСКОЙ ФЕДЕРАЦИИ</dc:title>
  <dc:creator>Игорь Шайняк</dc:creator>
  <cp:lastModifiedBy>Игорь Шайняк</cp:lastModifiedBy>
  <cp:revision>3</cp:revision>
  <cp:lastPrinted>2023-08-25T12:42:00Z</cp:lastPrinted>
  <dcterms:created xsi:type="dcterms:W3CDTF">2025-07-22T13:13:00Z</dcterms:created>
  <dcterms:modified xsi:type="dcterms:W3CDTF">2025-07-22T14:22:00Z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