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5" w:type="pct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9"/>
        <w:gridCol w:w="3994"/>
        <w:gridCol w:w="3284"/>
      </w:tblGrid>
      <w:tr w:rsidR="00D12E9D" w:rsidTr="00636947">
        <w:tc>
          <w:tcPr>
            <w:tcW w:w="5000" w:type="pct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F40F4" w:rsidRPr="0028667B" w:rsidRDefault="00862D0A" w:rsidP="00822CD0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bookmarkStart w:id="0" w:name="_GoBack"/>
            <w:bookmarkEnd w:id="0"/>
            <w:r w:rsidRPr="002866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ЕВРАЗИЙСКИЙ СОВЕТ ПО СТАНДАРТИЗАЦИИ, МЕТРОЛОГИИ И СЕРТИФИКАЦИИ</w:t>
            </w:r>
          </w:p>
          <w:p w:rsidR="00FF40F4" w:rsidRPr="0028667B" w:rsidRDefault="00862D0A" w:rsidP="006369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866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(</w:t>
            </w:r>
            <w:r w:rsidRPr="002866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ЕАСС</w:t>
            </w:r>
            <w:r w:rsidRPr="002866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  <w:p w:rsidR="00FF40F4" w:rsidRPr="0028667B" w:rsidRDefault="00FF40F4" w:rsidP="006369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FF40F4" w:rsidRPr="0028667B" w:rsidRDefault="00862D0A" w:rsidP="0063694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EURO-ASIAN</w:t>
            </w:r>
            <w:r w:rsidRPr="002866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COUNCIL FOR STANDARDIZATION, METROLOGY AND CERTIFICATION</w:t>
            </w:r>
          </w:p>
          <w:p w:rsidR="00FF40F4" w:rsidRPr="00EE4545" w:rsidRDefault="00862D0A" w:rsidP="00822CD0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(EA</w:t>
            </w:r>
            <w:r w:rsidRPr="0028667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SC)</w:t>
            </w:r>
          </w:p>
        </w:tc>
      </w:tr>
      <w:tr w:rsidR="00D12E9D" w:rsidRPr="00915459" w:rsidTr="00636947">
        <w:tc>
          <w:tcPr>
            <w:tcW w:w="1410" w:type="pct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FF40F4" w:rsidRPr="00EE4545" w:rsidRDefault="00822CD0" w:rsidP="00822CD0">
            <w:pPr>
              <w:spacing w:before="240" w:after="240"/>
              <w:ind w:firstLine="709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lang w:val="ru-RU" w:eastAsia="ru-RU"/>
              </w:rPr>
              <w:drawing>
                <wp:inline distT="0" distB="0" distL="0" distR="0">
                  <wp:extent cx="1176416" cy="1171575"/>
                  <wp:effectExtent l="19050" t="0" r="4684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852" cy="1174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CD0">
              <w:rPr>
                <w:rFonts w:ascii="Arial" w:hAnsi="Arial" w:cs="Arial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970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F40F4" w:rsidRPr="005745E3" w:rsidRDefault="00862D0A" w:rsidP="0063694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30"/>
                <w:lang w:val="ru-RU" w:eastAsia="ru-RU"/>
              </w:rPr>
            </w:pPr>
            <w:r w:rsidRPr="005745E3">
              <w:rPr>
                <w:rFonts w:ascii="Arial" w:hAnsi="Arial" w:cs="Arial"/>
                <w:b/>
                <w:bCs/>
                <w:color w:val="000000"/>
                <w:spacing w:val="30"/>
                <w:lang w:val="ru-RU" w:eastAsia="ru-RU"/>
              </w:rPr>
              <w:t>МЕЖГОСУДАРСТВЕННЫЙ</w:t>
            </w:r>
          </w:p>
          <w:p w:rsidR="00FF40F4" w:rsidRPr="00EE4545" w:rsidRDefault="00862D0A" w:rsidP="00636947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  <w:r w:rsidRPr="005745E3">
              <w:rPr>
                <w:rFonts w:ascii="Arial" w:hAnsi="Arial" w:cs="Arial"/>
                <w:b/>
                <w:bCs/>
                <w:color w:val="000000"/>
                <w:spacing w:val="30"/>
                <w:lang w:val="ru-RU" w:eastAsia="ru-RU"/>
              </w:rPr>
              <w:t>СТАНДАРТ</w:t>
            </w:r>
          </w:p>
        </w:tc>
        <w:tc>
          <w:tcPr>
            <w:tcW w:w="1620" w:type="pct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FF40F4" w:rsidRDefault="00862D0A" w:rsidP="00636947">
            <w:pPr>
              <w:ind w:left="505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  <w:r w:rsidRPr="00EE4545"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  <w:t>ГОСТ</w:t>
            </w:r>
          </w:p>
          <w:p w:rsidR="00FF40F4" w:rsidRDefault="00FF40F4" w:rsidP="00636947">
            <w:pPr>
              <w:ind w:left="505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</w:p>
          <w:p w:rsidR="00FF40F4" w:rsidRPr="00EE4545" w:rsidRDefault="00862D0A" w:rsidP="00636947">
            <w:pPr>
              <w:ind w:left="505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  <w:r w:rsidRPr="00565715">
              <w:rPr>
                <w:b/>
                <w:bCs/>
                <w:i/>
                <w:lang w:val="ru-RU" w:eastAsia="ru-RU"/>
              </w:rPr>
              <w:t>Проект,</w:t>
            </w:r>
            <w:r>
              <w:rPr>
                <w:b/>
                <w:bCs/>
                <w:i/>
                <w:lang w:val="ru-RU" w:eastAsia="ru-RU"/>
              </w:rPr>
              <w:t xml:space="preserve"> </w:t>
            </w:r>
            <w:r>
              <w:rPr>
                <w:b/>
                <w:bCs/>
                <w:i/>
                <w:lang w:eastAsia="ru-RU"/>
              </w:rPr>
              <w:t>RU</w:t>
            </w:r>
            <w:r>
              <w:rPr>
                <w:b/>
                <w:bCs/>
                <w:i/>
                <w:lang w:val="ru-RU" w:eastAsia="ru-RU"/>
              </w:rPr>
              <w:t>,</w:t>
            </w:r>
            <w:r w:rsidRPr="00565715">
              <w:rPr>
                <w:b/>
                <w:bCs/>
                <w:i/>
                <w:lang w:val="ru-RU" w:eastAsia="ru-RU"/>
              </w:rPr>
              <w:t xml:space="preserve"> </w:t>
            </w:r>
            <w:r w:rsidR="00915459" w:rsidRPr="00915459">
              <w:rPr>
                <w:b/>
                <w:bCs/>
                <w:i/>
                <w:lang w:val="ru-RU" w:eastAsia="ru-RU"/>
              </w:rPr>
              <w:t>окончательная редакция</w:t>
            </w:r>
          </w:p>
          <w:p w:rsidR="00FF40F4" w:rsidRPr="00EE4545" w:rsidRDefault="00FF40F4" w:rsidP="00636947">
            <w:pPr>
              <w:ind w:left="505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</w:p>
        </w:tc>
      </w:tr>
    </w:tbl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widowControl w:val="0"/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565715" w:rsidRDefault="00DD35CD" w:rsidP="00FF40F4">
      <w:pPr>
        <w:jc w:val="center"/>
        <w:rPr>
          <w:rFonts w:ascii="Arial" w:hAnsi="Arial" w:cs="Arial"/>
          <w:b/>
          <w:sz w:val="28"/>
          <w:szCs w:val="28"/>
          <w:lang w:val="ru-RU" w:eastAsia="ru-RU"/>
        </w:rPr>
      </w:pPr>
      <w:r w:rsidRPr="00DD35CD">
        <w:rPr>
          <w:rFonts w:ascii="Arial" w:hAnsi="Arial" w:cs="Arial"/>
          <w:b/>
          <w:sz w:val="28"/>
          <w:szCs w:val="28"/>
          <w:lang w:val="ru-RU" w:eastAsia="ru-RU"/>
        </w:rPr>
        <w:t>ТАБАК НАГРЕВАЕМЫЙ, ИЗДЕЛИЯ С БЕСТАБАЧНОЙ СМЕСЬЮ, НИКОТИНСОДЕРЖАЩИЕ ИЗДЕЛИЯ ОРАЛЬНОГО ПОТРЕБЛЕНИЯ (НИКПЭКИ), БЕ</w:t>
      </w:r>
      <w:r>
        <w:rPr>
          <w:rFonts w:ascii="Arial" w:hAnsi="Arial" w:cs="Arial"/>
          <w:b/>
          <w:sz w:val="28"/>
          <w:szCs w:val="28"/>
          <w:lang w:val="ru-RU" w:eastAsia="ru-RU"/>
        </w:rPr>
        <w:t>СТАБАЧНЫЕ СМЕСИ ДЛЯ НАГРЕВАНИЯ</w:t>
      </w:r>
    </w:p>
    <w:p w:rsidR="00FF40F4" w:rsidRPr="00565715" w:rsidRDefault="00FF40F4" w:rsidP="00FF40F4">
      <w:pPr>
        <w:jc w:val="center"/>
        <w:rPr>
          <w:rFonts w:ascii="Arial" w:hAnsi="Arial" w:cs="Arial"/>
          <w:b/>
          <w:sz w:val="36"/>
          <w:szCs w:val="36"/>
          <w:lang w:val="ru-RU" w:eastAsia="ru-RU"/>
        </w:rPr>
      </w:pPr>
    </w:p>
    <w:p w:rsidR="00FF40F4" w:rsidRPr="00565715" w:rsidRDefault="00862D0A" w:rsidP="00FF40F4">
      <w:pPr>
        <w:jc w:val="center"/>
        <w:rPr>
          <w:rFonts w:ascii="Arial" w:hAnsi="Arial" w:cs="Arial"/>
          <w:b/>
          <w:sz w:val="32"/>
          <w:szCs w:val="32"/>
          <w:lang w:val="ru-RU" w:eastAsia="ru-RU"/>
        </w:rPr>
      </w:pPr>
      <w:r w:rsidRPr="00565715">
        <w:rPr>
          <w:rFonts w:ascii="Arial" w:hAnsi="Arial" w:cs="Arial"/>
          <w:b/>
          <w:sz w:val="32"/>
          <w:szCs w:val="32"/>
          <w:lang w:val="ru-RU" w:eastAsia="ru-RU"/>
        </w:rPr>
        <w:t xml:space="preserve">Определение </w:t>
      </w:r>
      <w:r w:rsidR="00AB2A18">
        <w:rPr>
          <w:rFonts w:ascii="Arial" w:hAnsi="Arial" w:cs="Arial"/>
          <w:b/>
          <w:sz w:val="32"/>
          <w:szCs w:val="32"/>
          <w:lang w:val="ru-RU" w:eastAsia="ru-RU"/>
        </w:rPr>
        <w:t>активности воды</w:t>
      </w:r>
      <w:r w:rsidRPr="00565715">
        <w:rPr>
          <w:rFonts w:ascii="Arial" w:hAnsi="Arial" w:cs="Arial"/>
          <w:b/>
          <w:sz w:val="32"/>
          <w:szCs w:val="32"/>
          <w:lang w:val="ru-RU" w:eastAsia="ru-RU"/>
        </w:rPr>
        <w:t xml:space="preserve"> </w:t>
      </w:r>
    </w:p>
    <w:p w:rsidR="00FF40F4" w:rsidRPr="00565715" w:rsidRDefault="00FF40F4" w:rsidP="00FF40F4">
      <w:pPr>
        <w:jc w:val="center"/>
        <w:rPr>
          <w:rFonts w:ascii="Arial" w:hAnsi="Arial" w:cs="Arial"/>
          <w:b/>
          <w:sz w:val="32"/>
          <w:szCs w:val="32"/>
          <w:lang w:val="ru-RU" w:eastAsia="ru-RU"/>
        </w:rPr>
      </w:pPr>
    </w:p>
    <w:p w:rsidR="00FF40F4" w:rsidRPr="003813D8" w:rsidRDefault="00FF40F4" w:rsidP="00FF40F4">
      <w:pPr>
        <w:widowControl w:val="0"/>
        <w:spacing w:line="360" w:lineRule="auto"/>
        <w:jc w:val="center"/>
        <w:outlineLvl w:val="5"/>
        <w:rPr>
          <w:rFonts w:ascii="Arial" w:hAnsi="Arial" w:cs="Arial"/>
          <w:b/>
          <w:bCs/>
          <w:snapToGrid w:val="0"/>
          <w:color w:val="000000"/>
          <w:sz w:val="28"/>
          <w:lang w:val="ru-RU" w:eastAsia="ru-RU"/>
        </w:rPr>
      </w:pPr>
    </w:p>
    <w:p w:rsidR="00FF40F4" w:rsidRDefault="00FF40F4" w:rsidP="00FF40F4">
      <w:pPr>
        <w:widowControl w:val="0"/>
        <w:spacing w:line="360" w:lineRule="auto"/>
        <w:jc w:val="center"/>
        <w:outlineLvl w:val="5"/>
        <w:rPr>
          <w:rFonts w:ascii="Arial" w:hAnsi="Arial" w:cs="Arial"/>
          <w:b/>
          <w:bCs/>
          <w:snapToGrid w:val="0"/>
          <w:color w:val="000000"/>
          <w:sz w:val="28"/>
          <w:lang w:val="ru-RU" w:eastAsia="ru-RU"/>
        </w:rPr>
      </w:pPr>
    </w:p>
    <w:p w:rsidR="00FF40F4" w:rsidRDefault="00FF40F4" w:rsidP="00FF40F4">
      <w:pPr>
        <w:widowControl w:val="0"/>
        <w:spacing w:line="360" w:lineRule="auto"/>
        <w:jc w:val="center"/>
        <w:outlineLvl w:val="5"/>
        <w:rPr>
          <w:rFonts w:ascii="Arial" w:hAnsi="Arial" w:cs="Arial"/>
          <w:b/>
          <w:bCs/>
          <w:snapToGrid w:val="0"/>
          <w:color w:val="000000"/>
          <w:sz w:val="28"/>
          <w:lang w:val="ru-RU" w:eastAsia="ru-RU"/>
        </w:rPr>
      </w:pPr>
    </w:p>
    <w:p w:rsidR="00FF40F4" w:rsidRPr="00EE4545" w:rsidRDefault="00FF40F4" w:rsidP="00FF40F4">
      <w:pPr>
        <w:widowControl w:val="0"/>
        <w:spacing w:line="360" w:lineRule="auto"/>
        <w:jc w:val="center"/>
        <w:outlineLvl w:val="5"/>
        <w:rPr>
          <w:rFonts w:ascii="Arial" w:hAnsi="Arial" w:cs="Arial"/>
          <w:color w:val="000000"/>
          <w:lang w:val="ru-RU" w:eastAsia="ru-RU"/>
        </w:rPr>
      </w:pPr>
    </w:p>
    <w:p w:rsidR="00FF40F4" w:rsidRPr="00565715" w:rsidRDefault="00862D0A" w:rsidP="00FF40F4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lang w:val="ru-RU" w:eastAsia="ru-RU"/>
        </w:rPr>
      </w:pPr>
      <w:r w:rsidRPr="00565715">
        <w:rPr>
          <w:rFonts w:ascii="Arial" w:hAnsi="Arial" w:cs="Arial"/>
          <w:b/>
          <w:i/>
          <w:sz w:val="20"/>
          <w:szCs w:val="20"/>
          <w:lang w:val="ru-RU" w:eastAsia="ru-RU"/>
        </w:rPr>
        <w:t xml:space="preserve">Настоящий проект стандарта не подлежит применению </w:t>
      </w:r>
    </w:p>
    <w:p w:rsidR="00FF40F4" w:rsidRPr="00565715" w:rsidRDefault="00862D0A" w:rsidP="00FF40F4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  <w:lang w:val="ru-RU" w:eastAsia="ru-RU"/>
        </w:rPr>
      </w:pPr>
      <w:r w:rsidRPr="00565715">
        <w:rPr>
          <w:rFonts w:ascii="Arial" w:hAnsi="Arial" w:cs="Arial"/>
          <w:b/>
          <w:i/>
          <w:sz w:val="20"/>
          <w:szCs w:val="20"/>
          <w:lang w:val="ru-RU" w:eastAsia="ru-RU"/>
        </w:rPr>
        <w:t>до принятия</w:t>
      </w: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EE4545" w:rsidRDefault="00FF40F4" w:rsidP="00FF40F4">
      <w:pPr>
        <w:spacing w:line="360" w:lineRule="auto"/>
        <w:jc w:val="center"/>
        <w:rPr>
          <w:rFonts w:ascii="Arial" w:hAnsi="Arial" w:cs="Arial"/>
          <w:color w:val="000000"/>
          <w:lang w:val="ru-RU" w:eastAsia="ru-RU"/>
        </w:rPr>
      </w:pPr>
    </w:p>
    <w:p w:rsidR="00FF40F4" w:rsidRPr="00AB11E5" w:rsidRDefault="00862D0A" w:rsidP="00FF40F4">
      <w:pPr>
        <w:spacing w:line="360" w:lineRule="auto"/>
        <w:jc w:val="center"/>
        <w:rPr>
          <w:rFonts w:ascii="Arial" w:hAnsi="Arial" w:cs="Arial"/>
          <w:b/>
          <w:color w:val="000000"/>
          <w:lang w:val="ru-RU" w:eastAsia="ru-RU"/>
        </w:rPr>
      </w:pPr>
      <w:r w:rsidRPr="00AB11E5">
        <w:rPr>
          <w:rFonts w:ascii="Arial" w:hAnsi="Arial" w:cs="Arial"/>
          <w:b/>
          <w:color w:val="000000"/>
          <w:lang w:val="ru-RU" w:eastAsia="ru-RU"/>
        </w:rPr>
        <w:t>Минск</w:t>
      </w:r>
    </w:p>
    <w:p w:rsidR="00FF40F4" w:rsidRDefault="00862D0A" w:rsidP="00FF40F4">
      <w:pPr>
        <w:spacing w:line="360" w:lineRule="auto"/>
        <w:jc w:val="center"/>
        <w:rPr>
          <w:rFonts w:ascii="Arial" w:hAnsi="Arial" w:cs="Arial"/>
          <w:b/>
          <w:color w:val="000000"/>
          <w:lang w:val="ru-RU" w:eastAsia="ru-RU"/>
        </w:rPr>
      </w:pPr>
      <w:r w:rsidRPr="00AB11E5">
        <w:rPr>
          <w:rFonts w:ascii="Arial" w:hAnsi="Arial" w:cs="Arial"/>
          <w:b/>
          <w:color w:val="000000"/>
          <w:lang w:val="ru-RU" w:eastAsia="ru-RU"/>
        </w:rPr>
        <w:t>Евразийский совет по стандартизации, метрологии и сертификации</w:t>
      </w:r>
    </w:p>
    <w:p w:rsidR="00FF40F4" w:rsidRDefault="00862D0A" w:rsidP="00FF40F4">
      <w:pPr>
        <w:spacing w:line="360" w:lineRule="auto"/>
        <w:jc w:val="center"/>
        <w:rPr>
          <w:rFonts w:ascii="Arial" w:hAnsi="Arial" w:cs="Arial"/>
          <w:b/>
          <w:color w:val="000000"/>
          <w:lang w:val="ru-RU" w:eastAsia="ru-RU"/>
        </w:rPr>
      </w:pPr>
      <w:r>
        <w:rPr>
          <w:rFonts w:ascii="Arial" w:hAnsi="Arial" w:cs="Arial"/>
          <w:b/>
          <w:color w:val="000000"/>
          <w:lang w:val="ru-RU" w:eastAsia="ru-RU"/>
        </w:rPr>
        <w:t>202</w:t>
      </w:r>
      <w:r w:rsidR="00AB2A18">
        <w:rPr>
          <w:rFonts w:ascii="Arial" w:hAnsi="Arial" w:cs="Arial"/>
          <w:b/>
          <w:color w:val="000000"/>
          <w:lang w:val="ru-RU" w:eastAsia="ru-RU"/>
        </w:rPr>
        <w:t>_</w:t>
      </w:r>
    </w:p>
    <w:p w:rsidR="00DD35CD" w:rsidRPr="00AB11E5" w:rsidRDefault="00DD35CD" w:rsidP="00FF40F4">
      <w:pPr>
        <w:spacing w:line="360" w:lineRule="auto"/>
        <w:jc w:val="center"/>
        <w:rPr>
          <w:rFonts w:ascii="Arial" w:hAnsi="Arial" w:cs="Arial"/>
          <w:b/>
          <w:color w:val="000000"/>
          <w:lang w:val="ru-RU" w:eastAsia="ru-RU"/>
        </w:rPr>
      </w:pPr>
    </w:p>
    <w:p w:rsidR="00FF40F4" w:rsidRPr="002F180E" w:rsidRDefault="00862D0A" w:rsidP="00FF40F4">
      <w:pPr>
        <w:spacing w:line="336" w:lineRule="auto"/>
        <w:jc w:val="center"/>
        <w:rPr>
          <w:rFonts w:ascii="Arial" w:hAnsi="Arial" w:cs="Arial"/>
          <w:b/>
          <w:bCs/>
          <w:lang w:val="ru-RU" w:eastAsia="ru-RU"/>
        </w:rPr>
      </w:pPr>
      <w:r w:rsidRPr="002F180E">
        <w:rPr>
          <w:rFonts w:ascii="Arial" w:hAnsi="Arial" w:cs="Arial"/>
          <w:b/>
          <w:bCs/>
          <w:lang w:val="ru-RU" w:eastAsia="ru-RU"/>
        </w:rPr>
        <w:lastRenderedPageBreak/>
        <w:t>Предисловие</w:t>
      </w:r>
    </w:p>
    <w:p w:rsidR="00FF40F4" w:rsidRPr="002F180E" w:rsidRDefault="00862D0A" w:rsidP="00FF40F4">
      <w:pPr>
        <w:spacing w:line="336" w:lineRule="auto"/>
        <w:ind w:firstLine="709"/>
        <w:jc w:val="both"/>
        <w:rPr>
          <w:rFonts w:ascii="Arial" w:hAnsi="Arial" w:cs="Arial"/>
          <w:bCs/>
          <w:lang w:val="ru-RU" w:eastAsia="ru-RU"/>
        </w:rPr>
      </w:pPr>
      <w:r w:rsidRPr="002F180E">
        <w:rPr>
          <w:rFonts w:ascii="Arial" w:hAnsi="Arial" w:cs="Arial"/>
          <w:bCs/>
          <w:lang w:val="ru-RU"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FF40F4" w:rsidRPr="002F180E" w:rsidRDefault="00862D0A" w:rsidP="00FF40F4">
      <w:pPr>
        <w:spacing w:line="336" w:lineRule="auto"/>
        <w:ind w:firstLine="709"/>
        <w:jc w:val="both"/>
        <w:rPr>
          <w:rFonts w:ascii="Arial" w:hAnsi="Arial" w:cs="Arial"/>
          <w:bCs/>
          <w:lang w:val="ru-RU" w:eastAsia="ru-RU"/>
        </w:rPr>
      </w:pPr>
      <w:r w:rsidRPr="002F180E">
        <w:rPr>
          <w:rFonts w:ascii="Arial" w:hAnsi="Arial" w:cs="Arial"/>
          <w:bCs/>
          <w:lang w:val="ru-RU" w:eastAsia="ru-RU"/>
        </w:rPr>
        <w:t xml:space="preserve">Цели, основные принципы </w:t>
      </w:r>
      <w:r>
        <w:rPr>
          <w:rFonts w:ascii="Arial" w:hAnsi="Arial" w:cs="Arial"/>
          <w:bCs/>
          <w:lang w:val="ru-RU" w:eastAsia="ru-RU"/>
        </w:rPr>
        <w:t>и общие правила</w:t>
      </w:r>
      <w:r w:rsidRPr="002F180E">
        <w:rPr>
          <w:rFonts w:ascii="Arial" w:hAnsi="Arial" w:cs="Arial"/>
          <w:bCs/>
          <w:lang w:val="ru-RU" w:eastAsia="ru-RU"/>
        </w:rPr>
        <w:t xml:space="preserve"> проведения работ по межгосударственной стандартизации установлены ГОСТ </w:t>
      </w:r>
      <w:r w:rsidRPr="00AB11E5">
        <w:rPr>
          <w:rFonts w:ascii="Arial" w:hAnsi="Arial" w:cs="Arial"/>
          <w:bCs/>
          <w:lang w:val="ru-RU" w:eastAsia="ru-RU"/>
        </w:rPr>
        <w:t xml:space="preserve">1.0 «Межгосударственная система стандартизации. Основные положения» и ГОСТ 1.2 «Межгосударственная система стандартизации. </w:t>
      </w:r>
      <w:r w:rsidRPr="002F180E">
        <w:rPr>
          <w:rFonts w:ascii="Arial" w:hAnsi="Arial" w:cs="Arial"/>
          <w:bCs/>
          <w:lang w:val="ru-RU" w:eastAsia="ru-RU"/>
        </w:rPr>
        <w:t>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FF40F4" w:rsidRPr="002F180E" w:rsidRDefault="00FF40F4" w:rsidP="00FF40F4">
      <w:pPr>
        <w:spacing w:line="336" w:lineRule="auto"/>
        <w:ind w:firstLine="709"/>
        <w:jc w:val="both"/>
        <w:rPr>
          <w:rFonts w:ascii="Arial" w:hAnsi="Arial" w:cs="Arial"/>
          <w:bCs/>
          <w:lang w:val="ru-RU" w:eastAsia="ru-RU"/>
        </w:rPr>
      </w:pPr>
    </w:p>
    <w:p w:rsidR="00FF40F4" w:rsidRPr="002F180E" w:rsidRDefault="00862D0A" w:rsidP="00FF40F4">
      <w:pPr>
        <w:spacing w:line="336" w:lineRule="auto"/>
        <w:ind w:firstLine="709"/>
        <w:jc w:val="both"/>
        <w:rPr>
          <w:rFonts w:ascii="Arial" w:hAnsi="Arial" w:cs="Arial"/>
          <w:b/>
          <w:bCs/>
          <w:lang w:val="ru-RU" w:eastAsia="ru-RU"/>
        </w:rPr>
      </w:pPr>
      <w:r w:rsidRPr="002F180E">
        <w:rPr>
          <w:rFonts w:ascii="Arial" w:hAnsi="Arial" w:cs="Arial"/>
          <w:b/>
          <w:bCs/>
          <w:lang w:val="ru-RU" w:eastAsia="ru-RU"/>
        </w:rPr>
        <w:t>Сведения о стандарте</w:t>
      </w:r>
    </w:p>
    <w:p w:rsidR="00FF40F4" w:rsidRPr="002F180E" w:rsidRDefault="00862D0A" w:rsidP="00FF40F4">
      <w:pPr>
        <w:spacing w:line="336" w:lineRule="auto"/>
        <w:ind w:firstLine="709"/>
        <w:jc w:val="both"/>
        <w:rPr>
          <w:rFonts w:ascii="Arial" w:hAnsi="Arial" w:cs="Arial"/>
          <w:bCs/>
          <w:lang w:val="ru-RU" w:eastAsia="ru-RU"/>
        </w:rPr>
      </w:pPr>
      <w:r w:rsidRPr="002F180E">
        <w:rPr>
          <w:rFonts w:ascii="Arial" w:hAnsi="Arial" w:cs="Arial"/>
          <w:bCs/>
          <w:lang w:val="ru-RU" w:eastAsia="ru-RU"/>
        </w:rPr>
        <w:t xml:space="preserve">1 </w:t>
      </w:r>
      <w:r>
        <w:rPr>
          <w:rFonts w:ascii="Arial" w:hAnsi="Arial" w:cs="Arial"/>
          <w:bCs/>
          <w:lang w:val="ru-RU" w:eastAsia="ru-RU"/>
        </w:rPr>
        <w:t>ПОДГОТОВЛЕН</w:t>
      </w:r>
      <w:r w:rsidRPr="002F180E">
        <w:rPr>
          <w:rFonts w:ascii="Arial" w:hAnsi="Arial" w:cs="Arial"/>
          <w:bCs/>
          <w:lang w:val="ru-RU" w:eastAsia="ru-RU"/>
        </w:rPr>
        <w:t xml:space="preserve"> </w:t>
      </w:r>
      <w:r w:rsidRPr="008C511D">
        <w:rPr>
          <w:rFonts w:ascii="Arial" w:hAnsi="Arial" w:cs="Arial"/>
          <w:lang w:val="ru-RU" w:eastAsia="ru-RU"/>
        </w:rPr>
        <w:t>Федеральным государственным бюджетным научным учреждением «Всероссийский научно-исследовательский институт табака, махорки и табачных изделий» (ФГБНУ ВНИИТТИ)</w:t>
      </w:r>
    </w:p>
    <w:p w:rsidR="00FF40F4" w:rsidRPr="002F180E" w:rsidRDefault="00862D0A" w:rsidP="00FF40F4">
      <w:pPr>
        <w:spacing w:line="336" w:lineRule="auto"/>
        <w:ind w:firstLine="709"/>
        <w:jc w:val="both"/>
        <w:rPr>
          <w:rFonts w:ascii="Arial" w:hAnsi="Arial" w:cs="Arial"/>
          <w:bCs/>
          <w:lang w:val="ru-RU" w:eastAsia="ru-RU"/>
        </w:rPr>
      </w:pPr>
      <w:r w:rsidRPr="002F180E">
        <w:rPr>
          <w:rFonts w:ascii="Arial" w:hAnsi="Arial" w:cs="Arial"/>
          <w:bCs/>
          <w:lang w:val="ru-RU" w:eastAsia="ru-RU"/>
        </w:rPr>
        <w:t xml:space="preserve">2 </w:t>
      </w:r>
      <w:proofErr w:type="gramStart"/>
      <w:r w:rsidRPr="002F180E">
        <w:rPr>
          <w:rFonts w:ascii="Arial" w:hAnsi="Arial" w:cs="Arial"/>
          <w:bCs/>
          <w:lang w:val="ru-RU" w:eastAsia="ru-RU"/>
        </w:rPr>
        <w:t>ВНЕСЕН</w:t>
      </w:r>
      <w:proofErr w:type="gramEnd"/>
      <w:r w:rsidRPr="002F180E">
        <w:rPr>
          <w:rFonts w:ascii="Arial" w:hAnsi="Arial" w:cs="Arial"/>
          <w:bCs/>
          <w:lang w:val="ru-RU" w:eastAsia="ru-RU"/>
        </w:rPr>
        <w:t xml:space="preserve"> </w:t>
      </w:r>
      <w:r w:rsidRPr="008C511D">
        <w:rPr>
          <w:rFonts w:ascii="Arial" w:hAnsi="Arial" w:cs="Arial"/>
          <w:lang w:val="ru-RU" w:eastAsia="ru-RU"/>
        </w:rPr>
        <w:t>Федеральным агентством по техническому регулированию и метрологии</w:t>
      </w:r>
    </w:p>
    <w:p w:rsidR="00FF40F4" w:rsidRDefault="00862D0A" w:rsidP="00FF40F4">
      <w:pPr>
        <w:spacing w:line="336" w:lineRule="auto"/>
        <w:ind w:firstLine="709"/>
        <w:jc w:val="both"/>
        <w:rPr>
          <w:rFonts w:ascii="Arial" w:hAnsi="Arial" w:cs="Arial"/>
          <w:bCs/>
          <w:lang w:val="ru-RU" w:eastAsia="ru-RU"/>
        </w:rPr>
      </w:pPr>
      <w:r w:rsidRPr="002F180E">
        <w:rPr>
          <w:rFonts w:ascii="Arial" w:hAnsi="Arial" w:cs="Arial"/>
          <w:bCs/>
          <w:lang w:val="ru-RU" w:eastAsia="ru-RU"/>
        </w:rPr>
        <w:t xml:space="preserve">3 ПРИНЯТ </w:t>
      </w:r>
      <w:r w:rsidRPr="00AD2661">
        <w:rPr>
          <w:rFonts w:ascii="Arial" w:hAnsi="Arial" w:cs="Arial"/>
          <w:bCs/>
          <w:lang w:val="ru-RU" w:eastAsia="ru-RU"/>
        </w:rPr>
        <w:t>Евразийским Советом по стандартизации, метрологии и сертификации по результатам голосования в АИС МГС</w:t>
      </w:r>
      <w:r>
        <w:rPr>
          <w:rFonts w:ascii="Arial" w:hAnsi="Arial" w:cs="Arial"/>
          <w:bCs/>
          <w:lang w:val="ru-RU" w:eastAsia="ru-RU"/>
        </w:rPr>
        <w:t xml:space="preserve"> (протокол </w:t>
      </w:r>
      <w:proofErr w:type="gramStart"/>
      <w:r>
        <w:rPr>
          <w:rFonts w:ascii="Arial" w:hAnsi="Arial" w:cs="Arial"/>
          <w:bCs/>
          <w:lang w:val="ru-RU" w:eastAsia="ru-RU"/>
        </w:rPr>
        <w:t>от</w:t>
      </w:r>
      <w:proofErr w:type="gramEnd"/>
      <w:r>
        <w:rPr>
          <w:rFonts w:ascii="Arial" w:hAnsi="Arial" w:cs="Arial"/>
          <w:bCs/>
          <w:lang w:val="ru-RU" w:eastAsia="ru-RU"/>
        </w:rPr>
        <w:t xml:space="preserve"> ___________ </w:t>
      </w:r>
      <w:r>
        <w:rPr>
          <w:rFonts w:ascii="Arial" w:hAnsi="Arial" w:cs="Arial"/>
          <w:bCs/>
          <w:lang w:val="ru-RU" w:eastAsia="ru-RU"/>
        </w:rPr>
        <w:br/>
        <w:t>№ ________)</w:t>
      </w:r>
    </w:p>
    <w:p w:rsidR="00FF40F4" w:rsidRPr="002F180E" w:rsidRDefault="00862D0A" w:rsidP="00FF40F4">
      <w:pPr>
        <w:spacing w:line="360" w:lineRule="auto"/>
        <w:jc w:val="both"/>
        <w:rPr>
          <w:rFonts w:ascii="Arial" w:hAnsi="Arial" w:cs="Arial"/>
          <w:bCs/>
          <w:lang w:val="ru-RU" w:eastAsia="ru-RU"/>
        </w:rPr>
      </w:pPr>
      <w:r w:rsidRPr="002F180E">
        <w:rPr>
          <w:rFonts w:ascii="Arial" w:hAnsi="Arial" w:cs="Arial"/>
          <w:bCs/>
          <w:lang w:val="ru-RU" w:eastAsia="ru-RU"/>
        </w:rPr>
        <w:t>За принятие проголосовали:</w:t>
      </w:r>
    </w:p>
    <w:tbl>
      <w:tblPr>
        <w:tblW w:w="9356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0"/>
        <w:gridCol w:w="2458"/>
        <w:gridCol w:w="3948"/>
      </w:tblGrid>
      <w:tr w:rsidR="00D12E9D" w:rsidRPr="000A67CF" w:rsidTr="00636947">
        <w:tc>
          <w:tcPr>
            <w:tcW w:w="2950" w:type="dxa"/>
            <w:tcBorders>
              <w:bottom w:val="double" w:sz="4" w:space="0" w:color="auto"/>
            </w:tcBorders>
          </w:tcPr>
          <w:p w:rsidR="00FF40F4" w:rsidRPr="00247347" w:rsidRDefault="00862D0A" w:rsidP="00636947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Краткое наименование страны</w:t>
            </w:r>
          </w:p>
          <w:p w:rsidR="00FF40F4" w:rsidRPr="00247347" w:rsidRDefault="00862D0A" w:rsidP="00636947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2458" w:type="dxa"/>
            <w:tcBorders>
              <w:bottom w:val="double" w:sz="4" w:space="0" w:color="auto"/>
            </w:tcBorders>
          </w:tcPr>
          <w:p w:rsidR="00FF40F4" w:rsidRPr="00247347" w:rsidRDefault="00862D0A" w:rsidP="00636947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Код страны</w:t>
            </w:r>
          </w:p>
          <w:p w:rsidR="00FF40F4" w:rsidRPr="00247347" w:rsidRDefault="00862D0A" w:rsidP="00636947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по МК (ИСО 3166) 004–97</w:t>
            </w:r>
          </w:p>
        </w:tc>
        <w:tc>
          <w:tcPr>
            <w:tcW w:w="3948" w:type="dxa"/>
            <w:tcBorders>
              <w:bottom w:val="double" w:sz="4" w:space="0" w:color="auto"/>
            </w:tcBorders>
          </w:tcPr>
          <w:p w:rsidR="00FF40F4" w:rsidRPr="00247347" w:rsidRDefault="00862D0A" w:rsidP="00636947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247347">
              <w:rPr>
                <w:rFonts w:ascii="Arial" w:hAnsi="Arial" w:cs="Arial"/>
                <w:sz w:val="22"/>
                <w:szCs w:val="22"/>
                <w:lang w:val="ru-RU"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D12E9D" w:rsidRPr="000A67CF" w:rsidTr="00201699">
        <w:trPr>
          <w:trHeight w:val="1768"/>
        </w:trPr>
        <w:tc>
          <w:tcPr>
            <w:tcW w:w="2950" w:type="dxa"/>
            <w:tcBorders>
              <w:top w:val="double" w:sz="4" w:space="0" w:color="auto"/>
            </w:tcBorders>
          </w:tcPr>
          <w:p w:rsidR="00FF40F4" w:rsidRPr="00247347" w:rsidRDefault="00FF40F4" w:rsidP="006369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2458" w:type="dxa"/>
            <w:tcBorders>
              <w:top w:val="double" w:sz="4" w:space="0" w:color="auto"/>
            </w:tcBorders>
          </w:tcPr>
          <w:p w:rsidR="00FF40F4" w:rsidRPr="000A67CF" w:rsidRDefault="00FF40F4" w:rsidP="0063694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3948" w:type="dxa"/>
            <w:tcBorders>
              <w:top w:val="double" w:sz="4" w:space="0" w:color="auto"/>
            </w:tcBorders>
          </w:tcPr>
          <w:p w:rsidR="00FF40F4" w:rsidRPr="00247347" w:rsidRDefault="00FF40F4" w:rsidP="0063694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</w:tr>
    </w:tbl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lang w:val="ru-RU" w:eastAsia="ru-RU"/>
        </w:rPr>
      </w:pPr>
    </w:p>
    <w:p w:rsidR="00FF40F4" w:rsidRDefault="00862D0A" w:rsidP="00FF40F4">
      <w:pPr>
        <w:spacing w:line="360" w:lineRule="auto"/>
        <w:ind w:firstLine="709"/>
        <w:jc w:val="both"/>
        <w:rPr>
          <w:rFonts w:ascii="Arial" w:hAnsi="Arial" w:cs="Arial"/>
          <w:bCs/>
          <w:lang w:val="ru-RU" w:eastAsia="ru-RU"/>
        </w:rPr>
      </w:pPr>
      <w:r>
        <w:rPr>
          <w:rFonts w:ascii="Arial" w:hAnsi="Arial" w:cs="Arial"/>
          <w:bCs/>
          <w:lang w:val="ru-RU" w:eastAsia="ru-RU"/>
        </w:rPr>
        <w:t>4 ВВЕДЕН ВПЕРВЫЕ</w:t>
      </w: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lang w:val="ru-RU" w:eastAsia="ru-RU"/>
        </w:rPr>
      </w:pPr>
    </w:p>
    <w:p w:rsidR="00FF40F4" w:rsidRDefault="00862D0A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  <w:r w:rsidRPr="00AD2661">
        <w:rPr>
          <w:rFonts w:ascii="Arial" w:hAnsi="Arial" w:cs="Arial"/>
          <w:bCs/>
          <w:i/>
          <w:lang w:val="ru-RU" w:eastAsia="ru-RU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</w:t>
      </w:r>
      <w:r w:rsidRPr="00AD2661">
        <w:rPr>
          <w:rFonts w:ascii="Arial" w:hAnsi="Arial" w:cs="Arial"/>
          <w:bCs/>
          <w:i/>
          <w:lang w:val="ru-RU" w:eastAsia="ru-RU"/>
        </w:rPr>
        <w:lastRenderedPageBreak/>
        <w:t xml:space="preserve">издаваемых в этих государствах, а также в сети Интернет на сайтах соответствующих национальных (государственных) органов по стандартизации. </w:t>
      </w:r>
    </w:p>
    <w:p w:rsidR="00FF40F4" w:rsidRPr="00AD2661" w:rsidRDefault="00862D0A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  <w:r w:rsidRPr="00AD2661">
        <w:rPr>
          <w:rFonts w:ascii="Arial" w:hAnsi="Arial" w:cs="Arial"/>
          <w:bCs/>
          <w:i/>
          <w:lang w:val="ru-RU" w:eastAsia="ru-RU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201699" w:rsidRDefault="00201699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FF40F4" w:rsidRDefault="00FF40F4" w:rsidP="00FF40F4">
      <w:pPr>
        <w:spacing w:line="360" w:lineRule="auto"/>
        <w:ind w:firstLine="709"/>
        <w:jc w:val="both"/>
        <w:rPr>
          <w:rFonts w:ascii="Arial" w:hAnsi="Arial" w:cs="Arial"/>
          <w:bCs/>
          <w:i/>
          <w:lang w:val="ru-RU" w:eastAsia="ru-RU"/>
        </w:rPr>
      </w:pPr>
    </w:p>
    <w:p w:rsidR="00AF1760" w:rsidRDefault="00862D0A" w:rsidP="00201699">
      <w:pPr>
        <w:spacing w:line="360" w:lineRule="auto"/>
        <w:ind w:firstLine="709"/>
        <w:jc w:val="both"/>
        <w:rPr>
          <w:lang w:val="ru-RU" w:eastAsia="ru-RU"/>
        </w:rPr>
      </w:pPr>
      <w:r w:rsidRPr="00AD2661">
        <w:rPr>
          <w:rFonts w:ascii="Arial" w:hAnsi="Arial" w:cs="Arial"/>
          <w:bCs/>
          <w:lang w:val="ru-RU" w:eastAsia="ru-RU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AD2661">
        <w:rPr>
          <w:rFonts w:ascii="Arial" w:hAnsi="Arial" w:cs="Arial"/>
          <w:bCs/>
          <w:lang w:val="ru-RU" w:eastAsia="ru-RU"/>
        </w:rPr>
        <w:t>рств пр</w:t>
      </w:r>
      <w:proofErr w:type="gramEnd"/>
      <w:r w:rsidRPr="00AD2661">
        <w:rPr>
          <w:rFonts w:ascii="Arial" w:hAnsi="Arial" w:cs="Arial"/>
          <w:bCs/>
          <w:lang w:val="ru-RU" w:eastAsia="ru-RU"/>
        </w:rPr>
        <w:t>инадлежит национальным (государственным) органам по стандартиза</w:t>
      </w:r>
      <w:r w:rsidR="00201699">
        <w:rPr>
          <w:rFonts w:ascii="Arial" w:hAnsi="Arial" w:cs="Arial"/>
          <w:bCs/>
          <w:lang w:val="ru-RU" w:eastAsia="ru-RU"/>
        </w:rPr>
        <w:t>ции этих государств</w:t>
      </w:r>
    </w:p>
    <w:p w:rsidR="00415079" w:rsidRPr="008C511D" w:rsidRDefault="00862D0A" w:rsidP="00656D43">
      <w:pPr>
        <w:keepNext/>
        <w:pageBreakBefore/>
        <w:tabs>
          <w:tab w:val="right" w:pos="9752"/>
        </w:tabs>
        <w:suppressAutoHyphens/>
        <w:autoSpaceDE w:val="0"/>
        <w:autoSpaceDN w:val="0"/>
        <w:adjustRightInd w:val="0"/>
        <w:spacing w:before="220" w:after="220"/>
        <w:jc w:val="center"/>
        <w:rPr>
          <w:rFonts w:ascii="Arial" w:hAnsi="Arial" w:cs="Arial"/>
          <w:lang w:val="ru-RU" w:eastAsia="ru-RU"/>
        </w:rPr>
      </w:pPr>
      <w:r w:rsidRPr="008C511D">
        <w:rPr>
          <w:rFonts w:ascii="Arial" w:hAnsi="Arial" w:cs="Arial"/>
          <w:b/>
          <w:sz w:val="20"/>
          <w:lang w:val="ru-RU" w:eastAsia="ru-RU"/>
        </w:rPr>
        <w:lastRenderedPageBreak/>
        <w:t xml:space="preserve">                                                           </w:t>
      </w:r>
      <w:r w:rsidRPr="008C511D">
        <w:rPr>
          <w:rFonts w:ascii="Arial" w:hAnsi="Arial" w:cs="Arial"/>
          <w:b/>
          <w:lang w:val="ru-RU" w:eastAsia="ru-RU"/>
        </w:rPr>
        <w:t>Содержание</w:t>
      </w:r>
      <w:r w:rsidRPr="008C511D">
        <w:rPr>
          <w:rFonts w:ascii="Arial" w:hAnsi="Arial" w:cs="Arial"/>
          <w:b/>
          <w:lang w:val="ru-RU" w:eastAsia="ru-RU"/>
        </w:rPr>
        <w:tab/>
      </w:r>
    </w:p>
    <w:p w:rsidR="00415079" w:rsidRPr="002256BA" w:rsidRDefault="00612F5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eastAsia="ru-RU"/>
        </w:rPr>
      </w:pPr>
      <w:r w:rsidRPr="008C511D">
        <w:rPr>
          <w:rFonts w:ascii="Arial" w:hAnsi="Arial" w:cs="Arial"/>
          <w:lang w:val="ru-RU" w:eastAsia="en-GB"/>
        </w:rPr>
        <w:fldChar w:fldCharType="begin"/>
      </w:r>
      <w:r w:rsidR="00862D0A" w:rsidRPr="008C511D">
        <w:rPr>
          <w:rFonts w:ascii="Arial" w:hAnsi="Arial" w:cs="Arial"/>
          <w:lang w:val="ru-RU" w:eastAsia="en-GB"/>
        </w:rPr>
        <w:instrText xml:space="preserve"> TOC \o "1-2" \h \z \t "Foreword;1;Introduction;1" </w:instrText>
      </w:r>
      <w:r w:rsidRPr="008C511D">
        <w:rPr>
          <w:rFonts w:ascii="Arial" w:hAnsi="Arial" w:cs="Arial"/>
          <w:lang w:val="ru-RU" w:eastAsia="en-GB"/>
        </w:rPr>
        <w:fldChar w:fldCharType="separate"/>
      </w:r>
      <w:hyperlink w:anchor="_Toc367960646" w:history="1">
        <w:r w:rsidR="00862D0A" w:rsidRPr="002256BA">
          <w:rPr>
            <w:rFonts w:ascii="Arial" w:hAnsi="Arial" w:cs="Arial"/>
            <w:noProof/>
            <w:lang w:val="ru-RU" w:eastAsia="ru-RU"/>
          </w:rPr>
          <w:t>1</w:t>
        </w:r>
        <w:r w:rsidR="00862D0A" w:rsidRPr="002256BA">
          <w:rPr>
            <w:rFonts w:ascii="Arial" w:hAnsi="Arial" w:cs="Arial"/>
            <w:noProof/>
            <w:lang w:val="ru-RU" w:eastAsia="ru-RU"/>
          </w:rPr>
          <w:tab/>
        </w:r>
        <w:r w:rsidR="00862D0A" w:rsidRPr="002256BA">
          <w:rPr>
            <w:rFonts w:ascii="Arial" w:hAnsi="Arial" w:cs="Arial"/>
            <w:lang w:val="ru-RU" w:eastAsia="ru-RU"/>
          </w:rPr>
          <w:t>Область применения</w:t>
        </w:r>
        <w:r w:rsidR="00862D0A" w:rsidRPr="002256BA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502E84" w:rsidRPr="002256BA" w:rsidRDefault="00612F5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val="en-GB" w:eastAsia="ru-RU"/>
        </w:rPr>
      </w:pPr>
      <w:hyperlink w:anchor="_Toc367960646" w:history="1">
        <w:r w:rsidR="00862D0A" w:rsidRPr="002256BA">
          <w:rPr>
            <w:rFonts w:ascii="Arial" w:hAnsi="Arial" w:cs="Arial"/>
            <w:noProof/>
            <w:lang w:val="ru-RU" w:eastAsia="ru-RU"/>
          </w:rPr>
          <w:t>2</w:t>
        </w:r>
        <w:r w:rsidR="00862D0A" w:rsidRPr="002256BA">
          <w:rPr>
            <w:rFonts w:ascii="Arial" w:hAnsi="Arial" w:cs="Arial"/>
            <w:noProof/>
            <w:lang w:val="ru-RU" w:eastAsia="ru-RU"/>
          </w:rPr>
          <w:tab/>
          <w:t>Нормативные ссылки</w:t>
        </w:r>
        <w:r w:rsidR="00862D0A" w:rsidRPr="002256BA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415079" w:rsidRPr="002256BA" w:rsidRDefault="00862D0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val="ru-RU" w:eastAsia="ru-RU"/>
        </w:rPr>
      </w:pPr>
      <w:r w:rsidRPr="002256BA">
        <w:rPr>
          <w:rFonts w:ascii="Arial" w:hAnsi="Arial" w:cs="Arial"/>
          <w:noProof/>
          <w:lang w:val="ru-RU" w:eastAsia="ru-RU"/>
        </w:rPr>
        <w:t>3</w:t>
      </w:r>
      <w:r w:rsidR="00502E84" w:rsidRPr="002256BA">
        <w:rPr>
          <w:rFonts w:ascii="Arial" w:hAnsi="Arial" w:cs="Arial"/>
          <w:noProof/>
          <w:lang w:val="en-GB" w:eastAsia="ru-RU"/>
        </w:rPr>
        <w:tab/>
      </w:r>
      <w:r w:rsidR="00502E84" w:rsidRPr="002256BA">
        <w:rPr>
          <w:rFonts w:ascii="Arial" w:hAnsi="Arial" w:cs="Arial"/>
          <w:noProof/>
          <w:lang w:val="ru-RU" w:eastAsia="ru-RU"/>
        </w:rPr>
        <w:t>Термины и определения</w:t>
      </w:r>
      <w:r w:rsidR="00502E84" w:rsidRPr="002256BA">
        <w:rPr>
          <w:rFonts w:ascii="Arial" w:hAnsi="Arial" w:cs="Arial"/>
          <w:noProof/>
          <w:lang w:val="en-GB" w:eastAsia="ru-RU"/>
        </w:rPr>
        <w:tab/>
      </w:r>
    </w:p>
    <w:p w:rsidR="00415079" w:rsidRPr="002256BA" w:rsidRDefault="00612F5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val="ru-RU" w:eastAsia="ru-RU"/>
        </w:rPr>
      </w:pPr>
      <w:hyperlink w:anchor="_Toc367960646" w:history="1">
        <w:r w:rsidR="00480828" w:rsidRPr="002256BA">
          <w:rPr>
            <w:rFonts w:ascii="Arial" w:hAnsi="Arial" w:cs="Arial"/>
            <w:noProof/>
            <w:lang w:val="ru-RU" w:eastAsia="ru-RU"/>
          </w:rPr>
          <w:t>4</w:t>
        </w:r>
        <w:r w:rsidR="00862D0A" w:rsidRPr="002256BA">
          <w:rPr>
            <w:rFonts w:ascii="Arial" w:hAnsi="Arial" w:cs="Arial"/>
            <w:noProof/>
            <w:lang w:val="ru-RU" w:eastAsia="ru-RU"/>
          </w:rPr>
          <w:tab/>
        </w:r>
        <w:r w:rsidR="00E05CC0" w:rsidRPr="002256BA">
          <w:rPr>
            <w:rFonts w:ascii="Arial" w:hAnsi="Arial" w:cs="Arial"/>
            <w:noProof/>
            <w:lang w:val="ru-RU" w:eastAsia="ru-RU"/>
          </w:rPr>
          <w:t>Сущность метода</w:t>
        </w:r>
        <w:r w:rsidR="00862D0A" w:rsidRPr="002256BA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EE207D" w:rsidRPr="002256BA" w:rsidRDefault="00612F5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val="ru-RU" w:eastAsia="ru-RU"/>
        </w:rPr>
      </w:pPr>
      <w:hyperlink w:anchor="_Toc367960646" w:history="1">
        <w:r w:rsidR="00480828" w:rsidRPr="002256BA">
          <w:rPr>
            <w:rFonts w:ascii="Arial" w:hAnsi="Arial" w:cs="Arial"/>
            <w:noProof/>
            <w:lang w:val="ru-RU" w:eastAsia="ru-RU"/>
          </w:rPr>
          <w:t>5</w:t>
        </w:r>
        <w:r w:rsidR="00862D0A" w:rsidRPr="002256BA">
          <w:rPr>
            <w:rFonts w:ascii="Arial" w:hAnsi="Arial" w:cs="Arial"/>
            <w:noProof/>
            <w:lang w:val="ru-RU" w:eastAsia="ru-RU"/>
          </w:rPr>
          <w:tab/>
        </w:r>
        <w:r w:rsidR="00122F61" w:rsidRPr="002256BA">
          <w:rPr>
            <w:rFonts w:ascii="Arial" w:hAnsi="Arial" w:cs="Arial"/>
            <w:noProof/>
            <w:lang w:val="ru-RU" w:eastAsia="ru-RU"/>
          </w:rPr>
          <w:t>Реактивы</w:t>
        </w:r>
        <w:r w:rsidR="00862D0A" w:rsidRPr="002256BA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415079" w:rsidRPr="002256BA" w:rsidRDefault="00612F5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val="ru-RU" w:eastAsia="ru-RU"/>
        </w:rPr>
      </w:pPr>
      <w:hyperlink w:anchor="_Toc367960646" w:history="1">
        <w:r w:rsidR="00480828" w:rsidRPr="002256BA">
          <w:rPr>
            <w:rFonts w:ascii="Arial" w:hAnsi="Arial" w:cs="Arial"/>
            <w:noProof/>
            <w:lang w:val="ru-RU" w:eastAsia="ru-RU"/>
          </w:rPr>
          <w:t>6</w:t>
        </w:r>
        <w:r w:rsidR="00862D0A" w:rsidRPr="002256BA">
          <w:rPr>
            <w:rFonts w:ascii="Arial" w:hAnsi="Arial" w:cs="Arial"/>
            <w:noProof/>
            <w:lang w:val="ru-RU" w:eastAsia="ru-RU"/>
          </w:rPr>
          <w:tab/>
        </w:r>
        <w:r w:rsidR="00122F61" w:rsidRPr="002256BA">
          <w:rPr>
            <w:rFonts w:ascii="Arial" w:hAnsi="Arial" w:cs="Arial"/>
            <w:lang w:val="ru-RU" w:eastAsia="ru-RU"/>
          </w:rPr>
          <w:t>Аппаратура</w:t>
        </w:r>
        <w:r w:rsidR="00862D0A" w:rsidRPr="002256BA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B3490C" w:rsidRPr="002256BA" w:rsidRDefault="00862D0A" w:rsidP="006D1ECE">
      <w:pPr>
        <w:tabs>
          <w:tab w:val="left" w:pos="851"/>
          <w:tab w:val="right" w:leader="dot" w:pos="9781"/>
        </w:tabs>
        <w:suppressAutoHyphens/>
        <w:spacing w:before="120"/>
        <w:ind w:left="284" w:right="500" w:hanging="284"/>
        <w:rPr>
          <w:rFonts w:ascii="Arial" w:hAnsi="Arial" w:cs="Arial"/>
          <w:noProof/>
          <w:lang w:val="en-GB" w:eastAsia="ru-RU"/>
        </w:rPr>
      </w:pPr>
      <w:r w:rsidRPr="002256BA">
        <w:rPr>
          <w:rFonts w:ascii="Arial" w:hAnsi="Arial" w:cs="Arial"/>
          <w:noProof/>
          <w:lang w:val="ru-RU" w:eastAsia="ru-RU"/>
        </w:rPr>
        <w:t>7</w:t>
      </w:r>
      <w:r w:rsidRPr="002256BA">
        <w:rPr>
          <w:rFonts w:ascii="Arial" w:hAnsi="Arial" w:cs="Arial"/>
          <w:noProof/>
          <w:lang w:val="en-GB" w:eastAsia="ru-RU"/>
        </w:rPr>
        <w:tab/>
      </w:r>
      <w:r w:rsidR="00052D10" w:rsidRPr="002256BA">
        <w:rPr>
          <w:rFonts w:ascii="Arial" w:hAnsi="Arial" w:cs="Arial"/>
          <w:noProof/>
          <w:lang w:val="ru-RU" w:eastAsia="ru-RU"/>
        </w:rPr>
        <w:t>Отбор проб</w:t>
      </w:r>
      <w:r w:rsidRPr="002256BA">
        <w:rPr>
          <w:rFonts w:ascii="Arial" w:hAnsi="Arial" w:cs="Arial"/>
          <w:noProof/>
          <w:lang w:val="en-GB" w:eastAsia="ru-RU"/>
        </w:rPr>
        <w:tab/>
      </w:r>
    </w:p>
    <w:p w:rsidR="00122F61" w:rsidRDefault="00612F5A" w:rsidP="00C918E3">
      <w:pPr>
        <w:tabs>
          <w:tab w:val="left" w:pos="851"/>
          <w:tab w:val="right" w:leader="dot" w:pos="9781"/>
        </w:tabs>
        <w:suppressAutoHyphens/>
        <w:spacing w:before="120" w:line="276" w:lineRule="auto"/>
        <w:ind w:left="284" w:right="500" w:hanging="284"/>
        <w:rPr>
          <w:lang w:val="ru-RU"/>
        </w:rPr>
      </w:pPr>
      <w:hyperlink w:anchor="_Toc367960646" w:history="1">
        <w:r w:rsidR="00B3490C" w:rsidRPr="002256BA">
          <w:rPr>
            <w:rFonts w:ascii="Arial" w:hAnsi="Arial" w:cs="Arial"/>
            <w:noProof/>
            <w:lang w:val="ru-RU" w:eastAsia="ru-RU"/>
          </w:rPr>
          <w:t>8</w:t>
        </w:r>
        <w:r w:rsidR="00862D0A" w:rsidRPr="002256BA">
          <w:rPr>
            <w:rFonts w:ascii="Arial" w:hAnsi="Arial" w:cs="Arial"/>
            <w:noProof/>
            <w:lang w:val="ru-RU" w:eastAsia="ru-RU"/>
          </w:rPr>
          <w:tab/>
        </w:r>
        <w:r w:rsidR="00862D0A" w:rsidRPr="002256BA">
          <w:rPr>
            <w:rFonts w:ascii="Arial" w:hAnsi="Arial" w:cs="Arial"/>
            <w:lang w:val="ru-RU" w:eastAsia="ru-RU"/>
          </w:rPr>
          <w:t>Методика испытаний</w:t>
        </w:r>
        <w:r w:rsidR="00862D0A" w:rsidRPr="002256BA">
          <w:rPr>
            <w:rFonts w:ascii="Arial" w:hAnsi="Arial" w:cs="Arial"/>
            <w:noProof/>
            <w:webHidden/>
            <w:lang w:val="en-GB" w:eastAsia="ru-RU"/>
          </w:rPr>
          <w:tab/>
        </w:r>
      </w:hyperlink>
    </w:p>
    <w:p w:rsidR="00787FBF" w:rsidRDefault="00787FBF" w:rsidP="00787FBF">
      <w:pPr>
        <w:tabs>
          <w:tab w:val="left" w:pos="851"/>
          <w:tab w:val="right" w:leader="dot" w:pos="9781"/>
        </w:tabs>
        <w:suppressAutoHyphens/>
        <w:spacing w:before="120" w:line="276" w:lineRule="auto"/>
        <w:ind w:left="284" w:right="-425" w:hanging="284"/>
        <w:rPr>
          <w:rFonts w:ascii="Arial" w:hAnsi="Arial" w:cs="Arial"/>
          <w:lang w:val="ru-RU"/>
        </w:rPr>
      </w:pPr>
      <w:r w:rsidRPr="00787FBF">
        <w:rPr>
          <w:rFonts w:ascii="Arial" w:hAnsi="Arial" w:cs="Arial"/>
          <w:lang w:val="ru-RU"/>
        </w:rPr>
        <w:t>9 Протокол испытаний</w:t>
      </w:r>
      <w:r>
        <w:rPr>
          <w:rFonts w:ascii="Arial" w:hAnsi="Arial" w:cs="Arial"/>
          <w:lang w:val="ru-RU"/>
        </w:rPr>
        <w:t>……………………………………………………………………..............</w:t>
      </w:r>
    </w:p>
    <w:p w:rsidR="00787FBF" w:rsidRPr="00787FBF" w:rsidRDefault="00787FBF" w:rsidP="00787FBF">
      <w:pPr>
        <w:tabs>
          <w:tab w:val="left" w:pos="851"/>
          <w:tab w:val="right" w:leader="dot" w:pos="9781"/>
        </w:tabs>
        <w:suppressAutoHyphens/>
        <w:spacing w:before="120" w:line="276" w:lineRule="auto"/>
        <w:ind w:left="284" w:right="-425" w:hanging="284"/>
        <w:rPr>
          <w:rFonts w:ascii="Arial" w:hAnsi="Arial" w:cs="Arial"/>
          <w:noProof/>
          <w:lang w:val="ru-RU" w:eastAsia="ru-RU"/>
        </w:rPr>
      </w:pPr>
      <w:r>
        <w:rPr>
          <w:rFonts w:ascii="Arial" w:hAnsi="Arial" w:cs="Arial"/>
          <w:lang w:val="ru-RU"/>
        </w:rPr>
        <w:t>10 Повторяемость и воспроизводимость ………………………………………………………..</w:t>
      </w:r>
    </w:p>
    <w:p w:rsidR="002256BA" w:rsidRPr="002256BA" w:rsidRDefault="00862D0A" w:rsidP="00003723">
      <w:pPr>
        <w:tabs>
          <w:tab w:val="left" w:pos="851"/>
          <w:tab w:val="right" w:leader="dot" w:pos="9781"/>
        </w:tabs>
        <w:suppressAutoHyphens/>
        <w:spacing w:before="120"/>
        <w:ind w:left="1985" w:right="500" w:hanging="1985"/>
        <w:rPr>
          <w:rFonts w:ascii="Arial" w:hAnsi="Arial" w:cs="Arial"/>
          <w:noProof/>
          <w:lang w:val="ru-RU" w:eastAsia="ru-RU"/>
        </w:rPr>
        <w:sectPr w:rsidR="002256BA" w:rsidRPr="002256BA" w:rsidSect="0091545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849" w:bottom="851" w:left="1701" w:header="720" w:footer="720" w:gutter="0"/>
          <w:pgNumType w:fmt="lowerRoman" w:start="1"/>
          <w:cols w:space="708"/>
          <w:titlePg/>
          <w:docGrid w:linePitch="360"/>
        </w:sectPr>
      </w:pPr>
      <w:r w:rsidRPr="000E4735">
        <w:rPr>
          <w:rFonts w:ascii="Arial" w:hAnsi="Arial" w:cs="Arial"/>
          <w:noProof/>
          <w:lang w:val="ru-RU" w:eastAsia="ru-RU"/>
        </w:rPr>
        <w:t>Библиография</w:t>
      </w:r>
      <w:r w:rsidRPr="002256BA">
        <w:rPr>
          <w:rFonts w:ascii="Arial" w:hAnsi="Arial" w:cs="Arial"/>
          <w:noProof/>
          <w:lang w:val="ru-RU" w:eastAsia="ru-RU"/>
        </w:rPr>
        <w:t xml:space="preserve">     </w:t>
      </w:r>
      <w:r w:rsidRPr="002256BA">
        <w:rPr>
          <w:rFonts w:ascii="Arial" w:hAnsi="Arial" w:cs="Arial"/>
          <w:noProof/>
          <w:lang w:val="ru-RU" w:eastAsia="ru-RU"/>
        </w:rPr>
        <w:tab/>
      </w:r>
    </w:p>
    <w:p w:rsidR="00CC0F6C" w:rsidRPr="008C511D" w:rsidRDefault="00612F5A" w:rsidP="002256BA">
      <w:pPr>
        <w:rPr>
          <w:sz w:val="22"/>
          <w:szCs w:val="28"/>
          <w:lang w:val="ru-RU" w:eastAsia="ru-RU"/>
        </w:rPr>
      </w:pPr>
      <w:r w:rsidRPr="008C511D">
        <w:rPr>
          <w:rFonts w:ascii="Arial" w:hAnsi="Arial" w:cs="Arial"/>
          <w:lang w:val="ru-RU" w:eastAsia="en-GB"/>
        </w:rPr>
        <w:lastRenderedPageBreak/>
        <w:fldChar w:fldCharType="end"/>
      </w:r>
    </w:p>
    <w:p w:rsidR="006D1ECE" w:rsidRPr="008C511D" w:rsidRDefault="00862D0A" w:rsidP="006D1ECE">
      <w:pPr>
        <w:widowControl w:val="0"/>
        <w:suppressAutoHyphens/>
        <w:autoSpaceDE w:val="0"/>
        <w:autoSpaceDN w:val="0"/>
        <w:spacing w:line="360" w:lineRule="auto"/>
        <w:jc w:val="center"/>
        <w:rPr>
          <w:rFonts w:ascii="Arial" w:hAnsi="Arial" w:cs="Arial"/>
          <w:b/>
          <w:spacing w:val="138"/>
          <w:lang w:val="ru-RU" w:eastAsia="ru-RU"/>
        </w:rPr>
      </w:pPr>
      <w:r w:rsidRPr="008C511D">
        <w:rPr>
          <w:rFonts w:ascii="Arial" w:hAnsi="Arial" w:cs="Arial"/>
          <w:b/>
          <w:spacing w:val="138"/>
          <w:lang w:val="ru-RU" w:eastAsia="ru-RU"/>
        </w:rPr>
        <w:t>МЕЖГОСУДАРСТВЕННЫЙ СТАНДАРТ</w:t>
      </w:r>
    </w:p>
    <w:tbl>
      <w:tblPr>
        <w:tblW w:w="4945" w:type="pct"/>
        <w:tblInd w:w="108" w:type="dxa"/>
        <w:tblBorders>
          <w:top w:val="single" w:sz="18" w:space="0" w:color="auto"/>
          <w:bottom w:val="single" w:sz="8" w:space="0" w:color="auto"/>
        </w:tblBorders>
        <w:tblLook w:val="01E0"/>
      </w:tblPr>
      <w:tblGrid>
        <w:gridCol w:w="9466"/>
      </w:tblGrid>
      <w:tr w:rsidR="00D12E9D" w:rsidTr="00F928CC">
        <w:tc>
          <w:tcPr>
            <w:tcW w:w="5000" w:type="pct"/>
          </w:tcPr>
          <w:p w:rsidR="00395134" w:rsidRDefault="00395134" w:rsidP="005C52D3">
            <w:pPr>
              <w:keepNext/>
              <w:spacing w:before="240" w:line="360" w:lineRule="auto"/>
              <w:jc w:val="center"/>
              <w:outlineLvl w:val="1"/>
              <w:rPr>
                <w:rFonts w:ascii="Arial" w:hAnsi="Arial" w:cs="Arial"/>
                <w:b/>
                <w:bCs/>
                <w:lang w:val="ru-RU" w:eastAsia="ru-RU"/>
              </w:rPr>
            </w:pPr>
            <w:r w:rsidRPr="00395134">
              <w:rPr>
                <w:rFonts w:ascii="Arial" w:hAnsi="Arial" w:cs="Arial"/>
                <w:b/>
                <w:bCs/>
                <w:lang w:val="ru-RU" w:eastAsia="ru-RU"/>
              </w:rPr>
              <w:t xml:space="preserve">ТАБАК НАГРЕВАЕМЫЙ, ИЗДЕЛИЯ С БЕСТАБАЧНОЙ СМЕСЬЮ, НИКОТИНСОДЕРЖАЩИЕ ИЗДЕЛИЯ ОРАЛЬНОГО ПОТРЕБЛЕНИЯ (НИКПЭКИ), БЕСТАБАЧНЫЕ СМЕСИ ДЛЯ НАГРЕВАНИЯ </w:t>
            </w:r>
          </w:p>
          <w:p w:rsidR="006D1ECE" w:rsidRPr="00AB1AFA" w:rsidRDefault="00862D0A" w:rsidP="006D1ECE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sz w:val="28"/>
                <w:lang w:eastAsia="ru-RU"/>
              </w:rPr>
            </w:pPr>
            <w:r w:rsidRPr="008C511D">
              <w:rPr>
                <w:rFonts w:ascii="Arial" w:hAnsi="Arial" w:cs="Arial"/>
                <w:b/>
                <w:bCs/>
                <w:lang w:val="ru-RU" w:eastAsia="ru-RU"/>
              </w:rPr>
              <w:t>Определение</w:t>
            </w:r>
            <w:r w:rsidRPr="00AB1AFA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AB2A18">
              <w:rPr>
                <w:rFonts w:ascii="Arial" w:hAnsi="Arial" w:cs="Arial"/>
                <w:b/>
                <w:bCs/>
                <w:lang w:val="ru-RU" w:eastAsia="ru-RU"/>
              </w:rPr>
              <w:t>активности</w:t>
            </w:r>
            <w:r w:rsidR="00AB2A18" w:rsidRPr="00AB1AFA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AB2A18">
              <w:rPr>
                <w:rFonts w:ascii="Arial" w:hAnsi="Arial" w:cs="Arial"/>
                <w:b/>
                <w:bCs/>
                <w:lang w:val="ru-RU" w:eastAsia="ru-RU"/>
              </w:rPr>
              <w:t>воды</w:t>
            </w:r>
          </w:p>
          <w:p w:rsidR="006D1ECE" w:rsidRPr="00AB1AFA" w:rsidRDefault="00862D0A" w:rsidP="006D1ECE">
            <w:pPr>
              <w:jc w:val="center"/>
              <w:rPr>
                <w:rFonts w:ascii="Arial" w:hAnsi="Arial" w:cs="Arial"/>
                <w:bCs/>
                <w:lang w:eastAsia="ru-RU"/>
              </w:rPr>
            </w:pPr>
            <w:r w:rsidRPr="008C511D">
              <w:rPr>
                <w:rFonts w:ascii="Arial" w:hAnsi="Arial" w:cs="Arial"/>
                <w:bCs/>
                <w:lang w:eastAsia="ru-RU"/>
              </w:rPr>
              <w:t>Nicotine</w:t>
            </w:r>
            <w:r w:rsidRPr="00AB1AFA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8C511D">
              <w:rPr>
                <w:rFonts w:ascii="Arial" w:hAnsi="Arial" w:cs="Arial"/>
                <w:bCs/>
                <w:lang w:eastAsia="ru-RU"/>
              </w:rPr>
              <w:t>containing</w:t>
            </w:r>
            <w:r w:rsidRPr="00AB1AFA">
              <w:rPr>
                <w:rFonts w:ascii="Arial" w:hAnsi="Arial" w:cs="Arial"/>
                <w:bCs/>
                <w:lang w:eastAsia="ru-RU"/>
              </w:rPr>
              <w:t xml:space="preserve"> </w:t>
            </w:r>
            <w:r w:rsidRPr="008C511D">
              <w:rPr>
                <w:rFonts w:ascii="Arial" w:hAnsi="Arial" w:cs="Arial"/>
                <w:bCs/>
                <w:lang w:eastAsia="ru-RU"/>
              </w:rPr>
              <w:t>products</w:t>
            </w:r>
            <w:r w:rsidRPr="00AB1AFA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6D1ECE" w:rsidRPr="008C511D" w:rsidRDefault="00AB2A18" w:rsidP="00AB2A18">
            <w:pPr>
              <w:spacing w:line="360" w:lineRule="auto"/>
              <w:jc w:val="center"/>
              <w:rPr>
                <w:rFonts w:ascii="Arial" w:hAnsi="Arial" w:cs="Arial"/>
                <w:lang w:eastAsia="ru-RU"/>
              </w:rPr>
            </w:pPr>
            <w:r w:rsidRPr="00AB2A18">
              <w:rPr>
                <w:rFonts w:ascii="Arial" w:hAnsi="Arial" w:cs="Arial"/>
                <w:lang w:eastAsia="ru-RU"/>
              </w:rPr>
              <w:t>Determination of water activity in</w:t>
            </w:r>
            <w:r w:rsidR="00862D0A" w:rsidRPr="008C511D">
              <w:rPr>
                <w:rFonts w:ascii="Arial" w:hAnsi="Arial" w:cs="Arial"/>
                <w:lang w:eastAsia="ru-RU"/>
              </w:rPr>
              <w:t xml:space="preserve"> filler</w:t>
            </w:r>
          </w:p>
        </w:tc>
      </w:tr>
    </w:tbl>
    <w:p w:rsidR="006D1ECE" w:rsidRPr="008C511D" w:rsidRDefault="00862D0A" w:rsidP="00656D43">
      <w:pPr>
        <w:jc w:val="center"/>
        <w:rPr>
          <w:rFonts w:ascii="Arial" w:hAnsi="Arial" w:cs="Arial"/>
          <w:sz w:val="22"/>
          <w:szCs w:val="28"/>
          <w:lang w:eastAsia="ru-RU"/>
        </w:rPr>
      </w:pPr>
      <w:r w:rsidRPr="008C511D">
        <w:rPr>
          <w:rFonts w:ascii="Arial" w:hAnsi="Arial" w:cs="Arial"/>
          <w:sz w:val="22"/>
          <w:szCs w:val="28"/>
          <w:lang w:eastAsia="ru-RU"/>
        </w:rPr>
        <w:t xml:space="preserve">                                                        </w:t>
      </w:r>
      <w:r w:rsidR="0094046D" w:rsidRPr="008C511D">
        <w:rPr>
          <w:rFonts w:ascii="Arial" w:hAnsi="Arial" w:cs="Arial"/>
          <w:sz w:val="22"/>
          <w:szCs w:val="28"/>
          <w:lang w:eastAsia="ru-RU"/>
        </w:rPr>
        <w:t xml:space="preserve">             </w:t>
      </w:r>
      <w:r w:rsidR="008761A9" w:rsidRPr="008C511D">
        <w:rPr>
          <w:rFonts w:ascii="Arial" w:hAnsi="Arial" w:cs="Arial"/>
          <w:sz w:val="22"/>
          <w:szCs w:val="28"/>
          <w:lang w:eastAsia="ru-RU"/>
        </w:rPr>
        <w:t xml:space="preserve">             </w:t>
      </w:r>
      <w:r w:rsidR="0094046D" w:rsidRPr="008C511D">
        <w:rPr>
          <w:rFonts w:ascii="Arial" w:hAnsi="Arial" w:cs="Arial"/>
          <w:sz w:val="22"/>
          <w:szCs w:val="28"/>
          <w:lang w:eastAsia="ru-RU"/>
        </w:rPr>
        <w:t xml:space="preserve">  </w:t>
      </w:r>
    </w:p>
    <w:p w:rsidR="006437A0" w:rsidRPr="002256BA" w:rsidRDefault="00862D0A" w:rsidP="00EC1EC9">
      <w:pPr>
        <w:spacing w:line="360" w:lineRule="auto"/>
        <w:jc w:val="right"/>
        <w:rPr>
          <w:rFonts w:ascii="Arial" w:hAnsi="Arial" w:cs="Arial"/>
          <w:sz w:val="22"/>
          <w:szCs w:val="28"/>
          <w:lang w:val="ru-RU" w:eastAsia="ru-RU"/>
        </w:rPr>
      </w:pPr>
      <w:r w:rsidRPr="008C511D">
        <w:rPr>
          <w:rFonts w:ascii="Arial" w:hAnsi="Arial" w:cs="Arial"/>
          <w:sz w:val="22"/>
          <w:szCs w:val="28"/>
          <w:lang w:eastAsia="ru-RU"/>
        </w:rPr>
        <w:t xml:space="preserve"> </w:t>
      </w:r>
      <w:r w:rsidRPr="008C511D">
        <w:rPr>
          <w:rFonts w:ascii="Arial" w:hAnsi="Arial" w:cs="Arial"/>
          <w:b/>
          <w:sz w:val="22"/>
          <w:szCs w:val="28"/>
          <w:lang w:val="ru-RU" w:eastAsia="ru-RU"/>
        </w:rPr>
        <w:t>Дата</w:t>
      </w:r>
      <w:r w:rsidRPr="002256BA">
        <w:rPr>
          <w:rFonts w:ascii="Arial" w:hAnsi="Arial" w:cs="Arial"/>
          <w:b/>
          <w:sz w:val="22"/>
          <w:szCs w:val="28"/>
          <w:lang w:val="ru-RU" w:eastAsia="ru-RU"/>
        </w:rPr>
        <w:t xml:space="preserve"> </w:t>
      </w:r>
      <w:r w:rsidR="000D699F" w:rsidRPr="008C511D">
        <w:rPr>
          <w:rFonts w:ascii="Arial" w:hAnsi="Arial" w:cs="Arial"/>
          <w:b/>
          <w:sz w:val="22"/>
          <w:szCs w:val="28"/>
          <w:lang w:val="ru-RU" w:eastAsia="ru-RU"/>
        </w:rPr>
        <w:t>введения</w:t>
      </w:r>
      <w:r w:rsidR="000D699F" w:rsidRPr="002256BA">
        <w:rPr>
          <w:rFonts w:ascii="Arial" w:hAnsi="Arial" w:cs="Arial"/>
          <w:sz w:val="22"/>
          <w:szCs w:val="28"/>
          <w:lang w:val="ru-RU" w:eastAsia="ru-RU"/>
        </w:rPr>
        <w:t xml:space="preserve"> </w:t>
      </w:r>
      <w:r w:rsidR="000D699F" w:rsidRPr="002256BA">
        <w:rPr>
          <w:rFonts w:ascii="Arial" w:hAnsi="Arial" w:cs="Arial"/>
          <w:b/>
          <w:sz w:val="22"/>
          <w:szCs w:val="28"/>
          <w:lang w:val="ru-RU" w:eastAsia="ru-RU"/>
        </w:rPr>
        <w:t>–</w:t>
      </w:r>
      <w:r w:rsidRPr="002256BA">
        <w:rPr>
          <w:rFonts w:ascii="Arial" w:hAnsi="Arial" w:cs="Arial"/>
          <w:b/>
          <w:sz w:val="22"/>
          <w:szCs w:val="28"/>
          <w:lang w:val="ru-RU" w:eastAsia="ru-RU"/>
        </w:rPr>
        <w:t xml:space="preserve"> </w:t>
      </w:r>
    </w:p>
    <w:p w:rsidR="00D15EEF" w:rsidRPr="0050708A" w:rsidRDefault="00862D0A" w:rsidP="00EC1EC9">
      <w:pPr>
        <w:spacing w:after="120" w:line="360" w:lineRule="auto"/>
        <w:ind w:firstLine="539"/>
        <w:jc w:val="both"/>
        <w:rPr>
          <w:rFonts w:ascii="Arial" w:hAnsi="Arial" w:cs="Arial"/>
          <w:b/>
          <w:sz w:val="28"/>
          <w:lang w:val="ru-RU" w:eastAsia="ru-RU"/>
        </w:rPr>
      </w:pPr>
      <w:r w:rsidRPr="0050708A">
        <w:rPr>
          <w:rFonts w:ascii="Arial" w:hAnsi="Arial" w:cs="Arial"/>
          <w:b/>
          <w:sz w:val="28"/>
          <w:lang w:val="ru-RU" w:eastAsia="ru-RU"/>
        </w:rPr>
        <w:t>1 Область применения</w:t>
      </w:r>
    </w:p>
    <w:p w:rsidR="00EB6FAC" w:rsidRPr="0050708A" w:rsidRDefault="00862D0A" w:rsidP="00EC1EC9">
      <w:pPr>
        <w:spacing w:line="360" w:lineRule="auto"/>
        <w:ind w:firstLine="539"/>
        <w:jc w:val="both"/>
        <w:rPr>
          <w:rFonts w:ascii="Arial" w:eastAsia="MS Mincho" w:hAnsi="Arial" w:cs="Arial"/>
          <w:lang w:val="ru-RU" w:eastAsia="ja-JP"/>
        </w:rPr>
      </w:pPr>
      <w:r w:rsidRPr="0050708A">
        <w:rPr>
          <w:rFonts w:ascii="Arial" w:eastAsia="MS Mincho" w:hAnsi="Arial" w:cs="Arial"/>
          <w:szCs w:val="20"/>
          <w:lang w:val="ru-RU" w:eastAsia="ja-JP"/>
        </w:rPr>
        <w:t>Настоящий стандарт устанавливает метод</w:t>
      </w:r>
      <w:r w:rsidR="00A95F16" w:rsidRPr="0050708A">
        <w:rPr>
          <w:rFonts w:ascii="Arial" w:eastAsia="MS Mincho" w:hAnsi="Arial" w:cs="Arial"/>
          <w:szCs w:val="20"/>
          <w:lang w:val="ru-RU" w:eastAsia="ja-JP"/>
        </w:rPr>
        <w:t xml:space="preserve"> </w:t>
      </w:r>
      <w:r w:rsidRPr="0050708A">
        <w:rPr>
          <w:rFonts w:ascii="Arial" w:eastAsia="MS Mincho" w:hAnsi="Arial" w:cs="Arial"/>
          <w:szCs w:val="20"/>
          <w:lang w:val="ru-RU" w:eastAsia="ja-JP"/>
        </w:rPr>
        <w:t xml:space="preserve">определения </w:t>
      </w:r>
      <w:r w:rsidR="00AB2A18" w:rsidRPr="0050708A">
        <w:rPr>
          <w:rFonts w:ascii="Arial" w:hAnsi="Arial" w:cs="Arial"/>
          <w:lang w:val="ru-RU" w:eastAsia="ru-RU"/>
        </w:rPr>
        <w:t xml:space="preserve">активности воды </w:t>
      </w:r>
      <w:r w:rsidR="00FB2BCF" w:rsidRPr="0050708A">
        <w:rPr>
          <w:rFonts w:ascii="Arial" w:eastAsia="MS Mincho" w:hAnsi="Arial" w:cs="Arial"/>
          <w:lang w:val="ru-RU" w:eastAsia="ja-JP"/>
        </w:rPr>
        <w:t xml:space="preserve">с помощью настраиваемого диодного лазера </w:t>
      </w:r>
      <w:r w:rsidR="00B24BE4" w:rsidRPr="0050708A">
        <w:rPr>
          <w:rFonts w:ascii="Arial" w:eastAsia="MS Mincho" w:hAnsi="Arial" w:cs="Arial"/>
          <w:lang w:val="ru-RU" w:eastAsia="ja-JP"/>
        </w:rPr>
        <w:t xml:space="preserve">в </w:t>
      </w:r>
      <w:r w:rsidR="00B24BE4" w:rsidRPr="0050708A">
        <w:rPr>
          <w:rFonts w:ascii="Arial" w:eastAsia="MS Mincho" w:hAnsi="Arial" w:cs="Arial"/>
          <w:szCs w:val="20"/>
          <w:lang w:val="ru-RU" w:eastAsia="ja-JP"/>
        </w:rPr>
        <w:t xml:space="preserve">бестабачных никотинсодержащих изделиях орального </w:t>
      </w:r>
      <w:r w:rsidR="00B24BE4" w:rsidRPr="0050708A">
        <w:rPr>
          <w:rFonts w:ascii="Arial" w:eastAsia="MS Mincho" w:hAnsi="Arial" w:cs="Arial"/>
          <w:lang w:val="ru-RU" w:eastAsia="ja-JP"/>
        </w:rPr>
        <w:t>потребления (</w:t>
      </w:r>
      <w:proofErr w:type="spellStart"/>
      <w:r w:rsidR="00B24BE4" w:rsidRPr="0050708A">
        <w:rPr>
          <w:rFonts w:ascii="Arial" w:eastAsia="MS Mincho" w:hAnsi="Arial" w:cs="Arial"/>
          <w:lang w:val="ru-RU" w:eastAsia="ja-JP"/>
        </w:rPr>
        <w:t>никпэках</w:t>
      </w:r>
      <w:proofErr w:type="spellEnd"/>
      <w:r w:rsidR="00B24BE4" w:rsidRPr="0050708A">
        <w:rPr>
          <w:rFonts w:ascii="Arial" w:eastAsia="MS Mincho" w:hAnsi="Arial" w:cs="Arial"/>
          <w:lang w:val="ru-RU" w:eastAsia="ja-JP"/>
        </w:rPr>
        <w:t>), бестабачных смесях для нагревания</w:t>
      </w:r>
      <w:r w:rsidR="00B24BE4" w:rsidRPr="0050708A">
        <w:rPr>
          <w:rFonts w:ascii="Arial" w:eastAsia="MS Mincho" w:hAnsi="Arial" w:cs="Arial"/>
          <w:szCs w:val="20"/>
          <w:lang w:val="ru-RU" w:eastAsia="ja-JP"/>
        </w:rPr>
        <w:t xml:space="preserve"> и </w:t>
      </w:r>
      <w:r w:rsidR="00993CDA" w:rsidRPr="0050708A">
        <w:rPr>
          <w:rFonts w:ascii="Arial" w:eastAsia="MS Mincho" w:hAnsi="Arial" w:cs="Arial"/>
          <w:szCs w:val="20"/>
          <w:lang w:val="ru-RU" w:eastAsia="ja-JP"/>
        </w:rPr>
        <w:t>в наполнител</w:t>
      </w:r>
      <w:r w:rsidR="00B3490C" w:rsidRPr="0050708A">
        <w:rPr>
          <w:rFonts w:ascii="Arial" w:eastAsia="MS Mincho" w:hAnsi="Arial" w:cs="Arial"/>
          <w:szCs w:val="20"/>
          <w:lang w:val="ru-RU" w:eastAsia="ja-JP"/>
        </w:rPr>
        <w:t>ях</w:t>
      </w:r>
      <w:r w:rsidR="00993CDA" w:rsidRPr="0050708A">
        <w:rPr>
          <w:rFonts w:ascii="Arial" w:eastAsia="MS Mincho" w:hAnsi="Arial" w:cs="Arial"/>
          <w:szCs w:val="20"/>
          <w:lang w:val="ru-RU" w:eastAsia="ja-JP"/>
        </w:rPr>
        <w:t xml:space="preserve"> </w:t>
      </w:r>
      <w:r w:rsidR="007C5F45" w:rsidRPr="0050708A">
        <w:rPr>
          <w:rFonts w:ascii="Arial" w:eastAsia="MS Mincho" w:hAnsi="Arial" w:cs="Arial"/>
          <w:lang w:val="ru-RU" w:eastAsia="ja-JP"/>
        </w:rPr>
        <w:t>табак</w:t>
      </w:r>
      <w:r w:rsidR="003F1267" w:rsidRPr="0050708A">
        <w:rPr>
          <w:rFonts w:ascii="Arial" w:eastAsia="MS Mincho" w:hAnsi="Arial" w:cs="Arial"/>
          <w:lang w:val="ru-RU" w:eastAsia="ja-JP"/>
        </w:rPr>
        <w:t>а</w:t>
      </w:r>
      <w:r w:rsidR="007C5F45" w:rsidRPr="0050708A">
        <w:rPr>
          <w:rFonts w:ascii="Arial" w:eastAsia="MS Mincho" w:hAnsi="Arial" w:cs="Arial"/>
          <w:lang w:val="ru-RU" w:eastAsia="ja-JP"/>
        </w:rPr>
        <w:t xml:space="preserve"> нагреваем</w:t>
      </w:r>
      <w:r w:rsidR="003F1267" w:rsidRPr="0050708A">
        <w:rPr>
          <w:rFonts w:ascii="Arial" w:eastAsia="MS Mincho" w:hAnsi="Arial" w:cs="Arial"/>
          <w:lang w:val="ru-RU" w:eastAsia="ja-JP"/>
        </w:rPr>
        <w:t>ого</w:t>
      </w:r>
      <w:r w:rsidR="007C5F45" w:rsidRPr="0050708A">
        <w:rPr>
          <w:rFonts w:ascii="Arial" w:eastAsia="MS Mincho" w:hAnsi="Arial" w:cs="Arial"/>
          <w:lang w:val="ru-RU" w:eastAsia="ja-JP"/>
        </w:rPr>
        <w:t xml:space="preserve">, </w:t>
      </w:r>
      <w:r w:rsidR="003F1267" w:rsidRPr="0050708A">
        <w:rPr>
          <w:rFonts w:ascii="Arial" w:eastAsia="MS Mincho" w:hAnsi="Arial" w:cs="Arial"/>
          <w:lang w:val="ru-RU" w:eastAsia="ja-JP"/>
        </w:rPr>
        <w:t>изделий</w:t>
      </w:r>
      <w:r w:rsidR="00B24BE4" w:rsidRPr="0050708A">
        <w:rPr>
          <w:rFonts w:ascii="Arial" w:eastAsia="MS Mincho" w:hAnsi="Arial" w:cs="Arial"/>
          <w:lang w:val="ru-RU" w:eastAsia="ja-JP"/>
        </w:rPr>
        <w:t xml:space="preserve"> с бестабачной смесью</w:t>
      </w:r>
      <w:r w:rsidRPr="0050708A">
        <w:rPr>
          <w:rFonts w:ascii="Arial" w:eastAsia="MS Mincho" w:hAnsi="Arial" w:cs="Arial"/>
          <w:lang w:val="ru-RU" w:eastAsia="ja-JP"/>
        </w:rPr>
        <w:t>.</w:t>
      </w:r>
      <w:r w:rsidR="001B0115" w:rsidRPr="0050708A">
        <w:rPr>
          <w:rFonts w:ascii="Arial" w:eastAsia="MS Mincho" w:hAnsi="Arial" w:cs="Arial"/>
          <w:lang w:val="ru-RU" w:eastAsia="ja-JP"/>
        </w:rPr>
        <w:t xml:space="preserve"> </w:t>
      </w:r>
    </w:p>
    <w:p w:rsidR="00D15EEF" w:rsidRPr="0050708A" w:rsidRDefault="00862D0A" w:rsidP="00EC1EC9">
      <w:pPr>
        <w:spacing w:before="240" w:after="120" w:line="360" w:lineRule="auto"/>
        <w:ind w:firstLine="539"/>
        <w:jc w:val="both"/>
        <w:rPr>
          <w:rFonts w:ascii="Arial" w:hAnsi="Arial" w:cs="Arial"/>
          <w:b/>
          <w:sz w:val="28"/>
          <w:lang w:val="ru-RU" w:eastAsia="ru-RU"/>
        </w:rPr>
      </w:pPr>
      <w:r w:rsidRPr="0050708A">
        <w:rPr>
          <w:rFonts w:ascii="Arial" w:hAnsi="Arial" w:cs="Arial"/>
          <w:b/>
          <w:sz w:val="28"/>
          <w:lang w:val="ru-RU" w:eastAsia="ru-RU"/>
        </w:rPr>
        <w:t>2 Нормативные ссылки</w:t>
      </w:r>
    </w:p>
    <w:p w:rsidR="00415079" w:rsidRPr="0050708A" w:rsidRDefault="00862D0A" w:rsidP="006D1ECE">
      <w:pPr>
        <w:tabs>
          <w:tab w:val="left" w:pos="0"/>
        </w:tabs>
        <w:spacing w:line="360" w:lineRule="auto"/>
        <w:ind w:firstLine="525"/>
        <w:jc w:val="both"/>
        <w:rPr>
          <w:rFonts w:ascii="Arial" w:hAnsi="Arial" w:cs="Arial"/>
          <w:iCs/>
          <w:lang w:val="ru-RU" w:eastAsia="ru-RU"/>
        </w:rPr>
      </w:pPr>
      <w:r w:rsidRPr="0050708A">
        <w:rPr>
          <w:rFonts w:ascii="Arial" w:hAnsi="Arial" w:cs="Arial"/>
          <w:iCs/>
          <w:lang w:val="ru-RU" w:eastAsia="ru-RU"/>
        </w:rPr>
        <w:t xml:space="preserve">В настоящем стандарте использованы нормативные ссылки на </w:t>
      </w:r>
      <w:r w:rsidR="005D6727" w:rsidRPr="0050708A">
        <w:rPr>
          <w:rFonts w:ascii="Arial" w:hAnsi="Arial" w:cs="Arial"/>
          <w:iCs/>
          <w:lang w:val="ru-RU" w:eastAsia="ru-RU"/>
        </w:rPr>
        <w:t>следующие межгосударственные</w:t>
      </w:r>
      <w:r w:rsidR="00351921" w:rsidRPr="0050708A">
        <w:rPr>
          <w:rFonts w:ascii="Arial" w:hAnsi="Arial" w:cs="Arial"/>
          <w:iCs/>
          <w:lang w:val="ru-RU" w:eastAsia="ru-RU"/>
        </w:rPr>
        <w:t xml:space="preserve"> </w:t>
      </w:r>
      <w:r w:rsidRPr="0050708A">
        <w:rPr>
          <w:rFonts w:ascii="Arial" w:hAnsi="Arial" w:cs="Arial"/>
          <w:iCs/>
          <w:lang w:val="ru-RU" w:eastAsia="ru-RU"/>
        </w:rPr>
        <w:t>стандарты:</w:t>
      </w:r>
    </w:p>
    <w:p w:rsidR="006822DE" w:rsidRPr="0050708A" w:rsidRDefault="006822DE" w:rsidP="002024AE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iCs/>
          <w:lang w:val="ru-RU" w:eastAsia="ru-RU"/>
        </w:rPr>
      </w:pPr>
      <w:r w:rsidRPr="0050708A">
        <w:rPr>
          <w:rFonts w:ascii="Arial" w:hAnsi="Arial" w:cs="Arial"/>
          <w:iCs/>
          <w:lang w:val="ru-RU" w:eastAsia="ru-RU"/>
        </w:rPr>
        <w:t>ГОСТ 6709</w:t>
      </w:r>
      <w:r w:rsidRPr="0050708A">
        <w:rPr>
          <w:rStyle w:val="ac"/>
          <w:rFonts w:ascii="Arial" w:hAnsi="Arial" w:cs="Arial"/>
          <w:iCs/>
          <w:lang w:val="ru-RU" w:eastAsia="ru-RU"/>
        </w:rPr>
        <w:footnoteReference w:id="1"/>
      </w:r>
      <w:r w:rsidRPr="0050708A">
        <w:rPr>
          <w:rFonts w:ascii="Arial" w:hAnsi="Arial" w:cs="Arial"/>
          <w:iCs/>
          <w:lang w:val="ru-RU" w:eastAsia="ru-RU"/>
        </w:rPr>
        <w:t xml:space="preserve"> </w:t>
      </w:r>
      <w:r w:rsidRPr="0050708A">
        <w:rPr>
          <w:rFonts w:ascii="Arial" w:hAnsi="Arial" w:cs="Arial"/>
          <w:lang w:val="ru-RU" w:eastAsia="ru-RU"/>
        </w:rPr>
        <w:t>Вода дистиллированная. Технические условия</w:t>
      </w:r>
    </w:p>
    <w:p w:rsidR="00BD08D6" w:rsidRPr="0050708A" w:rsidRDefault="00862D0A" w:rsidP="002024AE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iCs/>
          <w:lang w:val="ru-RU" w:eastAsia="ru-RU"/>
        </w:rPr>
      </w:pPr>
      <w:r w:rsidRPr="0050708A">
        <w:rPr>
          <w:rFonts w:ascii="Arial" w:hAnsi="Arial" w:cs="Arial"/>
          <w:iCs/>
          <w:lang w:val="ru-RU" w:eastAsia="ru-RU"/>
        </w:rPr>
        <w:t xml:space="preserve">ГОСТ </w:t>
      </w:r>
      <w:r w:rsidRPr="0050708A">
        <w:rPr>
          <w:rFonts w:ascii="Arial" w:hAnsi="Arial" w:cs="Arial"/>
          <w:iCs/>
          <w:lang w:eastAsia="ru-RU"/>
        </w:rPr>
        <w:t>ISO</w:t>
      </w:r>
      <w:r w:rsidRPr="0050708A">
        <w:rPr>
          <w:rFonts w:ascii="Arial" w:hAnsi="Arial" w:cs="Arial"/>
          <w:iCs/>
          <w:lang w:val="ru-RU" w:eastAsia="ru-RU"/>
        </w:rPr>
        <w:t xml:space="preserve"> 3696</w:t>
      </w:r>
      <w:r w:rsidRPr="0050708A">
        <w:rPr>
          <w:sz w:val="28"/>
          <w:lang w:val="ru-RU" w:eastAsia="ru-RU"/>
        </w:rPr>
        <w:t xml:space="preserve"> </w:t>
      </w:r>
      <w:r w:rsidRPr="0050708A">
        <w:rPr>
          <w:rFonts w:ascii="Arial" w:hAnsi="Arial" w:cs="Arial"/>
          <w:iCs/>
          <w:lang w:val="ru-RU" w:eastAsia="ru-RU"/>
        </w:rPr>
        <w:t>Вода для лабораторного анализа. Технические требования и методы контроля</w:t>
      </w:r>
    </w:p>
    <w:p w:rsidR="000961CD" w:rsidRPr="0050708A" w:rsidRDefault="000961CD" w:rsidP="002024AE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iCs/>
          <w:lang w:val="ru-RU" w:eastAsia="ru-RU"/>
        </w:rPr>
      </w:pPr>
      <w:r w:rsidRPr="0050708A">
        <w:rPr>
          <w:rFonts w:ascii="Arial" w:hAnsi="Arial" w:cs="Arial"/>
          <w:iCs/>
          <w:lang w:val="ru-RU" w:eastAsia="ru-RU"/>
        </w:rPr>
        <w:t>ГОСТ 20464</w:t>
      </w:r>
      <w:r w:rsidRPr="0050708A">
        <w:rPr>
          <w:rStyle w:val="ac"/>
          <w:rFonts w:ascii="Arial" w:hAnsi="Arial" w:cs="Arial"/>
          <w:iCs/>
          <w:lang w:val="ru-RU" w:eastAsia="ru-RU"/>
        </w:rPr>
        <w:footnoteReference w:id="2"/>
      </w:r>
      <w:r w:rsidRPr="0050708A">
        <w:rPr>
          <w:rFonts w:ascii="Arial" w:hAnsi="Arial" w:cs="Arial"/>
          <w:iCs/>
          <w:lang w:val="ru-RU" w:eastAsia="ru-RU"/>
        </w:rPr>
        <w:t xml:space="preserve"> Уголь активный АГ-З. Технические условия</w:t>
      </w:r>
    </w:p>
    <w:p w:rsidR="0076759D" w:rsidRPr="0050708A" w:rsidRDefault="00862D0A" w:rsidP="00686C9B">
      <w:pPr>
        <w:snapToGrid w:val="0"/>
        <w:spacing w:before="240"/>
        <w:ind w:firstLine="539"/>
        <w:jc w:val="both"/>
        <w:rPr>
          <w:rFonts w:ascii="Arial" w:hAnsi="Arial"/>
          <w:i/>
          <w:sz w:val="22"/>
          <w:szCs w:val="22"/>
          <w:lang w:val="ru-RU" w:eastAsia="ru-RU"/>
        </w:rPr>
      </w:pPr>
      <w:proofErr w:type="gramStart"/>
      <w:r w:rsidRPr="0050708A">
        <w:rPr>
          <w:rFonts w:ascii="Arial" w:hAnsi="Arial"/>
          <w:sz w:val="22"/>
          <w:szCs w:val="22"/>
          <w:lang w:val="ru-RU" w:eastAsia="ar-SA"/>
        </w:rPr>
        <w:t>П</w:t>
      </w:r>
      <w:proofErr w:type="gramEnd"/>
      <w:r w:rsidRPr="0050708A">
        <w:rPr>
          <w:rFonts w:ascii="Arial" w:hAnsi="Arial"/>
          <w:sz w:val="22"/>
          <w:szCs w:val="22"/>
          <w:lang w:val="ru-RU" w:eastAsia="ar-SA"/>
        </w:rPr>
        <w:t xml:space="preserve"> </w:t>
      </w:r>
      <w:proofErr w:type="spellStart"/>
      <w:r w:rsidRPr="0050708A">
        <w:rPr>
          <w:rFonts w:ascii="Arial" w:hAnsi="Arial"/>
          <w:sz w:val="22"/>
          <w:szCs w:val="22"/>
          <w:lang w:val="ru-RU" w:eastAsia="ar-SA"/>
        </w:rPr>
        <w:t>р</w:t>
      </w:r>
      <w:proofErr w:type="spellEnd"/>
      <w:r w:rsidRPr="0050708A">
        <w:rPr>
          <w:rFonts w:ascii="Arial" w:hAnsi="Arial"/>
          <w:sz w:val="22"/>
          <w:szCs w:val="22"/>
          <w:lang w:val="ru-RU" w:eastAsia="ar-SA"/>
        </w:rPr>
        <w:t xml:space="preserve"> и м е ч а н и е – </w:t>
      </w:r>
      <w:r w:rsidR="004054E9" w:rsidRPr="0050708A">
        <w:rPr>
          <w:rFonts w:ascii="Arial" w:hAnsi="Arial"/>
          <w:sz w:val="22"/>
          <w:szCs w:val="22"/>
          <w:lang w:val="ru-RU" w:eastAsia="ar-SA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</w:t>
      </w:r>
      <w:r w:rsidR="004054E9" w:rsidRPr="0050708A">
        <w:rPr>
          <w:rFonts w:ascii="Arial" w:hAnsi="Arial"/>
          <w:sz w:val="22"/>
          <w:szCs w:val="22"/>
          <w:lang w:val="ru-RU" w:eastAsia="ar-SA"/>
        </w:rPr>
        <w:lastRenderedPageBreak/>
        <w:t>документ отменен без замены, то положение, в котором дана ссылка на него, применяется в части, не затрагивающей эту ссылку.</w:t>
      </w:r>
    </w:p>
    <w:p w:rsidR="00ED4427" w:rsidRPr="0050708A" w:rsidRDefault="00862D0A" w:rsidP="003139F5">
      <w:pPr>
        <w:tabs>
          <w:tab w:val="left" w:pos="0"/>
        </w:tabs>
        <w:spacing w:before="240" w:after="120" w:line="360" w:lineRule="auto"/>
        <w:ind w:firstLine="567"/>
        <w:jc w:val="both"/>
        <w:rPr>
          <w:rFonts w:ascii="Arial" w:hAnsi="Arial" w:cs="Arial"/>
          <w:b/>
          <w:sz w:val="28"/>
          <w:lang w:val="ru-RU" w:eastAsia="ru-RU"/>
        </w:rPr>
      </w:pPr>
      <w:r w:rsidRPr="0050708A">
        <w:rPr>
          <w:rFonts w:ascii="Arial" w:hAnsi="Arial" w:cs="Arial"/>
          <w:b/>
          <w:sz w:val="28"/>
          <w:lang w:val="ru-RU" w:eastAsia="ru-RU"/>
        </w:rPr>
        <w:t>3</w:t>
      </w:r>
      <w:r w:rsidR="006D1ECE" w:rsidRPr="0050708A">
        <w:rPr>
          <w:rFonts w:ascii="Arial" w:hAnsi="Arial" w:cs="Arial"/>
          <w:b/>
          <w:sz w:val="28"/>
          <w:lang w:val="ru-RU" w:eastAsia="ru-RU"/>
        </w:rPr>
        <w:t xml:space="preserve"> </w:t>
      </w:r>
      <w:r w:rsidRPr="0050708A">
        <w:rPr>
          <w:rFonts w:ascii="Arial" w:hAnsi="Arial" w:cs="Arial"/>
          <w:b/>
          <w:sz w:val="28"/>
          <w:lang w:val="ru-RU" w:eastAsia="ru-RU"/>
        </w:rPr>
        <w:t>Термины и определения</w:t>
      </w:r>
    </w:p>
    <w:p w:rsidR="001B0115" w:rsidRPr="00EB007B" w:rsidRDefault="00862D0A" w:rsidP="006D1ECE">
      <w:pPr>
        <w:tabs>
          <w:tab w:val="left" w:pos="0"/>
        </w:tabs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EB007B">
        <w:rPr>
          <w:rFonts w:ascii="Arial" w:hAnsi="Arial" w:cs="Arial"/>
          <w:lang w:val="ru-RU" w:eastAsia="ru-RU"/>
        </w:rPr>
        <w:t xml:space="preserve">В настоящем стандарте применены следующие термины и </w:t>
      </w:r>
      <w:r w:rsidR="00E82C51" w:rsidRPr="00EB007B">
        <w:rPr>
          <w:rFonts w:ascii="Arial" w:hAnsi="Arial" w:cs="Arial"/>
          <w:lang w:val="ru-RU" w:eastAsia="ru-RU"/>
        </w:rPr>
        <w:t>определения</w:t>
      </w:r>
      <w:r w:rsidRPr="00EB007B">
        <w:rPr>
          <w:rFonts w:ascii="Arial" w:hAnsi="Arial" w:cs="Arial"/>
          <w:lang w:val="ru-RU" w:eastAsia="ru-RU"/>
        </w:rPr>
        <w:t>:</w:t>
      </w:r>
    </w:p>
    <w:p w:rsidR="00787FBF" w:rsidRPr="0050708A" w:rsidRDefault="0050708A" w:rsidP="00787FBF">
      <w:pPr>
        <w:tabs>
          <w:tab w:val="left" w:pos="0"/>
        </w:tabs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EB007B">
        <w:rPr>
          <w:rFonts w:ascii="Arial" w:hAnsi="Arial" w:cs="Arial"/>
          <w:b/>
          <w:lang w:val="ru-RU" w:eastAsia="ru-RU"/>
        </w:rPr>
        <w:t xml:space="preserve">3.1 </w:t>
      </w:r>
      <w:r w:rsidR="003F1267" w:rsidRPr="00EB007B">
        <w:rPr>
          <w:rFonts w:ascii="Arial" w:hAnsi="Arial" w:cs="Arial"/>
          <w:b/>
          <w:lang w:val="ru-RU" w:eastAsia="ru-RU"/>
        </w:rPr>
        <w:t>активность воды</w:t>
      </w:r>
      <w:r w:rsidRPr="00EB007B">
        <w:rPr>
          <w:rFonts w:ascii="Arial" w:hAnsi="Arial" w:cs="Arial"/>
          <w:lang w:val="ru-RU" w:eastAsia="ru-RU"/>
        </w:rPr>
        <w:t>:</w:t>
      </w:r>
      <w:r w:rsidR="003F1267" w:rsidRPr="00EB007B">
        <w:rPr>
          <w:rFonts w:ascii="Arial" w:hAnsi="Arial" w:cs="Arial"/>
          <w:lang w:val="ru-RU" w:eastAsia="ru-RU"/>
        </w:rPr>
        <w:t xml:space="preserve"> </w:t>
      </w:r>
      <w:r w:rsidR="00C42E0D" w:rsidRPr="00EB007B">
        <w:rPr>
          <w:rFonts w:ascii="Arial" w:hAnsi="Arial" w:cs="Arial"/>
          <w:lang w:val="ru-RU" w:eastAsia="ru-RU"/>
        </w:rPr>
        <w:t>это отношение парциального давления водяного пара, находящегося в равновесии с исследуемой п</w:t>
      </w:r>
      <w:r w:rsidR="00FB2BCF" w:rsidRPr="00EB007B">
        <w:rPr>
          <w:rFonts w:ascii="Arial" w:hAnsi="Arial" w:cs="Arial"/>
          <w:lang w:val="ru-RU" w:eastAsia="ru-RU"/>
        </w:rPr>
        <w:t>робой</w:t>
      </w:r>
      <w:r w:rsidR="00C42E0D" w:rsidRPr="00EB007B">
        <w:rPr>
          <w:rFonts w:ascii="Arial" w:hAnsi="Arial" w:cs="Arial"/>
          <w:lang w:val="ru-RU" w:eastAsia="ru-RU"/>
        </w:rPr>
        <w:t>, к давлению водян</w:t>
      </w:r>
      <w:r w:rsidR="00FB2BCF" w:rsidRPr="00EB007B">
        <w:rPr>
          <w:rFonts w:ascii="Arial" w:hAnsi="Arial" w:cs="Arial"/>
          <w:lang w:val="ru-RU" w:eastAsia="ru-RU"/>
        </w:rPr>
        <w:t>ого</w:t>
      </w:r>
      <w:r w:rsidR="00C42E0D" w:rsidRPr="00EB007B">
        <w:rPr>
          <w:rFonts w:ascii="Arial" w:hAnsi="Arial" w:cs="Arial"/>
          <w:lang w:val="ru-RU" w:eastAsia="ru-RU"/>
        </w:rPr>
        <w:t xml:space="preserve"> пар</w:t>
      </w:r>
      <w:r w:rsidR="00FB2BCF" w:rsidRPr="00EB007B">
        <w:rPr>
          <w:rFonts w:ascii="Arial" w:hAnsi="Arial" w:cs="Arial"/>
          <w:lang w:val="ru-RU" w:eastAsia="ru-RU"/>
        </w:rPr>
        <w:t>а</w:t>
      </w:r>
      <w:r w:rsidR="00C42E0D" w:rsidRPr="00EB007B">
        <w:rPr>
          <w:rFonts w:ascii="Arial" w:hAnsi="Arial" w:cs="Arial"/>
          <w:lang w:val="ru-RU" w:eastAsia="ru-RU"/>
        </w:rPr>
        <w:t>, находяще</w:t>
      </w:r>
      <w:r w:rsidR="00FB2BCF" w:rsidRPr="00EB007B">
        <w:rPr>
          <w:rFonts w:ascii="Arial" w:hAnsi="Arial" w:cs="Arial"/>
          <w:lang w:val="ru-RU" w:eastAsia="ru-RU"/>
        </w:rPr>
        <w:t>гося</w:t>
      </w:r>
      <w:r w:rsidR="00C42E0D" w:rsidRPr="0050708A">
        <w:rPr>
          <w:rFonts w:ascii="Arial" w:hAnsi="Arial" w:cs="Arial"/>
          <w:lang w:val="ru-RU" w:eastAsia="ru-RU"/>
        </w:rPr>
        <w:t xml:space="preserve"> в равновесии с чистой водой при той же температуре</w:t>
      </w:r>
      <w:r w:rsidR="00FB2BCF" w:rsidRPr="0050708A">
        <w:rPr>
          <w:rFonts w:ascii="Arial" w:hAnsi="Arial" w:cs="Arial"/>
          <w:lang w:val="ru-RU" w:eastAsia="ru-RU"/>
        </w:rPr>
        <w:t>.</w:t>
      </w:r>
    </w:p>
    <w:p w:rsidR="007D3030" w:rsidRPr="0050708A" w:rsidRDefault="007D3030" w:rsidP="00787FBF">
      <w:pPr>
        <w:tabs>
          <w:tab w:val="left" w:pos="0"/>
        </w:tabs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В стандарте используются термины и определения, принятые в странах, присоединившихся к данному стандарту.</w:t>
      </w:r>
    </w:p>
    <w:p w:rsidR="003C0CC6" w:rsidRPr="0050708A" w:rsidRDefault="00862D0A" w:rsidP="006D1ECE">
      <w:pPr>
        <w:tabs>
          <w:tab w:val="left" w:pos="0"/>
        </w:tabs>
        <w:spacing w:before="240" w:after="120" w:line="360" w:lineRule="auto"/>
        <w:ind w:firstLine="539"/>
        <w:jc w:val="both"/>
        <w:rPr>
          <w:rFonts w:ascii="Arial" w:hAnsi="Arial" w:cs="Arial"/>
          <w:b/>
          <w:sz w:val="28"/>
          <w:lang w:val="ru-RU" w:eastAsia="ru-RU"/>
        </w:rPr>
      </w:pPr>
      <w:r w:rsidRPr="0050708A">
        <w:rPr>
          <w:rFonts w:ascii="Arial" w:hAnsi="Arial" w:cs="Arial"/>
          <w:b/>
          <w:sz w:val="28"/>
          <w:lang w:val="ru-RU" w:eastAsia="ru-RU"/>
        </w:rPr>
        <w:t xml:space="preserve">4 </w:t>
      </w:r>
      <w:r w:rsidR="00E05CC0" w:rsidRPr="0050708A">
        <w:rPr>
          <w:rFonts w:ascii="Arial" w:hAnsi="Arial" w:cs="Arial"/>
          <w:b/>
          <w:sz w:val="28"/>
          <w:lang w:val="ru-RU" w:eastAsia="ru-RU"/>
        </w:rPr>
        <w:t>Сущность метода</w:t>
      </w:r>
    </w:p>
    <w:p w:rsidR="00424E2F" w:rsidRPr="0050708A" w:rsidRDefault="00FB2BCF" w:rsidP="000813D0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Анализируемую пробу п</w:t>
      </w:r>
      <w:r w:rsidR="00714E9A" w:rsidRPr="0050708A">
        <w:rPr>
          <w:rFonts w:ascii="Arial" w:hAnsi="Arial" w:cs="Arial"/>
          <w:lang w:val="ru-RU" w:eastAsia="ru-RU"/>
        </w:rPr>
        <w:t xml:space="preserve">омещают в измерительную камеру прибора с </w:t>
      </w:r>
      <w:r w:rsidRPr="0050708A">
        <w:rPr>
          <w:rFonts w:ascii="Arial" w:hAnsi="Arial" w:cs="Arial"/>
          <w:lang w:val="ru-RU" w:eastAsia="ru-RU"/>
        </w:rPr>
        <w:t xml:space="preserve">настраиваемым диодным лазером. Измеряется потеря силы сигнала настраиваемого диодного лазера для определения давления </w:t>
      </w:r>
      <w:r w:rsidR="00576F57" w:rsidRPr="0050708A">
        <w:rPr>
          <w:rFonts w:ascii="Arial" w:hAnsi="Arial" w:cs="Arial"/>
          <w:lang w:val="ru-RU" w:eastAsia="ru-RU"/>
        </w:rPr>
        <w:t>паров воды, находящихся</w:t>
      </w:r>
      <w:r w:rsidRPr="0050708A">
        <w:rPr>
          <w:rFonts w:ascii="Arial" w:hAnsi="Arial" w:cs="Arial"/>
          <w:lang w:val="ru-RU" w:eastAsia="ru-RU"/>
        </w:rPr>
        <w:t xml:space="preserve"> в равновесии с </w:t>
      </w:r>
      <w:r w:rsidR="00714E9A" w:rsidRPr="0050708A">
        <w:rPr>
          <w:rFonts w:ascii="Arial" w:hAnsi="Arial" w:cs="Arial"/>
          <w:lang w:val="ru-RU" w:eastAsia="ru-RU"/>
        </w:rPr>
        <w:t xml:space="preserve">анализируемой </w:t>
      </w:r>
      <w:r w:rsidRPr="0050708A">
        <w:rPr>
          <w:rFonts w:ascii="Arial" w:hAnsi="Arial" w:cs="Arial"/>
          <w:lang w:val="ru-RU" w:eastAsia="ru-RU"/>
        </w:rPr>
        <w:t xml:space="preserve">пробой. </w:t>
      </w:r>
    </w:p>
    <w:p w:rsidR="008A7D78" w:rsidRPr="0050708A" w:rsidRDefault="00862D0A" w:rsidP="005C36A3">
      <w:pPr>
        <w:tabs>
          <w:tab w:val="left" w:pos="0"/>
        </w:tabs>
        <w:spacing w:before="240" w:after="120" w:line="360" w:lineRule="auto"/>
        <w:ind w:left="567"/>
        <w:jc w:val="both"/>
        <w:rPr>
          <w:rFonts w:ascii="Arial" w:hAnsi="Arial" w:cs="Arial"/>
          <w:b/>
          <w:sz w:val="28"/>
          <w:lang w:val="ru-RU" w:eastAsia="ru-RU"/>
        </w:rPr>
      </w:pPr>
      <w:r w:rsidRPr="0050708A">
        <w:rPr>
          <w:rFonts w:ascii="Arial" w:hAnsi="Arial" w:cs="Arial"/>
          <w:b/>
          <w:sz w:val="28"/>
          <w:lang w:val="ru-RU" w:eastAsia="ru-RU"/>
        </w:rPr>
        <w:t>5</w:t>
      </w:r>
      <w:r w:rsidR="00234FC5" w:rsidRPr="0050708A">
        <w:rPr>
          <w:rFonts w:ascii="Arial" w:hAnsi="Arial" w:cs="Arial"/>
          <w:b/>
          <w:sz w:val="28"/>
          <w:lang w:val="ru-RU" w:eastAsia="ru-RU"/>
        </w:rPr>
        <w:t xml:space="preserve"> </w:t>
      </w:r>
      <w:r w:rsidR="00493528" w:rsidRPr="0050708A">
        <w:rPr>
          <w:rFonts w:ascii="Arial" w:hAnsi="Arial" w:cs="Arial"/>
          <w:b/>
          <w:sz w:val="28"/>
          <w:lang w:val="ru-RU" w:eastAsia="ru-RU"/>
        </w:rPr>
        <w:t>Реактивы</w:t>
      </w:r>
    </w:p>
    <w:p w:rsidR="008A7D78" w:rsidRPr="0050708A" w:rsidRDefault="00862D0A" w:rsidP="006D1ECE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Необходимо использовать только реагенты признанного аналитического класса.</w:t>
      </w:r>
    </w:p>
    <w:p w:rsidR="00683933" w:rsidRPr="0050708A" w:rsidRDefault="00862D0A" w:rsidP="0078037D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5</w:t>
      </w:r>
      <w:r w:rsidR="00493528" w:rsidRPr="0050708A">
        <w:rPr>
          <w:rFonts w:ascii="Arial" w:hAnsi="Arial" w:cs="Arial"/>
          <w:lang w:val="ru-RU" w:eastAsia="ru-RU"/>
        </w:rPr>
        <w:t>.</w:t>
      </w:r>
      <w:r w:rsidR="008E50A4" w:rsidRPr="0050708A">
        <w:rPr>
          <w:rFonts w:ascii="Arial" w:hAnsi="Arial" w:cs="Arial"/>
          <w:lang w:val="ru-RU" w:eastAsia="ru-RU"/>
        </w:rPr>
        <w:t>1</w:t>
      </w:r>
      <w:r w:rsidR="00493528" w:rsidRPr="0050708A">
        <w:rPr>
          <w:rFonts w:ascii="Arial" w:hAnsi="Arial" w:cs="Arial"/>
          <w:lang w:val="ru-RU" w:eastAsia="ru-RU"/>
        </w:rPr>
        <w:t xml:space="preserve"> </w:t>
      </w:r>
      <w:r w:rsidR="0050708A" w:rsidRPr="0050708A">
        <w:rPr>
          <w:rFonts w:ascii="Arial" w:hAnsi="Arial" w:cs="Arial"/>
          <w:lang w:val="ru-RU" w:eastAsia="ru-RU"/>
        </w:rPr>
        <w:t>Дистиллированная вода по ГОСТ 6709 или вода для лабораторного анализа по ГОСТ ISO 3696.</w:t>
      </w:r>
    </w:p>
    <w:p w:rsidR="008E50A4" w:rsidRPr="0050708A" w:rsidRDefault="008E50A4" w:rsidP="0078037D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5.2 Стандарт</w:t>
      </w:r>
      <w:r w:rsidR="00714E9A" w:rsidRPr="0050708A">
        <w:rPr>
          <w:rFonts w:ascii="Arial" w:hAnsi="Arial" w:cs="Arial"/>
          <w:lang w:val="ru-RU" w:eastAsia="ru-RU"/>
        </w:rPr>
        <w:t>ные растворы для определения</w:t>
      </w:r>
      <w:r w:rsidRPr="0050708A">
        <w:rPr>
          <w:rFonts w:ascii="Arial" w:hAnsi="Arial" w:cs="Arial"/>
          <w:lang w:val="ru-RU" w:eastAsia="ru-RU"/>
        </w:rPr>
        <w:t xml:space="preserve"> активности воды, охватывающие диапа</w:t>
      </w:r>
      <w:r w:rsidR="00527344" w:rsidRPr="0050708A">
        <w:rPr>
          <w:rFonts w:ascii="Arial" w:hAnsi="Arial" w:cs="Arial"/>
          <w:lang w:val="ru-RU" w:eastAsia="ru-RU"/>
        </w:rPr>
        <w:t xml:space="preserve">зон измеряемой активности воды, </w:t>
      </w:r>
      <w:r w:rsidRPr="0050708A">
        <w:rPr>
          <w:rFonts w:ascii="Arial" w:hAnsi="Arial" w:cs="Arial"/>
          <w:lang w:val="ru-RU" w:eastAsia="ru-RU"/>
        </w:rPr>
        <w:t xml:space="preserve">рекомендуется </w:t>
      </w:r>
      <w:r w:rsidR="00527344" w:rsidRPr="0050708A">
        <w:rPr>
          <w:rFonts w:ascii="Arial" w:hAnsi="Arial" w:cs="Arial"/>
          <w:lang w:val="ru-RU" w:eastAsia="ru-RU"/>
        </w:rPr>
        <w:t xml:space="preserve">использовать растворы с показателями активности воды </w:t>
      </w:r>
      <w:r w:rsidRPr="0050708A">
        <w:rPr>
          <w:rFonts w:ascii="Arial" w:hAnsi="Arial" w:cs="Arial"/>
          <w:lang w:val="ru-RU" w:eastAsia="ru-RU"/>
        </w:rPr>
        <w:t>от 0,250</w:t>
      </w:r>
      <w:r w:rsidRPr="0050708A">
        <w:rPr>
          <w:rFonts w:ascii="Arial" w:hAnsi="Arial" w:cs="Arial"/>
          <w:vertAlign w:val="subscript"/>
          <w:lang w:val="ru-RU" w:eastAsia="ru-RU"/>
        </w:rPr>
        <w:t xml:space="preserve"> </w:t>
      </w:r>
      <w:r w:rsidRPr="0050708A">
        <w:rPr>
          <w:rFonts w:ascii="Arial" w:hAnsi="Arial" w:cs="Arial"/>
          <w:vertAlign w:val="subscript"/>
          <w:lang w:eastAsia="ru-RU"/>
        </w:rPr>
        <w:t>aw</w:t>
      </w:r>
      <w:r w:rsidRPr="0050708A">
        <w:rPr>
          <w:rFonts w:ascii="Arial" w:hAnsi="Arial" w:cs="Arial"/>
          <w:lang w:val="ru-RU" w:eastAsia="ru-RU"/>
        </w:rPr>
        <w:t xml:space="preserve"> до 0,984</w:t>
      </w:r>
      <w:r w:rsidRPr="0050708A">
        <w:rPr>
          <w:rFonts w:ascii="Arial" w:hAnsi="Arial" w:cs="Arial"/>
          <w:vertAlign w:val="subscript"/>
          <w:lang w:val="ru-RU" w:eastAsia="ru-RU"/>
        </w:rPr>
        <w:t xml:space="preserve"> </w:t>
      </w:r>
      <w:r w:rsidRPr="0050708A">
        <w:rPr>
          <w:rFonts w:ascii="Arial" w:hAnsi="Arial" w:cs="Arial"/>
          <w:vertAlign w:val="subscript"/>
          <w:lang w:eastAsia="ru-RU"/>
        </w:rPr>
        <w:t>aw</w:t>
      </w:r>
      <w:r w:rsidRPr="0050708A">
        <w:rPr>
          <w:rFonts w:ascii="Arial" w:hAnsi="Arial" w:cs="Arial"/>
          <w:lang w:val="ru-RU" w:eastAsia="ru-RU"/>
        </w:rPr>
        <w:t>.</w:t>
      </w:r>
    </w:p>
    <w:p w:rsidR="003E03A7" w:rsidRPr="00EB007B" w:rsidRDefault="003E03A7" w:rsidP="0078037D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EB007B">
        <w:rPr>
          <w:rFonts w:ascii="Arial" w:hAnsi="Arial" w:cs="Arial"/>
          <w:lang w:val="ru-RU" w:eastAsia="ru-RU"/>
        </w:rPr>
        <w:t xml:space="preserve">5.3 </w:t>
      </w:r>
      <w:proofErr w:type="gramStart"/>
      <w:r w:rsidRPr="00EB007B">
        <w:rPr>
          <w:rFonts w:ascii="Arial" w:hAnsi="Arial" w:cs="Arial"/>
          <w:lang w:val="ru-RU" w:eastAsia="ru-RU"/>
        </w:rPr>
        <w:t>Уголь</w:t>
      </w:r>
      <w:proofErr w:type="gramEnd"/>
      <w:r w:rsidRPr="00EB007B">
        <w:rPr>
          <w:rFonts w:ascii="Arial" w:hAnsi="Arial" w:cs="Arial"/>
          <w:lang w:val="ru-RU" w:eastAsia="ru-RU"/>
        </w:rPr>
        <w:t xml:space="preserve"> активированный по </w:t>
      </w:r>
      <w:r w:rsidR="000961CD" w:rsidRPr="00EB007B">
        <w:rPr>
          <w:rFonts w:ascii="Arial" w:hAnsi="Arial" w:cs="Arial"/>
          <w:lang w:val="ru-RU" w:eastAsia="ru-RU"/>
        </w:rPr>
        <w:t>ГОСТ 20464</w:t>
      </w:r>
      <w:r w:rsidR="0050708A" w:rsidRPr="00EB007B">
        <w:rPr>
          <w:rFonts w:ascii="Arial" w:hAnsi="Arial" w:cs="Arial"/>
          <w:lang w:val="ru-RU" w:eastAsia="ru-RU"/>
        </w:rPr>
        <w:t>.</w:t>
      </w:r>
    </w:p>
    <w:p w:rsidR="0050708A" w:rsidRPr="0050708A" w:rsidRDefault="0050708A" w:rsidP="0050708A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ru-RU" w:eastAsia="ru-RU"/>
        </w:rPr>
      </w:pPr>
      <w:r w:rsidRPr="00EB007B">
        <w:rPr>
          <w:rFonts w:ascii="Arial" w:hAnsi="Arial" w:cs="Arial"/>
          <w:lang w:val="ru-RU" w:eastAsia="ru-RU"/>
        </w:rPr>
        <w:t>5.4 2-пропанол (изопропанол) (CAS: 67-63-0) с максимальным содержанием воды 1,0 мг/см</w:t>
      </w:r>
      <w:r w:rsidRPr="00EB007B">
        <w:rPr>
          <w:rFonts w:ascii="Arial" w:hAnsi="Arial" w:cs="Arial"/>
          <w:vertAlign w:val="superscript"/>
          <w:lang w:val="ru-RU" w:eastAsia="ru-RU"/>
        </w:rPr>
        <w:t>3</w:t>
      </w:r>
      <w:r w:rsidRPr="00EB007B">
        <w:rPr>
          <w:rFonts w:ascii="Arial" w:hAnsi="Arial" w:cs="Arial"/>
          <w:lang w:val="ru-RU" w:eastAsia="ru-RU"/>
        </w:rPr>
        <w:t>.</w:t>
      </w:r>
    </w:p>
    <w:p w:rsidR="0050708A" w:rsidRDefault="0050708A" w:rsidP="003C534D">
      <w:pPr>
        <w:tabs>
          <w:tab w:val="left" w:pos="0"/>
        </w:tabs>
        <w:spacing w:after="240" w:line="360" w:lineRule="auto"/>
        <w:ind w:firstLine="540"/>
        <w:jc w:val="both"/>
        <w:rPr>
          <w:rFonts w:ascii="Arial" w:hAnsi="Arial" w:cs="Arial"/>
          <w:lang w:val="ru-RU" w:eastAsia="ru-RU"/>
        </w:rPr>
      </w:pPr>
      <w:r w:rsidRPr="00BD685B">
        <w:rPr>
          <w:rFonts w:ascii="Arial" w:hAnsi="Arial" w:cs="Arial"/>
          <w:lang w:val="ru-RU" w:eastAsia="ru-RU"/>
        </w:rPr>
        <w:t>Допускается применение других</w:t>
      </w:r>
      <w:r w:rsidRPr="00BD685B">
        <w:rPr>
          <w:lang w:val="ru-RU"/>
        </w:rPr>
        <w:t xml:space="preserve"> </w:t>
      </w:r>
      <w:r w:rsidRPr="00BD685B">
        <w:rPr>
          <w:rFonts w:ascii="Arial" w:hAnsi="Arial" w:cs="Arial"/>
          <w:lang w:val="ru-RU" w:eastAsia="ru-RU"/>
        </w:rPr>
        <w:t>реактивов, по качеству не ниже вышеуказанных.</w:t>
      </w:r>
    </w:p>
    <w:p w:rsidR="00A2010C" w:rsidRPr="002256BA" w:rsidRDefault="00862D0A" w:rsidP="00234FC5">
      <w:pPr>
        <w:spacing w:before="240" w:after="120" w:line="360" w:lineRule="auto"/>
        <w:ind w:left="567"/>
        <w:jc w:val="both"/>
        <w:rPr>
          <w:rFonts w:ascii="Arial" w:hAnsi="Arial" w:cs="Arial"/>
          <w:b/>
          <w:sz w:val="28"/>
          <w:lang w:val="ru-RU" w:eastAsia="ru-RU"/>
        </w:rPr>
      </w:pPr>
      <w:r w:rsidRPr="008C511D">
        <w:rPr>
          <w:rFonts w:ascii="Arial" w:hAnsi="Arial" w:cs="Arial"/>
          <w:b/>
          <w:sz w:val="28"/>
          <w:lang w:val="ru-RU" w:eastAsia="ru-RU"/>
        </w:rPr>
        <w:t>6</w:t>
      </w:r>
      <w:r w:rsidR="00234FC5" w:rsidRPr="002256BA">
        <w:rPr>
          <w:rFonts w:ascii="Arial" w:hAnsi="Arial" w:cs="Arial"/>
          <w:b/>
          <w:sz w:val="28"/>
          <w:lang w:val="ru-RU" w:eastAsia="ru-RU"/>
        </w:rPr>
        <w:t xml:space="preserve"> </w:t>
      </w:r>
      <w:r w:rsidR="003C72EC" w:rsidRPr="008C511D">
        <w:rPr>
          <w:rFonts w:ascii="Arial" w:hAnsi="Arial" w:cs="Arial"/>
          <w:b/>
          <w:sz w:val="28"/>
          <w:lang w:val="ru-RU" w:eastAsia="ru-RU"/>
        </w:rPr>
        <w:t>Аппаратура</w:t>
      </w:r>
    </w:p>
    <w:p w:rsidR="003C72EC" w:rsidRDefault="00862D0A" w:rsidP="00234FC5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C511D">
        <w:rPr>
          <w:rFonts w:ascii="Arial" w:hAnsi="Arial" w:cs="Arial"/>
          <w:lang w:val="ru-RU" w:eastAsia="ru-RU"/>
        </w:rPr>
        <w:t xml:space="preserve">Для </w:t>
      </w:r>
      <w:r w:rsidR="00B3490C" w:rsidRPr="008C511D">
        <w:rPr>
          <w:rFonts w:ascii="Arial" w:hAnsi="Arial" w:cs="Arial"/>
          <w:lang w:val="ru-RU" w:eastAsia="ru-RU"/>
        </w:rPr>
        <w:t>определени</w:t>
      </w:r>
      <w:r w:rsidR="000813D0">
        <w:rPr>
          <w:rFonts w:ascii="Arial" w:hAnsi="Arial" w:cs="Arial"/>
          <w:lang w:val="ru-RU" w:eastAsia="ru-RU"/>
        </w:rPr>
        <w:t xml:space="preserve">я активности воды </w:t>
      </w:r>
      <w:r w:rsidRPr="008C511D">
        <w:rPr>
          <w:rFonts w:ascii="Arial" w:hAnsi="Arial" w:cs="Arial"/>
          <w:lang w:val="ru-RU" w:eastAsia="ru-RU"/>
        </w:rPr>
        <w:t>может использоваться следующее оборудование.</w:t>
      </w:r>
    </w:p>
    <w:p w:rsidR="000813D0" w:rsidRDefault="000813D0" w:rsidP="00234FC5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lastRenderedPageBreak/>
        <w:t xml:space="preserve">6.1 </w:t>
      </w:r>
      <w:r w:rsidR="00714E9A">
        <w:rPr>
          <w:rFonts w:ascii="Arial" w:hAnsi="Arial" w:cs="Arial"/>
          <w:lang w:val="ru-RU" w:eastAsia="ru-RU"/>
        </w:rPr>
        <w:t xml:space="preserve">Прибор для определения </w:t>
      </w:r>
      <w:r>
        <w:rPr>
          <w:rFonts w:ascii="Arial" w:hAnsi="Arial" w:cs="Arial"/>
          <w:lang w:val="ru-RU" w:eastAsia="ru-RU"/>
        </w:rPr>
        <w:t xml:space="preserve">активности воды, оснащенный </w:t>
      </w:r>
      <w:r w:rsidR="00FB2BCF">
        <w:rPr>
          <w:rFonts w:ascii="Arial" w:hAnsi="Arial" w:cs="Arial"/>
          <w:lang w:val="ru-RU" w:eastAsia="ru-RU"/>
        </w:rPr>
        <w:t>нас</w:t>
      </w:r>
      <w:r>
        <w:rPr>
          <w:rFonts w:ascii="Arial" w:hAnsi="Arial" w:cs="Arial"/>
          <w:lang w:val="ru-RU" w:eastAsia="ru-RU"/>
        </w:rPr>
        <w:t xml:space="preserve">траиваемым диодным лазером </w:t>
      </w:r>
      <w:r w:rsidRPr="000813D0">
        <w:rPr>
          <w:rFonts w:ascii="Arial" w:hAnsi="Arial" w:cs="Arial"/>
          <w:lang w:val="ru-RU" w:eastAsia="ru-RU"/>
        </w:rPr>
        <w:t>(</w:t>
      </w:r>
      <w:r w:rsidR="00FB2BCF">
        <w:rPr>
          <w:rFonts w:ascii="Arial" w:hAnsi="Arial" w:cs="Arial"/>
          <w:lang w:eastAsia="ru-RU"/>
        </w:rPr>
        <w:t>tunable</w:t>
      </w:r>
      <w:r w:rsidR="00FB2BCF" w:rsidRPr="00FB2BCF">
        <w:rPr>
          <w:rFonts w:ascii="Arial" w:hAnsi="Arial" w:cs="Arial"/>
          <w:lang w:val="ru-RU" w:eastAsia="ru-RU"/>
        </w:rPr>
        <w:t xml:space="preserve"> </w:t>
      </w:r>
      <w:r w:rsidR="00FB2BCF">
        <w:rPr>
          <w:rFonts w:ascii="Arial" w:hAnsi="Arial" w:cs="Arial"/>
          <w:lang w:eastAsia="ru-RU"/>
        </w:rPr>
        <w:t>diode</w:t>
      </w:r>
      <w:r w:rsidR="00FB2BCF" w:rsidRPr="00FB2BCF">
        <w:rPr>
          <w:rFonts w:ascii="Arial" w:hAnsi="Arial" w:cs="Arial"/>
          <w:lang w:val="ru-RU" w:eastAsia="ru-RU"/>
        </w:rPr>
        <w:t xml:space="preserve"> </w:t>
      </w:r>
      <w:r w:rsidR="00FB2BCF">
        <w:rPr>
          <w:rFonts w:ascii="Arial" w:hAnsi="Arial" w:cs="Arial"/>
          <w:lang w:eastAsia="ru-RU"/>
        </w:rPr>
        <w:t>laser</w:t>
      </w:r>
      <w:r w:rsidR="00FB2BCF" w:rsidRPr="00FB2BCF">
        <w:rPr>
          <w:rFonts w:ascii="Arial" w:hAnsi="Arial" w:cs="Arial"/>
          <w:lang w:val="ru-RU" w:eastAsia="ru-RU"/>
        </w:rPr>
        <w:t xml:space="preserve"> </w:t>
      </w:r>
      <w:r w:rsidR="00FB2BCF">
        <w:rPr>
          <w:rFonts w:ascii="Arial" w:hAnsi="Arial" w:cs="Arial"/>
          <w:lang w:val="ru-RU" w:eastAsia="ru-RU"/>
        </w:rPr>
        <w:t>–</w:t>
      </w:r>
      <w:r w:rsidR="00FB2BCF" w:rsidRPr="00FB2BCF">
        <w:rPr>
          <w:rFonts w:ascii="Arial" w:hAnsi="Arial" w:cs="Arial"/>
          <w:lang w:val="ru-RU" w:eastAsia="ru-RU"/>
        </w:rPr>
        <w:t xml:space="preserve"> </w:t>
      </w:r>
      <w:r>
        <w:rPr>
          <w:rFonts w:ascii="Arial" w:hAnsi="Arial" w:cs="Arial"/>
          <w:lang w:eastAsia="ru-RU"/>
        </w:rPr>
        <w:t>TDL</w:t>
      </w:r>
      <w:r>
        <w:rPr>
          <w:rFonts w:ascii="Arial" w:hAnsi="Arial" w:cs="Arial"/>
          <w:lang w:val="ru-RU" w:eastAsia="ru-RU"/>
        </w:rPr>
        <w:t>).</w:t>
      </w:r>
    </w:p>
    <w:p w:rsidR="000813D0" w:rsidRDefault="000813D0" w:rsidP="00234FC5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6.</w:t>
      </w:r>
      <w:r w:rsidR="005C52D3">
        <w:rPr>
          <w:rFonts w:ascii="Arial" w:hAnsi="Arial" w:cs="Arial"/>
          <w:lang w:val="ru-RU" w:eastAsia="ru-RU"/>
        </w:rPr>
        <w:t>2</w:t>
      </w:r>
      <w:r>
        <w:rPr>
          <w:rFonts w:ascii="Arial" w:hAnsi="Arial" w:cs="Arial"/>
          <w:lang w:val="ru-RU" w:eastAsia="ru-RU"/>
        </w:rPr>
        <w:t xml:space="preserve"> Чашки для измерения, подходящие для прибора, включая крышки, если необходимо. Для каждого образца желательно использовать новую чашку. </w:t>
      </w:r>
    </w:p>
    <w:p w:rsidR="0050708A" w:rsidRPr="0050708A" w:rsidRDefault="0050708A" w:rsidP="00234FC5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BA1179">
        <w:rPr>
          <w:rFonts w:ascii="Arial" w:hAnsi="Arial" w:cs="Arial"/>
          <w:lang w:val="ru-RU" w:eastAsia="ru-RU"/>
        </w:rPr>
        <w:t>6.</w:t>
      </w:r>
      <w:r w:rsidR="005C52D3" w:rsidRPr="00382320">
        <w:rPr>
          <w:rFonts w:ascii="Arial" w:hAnsi="Arial" w:cs="Arial"/>
          <w:lang w:val="ru-RU" w:eastAsia="ru-RU"/>
        </w:rPr>
        <w:t>3</w:t>
      </w:r>
      <w:r w:rsidRPr="00BA1179">
        <w:rPr>
          <w:rFonts w:ascii="Arial" w:hAnsi="Arial" w:cs="Arial"/>
          <w:lang w:val="ru-RU" w:eastAsia="ru-RU"/>
        </w:rPr>
        <w:t xml:space="preserve"> Перчатки </w:t>
      </w:r>
      <w:proofErr w:type="spellStart"/>
      <w:r w:rsidR="00EB007B" w:rsidRPr="00BA1179">
        <w:rPr>
          <w:rFonts w:ascii="Arial" w:hAnsi="Arial" w:cs="Arial"/>
          <w:lang w:val="ru-RU" w:eastAsia="ru-RU"/>
        </w:rPr>
        <w:t>нитриловые</w:t>
      </w:r>
      <w:proofErr w:type="spellEnd"/>
      <w:r w:rsidRPr="00BA1179">
        <w:rPr>
          <w:rFonts w:ascii="Arial" w:hAnsi="Arial" w:cs="Arial"/>
          <w:lang w:val="ru-RU" w:eastAsia="ru-RU"/>
        </w:rPr>
        <w:t xml:space="preserve"> без талька.</w:t>
      </w:r>
    </w:p>
    <w:p w:rsidR="007606F2" w:rsidRDefault="00862D0A" w:rsidP="00001280">
      <w:pPr>
        <w:tabs>
          <w:tab w:val="left" w:pos="0"/>
        </w:tabs>
        <w:spacing w:before="240" w:after="240" w:line="360" w:lineRule="auto"/>
        <w:ind w:firstLine="540"/>
        <w:jc w:val="both"/>
        <w:rPr>
          <w:rFonts w:ascii="Arial" w:hAnsi="Arial" w:cs="Arial"/>
          <w:b/>
          <w:sz w:val="28"/>
          <w:lang w:val="ru-RU" w:eastAsia="ru-RU"/>
        </w:rPr>
      </w:pPr>
      <w:r w:rsidRPr="008C511D">
        <w:rPr>
          <w:rFonts w:ascii="Arial" w:hAnsi="Arial" w:cs="Arial"/>
          <w:b/>
          <w:sz w:val="28"/>
          <w:lang w:val="ru-RU" w:eastAsia="ru-RU"/>
        </w:rPr>
        <w:t xml:space="preserve">7 </w:t>
      </w:r>
      <w:r w:rsidR="00847F26" w:rsidRPr="003E03A7">
        <w:rPr>
          <w:rFonts w:ascii="Arial" w:hAnsi="Arial" w:cs="Arial"/>
          <w:b/>
          <w:sz w:val="28"/>
          <w:lang w:val="ru-RU" w:eastAsia="ru-RU"/>
        </w:rPr>
        <w:t>Отбор проб</w:t>
      </w:r>
    </w:p>
    <w:p w:rsidR="003E03A7" w:rsidRDefault="003E03A7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ru-RU" w:eastAsia="ru-RU"/>
        </w:rPr>
      </w:pPr>
      <w:r w:rsidRPr="008C511D">
        <w:rPr>
          <w:rFonts w:ascii="Arial" w:hAnsi="Arial" w:cs="Arial"/>
          <w:lang w:val="ru-RU" w:eastAsia="ru-RU"/>
        </w:rPr>
        <w:t xml:space="preserve">Отбор проб проводится обученным отборщиком проб, который может быть уполномоченным лицом от органа по сертификации или испытательной </w:t>
      </w:r>
      <w:r w:rsidRPr="00E83CD7">
        <w:rPr>
          <w:rFonts w:ascii="Arial" w:hAnsi="Arial" w:cs="Arial"/>
          <w:lang w:val="ru-RU" w:eastAsia="ru-RU"/>
        </w:rPr>
        <w:t>лаборатории или изготовителя (импортера/поставщика).</w:t>
      </w:r>
    </w:p>
    <w:p w:rsidR="0050708A" w:rsidRDefault="00EB007B" w:rsidP="00B24BE4">
      <w:pPr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BA1179">
        <w:rPr>
          <w:rFonts w:ascii="Arial" w:hAnsi="Arial" w:cs="Arial"/>
          <w:lang w:val="ru-RU" w:eastAsia="ru-RU"/>
        </w:rPr>
        <w:t>П</w:t>
      </w:r>
      <w:r w:rsidR="0050708A" w:rsidRPr="00BA1179">
        <w:rPr>
          <w:rFonts w:ascii="Arial" w:hAnsi="Arial" w:cs="Arial"/>
          <w:lang w:val="ru-RU" w:eastAsia="ru-RU"/>
        </w:rPr>
        <w:t xml:space="preserve">еред испытанием </w:t>
      </w:r>
      <w:r w:rsidR="00480811" w:rsidRPr="00BA1179">
        <w:rPr>
          <w:rFonts w:ascii="Arial" w:hAnsi="Arial" w:cs="Arial"/>
          <w:lang w:val="ru-RU" w:eastAsia="ru-RU"/>
        </w:rPr>
        <w:t xml:space="preserve">проба выдерживается </w:t>
      </w:r>
      <w:r w:rsidR="0050708A" w:rsidRPr="00BA1179">
        <w:rPr>
          <w:rFonts w:ascii="Arial" w:hAnsi="Arial" w:cs="Arial"/>
          <w:lang w:val="ru-RU" w:eastAsia="ru-RU"/>
        </w:rPr>
        <w:t xml:space="preserve">в течение 2-3 часов </w:t>
      </w:r>
      <w:r w:rsidR="00480811" w:rsidRPr="00BA1179">
        <w:rPr>
          <w:rFonts w:ascii="Arial" w:hAnsi="Arial" w:cs="Arial"/>
          <w:lang w:val="ru-RU" w:eastAsia="ru-RU"/>
        </w:rPr>
        <w:t>при температуре окружающей среды помещени</w:t>
      </w:r>
      <w:r w:rsidR="000A36F5" w:rsidRPr="00BA1179">
        <w:rPr>
          <w:rFonts w:ascii="Arial" w:hAnsi="Arial" w:cs="Arial"/>
          <w:lang w:val="ru-RU" w:eastAsia="ru-RU"/>
        </w:rPr>
        <w:t>я</w:t>
      </w:r>
      <w:r w:rsidR="00480811" w:rsidRPr="00BA1179">
        <w:rPr>
          <w:rFonts w:ascii="Arial" w:hAnsi="Arial" w:cs="Arial"/>
          <w:lang w:val="ru-RU" w:eastAsia="ru-RU"/>
        </w:rPr>
        <w:t>, где проводится испытание</w:t>
      </w:r>
      <w:r w:rsidR="0050708A" w:rsidRPr="00BA1179">
        <w:rPr>
          <w:rFonts w:ascii="Arial" w:hAnsi="Arial" w:cs="Arial"/>
          <w:lang w:val="ru-RU" w:eastAsia="ru-RU"/>
        </w:rPr>
        <w:t>.</w:t>
      </w:r>
    </w:p>
    <w:p w:rsidR="00B24BE4" w:rsidRPr="000A36F5" w:rsidRDefault="00A26F3D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Между процедурами извлечения изделий из потребительской упаковки и наполнителя из изделий и измерением показателя активности воды должно пройти минимально возможное время во избежание искажения показателя </w:t>
      </w:r>
      <w:r w:rsidRPr="000A36F5">
        <w:rPr>
          <w:rFonts w:ascii="Arial" w:hAnsi="Arial" w:cs="Arial"/>
          <w:lang w:val="ru-RU" w:eastAsia="ru-RU"/>
        </w:rPr>
        <w:t>активности воды из-за возможной сорбции влаги окружающего воздуха образцом.</w:t>
      </w:r>
    </w:p>
    <w:p w:rsidR="0003016D" w:rsidRPr="000A36F5" w:rsidRDefault="0003016D" w:rsidP="00BA1179">
      <w:pPr>
        <w:tabs>
          <w:tab w:val="left" w:pos="0"/>
        </w:tabs>
        <w:spacing w:after="240" w:line="360" w:lineRule="auto"/>
        <w:ind w:firstLine="540"/>
        <w:jc w:val="both"/>
        <w:rPr>
          <w:rFonts w:ascii="Arial" w:hAnsi="Arial" w:cs="Arial"/>
          <w:lang w:val="ru-RU" w:eastAsia="ru-RU"/>
        </w:rPr>
      </w:pPr>
      <w:r w:rsidRPr="00BA1179">
        <w:rPr>
          <w:rFonts w:ascii="Arial" w:hAnsi="Arial" w:cs="Arial"/>
          <w:lang w:val="ru-RU" w:eastAsia="ru-RU"/>
        </w:rPr>
        <w:t>Для предотвращения загрязнений</w:t>
      </w:r>
      <w:r w:rsidR="00EB007B" w:rsidRPr="00BA1179">
        <w:rPr>
          <w:rFonts w:ascii="Arial" w:hAnsi="Arial" w:cs="Arial"/>
          <w:lang w:val="ru-RU" w:eastAsia="ru-RU"/>
        </w:rPr>
        <w:t xml:space="preserve"> пробы подготовку и испытания проводят в перчатках (</w:t>
      </w:r>
      <w:r w:rsidR="00EB007B" w:rsidRPr="00382320">
        <w:rPr>
          <w:rFonts w:ascii="Arial" w:hAnsi="Arial" w:cs="Arial"/>
          <w:lang w:val="ru-RU" w:eastAsia="ru-RU"/>
        </w:rPr>
        <w:t>6.</w:t>
      </w:r>
      <w:r w:rsidR="00944CD3" w:rsidRPr="00382320">
        <w:rPr>
          <w:rFonts w:ascii="Arial" w:hAnsi="Arial" w:cs="Arial"/>
          <w:lang w:val="ru-RU" w:eastAsia="ru-RU"/>
        </w:rPr>
        <w:t>3</w:t>
      </w:r>
      <w:r w:rsidR="00EB007B" w:rsidRPr="00382320">
        <w:rPr>
          <w:rFonts w:ascii="Arial" w:hAnsi="Arial" w:cs="Arial"/>
          <w:lang w:val="ru-RU" w:eastAsia="ru-RU"/>
        </w:rPr>
        <w:t>).</w:t>
      </w:r>
    </w:p>
    <w:p w:rsidR="003E03A7" w:rsidRPr="00796F47" w:rsidRDefault="003E03A7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b/>
          <w:lang w:val="ru-RU" w:eastAsia="ru-RU"/>
        </w:rPr>
      </w:pPr>
      <w:r w:rsidRPr="00796F47">
        <w:rPr>
          <w:rFonts w:ascii="Arial" w:hAnsi="Arial" w:cs="Arial"/>
          <w:b/>
          <w:lang w:val="ru-RU" w:eastAsia="ru-RU"/>
        </w:rPr>
        <w:t>7.1 Отбор проб табака нагреваемого и изделий с бестабачной смесью</w:t>
      </w:r>
    </w:p>
    <w:p w:rsidR="00BA1179" w:rsidRDefault="003E03A7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ru-RU" w:eastAsia="ru-RU"/>
        </w:rPr>
      </w:pPr>
      <w:r w:rsidRPr="003E03A7">
        <w:rPr>
          <w:rFonts w:ascii="Arial" w:hAnsi="Arial" w:cs="Arial"/>
          <w:lang w:val="ru-RU" w:eastAsia="ru-RU"/>
        </w:rPr>
        <w:t>От партии случай</w:t>
      </w:r>
      <w:r w:rsidR="007D3030">
        <w:rPr>
          <w:rFonts w:ascii="Arial" w:hAnsi="Arial" w:cs="Arial"/>
          <w:lang w:val="ru-RU" w:eastAsia="ru-RU"/>
        </w:rPr>
        <w:t xml:space="preserve">ным образом отбирают три </w:t>
      </w:r>
      <w:r w:rsidRPr="003E03A7">
        <w:rPr>
          <w:rFonts w:ascii="Arial" w:hAnsi="Arial" w:cs="Arial"/>
          <w:lang w:val="ru-RU" w:eastAsia="ru-RU"/>
        </w:rPr>
        <w:t>единиц</w:t>
      </w:r>
      <w:r w:rsidR="007D3030">
        <w:rPr>
          <w:rFonts w:ascii="Arial" w:hAnsi="Arial" w:cs="Arial"/>
          <w:lang w:val="ru-RU" w:eastAsia="ru-RU"/>
        </w:rPr>
        <w:t>ы транспортной упаковки (коробов)</w:t>
      </w:r>
      <w:r w:rsidRPr="003E03A7">
        <w:rPr>
          <w:rFonts w:ascii="Arial" w:hAnsi="Arial" w:cs="Arial"/>
          <w:lang w:val="ru-RU" w:eastAsia="ru-RU"/>
        </w:rPr>
        <w:t xml:space="preserve">, если партия не более 280 </w:t>
      </w:r>
      <w:r w:rsidR="007D3030">
        <w:rPr>
          <w:rFonts w:ascii="Arial" w:hAnsi="Arial" w:cs="Arial"/>
          <w:lang w:val="ru-RU" w:eastAsia="ru-RU"/>
        </w:rPr>
        <w:t>единиц транспортной упаковки (коробов)</w:t>
      </w:r>
      <w:r w:rsidRPr="003E03A7">
        <w:rPr>
          <w:rFonts w:ascii="Arial" w:hAnsi="Arial" w:cs="Arial"/>
          <w:lang w:val="ru-RU" w:eastAsia="ru-RU"/>
        </w:rPr>
        <w:t xml:space="preserve"> и пять </w:t>
      </w:r>
      <w:r w:rsidR="002524C5">
        <w:rPr>
          <w:rFonts w:ascii="Arial" w:hAnsi="Arial" w:cs="Arial"/>
          <w:lang w:val="ru-RU" w:eastAsia="ru-RU"/>
        </w:rPr>
        <w:t>коробов</w:t>
      </w:r>
      <w:r w:rsidR="007D3030">
        <w:rPr>
          <w:rFonts w:ascii="Arial" w:hAnsi="Arial" w:cs="Arial"/>
          <w:lang w:val="ru-RU" w:eastAsia="ru-RU"/>
        </w:rPr>
        <w:t xml:space="preserve">, если партия более </w:t>
      </w:r>
      <w:r w:rsidR="007D3030" w:rsidRPr="0050708A">
        <w:rPr>
          <w:rFonts w:ascii="Arial" w:hAnsi="Arial" w:cs="Arial"/>
          <w:lang w:val="ru-RU" w:eastAsia="ru-RU"/>
        </w:rPr>
        <w:t>280 единиц транспортной упаковки (коробов)</w:t>
      </w:r>
      <w:r w:rsidRPr="0050708A">
        <w:rPr>
          <w:rFonts w:ascii="Arial" w:hAnsi="Arial" w:cs="Arial"/>
          <w:lang w:val="ru-RU" w:eastAsia="ru-RU"/>
        </w:rPr>
        <w:t xml:space="preserve">. Из выборки произвольно отбирают не менее чем 100 изделий из табака нагреваемого или изделий с бестабачной смесью в потребительской упаковке без ее вскрытия, таким образом, чтобы в пробе были равномерно представлены изделия из всех </w:t>
      </w:r>
      <w:r w:rsidR="00BA1179">
        <w:rPr>
          <w:rFonts w:ascii="Arial" w:hAnsi="Arial" w:cs="Arial"/>
          <w:lang w:val="ru-RU" w:eastAsia="ru-RU"/>
        </w:rPr>
        <w:t>единиц транспортной упаковки (коробов)</w:t>
      </w:r>
      <w:r w:rsidRPr="0050708A">
        <w:rPr>
          <w:rFonts w:ascii="Arial" w:hAnsi="Arial" w:cs="Arial"/>
          <w:lang w:val="ru-RU" w:eastAsia="ru-RU"/>
        </w:rPr>
        <w:t>. Данная проба и представляет собой лабораторную пробу.</w:t>
      </w:r>
      <w:r w:rsidR="00796F47" w:rsidRPr="0050708A">
        <w:rPr>
          <w:rFonts w:ascii="Arial" w:hAnsi="Arial" w:cs="Arial"/>
          <w:lang w:val="ru-RU" w:eastAsia="ru-RU"/>
        </w:rPr>
        <w:t xml:space="preserve"> </w:t>
      </w:r>
    </w:p>
    <w:p w:rsidR="003E03A7" w:rsidRDefault="003E03A7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Из лабораторной пробы по принципу случайности отбирают проб</w:t>
      </w:r>
      <w:r w:rsidR="00217866" w:rsidRPr="0050708A">
        <w:rPr>
          <w:rFonts w:ascii="Arial" w:hAnsi="Arial" w:cs="Arial"/>
          <w:lang w:val="ru-RU" w:eastAsia="ru-RU"/>
        </w:rPr>
        <w:t>у</w:t>
      </w:r>
      <w:r w:rsidRPr="0050708A">
        <w:rPr>
          <w:rFonts w:ascii="Arial" w:hAnsi="Arial" w:cs="Arial"/>
          <w:lang w:val="ru-RU" w:eastAsia="ru-RU"/>
        </w:rPr>
        <w:t xml:space="preserve"> для испытания</w:t>
      </w:r>
      <w:r w:rsidR="00217866" w:rsidRPr="0050708A">
        <w:rPr>
          <w:rFonts w:ascii="Arial" w:hAnsi="Arial" w:cs="Arial"/>
          <w:lang w:val="ru-RU" w:eastAsia="ru-RU"/>
        </w:rPr>
        <w:t xml:space="preserve"> не </w:t>
      </w:r>
      <w:r w:rsidR="00217866" w:rsidRPr="00BA1179">
        <w:rPr>
          <w:rFonts w:ascii="Arial" w:hAnsi="Arial" w:cs="Arial"/>
          <w:lang w:val="ru-RU" w:eastAsia="ru-RU"/>
        </w:rPr>
        <w:t>менее 20 изделий</w:t>
      </w:r>
      <w:r w:rsidRPr="00BA1179">
        <w:rPr>
          <w:rFonts w:ascii="Arial" w:hAnsi="Arial" w:cs="Arial"/>
          <w:lang w:val="ru-RU" w:eastAsia="ru-RU"/>
        </w:rPr>
        <w:t xml:space="preserve">. </w:t>
      </w:r>
      <w:r w:rsidR="00217866" w:rsidRPr="00BA1179">
        <w:rPr>
          <w:rFonts w:ascii="Arial" w:hAnsi="Arial" w:cs="Arial"/>
          <w:lang w:val="ru-RU" w:eastAsia="ru-RU"/>
        </w:rPr>
        <w:t xml:space="preserve">Из отобранных </w:t>
      </w:r>
      <w:r w:rsidR="0085710A" w:rsidRPr="00BA1179">
        <w:rPr>
          <w:rFonts w:ascii="Arial" w:hAnsi="Arial" w:cs="Arial"/>
          <w:lang w:val="ru-RU" w:eastAsia="ru-RU"/>
        </w:rPr>
        <w:t>изделий</w:t>
      </w:r>
      <w:r w:rsidR="0085710A" w:rsidRPr="0050708A">
        <w:rPr>
          <w:rFonts w:ascii="Arial" w:hAnsi="Arial" w:cs="Arial"/>
          <w:lang w:val="ru-RU" w:eastAsia="ru-RU"/>
        </w:rPr>
        <w:t xml:space="preserve"> непосредственно перед проведением анализа</w:t>
      </w:r>
      <w:r w:rsidR="0085710A" w:rsidRPr="00BA1179">
        <w:rPr>
          <w:rFonts w:ascii="Arial" w:hAnsi="Arial" w:cs="Arial"/>
          <w:lang w:val="ru-RU" w:eastAsia="ru-RU"/>
        </w:rPr>
        <w:t xml:space="preserve"> </w:t>
      </w:r>
      <w:r w:rsidR="00217866" w:rsidRPr="00BA1179">
        <w:rPr>
          <w:rFonts w:ascii="Arial" w:hAnsi="Arial" w:cs="Arial"/>
          <w:lang w:val="ru-RU" w:eastAsia="ru-RU"/>
        </w:rPr>
        <w:t>извлекают наполнитель,</w:t>
      </w:r>
      <w:r w:rsidR="00EB007B" w:rsidRPr="00BA1179">
        <w:rPr>
          <w:rFonts w:ascii="Arial" w:hAnsi="Arial" w:cs="Arial"/>
          <w:lang w:val="ru-RU" w:eastAsia="ru-RU"/>
        </w:rPr>
        <w:t xml:space="preserve"> который помещают</w:t>
      </w:r>
      <w:r w:rsidR="00217866" w:rsidRPr="00BA1179">
        <w:rPr>
          <w:rFonts w:ascii="Arial" w:hAnsi="Arial" w:cs="Arial"/>
          <w:lang w:val="ru-RU" w:eastAsia="ru-RU"/>
        </w:rPr>
        <w:t xml:space="preserve"> в контейнер </w:t>
      </w:r>
      <w:r w:rsidR="00480811" w:rsidRPr="00BA1179">
        <w:rPr>
          <w:rFonts w:ascii="Arial" w:hAnsi="Arial" w:cs="Arial"/>
          <w:lang w:val="ru-RU" w:eastAsia="ru-RU"/>
        </w:rPr>
        <w:t>или бю</w:t>
      </w:r>
      <w:proofErr w:type="gramStart"/>
      <w:r w:rsidR="00480811" w:rsidRPr="00BA1179">
        <w:rPr>
          <w:rFonts w:ascii="Arial" w:hAnsi="Arial" w:cs="Arial"/>
          <w:lang w:val="ru-RU" w:eastAsia="ru-RU"/>
        </w:rPr>
        <w:t>кс с кр</w:t>
      </w:r>
      <w:proofErr w:type="gramEnd"/>
      <w:r w:rsidR="00480811" w:rsidRPr="00BA1179">
        <w:rPr>
          <w:rFonts w:ascii="Arial" w:hAnsi="Arial" w:cs="Arial"/>
          <w:lang w:val="ru-RU" w:eastAsia="ru-RU"/>
        </w:rPr>
        <w:t xml:space="preserve">ышкой </w:t>
      </w:r>
      <w:r w:rsidR="00217866" w:rsidRPr="00BA1179">
        <w:rPr>
          <w:rFonts w:ascii="Arial" w:hAnsi="Arial" w:cs="Arial"/>
          <w:lang w:val="ru-RU" w:eastAsia="ru-RU"/>
        </w:rPr>
        <w:t>и аккуратно перемешивают</w:t>
      </w:r>
      <w:r w:rsidR="00480811" w:rsidRPr="00BA1179">
        <w:rPr>
          <w:rFonts w:ascii="Arial" w:hAnsi="Arial" w:cs="Arial"/>
          <w:lang w:val="ru-RU" w:eastAsia="ru-RU"/>
        </w:rPr>
        <w:t xml:space="preserve"> шпателем</w:t>
      </w:r>
      <w:r w:rsidR="00217866" w:rsidRPr="00BA1179">
        <w:rPr>
          <w:rFonts w:ascii="Arial" w:hAnsi="Arial" w:cs="Arial"/>
          <w:lang w:val="ru-RU" w:eastAsia="ru-RU"/>
        </w:rPr>
        <w:t xml:space="preserve">. Из пробы для испытаний </w:t>
      </w:r>
      <w:r w:rsidR="00A26F3D" w:rsidRPr="00BA1179">
        <w:rPr>
          <w:rFonts w:ascii="Arial" w:hAnsi="Arial" w:cs="Arial"/>
          <w:lang w:val="ru-RU" w:eastAsia="ru-RU"/>
        </w:rPr>
        <w:t xml:space="preserve">случайным образом </w:t>
      </w:r>
      <w:r w:rsidR="00217866" w:rsidRPr="00BA1179">
        <w:rPr>
          <w:rFonts w:ascii="Arial" w:hAnsi="Arial" w:cs="Arial"/>
          <w:lang w:val="ru-RU" w:eastAsia="ru-RU"/>
        </w:rPr>
        <w:t xml:space="preserve">отбирают </w:t>
      </w:r>
      <w:r w:rsidR="00735DD4" w:rsidRPr="00BA1179">
        <w:rPr>
          <w:rFonts w:ascii="Arial" w:hAnsi="Arial" w:cs="Arial"/>
          <w:lang w:val="ru-RU" w:eastAsia="ru-RU"/>
        </w:rPr>
        <w:t>не менее двух проб</w:t>
      </w:r>
      <w:r w:rsidR="00217866" w:rsidRPr="00BA1179">
        <w:rPr>
          <w:rFonts w:ascii="Arial" w:hAnsi="Arial" w:cs="Arial"/>
          <w:lang w:val="ru-RU" w:eastAsia="ru-RU"/>
        </w:rPr>
        <w:t xml:space="preserve"> для </w:t>
      </w:r>
      <w:r w:rsidR="00796F47" w:rsidRPr="00BA1179">
        <w:rPr>
          <w:rFonts w:ascii="Arial" w:hAnsi="Arial" w:cs="Arial"/>
          <w:lang w:val="ru-RU" w:eastAsia="ru-RU"/>
        </w:rPr>
        <w:t>анализа</w:t>
      </w:r>
      <w:r w:rsidR="00217866" w:rsidRPr="00BA1179">
        <w:rPr>
          <w:rFonts w:ascii="Arial" w:hAnsi="Arial" w:cs="Arial"/>
          <w:lang w:val="ru-RU" w:eastAsia="ru-RU"/>
        </w:rPr>
        <w:t>.</w:t>
      </w:r>
      <w:r w:rsidR="00217866" w:rsidRPr="0050708A">
        <w:rPr>
          <w:rFonts w:ascii="Arial" w:hAnsi="Arial" w:cs="Arial"/>
          <w:lang w:val="ru-RU" w:eastAsia="ru-RU"/>
        </w:rPr>
        <w:t xml:space="preserve"> </w:t>
      </w:r>
    </w:p>
    <w:p w:rsidR="003E03A7" w:rsidRPr="0050708A" w:rsidRDefault="00796F47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b/>
          <w:lang w:val="ru-RU" w:eastAsia="ru-RU"/>
        </w:rPr>
      </w:pPr>
      <w:r w:rsidRPr="0050708A">
        <w:rPr>
          <w:rFonts w:ascii="Arial" w:hAnsi="Arial" w:cs="Arial"/>
          <w:b/>
          <w:lang w:val="ru-RU" w:eastAsia="ru-RU"/>
        </w:rPr>
        <w:lastRenderedPageBreak/>
        <w:t xml:space="preserve">7.2 Отбор проб </w:t>
      </w:r>
      <w:r w:rsidRPr="0050708A">
        <w:rPr>
          <w:rFonts w:ascii="Arial" w:eastAsia="MS Mincho" w:hAnsi="Arial" w:cs="Arial"/>
          <w:b/>
          <w:lang w:val="ru-RU" w:eastAsia="ja-JP"/>
        </w:rPr>
        <w:t>бестабачных никотинсодержащих изделий орального потребления (</w:t>
      </w:r>
      <w:proofErr w:type="spellStart"/>
      <w:r w:rsidRPr="0050708A">
        <w:rPr>
          <w:rFonts w:ascii="Arial" w:eastAsia="MS Mincho" w:hAnsi="Arial" w:cs="Arial"/>
          <w:b/>
          <w:lang w:val="ru-RU" w:eastAsia="ja-JP"/>
        </w:rPr>
        <w:t>никпэков</w:t>
      </w:r>
      <w:proofErr w:type="spellEnd"/>
      <w:r w:rsidRPr="0050708A">
        <w:rPr>
          <w:rFonts w:ascii="Arial" w:eastAsia="MS Mincho" w:hAnsi="Arial" w:cs="Arial"/>
          <w:b/>
          <w:lang w:val="ru-RU" w:eastAsia="ja-JP"/>
        </w:rPr>
        <w:t>)</w:t>
      </w:r>
    </w:p>
    <w:p w:rsidR="00796F47" w:rsidRPr="0050708A" w:rsidRDefault="00796F47" w:rsidP="00796F47">
      <w:pPr>
        <w:shd w:val="clear" w:color="auto" w:fill="FFFFFF"/>
        <w:spacing w:line="360" w:lineRule="auto"/>
        <w:ind w:firstLine="539"/>
        <w:jc w:val="both"/>
        <w:textAlignment w:val="baseline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 xml:space="preserve">От партии случайным образом отбирают 5 единиц транспортной упаковки (коробов). Если партия состоит менее чем из 5 коробов, в выборку включают все короба. </w:t>
      </w:r>
    </w:p>
    <w:p w:rsidR="00796F47" w:rsidRPr="0050708A" w:rsidRDefault="00796F47" w:rsidP="00796F47">
      <w:pPr>
        <w:tabs>
          <w:tab w:val="left" w:pos="993"/>
        </w:tabs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 xml:space="preserve">Для формирования лабораторной пробы из каждого короба выборки отбирают случайным образом по </w:t>
      </w:r>
      <w:r w:rsidR="00B24BE4" w:rsidRPr="0050708A">
        <w:rPr>
          <w:rFonts w:ascii="Arial" w:hAnsi="Arial" w:cs="Arial"/>
          <w:lang w:val="ru-RU" w:eastAsia="ru-RU"/>
        </w:rPr>
        <w:t>2</w:t>
      </w:r>
      <w:r w:rsidRPr="0050708A">
        <w:rPr>
          <w:rFonts w:ascii="Arial" w:hAnsi="Arial" w:cs="Arial"/>
          <w:lang w:val="ru-RU" w:eastAsia="ru-RU"/>
        </w:rPr>
        <w:t xml:space="preserve"> потр</w:t>
      </w:r>
      <w:r w:rsidR="00B24BE4" w:rsidRPr="0050708A">
        <w:rPr>
          <w:rFonts w:ascii="Arial" w:hAnsi="Arial" w:cs="Arial"/>
          <w:lang w:val="ru-RU" w:eastAsia="ru-RU"/>
        </w:rPr>
        <w:t>ебительские упаковки</w:t>
      </w:r>
      <w:r w:rsidRPr="0050708A">
        <w:rPr>
          <w:rFonts w:ascii="Arial" w:hAnsi="Arial" w:cs="Arial"/>
          <w:lang w:val="ru-RU" w:eastAsia="ru-RU"/>
        </w:rPr>
        <w:t xml:space="preserve">, таким образом, чтобы общее количество потребительских упаковок было не менее </w:t>
      </w:r>
      <w:r w:rsidR="00B24BE4" w:rsidRPr="0050708A">
        <w:rPr>
          <w:rFonts w:ascii="Arial" w:hAnsi="Arial" w:cs="Arial"/>
          <w:lang w:val="ru-RU" w:eastAsia="ru-RU"/>
        </w:rPr>
        <w:t>1</w:t>
      </w:r>
      <w:r w:rsidRPr="0050708A">
        <w:rPr>
          <w:rFonts w:ascii="Arial" w:hAnsi="Arial" w:cs="Arial"/>
          <w:lang w:val="ru-RU" w:eastAsia="ru-RU"/>
        </w:rPr>
        <w:t xml:space="preserve">0. </w:t>
      </w:r>
    </w:p>
    <w:p w:rsidR="00796F47" w:rsidRDefault="00796F47" w:rsidP="00796F47">
      <w:pPr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Потребительскую упаковку для составления лабораторной пробы вскрывают непосредст</w:t>
      </w:r>
      <w:r w:rsidR="00B24BE4" w:rsidRPr="0050708A">
        <w:rPr>
          <w:rFonts w:ascii="Arial" w:hAnsi="Arial" w:cs="Arial"/>
          <w:lang w:val="ru-RU" w:eastAsia="ru-RU"/>
        </w:rPr>
        <w:t xml:space="preserve">венно перед проведением анализа. </w:t>
      </w:r>
      <w:r w:rsidRPr="0050708A">
        <w:rPr>
          <w:rFonts w:ascii="Arial" w:hAnsi="Arial" w:cs="Arial"/>
          <w:lang w:val="ru-RU" w:eastAsia="ru-RU"/>
        </w:rPr>
        <w:t>Из лабораторной пробы</w:t>
      </w:r>
      <w:r w:rsidR="00BA1179">
        <w:rPr>
          <w:rFonts w:ascii="Arial" w:hAnsi="Arial" w:cs="Arial"/>
          <w:lang w:val="ru-RU" w:eastAsia="ru-RU"/>
        </w:rPr>
        <w:t xml:space="preserve"> </w:t>
      </w:r>
      <w:r w:rsidR="00BA1179" w:rsidRPr="0050708A">
        <w:rPr>
          <w:rFonts w:ascii="Arial" w:hAnsi="Arial" w:cs="Arial"/>
          <w:lang w:val="ru-RU" w:eastAsia="ru-RU"/>
        </w:rPr>
        <w:t>составля</w:t>
      </w:r>
      <w:r w:rsidR="00BA1179">
        <w:rPr>
          <w:rFonts w:ascii="Arial" w:hAnsi="Arial" w:cs="Arial"/>
          <w:lang w:val="ru-RU" w:eastAsia="ru-RU"/>
        </w:rPr>
        <w:t>ют</w:t>
      </w:r>
      <w:r w:rsidR="00BA1179" w:rsidRPr="0050708A">
        <w:rPr>
          <w:rFonts w:ascii="Arial" w:hAnsi="Arial" w:cs="Arial"/>
          <w:lang w:val="ru-RU" w:eastAsia="ru-RU"/>
        </w:rPr>
        <w:t xml:space="preserve"> пробу </w:t>
      </w:r>
      <w:r w:rsidR="00BA1179" w:rsidRPr="00BA1179">
        <w:rPr>
          <w:rFonts w:ascii="Arial" w:hAnsi="Arial" w:cs="Arial"/>
          <w:lang w:val="ru-RU" w:eastAsia="ru-RU"/>
        </w:rPr>
        <w:t>для испытаний</w:t>
      </w:r>
      <w:r w:rsidR="00BA1179">
        <w:rPr>
          <w:rFonts w:ascii="Arial" w:hAnsi="Arial" w:cs="Arial"/>
          <w:lang w:val="ru-RU" w:eastAsia="ru-RU"/>
        </w:rPr>
        <w:t>,</w:t>
      </w:r>
      <w:r w:rsidRPr="00BA1179">
        <w:rPr>
          <w:rFonts w:ascii="Arial" w:hAnsi="Arial" w:cs="Arial"/>
          <w:lang w:val="ru-RU" w:eastAsia="ru-RU"/>
        </w:rPr>
        <w:t xml:space="preserve"> </w:t>
      </w:r>
      <w:r w:rsidR="00BA1179" w:rsidRPr="00BA1179">
        <w:rPr>
          <w:rFonts w:ascii="Arial" w:hAnsi="Arial" w:cs="Arial"/>
          <w:lang w:val="ru-RU" w:eastAsia="ru-RU"/>
        </w:rPr>
        <w:t xml:space="preserve">для чего </w:t>
      </w:r>
      <w:r w:rsidRPr="00BA1179">
        <w:rPr>
          <w:rFonts w:ascii="Arial" w:hAnsi="Arial" w:cs="Arial"/>
          <w:lang w:val="ru-RU" w:eastAsia="ru-RU"/>
        </w:rPr>
        <w:t xml:space="preserve">по принципу случайности отбирают </w:t>
      </w:r>
      <w:r w:rsidR="00B24BE4" w:rsidRPr="00BA1179">
        <w:rPr>
          <w:rFonts w:ascii="Arial" w:hAnsi="Arial" w:cs="Arial"/>
          <w:lang w:val="ru-RU" w:eastAsia="ru-RU"/>
        </w:rPr>
        <w:t>5</w:t>
      </w:r>
      <w:r w:rsidRPr="00BA1179">
        <w:rPr>
          <w:rFonts w:ascii="Arial" w:hAnsi="Arial" w:cs="Arial"/>
          <w:lang w:val="ru-RU" w:eastAsia="ru-RU"/>
        </w:rPr>
        <w:t xml:space="preserve">0 </w:t>
      </w:r>
      <w:proofErr w:type="spellStart"/>
      <w:r w:rsidR="00B24BE4" w:rsidRPr="00BA1179">
        <w:rPr>
          <w:rFonts w:ascii="Arial" w:hAnsi="Arial" w:cs="Arial"/>
          <w:lang w:val="ru-RU" w:eastAsia="ru-RU"/>
        </w:rPr>
        <w:t>никпэков</w:t>
      </w:r>
      <w:proofErr w:type="spellEnd"/>
      <w:r w:rsidR="00BA1179" w:rsidRPr="00BA1179">
        <w:rPr>
          <w:rFonts w:ascii="Arial" w:hAnsi="Arial" w:cs="Arial"/>
          <w:lang w:val="ru-RU" w:eastAsia="ru-RU"/>
        </w:rPr>
        <w:t>, помещают</w:t>
      </w:r>
      <w:r w:rsidR="00480811" w:rsidRPr="00BA1179">
        <w:rPr>
          <w:rFonts w:ascii="Arial" w:hAnsi="Arial" w:cs="Arial"/>
          <w:lang w:val="ru-RU" w:eastAsia="ru-RU"/>
        </w:rPr>
        <w:t xml:space="preserve"> </w:t>
      </w:r>
      <w:r w:rsidR="00BA1179" w:rsidRPr="00BA1179">
        <w:rPr>
          <w:rFonts w:ascii="Arial" w:hAnsi="Arial" w:cs="Arial"/>
          <w:lang w:val="ru-RU" w:eastAsia="ru-RU"/>
        </w:rPr>
        <w:t xml:space="preserve">их </w:t>
      </w:r>
      <w:r w:rsidR="00480811" w:rsidRPr="00BA1179">
        <w:rPr>
          <w:rFonts w:ascii="Arial" w:hAnsi="Arial" w:cs="Arial"/>
          <w:lang w:val="ru-RU" w:eastAsia="ru-RU"/>
        </w:rPr>
        <w:t>в контейнер</w:t>
      </w:r>
      <w:r w:rsidR="00EB007B" w:rsidRPr="00BA1179">
        <w:rPr>
          <w:rFonts w:ascii="Arial" w:hAnsi="Arial" w:cs="Arial"/>
          <w:lang w:val="ru-RU" w:eastAsia="ru-RU"/>
        </w:rPr>
        <w:t xml:space="preserve"> или бю</w:t>
      </w:r>
      <w:proofErr w:type="gramStart"/>
      <w:r w:rsidR="00EB007B" w:rsidRPr="00BA1179">
        <w:rPr>
          <w:rFonts w:ascii="Arial" w:hAnsi="Arial" w:cs="Arial"/>
          <w:lang w:val="ru-RU" w:eastAsia="ru-RU"/>
        </w:rPr>
        <w:t>кс с кр</w:t>
      </w:r>
      <w:proofErr w:type="gramEnd"/>
      <w:r w:rsidR="00EB007B" w:rsidRPr="00BA1179">
        <w:rPr>
          <w:rFonts w:ascii="Arial" w:hAnsi="Arial" w:cs="Arial"/>
          <w:lang w:val="ru-RU" w:eastAsia="ru-RU"/>
        </w:rPr>
        <w:t>ышкой</w:t>
      </w:r>
      <w:r w:rsidR="00BA1179" w:rsidRPr="00BA1179">
        <w:rPr>
          <w:rFonts w:ascii="Arial" w:hAnsi="Arial" w:cs="Arial"/>
          <w:lang w:val="ru-RU" w:eastAsia="ru-RU"/>
        </w:rPr>
        <w:t>.</w:t>
      </w:r>
      <w:r w:rsidR="00BA1179">
        <w:rPr>
          <w:rFonts w:ascii="Arial" w:hAnsi="Arial" w:cs="Arial"/>
          <w:lang w:val="ru-RU" w:eastAsia="ru-RU"/>
        </w:rPr>
        <w:t xml:space="preserve"> Из </w:t>
      </w:r>
      <w:r w:rsidR="00B24BE4" w:rsidRPr="0050708A">
        <w:rPr>
          <w:rFonts w:ascii="Arial" w:hAnsi="Arial" w:cs="Arial"/>
          <w:lang w:val="ru-RU" w:eastAsia="ru-RU"/>
        </w:rPr>
        <w:t>проб</w:t>
      </w:r>
      <w:r w:rsidR="00BA1179">
        <w:rPr>
          <w:rFonts w:ascii="Arial" w:hAnsi="Arial" w:cs="Arial"/>
          <w:lang w:val="ru-RU" w:eastAsia="ru-RU"/>
        </w:rPr>
        <w:t>ы</w:t>
      </w:r>
      <w:r w:rsidR="00B24BE4" w:rsidRPr="0050708A">
        <w:rPr>
          <w:rFonts w:ascii="Arial" w:hAnsi="Arial" w:cs="Arial"/>
          <w:lang w:val="ru-RU" w:eastAsia="ru-RU"/>
        </w:rPr>
        <w:t xml:space="preserve"> для испытаний, случайным образом формируют </w:t>
      </w:r>
      <w:r w:rsidR="00735DD4" w:rsidRPr="0050708A">
        <w:rPr>
          <w:rFonts w:ascii="Arial" w:hAnsi="Arial" w:cs="Arial"/>
          <w:lang w:val="ru-RU" w:eastAsia="ru-RU"/>
        </w:rPr>
        <w:t xml:space="preserve">не менее </w:t>
      </w:r>
      <w:r w:rsidR="00A26F3D" w:rsidRPr="0050708A">
        <w:rPr>
          <w:rFonts w:ascii="Arial" w:hAnsi="Arial" w:cs="Arial"/>
          <w:lang w:val="ru-RU" w:eastAsia="ru-RU"/>
        </w:rPr>
        <w:t>дв</w:t>
      </w:r>
      <w:r w:rsidR="00735DD4" w:rsidRPr="0050708A">
        <w:rPr>
          <w:rFonts w:ascii="Arial" w:hAnsi="Arial" w:cs="Arial"/>
          <w:lang w:val="ru-RU" w:eastAsia="ru-RU"/>
        </w:rPr>
        <w:t>ух</w:t>
      </w:r>
      <w:r w:rsidR="00A26F3D" w:rsidRPr="0050708A">
        <w:rPr>
          <w:rFonts w:ascii="Arial" w:hAnsi="Arial" w:cs="Arial"/>
          <w:lang w:val="ru-RU" w:eastAsia="ru-RU"/>
        </w:rPr>
        <w:t xml:space="preserve"> </w:t>
      </w:r>
      <w:r w:rsidR="00735DD4" w:rsidRPr="0050708A">
        <w:rPr>
          <w:rFonts w:ascii="Arial" w:hAnsi="Arial" w:cs="Arial"/>
          <w:lang w:val="ru-RU" w:eastAsia="ru-RU"/>
        </w:rPr>
        <w:t>проб</w:t>
      </w:r>
      <w:r w:rsidR="00B24BE4" w:rsidRPr="0050708A">
        <w:rPr>
          <w:rFonts w:ascii="Arial" w:hAnsi="Arial" w:cs="Arial"/>
          <w:lang w:val="ru-RU" w:eastAsia="ru-RU"/>
        </w:rPr>
        <w:t xml:space="preserve"> для </w:t>
      </w:r>
      <w:r w:rsidR="00B24BE4" w:rsidRPr="00BA1179">
        <w:rPr>
          <w:rFonts w:ascii="Arial" w:hAnsi="Arial" w:cs="Arial"/>
          <w:lang w:val="ru-RU" w:eastAsia="ru-RU"/>
        </w:rPr>
        <w:t>анализа</w:t>
      </w:r>
      <w:r w:rsidR="00EB007B" w:rsidRPr="00BA1179">
        <w:rPr>
          <w:rFonts w:ascii="Arial" w:hAnsi="Arial" w:cs="Arial"/>
          <w:lang w:val="ru-RU" w:eastAsia="ru-RU"/>
        </w:rPr>
        <w:t xml:space="preserve"> по 2-3 </w:t>
      </w:r>
      <w:proofErr w:type="spellStart"/>
      <w:r w:rsidR="00EB007B" w:rsidRPr="00BA1179">
        <w:rPr>
          <w:rFonts w:ascii="Arial" w:hAnsi="Arial" w:cs="Arial"/>
          <w:lang w:val="ru-RU" w:eastAsia="ru-RU"/>
        </w:rPr>
        <w:t>никпэка</w:t>
      </w:r>
      <w:proofErr w:type="spellEnd"/>
      <w:r w:rsidR="00EB007B" w:rsidRPr="00BA1179">
        <w:rPr>
          <w:rFonts w:ascii="Arial" w:hAnsi="Arial" w:cs="Arial"/>
          <w:lang w:val="ru-RU" w:eastAsia="ru-RU"/>
        </w:rPr>
        <w:t xml:space="preserve"> или в другом количестве, необходимом для проведения анализа (8.2).</w:t>
      </w:r>
    </w:p>
    <w:p w:rsidR="00FB5E86" w:rsidRPr="0050708A" w:rsidRDefault="007D3030" w:rsidP="00395134">
      <w:pPr>
        <w:tabs>
          <w:tab w:val="left" w:pos="0"/>
        </w:tabs>
        <w:spacing w:before="240" w:line="360" w:lineRule="auto"/>
        <w:ind w:firstLine="540"/>
        <w:jc w:val="both"/>
        <w:rPr>
          <w:rFonts w:ascii="Arial" w:hAnsi="Arial" w:cs="Arial"/>
          <w:b/>
          <w:lang w:val="ru-RU" w:eastAsia="ru-RU"/>
        </w:rPr>
      </w:pPr>
      <w:r w:rsidRPr="0050708A">
        <w:rPr>
          <w:rFonts w:ascii="Arial" w:hAnsi="Arial" w:cs="Arial"/>
          <w:b/>
          <w:lang w:val="ru-RU" w:eastAsia="ru-RU"/>
        </w:rPr>
        <w:t>7.</w:t>
      </w:r>
      <w:r w:rsidR="00FB5E86" w:rsidRPr="0050708A">
        <w:rPr>
          <w:rFonts w:ascii="Arial" w:hAnsi="Arial" w:cs="Arial"/>
          <w:b/>
          <w:lang w:val="ru-RU" w:eastAsia="ru-RU"/>
        </w:rPr>
        <w:t>3</w:t>
      </w:r>
      <w:r w:rsidRPr="0050708A">
        <w:rPr>
          <w:rFonts w:ascii="Arial" w:hAnsi="Arial" w:cs="Arial"/>
          <w:b/>
          <w:lang w:val="ru-RU" w:eastAsia="ru-RU"/>
        </w:rPr>
        <w:t xml:space="preserve"> Отбор проб </w:t>
      </w:r>
      <w:r w:rsidRPr="0050708A">
        <w:rPr>
          <w:rFonts w:ascii="Arial" w:eastAsia="MS Mincho" w:hAnsi="Arial" w:cs="Arial"/>
          <w:b/>
          <w:lang w:val="ru-RU" w:eastAsia="ja-JP"/>
        </w:rPr>
        <w:t xml:space="preserve">бестабачной смеси для нагревания </w:t>
      </w:r>
    </w:p>
    <w:p w:rsidR="007D3030" w:rsidRPr="0050708A" w:rsidRDefault="007D3030" w:rsidP="00FB5E86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b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 xml:space="preserve">От партии случайным образом отбирают </w:t>
      </w:r>
      <w:r w:rsidR="007E775C" w:rsidRPr="0050708A">
        <w:rPr>
          <w:rFonts w:ascii="Arial" w:hAnsi="Arial" w:cs="Arial"/>
          <w:lang w:val="ru-RU" w:eastAsia="ru-RU"/>
        </w:rPr>
        <w:t>5</w:t>
      </w:r>
      <w:r w:rsidRPr="0050708A">
        <w:rPr>
          <w:rFonts w:ascii="Arial" w:hAnsi="Arial" w:cs="Arial"/>
          <w:lang w:val="ru-RU" w:eastAsia="ru-RU"/>
        </w:rPr>
        <w:t xml:space="preserve"> единиц транспортной упаковки (коробо</w:t>
      </w:r>
      <w:r w:rsidR="007E775C" w:rsidRPr="0050708A">
        <w:rPr>
          <w:rFonts w:ascii="Arial" w:hAnsi="Arial" w:cs="Arial"/>
          <w:lang w:val="ru-RU" w:eastAsia="ru-RU"/>
        </w:rPr>
        <w:t>в</w:t>
      </w:r>
      <w:r w:rsidRPr="0050708A">
        <w:rPr>
          <w:rFonts w:ascii="Arial" w:hAnsi="Arial" w:cs="Arial"/>
          <w:lang w:val="ru-RU" w:eastAsia="ru-RU"/>
        </w:rPr>
        <w:t xml:space="preserve">). Если партия состоит менее чем из </w:t>
      </w:r>
      <w:r w:rsidR="007E775C" w:rsidRPr="0050708A">
        <w:rPr>
          <w:rFonts w:ascii="Arial" w:hAnsi="Arial" w:cs="Arial"/>
          <w:lang w:val="ru-RU" w:eastAsia="ru-RU"/>
        </w:rPr>
        <w:t xml:space="preserve">5 </w:t>
      </w:r>
      <w:r w:rsidRPr="0050708A">
        <w:rPr>
          <w:rFonts w:ascii="Arial" w:hAnsi="Arial" w:cs="Arial"/>
          <w:lang w:val="ru-RU" w:eastAsia="ru-RU"/>
        </w:rPr>
        <w:t>коробо</w:t>
      </w:r>
      <w:r w:rsidR="007E775C" w:rsidRPr="0050708A">
        <w:rPr>
          <w:rFonts w:ascii="Arial" w:hAnsi="Arial" w:cs="Arial"/>
          <w:lang w:val="ru-RU" w:eastAsia="ru-RU"/>
        </w:rPr>
        <w:t>в</w:t>
      </w:r>
      <w:r w:rsidRPr="0050708A">
        <w:rPr>
          <w:rFonts w:ascii="Arial" w:hAnsi="Arial" w:cs="Arial"/>
          <w:lang w:val="ru-RU" w:eastAsia="ru-RU"/>
        </w:rPr>
        <w:t>, в выборку включают все короб</w:t>
      </w:r>
      <w:r w:rsidR="007E775C" w:rsidRPr="0050708A">
        <w:rPr>
          <w:rFonts w:ascii="Arial" w:hAnsi="Arial" w:cs="Arial"/>
          <w:lang w:val="ru-RU" w:eastAsia="ru-RU"/>
        </w:rPr>
        <w:t>а</w:t>
      </w:r>
      <w:r w:rsidRPr="0050708A">
        <w:rPr>
          <w:rFonts w:ascii="Arial" w:hAnsi="Arial" w:cs="Arial"/>
          <w:lang w:val="ru-RU" w:eastAsia="ru-RU"/>
        </w:rPr>
        <w:t xml:space="preserve">. </w:t>
      </w:r>
    </w:p>
    <w:p w:rsidR="0085710A" w:rsidRDefault="007D3030" w:rsidP="007D3030">
      <w:pPr>
        <w:tabs>
          <w:tab w:val="left" w:pos="993"/>
        </w:tabs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>Из выборки, для формирования лабораторной пробы, из каждо</w:t>
      </w:r>
      <w:r w:rsidR="007E775C"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>го</w:t>
      </w:r>
      <w:r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короб</w:t>
      </w:r>
      <w:r w:rsidR="007E775C"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>а</w:t>
      </w:r>
      <w:r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отбирают случайным образом по </w:t>
      </w:r>
      <w:r w:rsidR="007E775C"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>1</w:t>
      </w:r>
      <w:r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потребительской упаковке. </w:t>
      </w:r>
      <w:r w:rsidRPr="0050708A">
        <w:rPr>
          <w:rFonts w:ascii="Arial" w:hAnsi="Arial" w:cs="Arial"/>
          <w:lang w:val="ru-RU" w:eastAsia="ru-RU"/>
        </w:rPr>
        <w:t>Если количество коробо</w:t>
      </w:r>
      <w:r w:rsidR="007E775C" w:rsidRPr="0050708A">
        <w:rPr>
          <w:rFonts w:ascii="Arial" w:hAnsi="Arial" w:cs="Arial"/>
          <w:lang w:val="ru-RU" w:eastAsia="ru-RU"/>
        </w:rPr>
        <w:t>в</w:t>
      </w:r>
      <w:r w:rsidRPr="0050708A">
        <w:rPr>
          <w:rFonts w:ascii="Arial" w:hAnsi="Arial" w:cs="Arial"/>
          <w:lang w:val="ru-RU" w:eastAsia="ru-RU"/>
        </w:rPr>
        <w:t xml:space="preserve"> в выборке меньше </w:t>
      </w:r>
      <w:r w:rsidR="007E775C" w:rsidRPr="0050708A">
        <w:rPr>
          <w:rFonts w:ascii="Arial" w:hAnsi="Arial" w:cs="Arial"/>
          <w:lang w:val="ru-RU" w:eastAsia="ru-RU"/>
        </w:rPr>
        <w:t>5</w:t>
      </w:r>
      <w:r w:rsidRPr="0050708A">
        <w:rPr>
          <w:rFonts w:ascii="Arial" w:hAnsi="Arial" w:cs="Arial"/>
          <w:lang w:val="ru-RU" w:eastAsia="ru-RU"/>
        </w:rPr>
        <w:t>, отбирают из всех коробо</w:t>
      </w:r>
      <w:r w:rsidR="00BA1179">
        <w:rPr>
          <w:rFonts w:ascii="Arial" w:hAnsi="Arial" w:cs="Arial"/>
          <w:lang w:val="ru-RU" w:eastAsia="ru-RU"/>
        </w:rPr>
        <w:t>в</w:t>
      </w:r>
      <w:r w:rsidRPr="0050708A">
        <w:rPr>
          <w:rFonts w:ascii="Arial" w:hAnsi="Arial" w:cs="Arial"/>
          <w:lang w:val="ru-RU" w:eastAsia="ru-RU"/>
        </w:rPr>
        <w:t xml:space="preserve"> продукцию до достижения </w:t>
      </w:r>
      <w:r w:rsidR="007E775C" w:rsidRPr="0050708A">
        <w:rPr>
          <w:rFonts w:ascii="Arial" w:hAnsi="Arial" w:cs="Arial"/>
          <w:lang w:val="ru-RU" w:eastAsia="ru-RU"/>
        </w:rPr>
        <w:t>5</w:t>
      </w:r>
      <w:r w:rsidRPr="0050708A">
        <w:rPr>
          <w:rFonts w:ascii="Arial" w:hAnsi="Arial" w:cs="Arial"/>
          <w:lang w:val="ru-RU" w:eastAsia="ru-RU"/>
        </w:rPr>
        <w:t xml:space="preserve"> </w:t>
      </w:r>
      <w:r w:rsidR="0085710A">
        <w:rPr>
          <w:rFonts w:ascii="Arial" w:hAnsi="Arial" w:cs="Arial"/>
          <w:spacing w:val="2"/>
          <w:shd w:val="clear" w:color="auto" w:fill="FFFFFF"/>
          <w:lang w:val="ru-RU" w:eastAsia="ru-RU"/>
        </w:rPr>
        <w:t>потребительских упаковок</w:t>
      </w:r>
      <w:r w:rsidRPr="0050708A">
        <w:rPr>
          <w:rFonts w:ascii="Arial" w:hAnsi="Arial" w:cs="Arial"/>
          <w:lang w:val="ru-RU" w:eastAsia="ru-RU"/>
        </w:rPr>
        <w:t xml:space="preserve">, соблюдая принцип случайности. </w:t>
      </w:r>
    </w:p>
    <w:p w:rsidR="007D3030" w:rsidRDefault="007D3030" w:rsidP="007D3030">
      <w:pPr>
        <w:tabs>
          <w:tab w:val="left" w:pos="993"/>
        </w:tabs>
        <w:spacing w:line="360" w:lineRule="auto"/>
        <w:ind w:firstLine="539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Из лабораторной пробы, по принципу случайности отбирают две </w:t>
      </w:r>
      <w:r w:rsidR="00A26F3D"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потребительские упаковки, вскрывают </w:t>
      </w:r>
      <w:r w:rsidR="0085710A" w:rsidRPr="0050708A">
        <w:rPr>
          <w:rFonts w:ascii="Arial" w:hAnsi="Arial" w:cs="Arial"/>
          <w:lang w:val="ru-RU" w:eastAsia="ru-RU"/>
        </w:rPr>
        <w:t>непосредственно перед проведением анализа</w:t>
      </w:r>
      <w:r w:rsidR="00A26F3D" w:rsidRPr="0050708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, тщательно извлекают </w:t>
      </w:r>
      <w:r w:rsidR="00A26F3D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>бестабачную смесь для нагревания в контейнер</w:t>
      </w:r>
      <w:r w:rsidR="00480811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или бю</w:t>
      </w:r>
      <w:proofErr w:type="gramStart"/>
      <w:r w:rsidR="00480811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>кс с кр</w:t>
      </w:r>
      <w:proofErr w:type="gramEnd"/>
      <w:r w:rsidR="00480811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>ышкой</w:t>
      </w:r>
      <w:r w:rsidR="00A26F3D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>, аккуратно перемешивают</w:t>
      </w:r>
      <w:r w:rsidR="00480811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шпателем</w:t>
      </w:r>
      <w:r w:rsidR="00A26F3D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и случайным образом формируют </w:t>
      </w:r>
      <w:r w:rsidR="00735DD4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не менее </w:t>
      </w:r>
      <w:r w:rsidR="00A26F3D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>дв</w:t>
      </w:r>
      <w:r w:rsidR="00735DD4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>ух</w:t>
      </w:r>
      <w:r w:rsidR="00A26F3D" w:rsidRPr="0085710A">
        <w:rPr>
          <w:rFonts w:ascii="Arial" w:hAnsi="Arial" w:cs="Arial"/>
          <w:spacing w:val="2"/>
          <w:shd w:val="clear" w:color="auto" w:fill="FFFFFF"/>
          <w:lang w:val="ru-RU" w:eastAsia="ru-RU"/>
        </w:rPr>
        <w:t xml:space="preserve"> проб для анализа</w:t>
      </w:r>
      <w:r w:rsidRPr="0050708A">
        <w:rPr>
          <w:rFonts w:ascii="Arial" w:hAnsi="Arial" w:cs="Arial"/>
          <w:lang w:val="ru-RU" w:eastAsia="ru-RU"/>
        </w:rPr>
        <w:t>.</w:t>
      </w:r>
    </w:p>
    <w:p w:rsidR="003E03A7" w:rsidRPr="0050708A" w:rsidRDefault="003E03A7" w:rsidP="00001280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b/>
          <w:lang w:val="ru-RU" w:eastAsia="ru-RU"/>
        </w:rPr>
      </w:pPr>
    </w:p>
    <w:p w:rsidR="00A2010C" w:rsidRPr="0050708A" w:rsidRDefault="00862D0A" w:rsidP="00787FBF">
      <w:pPr>
        <w:spacing w:after="240" w:line="360" w:lineRule="auto"/>
        <w:ind w:left="567"/>
        <w:jc w:val="both"/>
        <w:rPr>
          <w:rFonts w:ascii="Arial" w:hAnsi="Arial" w:cs="Arial"/>
          <w:b/>
          <w:sz w:val="28"/>
          <w:lang w:val="ru-RU" w:eastAsia="ru-RU"/>
        </w:rPr>
      </w:pPr>
      <w:r w:rsidRPr="0050708A">
        <w:rPr>
          <w:rFonts w:ascii="Arial" w:hAnsi="Arial" w:cs="Arial"/>
          <w:b/>
          <w:sz w:val="28"/>
          <w:lang w:val="ru-RU" w:eastAsia="ru-RU"/>
        </w:rPr>
        <w:t>8</w:t>
      </w:r>
      <w:r w:rsidR="005C36A3" w:rsidRPr="0050708A">
        <w:rPr>
          <w:rFonts w:ascii="Arial" w:hAnsi="Arial" w:cs="Arial"/>
          <w:b/>
          <w:sz w:val="28"/>
          <w:lang w:val="ru-RU" w:eastAsia="ru-RU"/>
        </w:rPr>
        <w:t xml:space="preserve"> </w:t>
      </w:r>
      <w:r w:rsidR="003C72EC" w:rsidRPr="0050708A">
        <w:rPr>
          <w:rFonts w:ascii="Arial" w:hAnsi="Arial" w:cs="Arial"/>
          <w:b/>
          <w:sz w:val="28"/>
          <w:lang w:val="ru-RU" w:eastAsia="ru-RU"/>
        </w:rPr>
        <w:t>Методика испытани</w:t>
      </w:r>
      <w:r w:rsidR="00787FBF" w:rsidRPr="0050708A">
        <w:rPr>
          <w:rFonts w:ascii="Arial" w:hAnsi="Arial" w:cs="Arial"/>
          <w:b/>
          <w:sz w:val="28"/>
          <w:lang w:val="ru-RU" w:eastAsia="ru-RU"/>
        </w:rPr>
        <w:t>й</w:t>
      </w:r>
    </w:p>
    <w:p w:rsidR="0091131C" w:rsidRPr="0085710A" w:rsidRDefault="0091131C" w:rsidP="00787FBF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>Пе</w:t>
      </w:r>
      <w:r w:rsidR="00EB007B">
        <w:rPr>
          <w:rFonts w:ascii="Arial" w:hAnsi="Arial" w:cs="Arial"/>
          <w:lang w:val="ru-RU" w:eastAsia="ru-RU"/>
        </w:rPr>
        <w:t>ред началом эксплуатации прибор</w:t>
      </w:r>
      <w:r w:rsidRPr="0050708A">
        <w:rPr>
          <w:rFonts w:ascii="Arial" w:hAnsi="Arial" w:cs="Arial"/>
          <w:lang w:val="ru-RU" w:eastAsia="ru-RU"/>
        </w:rPr>
        <w:t xml:space="preserve"> прогре</w:t>
      </w:r>
      <w:r w:rsidR="00EB007B">
        <w:rPr>
          <w:rFonts w:ascii="Arial" w:hAnsi="Arial" w:cs="Arial"/>
          <w:lang w:val="ru-RU" w:eastAsia="ru-RU"/>
        </w:rPr>
        <w:t xml:space="preserve">вают </w:t>
      </w:r>
      <w:r w:rsidR="00FA5B20">
        <w:rPr>
          <w:rFonts w:ascii="Arial" w:hAnsi="Arial" w:cs="Arial"/>
          <w:lang w:val="ru-RU" w:eastAsia="ru-RU"/>
        </w:rPr>
        <w:t xml:space="preserve">в </w:t>
      </w:r>
      <w:r w:rsidRPr="0050708A">
        <w:rPr>
          <w:rFonts w:ascii="Arial" w:hAnsi="Arial" w:cs="Arial"/>
          <w:lang w:val="ru-RU" w:eastAsia="ru-RU"/>
        </w:rPr>
        <w:t xml:space="preserve">соответствии с </w:t>
      </w:r>
      <w:r w:rsidRPr="0085710A">
        <w:rPr>
          <w:rFonts w:ascii="Arial" w:hAnsi="Arial" w:cs="Arial"/>
          <w:lang w:val="ru-RU" w:eastAsia="ru-RU"/>
        </w:rPr>
        <w:t>инструкцией по эксплуатации прибора</w:t>
      </w:r>
      <w:r w:rsidR="00EB007B" w:rsidRPr="0085710A">
        <w:rPr>
          <w:rFonts w:ascii="Arial" w:hAnsi="Arial" w:cs="Arial"/>
          <w:lang w:val="ru-RU" w:eastAsia="ru-RU"/>
        </w:rPr>
        <w:t>.</w:t>
      </w:r>
      <w:r w:rsidR="00FB5E86" w:rsidRPr="0085710A">
        <w:rPr>
          <w:rFonts w:ascii="Arial" w:hAnsi="Arial" w:cs="Arial"/>
          <w:lang w:val="ru-RU" w:eastAsia="ru-RU"/>
        </w:rPr>
        <w:t xml:space="preserve"> </w:t>
      </w:r>
    </w:p>
    <w:p w:rsidR="00EB007B" w:rsidRPr="0050708A" w:rsidRDefault="00EB007B" w:rsidP="00EB007B">
      <w:pPr>
        <w:tabs>
          <w:tab w:val="left" w:pos="0"/>
        </w:tabs>
        <w:spacing w:after="240" w:line="360" w:lineRule="auto"/>
        <w:ind w:firstLine="567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Калибровку прибора и испытания проводят при температуре 22 ± 5 ˚С.</w:t>
      </w:r>
    </w:p>
    <w:p w:rsidR="003E03A7" w:rsidRPr="0050708A" w:rsidRDefault="004F7B7B" w:rsidP="003E03A7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b/>
          <w:lang w:val="ru-RU" w:eastAsia="ru-RU"/>
        </w:rPr>
      </w:pPr>
      <w:r w:rsidRPr="0050708A">
        <w:rPr>
          <w:rFonts w:ascii="Arial" w:hAnsi="Arial" w:cs="Arial"/>
          <w:b/>
          <w:lang w:val="ru-RU" w:eastAsia="ru-RU"/>
        </w:rPr>
        <w:lastRenderedPageBreak/>
        <w:t>8.1  Калибровка прибора</w:t>
      </w:r>
    </w:p>
    <w:p w:rsidR="0091131C" w:rsidRPr="0050708A" w:rsidRDefault="003E03A7" w:rsidP="0091131C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 xml:space="preserve">Калибровка </w:t>
      </w:r>
      <w:r w:rsidR="0091131C" w:rsidRPr="0050708A">
        <w:rPr>
          <w:rFonts w:ascii="Arial" w:hAnsi="Arial" w:cs="Arial"/>
          <w:lang w:val="ru-RU" w:eastAsia="ru-RU"/>
        </w:rPr>
        <w:t>прибора</w:t>
      </w:r>
      <w:r w:rsidRPr="0050708A">
        <w:rPr>
          <w:rFonts w:ascii="Arial" w:hAnsi="Arial" w:cs="Arial"/>
          <w:lang w:val="ru-RU" w:eastAsia="ru-RU"/>
        </w:rPr>
        <w:t xml:space="preserve"> проверяется с использованием</w:t>
      </w:r>
      <w:r w:rsidRPr="0085710A">
        <w:rPr>
          <w:rFonts w:ascii="Arial" w:hAnsi="Arial" w:cs="Arial"/>
          <w:lang w:val="ru-RU" w:eastAsia="ru-RU"/>
        </w:rPr>
        <w:t xml:space="preserve">, </w:t>
      </w:r>
      <w:r w:rsidR="00EB007B" w:rsidRPr="0085710A">
        <w:rPr>
          <w:rFonts w:ascii="Arial" w:hAnsi="Arial" w:cs="Arial"/>
          <w:lang w:val="ru-RU" w:eastAsia="ru-RU"/>
        </w:rPr>
        <w:t>не менее</w:t>
      </w:r>
      <w:r w:rsidRPr="0050708A">
        <w:rPr>
          <w:rFonts w:ascii="Arial" w:hAnsi="Arial" w:cs="Arial"/>
          <w:lang w:val="ru-RU" w:eastAsia="ru-RU"/>
        </w:rPr>
        <w:t xml:space="preserve"> двух стандарт</w:t>
      </w:r>
      <w:r w:rsidR="0091131C" w:rsidRPr="0050708A">
        <w:rPr>
          <w:rFonts w:ascii="Arial" w:hAnsi="Arial" w:cs="Arial"/>
          <w:lang w:val="ru-RU" w:eastAsia="ru-RU"/>
        </w:rPr>
        <w:t>ных растворов</w:t>
      </w:r>
      <w:r w:rsidRPr="0050708A">
        <w:rPr>
          <w:rFonts w:ascii="Arial" w:hAnsi="Arial" w:cs="Arial"/>
          <w:lang w:val="ru-RU" w:eastAsia="ru-RU"/>
        </w:rPr>
        <w:t xml:space="preserve"> активности воды, </w:t>
      </w:r>
      <w:r w:rsidR="0091131C" w:rsidRPr="0050708A">
        <w:rPr>
          <w:rFonts w:ascii="Arial" w:hAnsi="Arial" w:cs="Arial"/>
          <w:lang w:val="ru-RU" w:eastAsia="ru-RU"/>
        </w:rPr>
        <w:t xml:space="preserve">охватывающих диапазон </w:t>
      </w:r>
      <w:r w:rsidR="00735DD4" w:rsidRPr="0050708A">
        <w:rPr>
          <w:rFonts w:ascii="Arial" w:hAnsi="Arial" w:cs="Arial"/>
          <w:lang w:val="ru-RU" w:eastAsia="ru-RU"/>
        </w:rPr>
        <w:t xml:space="preserve">значений </w:t>
      </w:r>
      <w:r w:rsidR="0091131C" w:rsidRPr="0050708A">
        <w:rPr>
          <w:rFonts w:ascii="Arial" w:hAnsi="Arial" w:cs="Arial"/>
          <w:lang w:val="ru-RU" w:eastAsia="ru-RU"/>
        </w:rPr>
        <w:t xml:space="preserve">измеряемой активности воды. </w:t>
      </w:r>
    </w:p>
    <w:p w:rsidR="003E03A7" w:rsidRPr="006822DE" w:rsidRDefault="0091131C" w:rsidP="0091131C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50708A">
        <w:rPr>
          <w:rFonts w:ascii="Arial" w:hAnsi="Arial" w:cs="Arial"/>
          <w:lang w:val="ru-RU" w:eastAsia="ru-RU"/>
        </w:rPr>
        <w:t xml:space="preserve">Стандартные растворы активности воды </w:t>
      </w:r>
      <w:proofErr w:type="gramStart"/>
      <w:r w:rsidRPr="0050708A">
        <w:rPr>
          <w:rFonts w:ascii="Arial" w:hAnsi="Arial" w:cs="Arial"/>
          <w:lang w:val="ru-RU" w:eastAsia="ru-RU"/>
        </w:rPr>
        <w:t>анализируют</w:t>
      </w:r>
      <w:proofErr w:type="gramEnd"/>
      <w:r w:rsidRPr="0050708A">
        <w:rPr>
          <w:rFonts w:ascii="Arial" w:hAnsi="Arial" w:cs="Arial"/>
          <w:lang w:val="ru-RU" w:eastAsia="ru-RU"/>
        </w:rPr>
        <w:t xml:space="preserve"> начиная с раствора с </w:t>
      </w:r>
      <w:r w:rsidR="003E03A7" w:rsidRPr="0050708A">
        <w:rPr>
          <w:rFonts w:ascii="Arial" w:hAnsi="Arial" w:cs="Arial"/>
          <w:lang w:val="ru-RU" w:eastAsia="ru-RU"/>
        </w:rPr>
        <w:t>сам</w:t>
      </w:r>
      <w:r w:rsidRPr="0050708A">
        <w:rPr>
          <w:rFonts w:ascii="Arial" w:hAnsi="Arial" w:cs="Arial"/>
          <w:lang w:val="ru-RU" w:eastAsia="ru-RU"/>
        </w:rPr>
        <w:t>ым</w:t>
      </w:r>
      <w:r w:rsidR="003E03A7" w:rsidRPr="0050708A">
        <w:rPr>
          <w:rFonts w:ascii="Arial" w:hAnsi="Arial" w:cs="Arial"/>
          <w:lang w:val="ru-RU" w:eastAsia="ru-RU"/>
        </w:rPr>
        <w:t xml:space="preserve"> низк</w:t>
      </w:r>
      <w:r w:rsidRPr="0050708A">
        <w:rPr>
          <w:rFonts w:ascii="Arial" w:hAnsi="Arial" w:cs="Arial"/>
          <w:lang w:val="ru-RU" w:eastAsia="ru-RU"/>
        </w:rPr>
        <w:t>им</w:t>
      </w:r>
      <w:r w:rsidR="003E03A7" w:rsidRPr="0050708A">
        <w:rPr>
          <w:rFonts w:ascii="Arial" w:hAnsi="Arial" w:cs="Arial"/>
          <w:lang w:val="ru-RU" w:eastAsia="ru-RU"/>
        </w:rPr>
        <w:t xml:space="preserve"> </w:t>
      </w:r>
      <w:r w:rsidRPr="0050708A">
        <w:rPr>
          <w:rFonts w:ascii="Arial" w:hAnsi="Arial" w:cs="Arial"/>
          <w:lang w:val="ru-RU" w:eastAsia="ru-RU"/>
        </w:rPr>
        <w:t xml:space="preserve">показателем активности воды </w:t>
      </w:r>
      <w:r w:rsidR="003E03A7" w:rsidRPr="0050708A">
        <w:rPr>
          <w:rFonts w:ascii="Arial" w:hAnsi="Arial" w:cs="Arial"/>
          <w:lang w:val="ru-RU" w:eastAsia="ru-RU"/>
        </w:rPr>
        <w:t>до самого высоког</w:t>
      </w:r>
      <w:r w:rsidRPr="0050708A">
        <w:rPr>
          <w:rFonts w:ascii="Arial" w:hAnsi="Arial" w:cs="Arial"/>
          <w:lang w:val="ru-RU" w:eastAsia="ru-RU"/>
        </w:rPr>
        <w:t>о</w:t>
      </w:r>
      <w:r w:rsidR="003E03A7" w:rsidRPr="0050708A">
        <w:rPr>
          <w:rFonts w:ascii="Arial" w:hAnsi="Arial" w:cs="Arial"/>
          <w:lang w:val="ru-RU" w:eastAsia="ru-RU"/>
        </w:rPr>
        <w:t xml:space="preserve">, чтобы минимизировать гистерезис. </w:t>
      </w:r>
      <w:r w:rsidR="006822DE" w:rsidRPr="0050708A">
        <w:rPr>
          <w:rFonts w:ascii="Arial" w:hAnsi="Arial" w:cs="Arial"/>
          <w:lang w:val="ru-RU" w:eastAsia="ru-RU"/>
        </w:rPr>
        <w:t>Во</w:t>
      </w:r>
      <w:r w:rsidR="00480811">
        <w:rPr>
          <w:rFonts w:ascii="Arial" w:hAnsi="Arial" w:cs="Arial"/>
          <w:lang w:val="ru-RU" w:eastAsia="ru-RU"/>
        </w:rPr>
        <w:t>д</w:t>
      </w:r>
      <w:r w:rsidR="006822DE" w:rsidRPr="0050708A">
        <w:rPr>
          <w:rFonts w:ascii="Arial" w:hAnsi="Arial" w:cs="Arial"/>
          <w:lang w:val="ru-RU" w:eastAsia="ru-RU"/>
        </w:rPr>
        <w:t>а дистиллированная или</w:t>
      </w:r>
      <w:r w:rsidR="006822DE">
        <w:rPr>
          <w:rFonts w:ascii="Arial" w:hAnsi="Arial" w:cs="Arial"/>
          <w:lang w:val="ru-RU" w:eastAsia="ru-RU"/>
        </w:rPr>
        <w:t xml:space="preserve"> вода для лабораторного анализа может быть использована</w:t>
      </w:r>
      <w:r w:rsidR="00480811">
        <w:rPr>
          <w:rFonts w:ascii="Arial" w:hAnsi="Arial" w:cs="Arial"/>
          <w:lang w:val="ru-RU" w:eastAsia="ru-RU"/>
        </w:rPr>
        <w:t>,</w:t>
      </w:r>
      <w:r w:rsidR="006822DE">
        <w:rPr>
          <w:rFonts w:ascii="Arial" w:hAnsi="Arial" w:cs="Arial"/>
          <w:lang w:val="ru-RU" w:eastAsia="ru-RU"/>
        </w:rPr>
        <w:t xml:space="preserve"> как стандартный раствор со значением активности воды  </w:t>
      </w:r>
      <w:r w:rsidR="006822DE">
        <w:rPr>
          <w:rFonts w:ascii="Arial" w:hAnsi="Arial" w:cs="Arial"/>
          <w:lang w:eastAsia="ru-RU"/>
        </w:rPr>
        <w:t>aw</w:t>
      </w:r>
      <w:r w:rsidR="006822DE" w:rsidRPr="006822DE">
        <w:rPr>
          <w:rFonts w:ascii="Arial" w:hAnsi="Arial" w:cs="Arial"/>
          <w:lang w:val="ru-RU" w:eastAsia="ru-RU"/>
        </w:rPr>
        <w:t xml:space="preserve"> =</w:t>
      </w:r>
      <w:r w:rsidR="006822DE">
        <w:rPr>
          <w:rFonts w:ascii="Arial" w:hAnsi="Arial" w:cs="Arial"/>
          <w:lang w:val="ru-RU" w:eastAsia="ru-RU"/>
        </w:rPr>
        <w:t>1,0000.</w:t>
      </w:r>
    </w:p>
    <w:p w:rsidR="00C039CE" w:rsidRDefault="0091131C" w:rsidP="00C039CE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Для проведения анализа </w:t>
      </w:r>
      <w:r w:rsidR="00F61DA3" w:rsidRPr="0085710A">
        <w:rPr>
          <w:rFonts w:ascii="Arial" w:hAnsi="Arial" w:cs="Arial"/>
          <w:lang w:val="ru-RU" w:eastAsia="ru-RU"/>
        </w:rPr>
        <w:t>при</w:t>
      </w:r>
      <w:r w:rsidRPr="0085710A">
        <w:rPr>
          <w:rFonts w:ascii="Arial" w:hAnsi="Arial" w:cs="Arial"/>
          <w:lang w:val="ru-RU" w:eastAsia="ru-RU"/>
        </w:rPr>
        <w:t>л</w:t>
      </w:r>
      <w:r w:rsidR="007B0377" w:rsidRPr="0085710A">
        <w:rPr>
          <w:rFonts w:ascii="Arial" w:hAnsi="Arial" w:cs="Arial"/>
          <w:lang w:val="ru-RU" w:eastAsia="ru-RU"/>
        </w:rPr>
        <w:t>и</w:t>
      </w:r>
      <w:r w:rsidR="007B0377">
        <w:rPr>
          <w:rFonts w:ascii="Arial" w:hAnsi="Arial" w:cs="Arial"/>
          <w:lang w:val="ru-RU" w:eastAsia="ru-RU"/>
        </w:rPr>
        <w:t>вают</w:t>
      </w:r>
      <w:r w:rsidRPr="003E03A7">
        <w:rPr>
          <w:rFonts w:ascii="Arial" w:hAnsi="Arial" w:cs="Arial"/>
          <w:lang w:val="ru-RU" w:eastAsia="ru-RU"/>
        </w:rPr>
        <w:t xml:space="preserve"> стандартный раствор в чашку для образцов и немедленно анализиру</w:t>
      </w:r>
      <w:r w:rsidR="007B0377">
        <w:rPr>
          <w:rFonts w:ascii="Arial" w:hAnsi="Arial" w:cs="Arial"/>
          <w:lang w:val="ru-RU" w:eastAsia="ru-RU"/>
        </w:rPr>
        <w:t xml:space="preserve">ют. </w:t>
      </w:r>
      <w:r w:rsidRPr="003E03A7">
        <w:rPr>
          <w:rFonts w:ascii="Arial" w:hAnsi="Arial" w:cs="Arial"/>
          <w:lang w:val="ru-RU" w:eastAsia="ru-RU"/>
        </w:rPr>
        <w:t xml:space="preserve">Стандартные растворы должны покрывать дно </w:t>
      </w:r>
      <w:r>
        <w:rPr>
          <w:rFonts w:ascii="Arial" w:hAnsi="Arial" w:cs="Arial"/>
          <w:lang w:val="ru-RU" w:eastAsia="ru-RU"/>
        </w:rPr>
        <w:t xml:space="preserve">чашки </w:t>
      </w:r>
      <w:r w:rsidRPr="003E03A7">
        <w:rPr>
          <w:rFonts w:ascii="Arial" w:hAnsi="Arial" w:cs="Arial"/>
          <w:lang w:val="ru-RU" w:eastAsia="ru-RU"/>
        </w:rPr>
        <w:t>для образцов</w:t>
      </w:r>
      <w:r>
        <w:rPr>
          <w:rFonts w:ascii="Arial" w:hAnsi="Arial" w:cs="Arial"/>
          <w:lang w:val="ru-RU" w:eastAsia="ru-RU"/>
        </w:rPr>
        <w:t xml:space="preserve"> и не </w:t>
      </w:r>
      <w:r w:rsidR="00C039CE">
        <w:rPr>
          <w:rFonts w:ascii="Arial" w:hAnsi="Arial" w:cs="Arial"/>
          <w:lang w:val="ru-RU" w:eastAsia="ru-RU"/>
        </w:rPr>
        <w:t>превышать внутренней отметки</w:t>
      </w:r>
      <w:r w:rsidR="007B0377">
        <w:rPr>
          <w:rFonts w:ascii="Arial" w:hAnsi="Arial" w:cs="Arial"/>
          <w:lang w:val="ru-RU" w:eastAsia="ru-RU"/>
        </w:rPr>
        <w:t>, нанесенной на стенку</w:t>
      </w:r>
      <w:r w:rsidR="00C039CE">
        <w:rPr>
          <w:rFonts w:ascii="Arial" w:hAnsi="Arial" w:cs="Arial"/>
          <w:lang w:val="ru-RU" w:eastAsia="ru-RU"/>
        </w:rPr>
        <w:t xml:space="preserve"> чашки</w:t>
      </w:r>
      <w:r w:rsidRPr="003E03A7">
        <w:rPr>
          <w:rFonts w:ascii="Arial" w:hAnsi="Arial" w:cs="Arial"/>
          <w:lang w:val="ru-RU" w:eastAsia="ru-RU"/>
        </w:rPr>
        <w:t>.</w:t>
      </w:r>
    </w:p>
    <w:p w:rsidR="00C039CE" w:rsidRDefault="000C0F69" w:rsidP="00C039CE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Фиксируют</w:t>
      </w:r>
      <w:r w:rsidR="003E03A7" w:rsidRPr="003E03A7">
        <w:rPr>
          <w:rFonts w:ascii="Arial" w:hAnsi="Arial" w:cs="Arial"/>
          <w:lang w:val="ru-RU" w:eastAsia="ru-RU"/>
        </w:rPr>
        <w:t xml:space="preserve"> отображаемое значение </w:t>
      </w:r>
      <w:r w:rsidR="00C039CE">
        <w:rPr>
          <w:rFonts w:ascii="Arial" w:hAnsi="Arial" w:cs="Arial"/>
          <w:lang w:val="ru-RU" w:eastAsia="ru-RU"/>
        </w:rPr>
        <w:t>активности воды (</w:t>
      </w:r>
      <w:proofErr w:type="spellStart"/>
      <w:r w:rsidR="003E03A7" w:rsidRPr="003E03A7">
        <w:rPr>
          <w:rFonts w:ascii="Arial" w:hAnsi="Arial" w:cs="Arial"/>
          <w:lang w:val="ru-RU" w:eastAsia="ru-RU"/>
        </w:rPr>
        <w:t>aw</w:t>
      </w:r>
      <w:proofErr w:type="spellEnd"/>
      <w:r w:rsidR="00C039CE">
        <w:rPr>
          <w:rFonts w:ascii="Arial" w:hAnsi="Arial" w:cs="Arial"/>
          <w:lang w:val="ru-RU" w:eastAsia="ru-RU"/>
        </w:rPr>
        <w:t>)</w:t>
      </w:r>
      <w:r w:rsidR="00F61DA3">
        <w:rPr>
          <w:rFonts w:ascii="Arial" w:hAnsi="Arial" w:cs="Arial"/>
          <w:lang w:val="ru-RU" w:eastAsia="ru-RU"/>
        </w:rPr>
        <w:t>.</w:t>
      </w:r>
    </w:p>
    <w:p w:rsidR="00735DD4" w:rsidRDefault="003E03A7" w:rsidP="00735DD4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3E03A7">
        <w:rPr>
          <w:rFonts w:ascii="Arial" w:hAnsi="Arial" w:cs="Arial"/>
          <w:lang w:val="ru-RU" w:eastAsia="ru-RU"/>
        </w:rPr>
        <w:t xml:space="preserve">Показатели активности воды </w:t>
      </w:r>
      <w:r w:rsidR="000C0F69">
        <w:rPr>
          <w:rFonts w:ascii="Arial" w:hAnsi="Arial" w:cs="Arial"/>
          <w:lang w:val="ru-RU" w:eastAsia="ru-RU"/>
        </w:rPr>
        <w:t xml:space="preserve">стандартных растворов </w:t>
      </w:r>
      <w:r w:rsidRPr="003E03A7">
        <w:rPr>
          <w:rFonts w:ascii="Arial" w:hAnsi="Arial" w:cs="Arial"/>
          <w:lang w:val="ru-RU" w:eastAsia="ru-RU"/>
        </w:rPr>
        <w:t>должны составлять</w:t>
      </w:r>
      <w:r w:rsidR="000C0F69">
        <w:rPr>
          <w:rFonts w:ascii="Arial" w:hAnsi="Arial" w:cs="Arial"/>
          <w:lang w:val="ru-RU" w:eastAsia="ru-RU"/>
        </w:rPr>
        <w:t xml:space="preserve">       </w:t>
      </w:r>
      <w:r w:rsidRPr="003E03A7">
        <w:rPr>
          <w:rFonts w:ascii="Arial" w:hAnsi="Arial" w:cs="Arial"/>
          <w:lang w:val="ru-RU" w:eastAsia="ru-RU"/>
        </w:rPr>
        <w:t xml:space="preserve"> ± 0,005 </w:t>
      </w:r>
      <w:proofErr w:type="spellStart"/>
      <w:r w:rsidRPr="003E03A7">
        <w:rPr>
          <w:rFonts w:ascii="Arial" w:hAnsi="Arial" w:cs="Arial"/>
          <w:lang w:val="ru-RU" w:eastAsia="ru-RU"/>
        </w:rPr>
        <w:t>aw</w:t>
      </w:r>
      <w:proofErr w:type="spellEnd"/>
      <w:r w:rsidRPr="003E03A7">
        <w:rPr>
          <w:rFonts w:ascii="Arial" w:hAnsi="Arial" w:cs="Arial"/>
          <w:lang w:val="ru-RU" w:eastAsia="ru-RU"/>
        </w:rPr>
        <w:t xml:space="preserve"> от номинального значения</w:t>
      </w:r>
      <w:r w:rsidR="00480811">
        <w:rPr>
          <w:rFonts w:ascii="Arial" w:hAnsi="Arial" w:cs="Arial"/>
          <w:lang w:val="ru-RU" w:eastAsia="ru-RU"/>
        </w:rPr>
        <w:t>.</w:t>
      </w:r>
    </w:p>
    <w:p w:rsidR="00C039CE" w:rsidRPr="0085710A" w:rsidRDefault="003E03A7" w:rsidP="005C52D3">
      <w:pPr>
        <w:tabs>
          <w:tab w:val="left" w:pos="0"/>
        </w:tabs>
        <w:spacing w:before="120" w:after="240" w:line="360" w:lineRule="auto"/>
        <w:ind w:firstLine="567"/>
        <w:jc w:val="both"/>
        <w:rPr>
          <w:rFonts w:ascii="Arial" w:hAnsi="Arial" w:cs="Arial"/>
          <w:sz w:val="22"/>
          <w:szCs w:val="22"/>
          <w:lang w:val="ru-RU" w:eastAsia="ru-RU"/>
        </w:rPr>
      </w:pPr>
      <w:r w:rsidRPr="0085710A">
        <w:rPr>
          <w:rFonts w:ascii="Arial" w:hAnsi="Arial" w:cs="Arial"/>
          <w:sz w:val="22"/>
          <w:szCs w:val="22"/>
          <w:lang w:val="ru-RU" w:eastAsia="ru-RU"/>
        </w:rPr>
        <w:t>Примечание: Если отображаемое значение для стандарт</w:t>
      </w:r>
      <w:r w:rsidR="00C039CE" w:rsidRPr="0085710A">
        <w:rPr>
          <w:rFonts w:ascii="Arial" w:hAnsi="Arial" w:cs="Arial"/>
          <w:sz w:val="22"/>
          <w:szCs w:val="22"/>
          <w:lang w:val="ru-RU" w:eastAsia="ru-RU"/>
        </w:rPr>
        <w:t>ного раствора</w:t>
      </w:r>
      <w:r w:rsidRPr="0085710A">
        <w:rPr>
          <w:rFonts w:ascii="Arial" w:hAnsi="Arial" w:cs="Arial"/>
          <w:sz w:val="22"/>
          <w:szCs w:val="22"/>
          <w:lang w:val="ru-RU" w:eastAsia="ru-RU"/>
        </w:rPr>
        <w:t xml:space="preserve"> активности воды выходит за пределы допустимого диапазона,</w:t>
      </w:r>
      <w:r w:rsidR="00C039CE" w:rsidRPr="0085710A">
        <w:rPr>
          <w:rFonts w:ascii="Arial" w:hAnsi="Arial" w:cs="Arial"/>
          <w:sz w:val="22"/>
          <w:szCs w:val="22"/>
          <w:lang w:val="ru-RU" w:eastAsia="ru-RU"/>
        </w:rPr>
        <w:t xml:space="preserve"> </w:t>
      </w:r>
      <w:r w:rsidR="000C0F69" w:rsidRPr="0085710A">
        <w:rPr>
          <w:rFonts w:ascii="Arial" w:hAnsi="Arial" w:cs="Arial"/>
          <w:sz w:val="22"/>
          <w:szCs w:val="22"/>
          <w:lang w:val="ru-RU" w:eastAsia="ru-RU"/>
        </w:rPr>
        <w:t xml:space="preserve">необходимо </w:t>
      </w:r>
      <w:r w:rsidR="0003016D" w:rsidRPr="0085710A">
        <w:rPr>
          <w:rFonts w:ascii="Arial" w:hAnsi="Arial" w:cs="Arial"/>
          <w:sz w:val="22"/>
          <w:szCs w:val="22"/>
          <w:lang w:val="ru-RU" w:eastAsia="ru-RU"/>
        </w:rPr>
        <w:t xml:space="preserve">очистить </w:t>
      </w:r>
      <w:proofErr w:type="spellStart"/>
      <w:r w:rsidR="00395134" w:rsidRPr="0085710A">
        <w:rPr>
          <w:rFonts w:ascii="Arial" w:hAnsi="Arial" w:cs="Arial"/>
          <w:sz w:val="22"/>
          <w:szCs w:val="22"/>
          <w:lang w:val="ru-RU" w:eastAsia="ru-RU"/>
        </w:rPr>
        <w:t>изопропанолом</w:t>
      </w:r>
      <w:proofErr w:type="spellEnd"/>
      <w:r w:rsidR="00395134" w:rsidRPr="0085710A">
        <w:rPr>
          <w:rFonts w:ascii="Arial" w:hAnsi="Arial" w:cs="Arial"/>
          <w:sz w:val="22"/>
          <w:szCs w:val="22"/>
          <w:lang w:val="ru-RU" w:eastAsia="ru-RU"/>
        </w:rPr>
        <w:t xml:space="preserve"> (5.4) </w:t>
      </w:r>
      <w:r w:rsidRPr="0085710A">
        <w:rPr>
          <w:rFonts w:ascii="Arial" w:hAnsi="Arial" w:cs="Arial"/>
          <w:sz w:val="22"/>
          <w:szCs w:val="22"/>
          <w:lang w:val="ru-RU" w:eastAsia="ru-RU"/>
        </w:rPr>
        <w:t xml:space="preserve">камеру </w:t>
      </w:r>
      <w:r w:rsidR="00C039CE" w:rsidRPr="0085710A">
        <w:rPr>
          <w:rFonts w:ascii="Arial" w:hAnsi="Arial" w:cs="Arial"/>
          <w:sz w:val="22"/>
          <w:szCs w:val="22"/>
          <w:lang w:val="ru-RU" w:eastAsia="ru-RU"/>
        </w:rPr>
        <w:t xml:space="preserve">прибора </w:t>
      </w:r>
      <w:r w:rsidRPr="0085710A">
        <w:rPr>
          <w:rFonts w:ascii="Arial" w:hAnsi="Arial" w:cs="Arial"/>
          <w:sz w:val="22"/>
          <w:szCs w:val="22"/>
          <w:lang w:val="ru-RU" w:eastAsia="ru-RU"/>
        </w:rPr>
        <w:t xml:space="preserve">в соответствии </w:t>
      </w:r>
      <w:r w:rsidR="000C0F69" w:rsidRPr="0085710A">
        <w:rPr>
          <w:rFonts w:ascii="Arial" w:hAnsi="Arial" w:cs="Arial"/>
          <w:sz w:val="22"/>
          <w:szCs w:val="22"/>
          <w:lang w:val="ru-RU" w:eastAsia="ru-RU"/>
        </w:rPr>
        <w:t>с инструкцией</w:t>
      </w:r>
      <w:r w:rsidRPr="0085710A">
        <w:rPr>
          <w:rFonts w:ascii="Arial" w:hAnsi="Arial" w:cs="Arial"/>
          <w:sz w:val="22"/>
          <w:szCs w:val="22"/>
          <w:lang w:val="ru-RU" w:eastAsia="ru-RU"/>
        </w:rPr>
        <w:t>, затем выполнит</w:t>
      </w:r>
      <w:r w:rsidR="000C0F69" w:rsidRPr="0085710A">
        <w:rPr>
          <w:rFonts w:ascii="Arial" w:hAnsi="Arial" w:cs="Arial"/>
          <w:sz w:val="22"/>
          <w:szCs w:val="22"/>
          <w:lang w:val="ru-RU" w:eastAsia="ru-RU"/>
        </w:rPr>
        <w:t>ь</w:t>
      </w:r>
      <w:r w:rsidRPr="0085710A">
        <w:rPr>
          <w:rFonts w:ascii="Arial" w:hAnsi="Arial" w:cs="Arial"/>
          <w:sz w:val="22"/>
          <w:szCs w:val="22"/>
          <w:lang w:val="ru-RU" w:eastAsia="ru-RU"/>
        </w:rPr>
        <w:t xml:space="preserve"> одно </w:t>
      </w:r>
      <w:r w:rsidR="000C0F69" w:rsidRPr="0085710A">
        <w:rPr>
          <w:rFonts w:ascii="Arial" w:hAnsi="Arial" w:cs="Arial"/>
          <w:sz w:val="22"/>
          <w:szCs w:val="22"/>
          <w:lang w:val="ru-RU" w:eastAsia="ru-RU"/>
        </w:rPr>
        <w:t>измерение активности воды, поместив</w:t>
      </w:r>
      <w:r w:rsidRPr="0085710A">
        <w:rPr>
          <w:rFonts w:ascii="Arial" w:hAnsi="Arial" w:cs="Arial"/>
          <w:sz w:val="22"/>
          <w:szCs w:val="22"/>
          <w:lang w:val="ru-RU" w:eastAsia="ru-RU"/>
        </w:rPr>
        <w:t xml:space="preserve"> активированн</w:t>
      </w:r>
      <w:r w:rsidR="000C0F69" w:rsidRPr="0085710A">
        <w:rPr>
          <w:rFonts w:ascii="Arial" w:hAnsi="Arial" w:cs="Arial"/>
          <w:sz w:val="22"/>
          <w:szCs w:val="22"/>
          <w:lang w:val="ru-RU" w:eastAsia="ru-RU"/>
        </w:rPr>
        <w:t>ый</w:t>
      </w:r>
      <w:r w:rsidRPr="0085710A">
        <w:rPr>
          <w:rFonts w:ascii="Arial" w:hAnsi="Arial" w:cs="Arial"/>
          <w:sz w:val="22"/>
          <w:szCs w:val="22"/>
          <w:lang w:val="ru-RU" w:eastAsia="ru-RU"/>
        </w:rPr>
        <w:t xml:space="preserve"> уг</w:t>
      </w:r>
      <w:r w:rsidR="000C0F69" w:rsidRPr="0085710A">
        <w:rPr>
          <w:rFonts w:ascii="Arial" w:hAnsi="Arial" w:cs="Arial"/>
          <w:sz w:val="22"/>
          <w:szCs w:val="22"/>
          <w:lang w:val="ru-RU" w:eastAsia="ru-RU"/>
        </w:rPr>
        <w:t>оль в чашку для измерения. Затем повторить анализ стандартного раствора.</w:t>
      </w:r>
    </w:p>
    <w:p w:rsidR="003E03A7" w:rsidRPr="00FB5E86" w:rsidRDefault="00FB5E86" w:rsidP="003E03A7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b/>
          <w:lang w:val="ru-RU" w:eastAsia="ru-RU"/>
        </w:rPr>
      </w:pPr>
      <w:r w:rsidRPr="00FB5E86">
        <w:rPr>
          <w:rFonts w:ascii="Arial" w:hAnsi="Arial" w:cs="Arial"/>
          <w:b/>
          <w:lang w:val="ru-RU" w:eastAsia="ru-RU"/>
        </w:rPr>
        <w:t>8.2 Проведение анализа</w:t>
      </w:r>
    </w:p>
    <w:p w:rsidR="00FB5E86" w:rsidRPr="0085710A" w:rsidRDefault="00FB5E86" w:rsidP="003E03A7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 xml:space="preserve">Пробу для анализа, подготовленную по 7.1-7.3 переносят в чашку для измерений </w:t>
      </w:r>
      <w:r w:rsidRPr="0085710A">
        <w:rPr>
          <w:rFonts w:ascii="Arial" w:hAnsi="Arial" w:cs="Arial"/>
          <w:lang w:val="ru-RU" w:eastAsia="ru-RU"/>
        </w:rPr>
        <w:t xml:space="preserve">и немедленно проводят измерение. Объем пробы для анализа должен быть таким, чтобы данная проба </w:t>
      </w:r>
      <w:r w:rsidR="0003016D" w:rsidRPr="0085710A">
        <w:rPr>
          <w:rFonts w:ascii="Arial" w:hAnsi="Arial" w:cs="Arial"/>
          <w:lang w:val="ru-RU" w:eastAsia="ru-RU"/>
        </w:rPr>
        <w:t>занимала</w:t>
      </w:r>
      <w:r w:rsidRPr="0085710A">
        <w:rPr>
          <w:rFonts w:ascii="Arial" w:hAnsi="Arial" w:cs="Arial"/>
          <w:lang w:val="ru-RU" w:eastAsia="ru-RU"/>
        </w:rPr>
        <w:t xml:space="preserve"> </w:t>
      </w:r>
      <w:r w:rsidR="00480811" w:rsidRPr="0085710A">
        <w:rPr>
          <w:rFonts w:ascii="Arial" w:hAnsi="Arial" w:cs="Arial"/>
          <w:lang w:val="ru-RU" w:eastAsia="ru-RU"/>
        </w:rPr>
        <w:t xml:space="preserve">не более ½ </w:t>
      </w:r>
      <w:r w:rsidR="0003016D" w:rsidRPr="0085710A">
        <w:rPr>
          <w:rFonts w:ascii="Arial" w:hAnsi="Arial" w:cs="Arial"/>
          <w:lang w:val="ru-RU" w:eastAsia="ru-RU"/>
        </w:rPr>
        <w:t xml:space="preserve">объема </w:t>
      </w:r>
      <w:r w:rsidR="00480811" w:rsidRPr="0085710A">
        <w:rPr>
          <w:rFonts w:ascii="Arial" w:hAnsi="Arial" w:cs="Arial"/>
          <w:lang w:val="ru-RU" w:eastAsia="ru-RU"/>
        </w:rPr>
        <w:t>чашки</w:t>
      </w:r>
      <w:r w:rsidRPr="0085710A">
        <w:rPr>
          <w:rFonts w:ascii="Arial" w:hAnsi="Arial" w:cs="Arial"/>
          <w:lang w:val="ru-RU" w:eastAsia="ru-RU"/>
        </w:rPr>
        <w:t>, но не превышала внутренней отметки, нанесенной на стенку чашки. Необходимо следить, чтобы края чашки оставались чистыми и сухими. Чашку для измерений с пробой для анализа закрывают крышкой, помещают в камеру прибора и фиксируют значение активности воды, отображаемое прибором</w:t>
      </w:r>
      <w:r w:rsidR="00F61DA3" w:rsidRPr="0085710A">
        <w:rPr>
          <w:rFonts w:ascii="Arial" w:hAnsi="Arial" w:cs="Arial"/>
          <w:lang w:val="ru-RU" w:eastAsia="ru-RU"/>
        </w:rPr>
        <w:t>.</w:t>
      </w:r>
    </w:p>
    <w:p w:rsidR="00735DD4" w:rsidRPr="003E03A7" w:rsidRDefault="00735DD4" w:rsidP="00735DD4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 xml:space="preserve">После измерения </w:t>
      </w:r>
      <w:r w:rsidR="00480811" w:rsidRPr="0085710A">
        <w:rPr>
          <w:rFonts w:ascii="Arial" w:hAnsi="Arial" w:cs="Arial"/>
          <w:lang w:val="ru-RU" w:eastAsia="ru-RU"/>
        </w:rPr>
        <w:t>8-10</w:t>
      </w:r>
      <w:r w:rsidRPr="0085710A">
        <w:rPr>
          <w:rFonts w:ascii="Arial" w:hAnsi="Arial" w:cs="Arial"/>
          <w:lang w:val="ru-RU" w:eastAsia="ru-RU"/>
        </w:rPr>
        <w:t xml:space="preserve"> проб, следует провести калибровку,  используя два стандарта активности воды, которые охватывают диапазон значений измеряемой активности воды.</w:t>
      </w:r>
    </w:p>
    <w:p w:rsidR="00735DD4" w:rsidRDefault="003E03A7" w:rsidP="00735DD4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3E03A7">
        <w:rPr>
          <w:rFonts w:ascii="Arial" w:hAnsi="Arial" w:cs="Arial"/>
          <w:lang w:val="ru-RU" w:eastAsia="ru-RU"/>
        </w:rPr>
        <w:t xml:space="preserve">Рекомендуется проводить </w:t>
      </w:r>
      <w:r w:rsidR="00FB5E86">
        <w:rPr>
          <w:rFonts w:ascii="Arial" w:hAnsi="Arial" w:cs="Arial"/>
          <w:lang w:val="ru-RU" w:eastAsia="ru-RU"/>
        </w:rPr>
        <w:t xml:space="preserve">не менее двух параллельных определений. </w:t>
      </w:r>
      <w:r w:rsidRPr="003E03A7">
        <w:rPr>
          <w:rFonts w:ascii="Arial" w:hAnsi="Arial" w:cs="Arial"/>
          <w:lang w:val="ru-RU" w:eastAsia="ru-RU"/>
        </w:rPr>
        <w:t xml:space="preserve"> </w:t>
      </w:r>
    </w:p>
    <w:p w:rsidR="00735DD4" w:rsidRPr="0085710A" w:rsidRDefault="00735DD4" w:rsidP="00735DD4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lastRenderedPageBreak/>
        <w:t xml:space="preserve">Значения активности воды образцов фиксируют </w:t>
      </w:r>
      <w:r w:rsidR="00A00537">
        <w:rPr>
          <w:rFonts w:ascii="Arial" w:hAnsi="Arial" w:cs="Arial"/>
          <w:lang w:val="ru-RU" w:eastAsia="ru-RU"/>
        </w:rPr>
        <w:t xml:space="preserve">в долях единицы </w:t>
      </w:r>
      <w:r>
        <w:rPr>
          <w:rFonts w:ascii="Arial" w:hAnsi="Arial" w:cs="Arial"/>
          <w:lang w:val="ru-RU" w:eastAsia="ru-RU"/>
        </w:rPr>
        <w:t xml:space="preserve">с точностью до четвертого знака после запятой. </w:t>
      </w:r>
      <w:r w:rsidRPr="00735DD4">
        <w:rPr>
          <w:rFonts w:ascii="Arial" w:hAnsi="Arial" w:cs="Arial"/>
          <w:lang w:val="ru-RU" w:eastAsia="ru-RU"/>
        </w:rPr>
        <w:t>За окончательный результат</w:t>
      </w:r>
      <w:r>
        <w:rPr>
          <w:rFonts w:ascii="Arial" w:hAnsi="Arial" w:cs="Arial"/>
          <w:lang w:val="ru-RU" w:eastAsia="ru-RU"/>
        </w:rPr>
        <w:t xml:space="preserve"> определения активности воды</w:t>
      </w:r>
      <w:r w:rsidRPr="00735DD4">
        <w:rPr>
          <w:rFonts w:ascii="Arial" w:hAnsi="Arial" w:cs="Arial"/>
          <w:lang w:val="ru-RU" w:eastAsia="ru-RU"/>
        </w:rPr>
        <w:t xml:space="preserve"> принимают среднее арифметическое не менее </w:t>
      </w:r>
      <w:r w:rsidRPr="0085710A">
        <w:rPr>
          <w:rFonts w:ascii="Arial" w:hAnsi="Arial" w:cs="Arial"/>
          <w:lang w:val="ru-RU" w:eastAsia="ru-RU"/>
        </w:rPr>
        <w:t>двух параллельных определений с точностью до третьего знака после запятой.</w:t>
      </w:r>
    </w:p>
    <w:p w:rsidR="00A575EF" w:rsidRPr="0085710A" w:rsidRDefault="00A575EF" w:rsidP="00787FBF">
      <w:pPr>
        <w:spacing w:before="240" w:line="360" w:lineRule="auto"/>
        <w:ind w:left="539"/>
        <w:jc w:val="both"/>
        <w:rPr>
          <w:rFonts w:ascii="Arial" w:hAnsi="Arial" w:cs="Arial"/>
          <w:b/>
          <w:sz w:val="28"/>
          <w:lang w:val="ru-RU" w:eastAsia="ru-RU"/>
        </w:rPr>
      </w:pPr>
      <w:r w:rsidRPr="0085710A">
        <w:rPr>
          <w:rFonts w:ascii="Arial" w:hAnsi="Arial" w:cs="Arial"/>
          <w:b/>
          <w:sz w:val="28"/>
          <w:lang w:val="ru-RU" w:eastAsia="ru-RU"/>
        </w:rPr>
        <w:t xml:space="preserve">9 </w:t>
      </w:r>
      <w:r w:rsidR="006822DE" w:rsidRPr="0085710A">
        <w:rPr>
          <w:rFonts w:ascii="Arial" w:hAnsi="Arial" w:cs="Arial"/>
          <w:b/>
          <w:sz w:val="28"/>
          <w:lang w:val="ru-RU" w:eastAsia="ru-RU"/>
        </w:rPr>
        <w:t>Протокол</w:t>
      </w:r>
      <w:r w:rsidRPr="0085710A">
        <w:rPr>
          <w:rFonts w:ascii="Arial" w:hAnsi="Arial" w:cs="Arial"/>
          <w:b/>
          <w:sz w:val="28"/>
          <w:lang w:val="ru-RU" w:eastAsia="ru-RU"/>
        </w:rPr>
        <w:t xml:space="preserve"> испытани</w:t>
      </w:r>
      <w:r w:rsidR="006822DE" w:rsidRPr="0085710A">
        <w:rPr>
          <w:rFonts w:ascii="Arial" w:hAnsi="Arial" w:cs="Arial"/>
          <w:b/>
          <w:sz w:val="28"/>
          <w:lang w:val="ru-RU" w:eastAsia="ru-RU"/>
        </w:rPr>
        <w:t>й</w:t>
      </w:r>
    </w:p>
    <w:p w:rsidR="00A575EF" w:rsidRPr="0085710A" w:rsidRDefault="006822DE" w:rsidP="00787FBF">
      <w:pPr>
        <w:spacing w:before="240"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Протокол</w:t>
      </w:r>
      <w:r w:rsidR="00A575EF" w:rsidRPr="0085710A">
        <w:rPr>
          <w:rFonts w:ascii="Arial" w:hAnsi="Arial" w:cs="Arial"/>
          <w:lang w:val="ru-RU" w:eastAsia="ru-RU"/>
        </w:rPr>
        <w:t xml:space="preserve"> испытани</w:t>
      </w:r>
      <w:r w:rsidRPr="0085710A">
        <w:rPr>
          <w:rFonts w:ascii="Arial" w:hAnsi="Arial" w:cs="Arial"/>
          <w:lang w:val="ru-RU" w:eastAsia="ru-RU"/>
        </w:rPr>
        <w:t xml:space="preserve">й </w:t>
      </w:r>
      <w:r w:rsidR="00A575EF" w:rsidRPr="0085710A">
        <w:rPr>
          <w:rFonts w:ascii="Arial" w:hAnsi="Arial" w:cs="Arial"/>
          <w:lang w:val="ru-RU" w:eastAsia="ru-RU"/>
        </w:rPr>
        <w:t xml:space="preserve">должен отражать данные об использованном методе и полученные результаты. </w:t>
      </w:r>
      <w:r w:rsidRPr="0085710A">
        <w:rPr>
          <w:rFonts w:ascii="Arial" w:hAnsi="Arial" w:cs="Arial"/>
          <w:lang w:val="ru-RU" w:eastAsia="ru-RU"/>
        </w:rPr>
        <w:t>В нём необходимо указать</w:t>
      </w:r>
      <w:r w:rsidR="00A575EF" w:rsidRPr="0085710A">
        <w:rPr>
          <w:rFonts w:ascii="Arial" w:hAnsi="Arial" w:cs="Arial"/>
          <w:lang w:val="ru-RU" w:eastAsia="ru-RU"/>
        </w:rPr>
        <w:t xml:space="preserve"> все данные, которые могли бы повлиять на полученные результаты. </w:t>
      </w:r>
      <w:r w:rsidRPr="0085710A">
        <w:rPr>
          <w:rFonts w:ascii="Arial" w:hAnsi="Arial" w:cs="Arial"/>
          <w:lang w:val="ru-RU" w:eastAsia="ru-RU"/>
        </w:rPr>
        <w:t xml:space="preserve">Протокол </w:t>
      </w:r>
      <w:r w:rsidR="00A575EF" w:rsidRPr="0085710A">
        <w:rPr>
          <w:rFonts w:ascii="Arial" w:hAnsi="Arial" w:cs="Arial"/>
          <w:lang w:val="ru-RU" w:eastAsia="ru-RU"/>
        </w:rPr>
        <w:t>испытани</w:t>
      </w:r>
      <w:r w:rsidRPr="0085710A">
        <w:rPr>
          <w:rFonts w:ascii="Arial" w:hAnsi="Arial" w:cs="Arial"/>
          <w:lang w:val="ru-RU" w:eastAsia="ru-RU"/>
        </w:rPr>
        <w:t>й</w:t>
      </w:r>
      <w:r w:rsidR="00A575EF" w:rsidRPr="0085710A">
        <w:rPr>
          <w:rFonts w:ascii="Arial" w:hAnsi="Arial" w:cs="Arial"/>
          <w:lang w:val="ru-RU" w:eastAsia="ru-RU"/>
        </w:rPr>
        <w:t xml:space="preserve"> должен включать все детали для точной идентификации пробы. Информаци</w:t>
      </w:r>
      <w:r w:rsidRPr="0085710A">
        <w:rPr>
          <w:rFonts w:ascii="Arial" w:hAnsi="Arial" w:cs="Arial"/>
          <w:lang w:val="ru-RU" w:eastAsia="ru-RU"/>
        </w:rPr>
        <w:t>ю</w:t>
      </w:r>
      <w:r w:rsidR="00A575EF" w:rsidRPr="0085710A">
        <w:rPr>
          <w:rFonts w:ascii="Arial" w:hAnsi="Arial" w:cs="Arial"/>
          <w:lang w:val="ru-RU" w:eastAsia="ru-RU"/>
        </w:rPr>
        <w:t>, приведенн</w:t>
      </w:r>
      <w:r w:rsidRPr="0085710A">
        <w:rPr>
          <w:rFonts w:ascii="Arial" w:hAnsi="Arial" w:cs="Arial"/>
          <w:lang w:val="ru-RU" w:eastAsia="ru-RU"/>
        </w:rPr>
        <w:t>ую</w:t>
      </w:r>
      <w:r w:rsidR="00A575EF" w:rsidRPr="0085710A">
        <w:rPr>
          <w:rFonts w:ascii="Arial" w:hAnsi="Arial" w:cs="Arial"/>
          <w:lang w:val="ru-RU" w:eastAsia="ru-RU"/>
        </w:rPr>
        <w:t xml:space="preserve"> в пунктах </w:t>
      </w:r>
      <w:r w:rsidR="00A575EF" w:rsidRPr="0085710A">
        <w:rPr>
          <w:rFonts w:ascii="Arial" w:hAnsi="Arial" w:cs="Arial"/>
          <w:lang w:eastAsia="ru-RU"/>
        </w:rPr>
        <w:t>a</w:t>
      </w:r>
      <w:r w:rsidR="00A575EF" w:rsidRPr="0085710A">
        <w:rPr>
          <w:rFonts w:ascii="Arial" w:hAnsi="Arial" w:cs="Arial"/>
          <w:lang w:val="ru-RU" w:eastAsia="ru-RU"/>
        </w:rPr>
        <w:t xml:space="preserve">) – </w:t>
      </w:r>
      <w:r w:rsidR="00A575EF" w:rsidRPr="0085710A">
        <w:rPr>
          <w:rFonts w:ascii="Arial" w:hAnsi="Arial" w:cs="Arial"/>
          <w:lang w:eastAsia="ru-RU"/>
        </w:rPr>
        <w:t>d</w:t>
      </w:r>
      <w:r w:rsidR="00A575EF" w:rsidRPr="0085710A">
        <w:rPr>
          <w:rFonts w:ascii="Arial" w:hAnsi="Arial" w:cs="Arial"/>
          <w:lang w:val="ru-RU" w:eastAsia="ru-RU"/>
        </w:rPr>
        <w:t>), при необходимости отраж</w:t>
      </w:r>
      <w:r w:rsidRPr="0085710A">
        <w:rPr>
          <w:rFonts w:ascii="Arial" w:hAnsi="Arial" w:cs="Arial"/>
          <w:lang w:val="ru-RU" w:eastAsia="ru-RU"/>
        </w:rPr>
        <w:t>ают</w:t>
      </w:r>
      <w:r w:rsidR="00A575EF" w:rsidRPr="0085710A">
        <w:rPr>
          <w:rFonts w:ascii="Arial" w:hAnsi="Arial" w:cs="Arial"/>
          <w:lang w:val="ru-RU" w:eastAsia="ru-RU"/>
        </w:rPr>
        <w:t xml:space="preserve"> в </w:t>
      </w:r>
      <w:r w:rsidRPr="0085710A">
        <w:rPr>
          <w:rFonts w:ascii="Arial" w:hAnsi="Arial" w:cs="Arial"/>
          <w:lang w:val="ru-RU" w:eastAsia="ru-RU"/>
        </w:rPr>
        <w:t>протоколе</w:t>
      </w:r>
      <w:r w:rsidR="00A575EF" w:rsidRPr="0085710A">
        <w:rPr>
          <w:rFonts w:ascii="Arial" w:hAnsi="Arial" w:cs="Arial"/>
          <w:lang w:val="ru-RU" w:eastAsia="ru-RU"/>
        </w:rPr>
        <w:t>.</w:t>
      </w:r>
    </w:p>
    <w:p w:rsidR="00A575EF" w:rsidRPr="0085710A" w:rsidRDefault="00A575EF" w:rsidP="00A575EF">
      <w:pPr>
        <w:tabs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а) Характеристика изделия</w:t>
      </w:r>
    </w:p>
    <w:p w:rsidR="00A575EF" w:rsidRPr="0085710A" w:rsidRDefault="00787FBF" w:rsidP="00A575EF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Следует</w:t>
      </w:r>
      <w:r w:rsidR="00A575EF" w:rsidRPr="0085710A">
        <w:rPr>
          <w:rFonts w:ascii="Arial" w:hAnsi="Arial" w:cs="Arial"/>
          <w:lang w:val="ru-RU" w:eastAsia="ru-RU"/>
        </w:rPr>
        <w:t xml:space="preserve"> указ</w:t>
      </w:r>
      <w:r w:rsidRPr="0085710A">
        <w:rPr>
          <w:rFonts w:ascii="Arial" w:hAnsi="Arial" w:cs="Arial"/>
          <w:lang w:val="ru-RU" w:eastAsia="ru-RU"/>
        </w:rPr>
        <w:t>ывать</w:t>
      </w:r>
      <w:r w:rsidR="00A575EF" w:rsidRPr="0085710A">
        <w:rPr>
          <w:rFonts w:ascii="Arial" w:hAnsi="Arial" w:cs="Arial"/>
          <w:lang w:val="ru-RU" w:eastAsia="ru-RU"/>
        </w:rPr>
        <w:t xml:space="preserve"> сведения, достаточные для идентификации вида изделия:</w:t>
      </w:r>
    </w:p>
    <w:p w:rsidR="00A575EF" w:rsidRPr="0085710A" w:rsidRDefault="00A575EF" w:rsidP="00A575EF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наименование изготовителя и страну изготовителя;</w:t>
      </w:r>
    </w:p>
    <w:p w:rsidR="00A575EF" w:rsidRPr="0085710A" w:rsidRDefault="00A575EF" w:rsidP="00A575EF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вид изделия;</w:t>
      </w:r>
    </w:p>
    <w:p w:rsidR="00A575EF" w:rsidRPr="0085710A" w:rsidRDefault="00A575EF" w:rsidP="00A575EF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наименование изделия;</w:t>
      </w:r>
    </w:p>
    <w:p w:rsidR="00A575EF" w:rsidRPr="0085710A" w:rsidRDefault="00A575EF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eastAsia="ru-RU"/>
        </w:rPr>
        <w:t>b</w:t>
      </w:r>
      <w:r w:rsidRPr="0085710A">
        <w:rPr>
          <w:rFonts w:ascii="Arial" w:hAnsi="Arial" w:cs="Arial"/>
          <w:lang w:val="ru-RU" w:eastAsia="ru-RU"/>
        </w:rPr>
        <w:t>) Сведения об отборе проб:</w:t>
      </w:r>
    </w:p>
    <w:p w:rsidR="00A575EF" w:rsidRPr="0085710A" w:rsidRDefault="00A575EF" w:rsidP="00A575EF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дата отбора проб;</w:t>
      </w:r>
    </w:p>
    <w:p w:rsidR="00A575EF" w:rsidRPr="0085710A" w:rsidRDefault="00A575EF" w:rsidP="00A575EF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место отбора проб или закупки</w:t>
      </w:r>
      <w:r w:rsidR="00480811" w:rsidRPr="0085710A">
        <w:rPr>
          <w:rFonts w:ascii="Arial" w:hAnsi="Arial" w:cs="Arial"/>
          <w:lang w:val="ru-RU" w:eastAsia="ru-RU"/>
        </w:rPr>
        <w:t xml:space="preserve"> (при необходимости)</w:t>
      </w:r>
      <w:r w:rsidRPr="0085710A">
        <w:rPr>
          <w:rFonts w:ascii="Arial" w:hAnsi="Arial" w:cs="Arial"/>
          <w:lang w:val="ru-RU" w:eastAsia="ru-RU"/>
        </w:rPr>
        <w:t>;</w:t>
      </w:r>
    </w:p>
    <w:p w:rsidR="00A575EF" w:rsidRPr="0085710A" w:rsidRDefault="00A575EF" w:rsidP="00A575EF">
      <w:pPr>
        <w:tabs>
          <w:tab w:val="left" w:pos="851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количество изделий в лабораторной пробе</w:t>
      </w:r>
      <w:r w:rsidR="00480811" w:rsidRPr="0085710A">
        <w:rPr>
          <w:rFonts w:ascii="Arial" w:hAnsi="Arial" w:cs="Arial"/>
          <w:lang w:val="ru-RU" w:eastAsia="ru-RU"/>
        </w:rPr>
        <w:t xml:space="preserve"> (при необходимости)</w:t>
      </w:r>
      <w:r w:rsidRPr="0085710A">
        <w:rPr>
          <w:rFonts w:ascii="Arial" w:hAnsi="Arial" w:cs="Arial"/>
          <w:lang w:val="ru-RU" w:eastAsia="ru-RU"/>
        </w:rPr>
        <w:t>.</w:t>
      </w:r>
    </w:p>
    <w:p w:rsidR="00A575EF" w:rsidRPr="0085710A" w:rsidRDefault="00A575EF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eastAsia="ru-RU"/>
        </w:rPr>
        <w:t>c</w:t>
      </w:r>
      <w:r w:rsidRPr="0085710A">
        <w:rPr>
          <w:rFonts w:ascii="Arial" w:hAnsi="Arial" w:cs="Arial"/>
          <w:lang w:val="ru-RU" w:eastAsia="ru-RU"/>
        </w:rPr>
        <w:t>) Описание метода испытаний:</w:t>
      </w:r>
    </w:p>
    <w:p w:rsidR="00A575EF" w:rsidRPr="0085710A" w:rsidRDefault="00A575EF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ссылка на настоящий стандарт;</w:t>
      </w:r>
    </w:p>
    <w:p w:rsidR="00A575EF" w:rsidRPr="0085710A" w:rsidRDefault="00A575EF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дата испытаний;</w:t>
      </w:r>
    </w:p>
    <w:p w:rsidR="00A575EF" w:rsidRPr="0085710A" w:rsidRDefault="00A575EF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eastAsia="ru-RU"/>
        </w:rPr>
        <w:t>d</w:t>
      </w:r>
      <w:r w:rsidRPr="0085710A">
        <w:rPr>
          <w:rFonts w:ascii="Arial" w:hAnsi="Arial" w:cs="Arial"/>
          <w:lang w:val="ru-RU" w:eastAsia="ru-RU"/>
        </w:rPr>
        <w:t>) Результаты испытаний</w:t>
      </w:r>
    </w:p>
    <w:p w:rsidR="00A575EF" w:rsidRPr="0085710A" w:rsidRDefault="00A00537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И</w:t>
      </w:r>
      <w:r w:rsidR="00A575EF" w:rsidRPr="0085710A">
        <w:rPr>
          <w:rFonts w:ascii="Arial" w:hAnsi="Arial" w:cs="Arial"/>
          <w:lang w:val="ru-RU" w:eastAsia="ru-RU"/>
        </w:rPr>
        <w:t>нформация должна включать следующие данные:</w:t>
      </w:r>
    </w:p>
    <w:p w:rsidR="00A575EF" w:rsidRPr="0085710A" w:rsidRDefault="00A575EF" w:rsidP="00A575EF">
      <w:pPr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 xml:space="preserve">- </w:t>
      </w:r>
      <w:r w:rsidR="00A00537" w:rsidRPr="0085710A">
        <w:rPr>
          <w:rFonts w:ascii="Arial" w:hAnsi="Arial" w:cs="Arial"/>
          <w:lang w:val="ru-RU" w:eastAsia="ru-RU"/>
        </w:rPr>
        <w:t>значения активности воды</w:t>
      </w:r>
      <w:r w:rsidRPr="0085710A">
        <w:rPr>
          <w:rFonts w:ascii="Arial" w:hAnsi="Arial" w:cs="Arial"/>
          <w:lang w:val="ru-RU" w:eastAsia="ru-RU"/>
        </w:rPr>
        <w:t xml:space="preserve"> </w:t>
      </w:r>
      <w:r w:rsidR="00A00537" w:rsidRPr="0085710A">
        <w:rPr>
          <w:rFonts w:ascii="Arial" w:eastAsia="MS Mincho" w:hAnsi="Arial" w:cs="Arial"/>
          <w:lang w:val="ru-RU" w:eastAsia="ja-JP"/>
        </w:rPr>
        <w:t xml:space="preserve">в </w:t>
      </w:r>
      <w:r w:rsidR="00A00537" w:rsidRPr="0085710A">
        <w:rPr>
          <w:rFonts w:ascii="Arial" w:eastAsia="MS Mincho" w:hAnsi="Arial" w:cs="Arial"/>
          <w:szCs w:val="20"/>
          <w:lang w:val="ru-RU" w:eastAsia="ja-JP"/>
        </w:rPr>
        <w:t xml:space="preserve">бестабачных никотинсодержащих изделиях орального </w:t>
      </w:r>
      <w:r w:rsidR="00A00537" w:rsidRPr="0085710A">
        <w:rPr>
          <w:rFonts w:ascii="Arial" w:eastAsia="MS Mincho" w:hAnsi="Arial" w:cs="Arial"/>
          <w:lang w:val="ru-RU" w:eastAsia="ja-JP"/>
        </w:rPr>
        <w:t>потребления (</w:t>
      </w:r>
      <w:proofErr w:type="spellStart"/>
      <w:r w:rsidR="00A00537" w:rsidRPr="0085710A">
        <w:rPr>
          <w:rFonts w:ascii="Arial" w:eastAsia="MS Mincho" w:hAnsi="Arial" w:cs="Arial"/>
          <w:lang w:val="ru-RU" w:eastAsia="ja-JP"/>
        </w:rPr>
        <w:t>никпэках</w:t>
      </w:r>
      <w:proofErr w:type="spellEnd"/>
      <w:r w:rsidR="00A00537" w:rsidRPr="0085710A">
        <w:rPr>
          <w:rFonts w:ascii="Arial" w:eastAsia="MS Mincho" w:hAnsi="Arial" w:cs="Arial"/>
          <w:lang w:val="ru-RU" w:eastAsia="ja-JP"/>
        </w:rPr>
        <w:t>), бестабачных смесях для нагревания</w:t>
      </w:r>
      <w:r w:rsidR="00A00537" w:rsidRPr="0085710A">
        <w:rPr>
          <w:rFonts w:ascii="Arial" w:eastAsia="MS Mincho" w:hAnsi="Arial" w:cs="Arial"/>
          <w:szCs w:val="20"/>
          <w:lang w:val="ru-RU" w:eastAsia="ja-JP"/>
        </w:rPr>
        <w:t xml:space="preserve"> и в наполнителях </w:t>
      </w:r>
      <w:r w:rsidR="00A00537" w:rsidRPr="0085710A">
        <w:rPr>
          <w:rFonts w:ascii="Arial" w:eastAsia="MS Mincho" w:hAnsi="Arial" w:cs="Arial"/>
          <w:lang w:val="ru-RU" w:eastAsia="ja-JP"/>
        </w:rPr>
        <w:t>табака нагреваемого, изделий с бестабачной смесью</w:t>
      </w:r>
      <w:r w:rsidR="00A00537" w:rsidRPr="0085710A">
        <w:rPr>
          <w:rFonts w:ascii="Arial" w:hAnsi="Arial" w:cs="Arial"/>
          <w:lang w:val="ru-RU" w:eastAsia="ru-RU"/>
        </w:rPr>
        <w:t xml:space="preserve"> </w:t>
      </w:r>
      <w:r w:rsidRPr="0085710A">
        <w:rPr>
          <w:rFonts w:ascii="Arial" w:hAnsi="Arial" w:cs="Arial"/>
          <w:lang w:val="ru-RU" w:eastAsia="ru-RU"/>
        </w:rPr>
        <w:t xml:space="preserve">выражается в </w:t>
      </w:r>
      <w:r w:rsidR="00A00537" w:rsidRPr="0085710A">
        <w:rPr>
          <w:rFonts w:ascii="Arial" w:hAnsi="Arial" w:cs="Arial"/>
          <w:lang w:val="ru-RU" w:eastAsia="ru-RU"/>
        </w:rPr>
        <w:t>долях единицы</w:t>
      </w:r>
      <w:r w:rsidRPr="0085710A">
        <w:rPr>
          <w:rFonts w:ascii="Arial" w:hAnsi="Arial" w:cs="Arial"/>
          <w:lang w:val="ru-RU" w:eastAsia="ru-RU"/>
        </w:rPr>
        <w:t xml:space="preserve"> с точностью, предусмотренной</w:t>
      </w:r>
      <w:r w:rsidR="00A00537" w:rsidRPr="0085710A">
        <w:rPr>
          <w:rFonts w:ascii="Arial" w:hAnsi="Arial" w:cs="Arial"/>
          <w:lang w:val="ru-RU" w:eastAsia="ru-RU"/>
        </w:rPr>
        <w:t xml:space="preserve"> п.8.2.</w:t>
      </w:r>
    </w:p>
    <w:p w:rsidR="00A575EF" w:rsidRPr="0085710A" w:rsidRDefault="00A00537" w:rsidP="00735DD4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lang w:val="ru-RU" w:eastAsia="ru-RU"/>
        </w:rPr>
      </w:pPr>
      <w:r w:rsidRPr="0085710A">
        <w:rPr>
          <w:rFonts w:ascii="Arial" w:hAnsi="Arial" w:cs="Arial"/>
          <w:lang w:val="ru-RU" w:eastAsia="ru-RU"/>
        </w:rPr>
        <w:t>- температуру окружающего воздуха при проведении анализа.</w:t>
      </w:r>
    </w:p>
    <w:p w:rsidR="005C52D3" w:rsidRDefault="005C52D3" w:rsidP="00787FBF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b/>
          <w:sz w:val="28"/>
          <w:szCs w:val="28"/>
          <w:lang w:val="ru-RU" w:eastAsia="ru-RU"/>
        </w:rPr>
      </w:pPr>
    </w:p>
    <w:p w:rsidR="00A00537" w:rsidRPr="0085710A" w:rsidRDefault="00A575EF" w:rsidP="00787FBF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b/>
          <w:sz w:val="28"/>
          <w:szCs w:val="28"/>
          <w:lang w:val="ru-RU" w:eastAsia="ru-RU"/>
        </w:rPr>
      </w:pPr>
      <w:r w:rsidRPr="0085710A">
        <w:rPr>
          <w:rFonts w:ascii="Arial" w:hAnsi="Arial" w:cs="Arial"/>
          <w:b/>
          <w:sz w:val="28"/>
          <w:szCs w:val="28"/>
          <w:lang w:val="ru-RU" w:eastAsia="ru-RU"/>
        </w:rPr>
        <w:lastRenderedPageBreak/>
        <w:t xml:space="preserve">10 Повторяемость и </w:t>
      </w:r>
      <w:proofErr w:type="spellStart"/>
      <w:r w:rsidRPr="0085710A">
        <w:rPr>
          <w:rFonts w:ascii="Arial" w:hAnsi="Arial" w:cs="Arial"/>
          <w:b/>
          <w:sz w:val="28"/>
          <w:szCs w:val="28"/>
          <w:lang w:val="ru-RU" w:eastAsia="ru-RU"/>
        </w:rPr>
        <w:t>воспроизводимость</w:t>
      </w:r>
      <w:proofErr w:type="spellEnd"/>
      <w:r w:rsidRPr="0085710A">
        <w:rPr>
          <w:rFonts w:ascii="Arial" w:hAnsi="Arial" w:cs="Arial"/>
          <w:b/>
          <w:sz w:val="28"/>
          <w:szCs w:val="28"/>
          <w:lang w:val="ru-RU" w:eastAsia="ru-RU"/>
        </w:rPr>
        <w:t xml:space="preserve"> </w:t>
      </w:r>
    </w:p>
    <w:p w:rsidR="00A575EF" w:rsidRPr="0085710A" w:rsidRDefault="00A575EF" w:rsidP="00787FBF">
      <w:pPr>
        <w:autoSpaceDE w:val="0"/>
        <w:autoSpaceDN w:val="0"/>
        <w:adjustRightInd w:val="0"/>
        <w:spacing w:before="240" w:line="360" w:lineRule="auto"/>
        <w:ind w:firstLine="567"/>
        <w:jc w:val="both"/>
        <w:rPr>
          <w:rFonts w:ascii="Arial" w:hAnsi="Arial" w:cs="Arial"/>
          <w:bCs/>
          <w:lang w:val="ru-RU" w:eastAsia="ru-RU"/>
        </w:rPr>
      </w:pPr>
      <w:r w:rsidRPr="0085710A">
        <w:rPr>
          <w:rFonts w:ascii="Arial" w:hAnsi="Arial" w:cs="Arial"/>
          <w:bCs/>
          <w:spacing w:val="1"/>
          <w:lang w:val="ru-RU" w:eastAsia="ru-RU"/>
        </w:rPr>
        <w:t>Относительное расхождение, выраженное в процентах, между двумя результатами определения, полученными одним оператором на одном и том же приборе в минимально возможные промежутки времени, не должно превышать значение предела повторяемости </w:t>
      </w:r>
      <w:proofErr w:type="spellStart"/>
      <w:r w:rsidRPr="0085710A">
        <w:rPr>
          <w:rFonts w:ascii="Arial" w:hAnsi="Arial" w:cs="Arial"/>
          <w:bCs/>
          <w:i/>
          <w:spacing w:val="1"/>
          <w:lang w:val="ru-RU" w:eastAsia="ru-RU"/>
        </w:rPr>
        <w:t>r</w:t>
      </w:r>
      <w:proofErr w:type="spellEnd"/>
      <w:r w:rsidRPr="0085710A">
        <w:rPr>
          <w:rFonts w:ascii="Arial" w:hAnsi="Arial" w:cs="Arial"/>
          <w:bCs/>
          <w:spacing w:val="1"/>
          <w:lang w:val="ru-RU" w:eastAsia="ru-RU"/>
        </w:rPr>
        <w:t>.  Относительное расхождение, выраженное в процентах, между результатами определения, полученными двумя лабораториями с однородными пробами нагреваемого табака или изделий с бестабачной смесью, не должно превышать значение предела воспроизводимости </w:t>
      </w:r>
      <w:r w:rsidRPr="0085710A">
        <w:rPr>
          <w:rFonts w:ascii="Arial" w:hAnsi="Arial" w:cs="Arial"/>
          <w:bCs/>
          <w:i/>
          <w:spacing w:val="1"/>
          <w:lang w:val="ru-RU" w:eastAsia="ru-RU"/>
        </w:rPr>
        <w:t>R</w:t>
      </w:r>
      <w:r w:rsidRPr="0085710A">
        <w:rPr>
          <w:rFonts w:ascii="Arial" w:hAnsi="Arial" w:cs="Arial"/>
          <w:bCs/>
          <w:spacing w:val="1"/>
          <w:lang w:val="ru-RU" w:eastAsia="ru-RU"/>
        </w:rPr>
        <w:t>.</w:t>
      </w:r>
      <w:r w:rsidRPr="0085710A">
        <w:rPr>
          <w:rFonts w:ascii="Arial" w:hAnsi="Arial" w:cs="Arial"/>
          <w:b/>
          <w:lang w:val="ru-RU" w:eastAsia="ru-RU"/>
        </w:rPr>
        <w:t xml:space="preserve"> </w:t>
      </w:r>
      <w:r w:rsidR="00F704C0" w:rsidRPr="0085710A">
        <w:rPr>
          <w:rFonts w:ascii="Arial" w:hAnsi="Arial" w:cs="Arial"/>
          <w:lang w:val="ru-RU" w:eastAsia="ru-RU"/>
        </w:rPr>
        <w:t>Средние значения,</w:t>
      </w:r>
      <w:r w:rsidR="00F704C0" w:rsidRPr="0085710A">
        <w:rPr>
          <w:rFonts w:ascii="Arial" w:hAnsi="Arial" w:cs="Arial"/>
          <w:b/>
          <w:lang w:val="ru-RU" w:eastAsia="ru-RU"/>
        </w:rPr>
        <w:t xml:space="preserve"> </w:t>
      </w:r>
      <w:r w:rsidR="00F704C0" w:rsidRPr="0085710A">
        <w:rPr>
          <w:rFonts w:ascii="Arial" w:hAnsi="Arial" w:cs="Arial"/>
          <w:bCs/>
          <w:spacing w:val="1"/>
          <w:lang w:val="ru-RU" w:eastAsia="ru-RU"/>
        </w:rPr>
        <w:t>з</w:t>
      </w:r>
      <w:r w:rsidRPr="0085710A">
        <w:rPr>
          <w:rFonts w:ascii="Arial" w:hAnsi="Arial" w:cs="Arial"/>
          <w:bCs/>
          <w:lang w:val="ru-RU" w:eastAsia="ru-RU"/>
        </w:rPr>
        <w:t xml:space="preserve">начения </w:t>
      </w:r>
      <w:r w:rsidRPr="0085710A">
        <w:rPr>
          <w:rFonts w:ascii="Arial" w:hAnsi="Arial" w:cs="Arial"/>
          <w:lang w:val="ru-RU" w:eastAsia="ru-RU"/>
        </w:rPr>
        <w:t xml:space="preserve">пределов </w:t>
      </w:r>
      <w:r w:rsidRPr="0085710A">
        <w:rPr>
          <w:rFonts w:ascii="Arial" w:hAnsi="Arial" w:cs="Arial"/>
          <w:bCs/>
          <w:lang w:val="ru-RU" w:eastAsia="ru-RU"/>
        </w:rPr>
        <w:t xml:space="preserve">повторяемости </w:t>
      </w:r>
      <w:r w:rsidRPr="0085710A">
        <w:rPr>
          <w:rFonts w:ascii="Arial" w:hAnsi="Arial" w:cs="Arial"/>
          <w:bCs/>
          <w:i/>
          <w:lang w:eastAsia="ru-RU"/>
        </w:rPr>
        <w:t>r</w:t>
      </w:r>
      <w:r w:rsidRPr="0085710A">
        <w:rPr>
          <w:rFonts w:ascii="Arial" w:hAnsi="Arial" w:cs="Arial"/>
          <w:bCs/>
          <w:lang w:val="ru-RU" w:eastAsia="ru-RU"/>
        </w:rPr>
        <w:t xml:space="preserve"> и воспроизводимости </w:t>
      </w:r>
      <w:r w:rsidRPr="0085710A">
        <w:rPr>
          <w:rFonts w:ascii="Arial" w:hAnsi="Arial" w:cs="Arial"/>
          <w:bCs/>
          <w:i/>
          <w:lang w:eastAsia="ru-RU"/>
        </w:rPr>
        <w:t>R</w:t>
      </w:r>
      <w:r w:rsidRPr="0085710A">
        <w:rPr>
          <w:rFonts w:ascii="Arial" w:hAnsi="Arial" w:cs="Arial"/>
          <w:bCs/>
          <w:lang w:val="ru-RU" w:eastAsia="ru-RU"/>
        </w:rPr>
        <w:t xml:space="preserve"> приведены в таблице 1</w:t>
      </w:r>
      <w:r w:rsidR="0003016D" w:rsidRPr="0085710A">
        <w:rPr>
          <w:rFonts w:ascii="Arial" w:hAnsi="Arial" w:cs="Arial"/>
          <w:bCs/>
          <w:lang w:val="ru-RU" w:eastAsia="ru-RU"/>
        </w:rPr>
        <w:t xml:space="preserve"> [1, 2</w:t>
      </w:r>
      <w:r w:rsidR="00382320">
        <w:rPr>
          <w:rFonts w:ascii="Arial" w:hAnsi="Arial" w:cs="Arial"/>
          <w:bCs/>
          <w:lang w:val="ru-RU" w:eastAsia="ru-RU"/>
        </w:rPr>
        <w:t>, 3</w:t>
      </w:r>
      <w:r w:rsidR="0003016D" w:rsidRPr="0085710A">
        <w:rPr>
          <w:rFonts w:ascii="Arial" w:hAnsi="Arial" w:cs="Arial"/>
          <w:bCs/>
          <w:lang w:val="ru-RU" w:eastAsia="ru-RU"/>
        </w:rPr>
        <w:t>]</w:t>
      </w:r>
      <w:r w:rsidRPr="0085710A">
        <w:rPr>
          <w:rFonts w:ascii="Arial" w:hAnsi="Arial" w:cs="Arial"/>
          <w:bCs/>
          <w:lang w:val="ru-RU" w:eastAsia="ru-RU"/>
        </w:rPr>
        <w:t xml:space="preserve">. </w:t>
      </w:r>
    </w:p>
    <w:p w:rsidR="00A575EF" w:rsidRPr="0085710A" w:rsidRDefault="00A575EF" w:rsidP="00A575EF">
      <w:pPr>
        <w:spacing w:line="360" w:lineRule="auto"/>
        <w:ind w:firstLine="142"/>
        <w:jc w:val="both"/>
        <w:rPr>
          <w:rFonts w:ascii="Arial" w:hAnsi="Arial" w:cs="Arial"/>
          <w:strike/>
          <w:lang w:val="ru-RU" w:eastAsia="ru-RU"/>
        </w:rPr>
      </w:pPr>
      <w:r w:rsidRPr="0085710A">
        <w:rPr>
          <w:rFonts w:ascii="Arial" w:hAnsi="Arial" w:cs="Arial"/>
          <w:spacing w:val="40"/>
          <w:lang w:val="ru-RU" w:eastAsia="ru-RU"/>
        </w:rPr>
        <w:t>Таблица</w:t>
      </w:r>
      <w:r w:rsidRPr="0085710A">
        <w:rPr>
          <w:rFonts w:ascii="Arial" w:hAnsi="Arial" w:cs="Arial"/>
          <w:lang w:val="ru-RU" w:eastAsia="ru-RU"/>
        </w:rPr>
        <w:t xml:space="preserve"> 1 – Значения пределов повторяемости </w:t>
      </w:r>
      <w:r w:rsidRPr="0085710A">
        <w:rPr>
          <w:rFonts w:ascii="Arial" w:hAnsi="Arial" w:cs="Arial"/>
          <w:bCs/>
          <w:i/>
          <w:lang w:eastAsia="ru-RU"/>
        </w:rPr>
        <w:t>r</w:t>
      </w:r>
      <w:r w:rsidRPr="0085710A">
        <w:rPr>
          <w:rFonts w:ascii="Arial" w:hAnsi="Arial" w:cs="Arial"/>
          <w:lang w:val="ru-RU" w:eastAsia="ru-RU"/>
        </w:rPr>
        <w:t xml:space="preserve"> и воспроизводимости </w:t>
      </w:r>
      <w:r w:rsidRPr="0085710A">
        <w:rPr>
          <w:rFonts w:ascii="Arial" w:hAnsi="Arial" w:cs="Arial"/>
          <w:bCs/>
          <w:i/>
          <w:spacing w:val="1"/>
          <w:lang w:val="ru-RU" w:eastAsia="ru-RU"/>
        </w:rPr>
        <w:t>R</w:t>
      </w:r>
      <w:r w:rsidR="0003016D" w:rsidRPr="0085710A">
        <w:rPr>
          <w:rFonts w:ascii="Arial" w:hAnsi="Arial" w:cs="Arial"/>
          <w:bCs/>
          <w:i/>
          <w:spacing w:val="1"/>
          <w:lang w:val="ru-RU" w:eastAsia="ru-RU"/>
        </w:rPr>
        <w:t xml:space="preserve"> </w:t>
      </w:r>
    </w:p>
    <w:tbl>
      <w:tblPr>
        <w:tblW w:w="935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2165"/>
        <w:gridCol w:w="3222"/>
        <w:gridCol w:w="3969"/>
      </w:tblGrid>
      <w:tr w:rsidR="0003016D" w:rsidRPr="000A67CF" w:rsidTr="000E4735">
        <w:tc>
          <w:tcPr>
            <w:tcW w:w="2165" w:type="dxa"/>
            <w:tcBorders>
              <w:bottom w:val="double" w:sz="4" w:space="0" w:color="auto"/>
            </w:tcBorders>
          </w:tcPr>
          <w:p w:rsidR="0003016D" w:rsidRPr="0085710A" w:rsidRDefault="0003016D" w:rsidP="00787FB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zh-CN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zh-CN"/>
              </w:rPr>
              <w:t>Среднее</w:t>
            </w:r>
          </w:p>
          <w:p w:rsidR="0003016D" w:rsidRPr="0085710A" w:rsidRDefault="0003016D" w:rsidP="00787FB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zh-CN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значение активности воды (</w:t>
            </w:r>
            <w:r w:rsidRPr="0085710A">
              <w:rPr>
                <w:rFonts w:ascii="Arial" w:hAnsi="Arial" w:cs="Arial"/>
                <w:sz w:val="22"/>
                <w:szCs w:val="22"/>
                <w:lang w:eastAsia="ru-RU"/>
              </w:rPr>
              <w:t>aw</w:t>
            </w: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)</w:t>
            </w:r>
            <w:r w:rsidRPr="0085710A">
              <w:rPr>
                <w:rFonts w:ascii="Arial" w:hAnsi="Arial" w:cs="Arial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85710A">
              <w:rPr>
                <w:rFonts w:ascii="Arial" w:hAnsi="Arial" w:cs="Arial"/>
                <w:sz w:val="22"/>
                <w:szCs w:val="22"/>
                <w:lang w:val="ru-RU" w:eastAsia="zh-CN"/>
              </w:rPr>
              <w:t xml:space="preserve"> </w:t>
            </w:r>
          </w:p>
        </w:tc>
        <w:tc>
          <w:tcPr>
            <w:tcW w:w="3222" w:type="dxa"/>
            <w:tcBorders>
              <w:bottom w:val="double" w:sz="4" w:space="0" w:color="auto"/>
            </w:tcBorders>
          </w:tcPr>
          <w:p w:rsidR="0003016D" w:rsidRPr="0085710A" w:rsidRDefault="0003016D" w:rsidP="00787FB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zh-CN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zh-CN"/>
              </w:rPr>
              <w:t>Предел повторяемости (относительное значение допустимого расхождения между двумя результатами параллельных измерений)</w:t>
            </w:r>
            <w:r w:rsidRPr="0085710A">
              <w:rPr>
                <w:rFonts w:ascii="Arial" w:hAnsi="Arial" w:cs="Arial"/>
                <w:b/>
                <w:sz w:val="22"/>
                <w:szCs w:val="22"/>
                <w:lang w:val="ru-RU" w:eastAsia="zh-CN"/>
              </w:rPr>
              <w:t xml:space="preserve"> </w:t>
            </w:r>
            <w:r w:rsidRPr="0085710A">
              <w:rPr>
                <w:rFonts w:ascii="Arial" w:hAnsi="Arial" w:cs="Arial"/>
                <w:i/>
                <w:sz w:val="22"/>
                <w:szCs w:val="22"/>
                <w:lang w:eastAsia="zh-CN"/>
              </w:rPr>
              <w:t>r</w:t>
            </w:r>
            <w:r w:rsidRPr="0085710A">
              <w:rPr>
                <w:rFonts w:ascii="Arial" w:hAnsi="Arial" w:cs="Arial"/>
                <w:b/>
                <w:sz w:val="22"/>
                <w:szCs w:val="22"/>
                <w:lang w:val="ru-RU" w:eastAsia="zh-CN"/>
              </w:rPr>
              <w:t xml:space="preserve">, </w:t>
            </w:r>
            <w:r w:rsidRPr="0085710A">
              <w:rPr>
                <w:rFonts w:ascii="Arial" w:hAnsi="Arial" w:cs="Arial"/>
                <w:sz w:val="22"/>
                <w:szCs w:val="22"/>
                <w:lang w:val="ru-RU" w:eastAsia="zh-CN"/>
              </w:rPr>
              <w:t>%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Предел воспроизводимости (относительное значение допустимого расхождения между двумя результатами измерений, полученными в разных лабораториях) </w:t>
            </w:r>
            <w:r w:rsidRPr="0085710A">
              <w:rPr>
                <w:rFonts w:ascii="Arial" w:hAnsi="Arial" w:cs="Arial"/>
                <w:i/>
                <w:sz w:val="22"/>
                <w:szCs w:val="22"/>
                <w:lang w:eastAsia="ru-RU"/>
              </w:rPr>
              <w:t>R</w:t>
            </w: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, %</w:t>
            </w:r>
          </w:p>
        </w:tc>
      </w:tr>
      <w:tr w:rsidR="0003016D" w:rsidRPr="000A67CF" w:rsidTr="000E4735">
        <w:tc>
          <w:tcPr>
            <w:tcW w:w="9356" w:type="dxa"/>
            <w:gridSpan w:val="3"/>
            <w:tcBorders>
              <w:top w:val="double" w:sz="4" w:space="0" w:color="auto"/>
              <w:bottom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proofErr w:type="spellStart"/>
            <w:r w:rsidRPr="0085710A">
              <w:rPr>
                <w:rFonts w:ascii="Arial" w:eastAsia="MS Mincho" w:hAnsi="Arial" w:cs="Arial"/>
                <w:sz w:val="22"/>
                <w:szCs w:val="22"/>
                <w:lang w:val="ru-RU" w:eastAsia="ja-JP"/>
              </w:rPr>
              <w:t>Бестабачное</w:t>
            </w:r>
            <w:proofErr w:type="spellEnd"/>
            <w:r w:rsidRPr="0085710A">
              <w:rPr>
                <w:rFonts w:ascii="Arial" w:eastAsia="MS Mincho" w:hAnsi="Arial" w:cs="Arial"/>
                <w:sz w:val="22"/>
                <w:szCs w:val="22"/>
                <w:lang w:val="ru-RU" w:eastAsia="ja-JP"/>
              </w:rPr>
              <w:t xml:space="preserve"> никотинсодержащее изделие орального потребления (никпэк) </w:t>
            </w:r>
          </w:p>
        </w:tc>
      </w:tr>
      <w:tr w:rsidR="0003016D" w:rsidRPr="0085710A" w:rsidTr="000E4735">
        <w:tc>
          <w:tcPr>
            <w:tcW w:w="2165" w:type="dxa"/>
            <w:tcBorders>
              <w:top w:val="single" w:sz="4" w:space="0" w:color="000000"/>
              <w:bottom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0,390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</w:tcBorders>
          </w:tcPr>
          <w:p w:rsidR="0003016D" w:rsidRPr="0085710A" w:rsidRDefault="0003016D" w:rsidP="00EB00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10,5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03016D" w:rsidRPr="0085710A" w:rsidRDefault="0003016D" w:rsidP="00EB00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50,7</w:t>
            </w:r>
          </w:p>
        </w:tc>
      </w:tr>
      <w:tr w:rsidR="0003016D" w:rsidRPr="0085710A" w:rsidTr="000E4735">
        <w:tc>
          <w:tcPr>
            <w:tcW w:w="2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6D" w:rsidRPr="0085710A" w:rsidRDefault="0003016D" w:rsidP="00EB00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0,848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6D" w:rsidRPr="0085710A" w:rsidRDefault="0003016D" w:rsidP="00EB00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2,4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16D" w:rsidRPr="0085710A" w:rsidRDefault="0003016D" w:rsidP="00EB007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7,2</w:t>
            </w:r>
          </w:p>
        </w:tc>
      </w:tr>
      <w:tr w:rsidR="0003016D" w:rsidRPr="0085710A" w:rsidTr="000E4735">
        <w:tc>
          <w:tcPr>
            <w:tcW w:w="2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0,875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1,4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2,3</w:t>
            </w:r>
          </w:p>
        </w:tc>
      </w:tr>
      <w:tr w:rsidR="0003016D" w:rsidRPr="0085710A" w:rsidTr="00864D6A">
        <w:tc>
          <w:tcPr>
            <w:tcW w:w="2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0,939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1,3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16D" w:rsidRPr="0085710A" w:rsidRDefault="0003016D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85710A">
              <w:rPr>
                <w:rFonts w:ascii="Arial" w:hAnsi="Arial" w:cs="Arial"/>
                <w:sz w:val="22"/>
                <w:szCs w:val="22"/>
                <w:lang w:val="ru-RU" w:eastAsia="ru-RU"/>
              </w:rPr>
              <w:t>3,4</w:t>
            </w:r>
          </w:p>
        </w:tc>
      </w:tr>
      <w:tr w:rsidR="00864D6A" w:rsidRPr="0085710A" w:rsidTr="00075D46">
        <w:tc>
          <w:tcPr>
            <w:tcW w:w="935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Табак нагреваемый</w:t>
            </w:r>
          </w:p>
        </w:tc>
      </w:tr>
      <w:tr w:rsidR="00864D6A" w:rsidRPr="0085710A" w:rsidTr="00864D6A">
        <w:tc>
          <w:tcPr>
            <w:tcW w:w="2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0,463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1,</w:t>
            </w:r>
            <w:r w:rsidR="00382320">
              <w:rPr>
                <w:rFonts w:ascii="Arial" w:hAnsi="Arial" w:cs="Arial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6A" w:rsidRPr="0085710A" w:rsidRDefault="00864D6A" w:rsidP="003823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8,</w:t>
            </w:r>
            <w:r w:rsidR="00382320">
              <w:rPr>
                <w:rFonts w:ascii="Arial" w:hAnsi="Arial" w:cs="Arial"/>
                <w:sz w:val="22"/>
                <w:szCs w:val="22"/>
                <w:lang w:val="ru-RU" w:eastAsia="ru-RU"/>
              </w:rPr>
              <w:t>8</w:t>
            </w:r>
          </w:p>
        </w:tc>
      </w:tr>
      <w:tr w:rsidR="00864D6A" w:rsidRPr="0085710A" w:rsidTr="00382320">
        <w:trPr>
          <w:trHeight w:val="201"/>
        </w:trPr>
        <w:tc>
          <w:tcPr>
            <w:tcW w:w="2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0,456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D6A" w:rsidRPr="0085710A" w:rsidRDefault="00864D6A" w:rsidP="003823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2,0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26,2</w:t>
            </w:r>
          </w:p>
        </w:tc>
      </w:tr>
      <w:tr w:rsidR="00864D6A" w:rsidRPr="0085710A" w:rsidTr="000E4735">
        <w:tc>
          <w:tcPr>
            <w:tcW w:w="2165" w:type="dxa"/>
            <w:tcBorders>
              <w:top w:val="single" w:sz="4" w:space="0" w:color="000000"/>
              <w:right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0,447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1,6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:rsidR="00864D6A" w:rsidRPr="0085710A" w:rsidRDefault="00864D6A" w:rsidP="00787FB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ru-RU"/>
              </w:rPr>
              <w:t>65,6</w:t>
            </w:r>
          </w:p>
        </w:tc>
      </w:tr>
    </w:tbl>
    <w:p w:rsidR="003F1267" w:rsidRPr="0085710A" w:rsidRDefault="003F1267" w:rsidP="00656D43">
      <w:pPr>
        <w:tabs>
          <w:tab w:val="left" w:pos="5430"/>
        </w:tabs>
        <w:jc w:val="center"/>
        <w:rPr>
          <w:rFonts w:ascii="Arial" w:hAnsi="Arial" w:cs="Arial"/>
          <w:b/>
          <w:lang w:val="ru-RU" w:eastAsia="ru-RU"/>
        </w:rPr>
      </w:pPr>
    </w:p>
    <w:p w:rsidR="00DB208B" w:rsidRPr="0085710A" w:rsidRDefault="00DB208B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DB208B" w:rsidRPr="0085710A" w:rsidRDefault="00DB208B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597CCC" w:rsidRPr="0085710A" w:rsidRDefault="00597CCC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11B66" w:rsidRPr="0085710A" w:rsidRDefault="00111B6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604D67" w:rsidRPr="0085710A" w:rsidRDefault="00604D67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17B25" w:rsidRPr="0085710A" w:rsidRDefault="00017B2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17B25" w:rsidRPr="0085710A" w:rsidRDefault="00017B2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17B25" w:rsidRPr="0085710A" w:rsidRDefault="00017B2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E1AA3" w:rsidRPr="0085710A" w:rsidRDefault="001E1AA3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41968" w:rsidRPr="0085710A" w:rsidRDefault="00741968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41968" w:rsidRPr="0085710A" w:rsidRDefault="00741968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E1AA3" w:rsidRPr="0085710A" w:rsidRDefault="001E1AA3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741968" w:rsidRPr="0085710A" w:rsidRDefault="00741968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DA01AF" w:rsidRPr="0085710A" w:rsidRDefault="00DA01AF">
      <w:pPr>
        <w:rPr>
          <w:rFonts w:ascii="Arial" w:hAnsi="Arial" w:cs="Arial"/>
          <w:b/>
          <w:sz w:val="20"/>
          <w:szCs w:val="20"/>
          <w:lang w:val="ru-RU" w:eastAsia="ru-RU"/>
        </w:rPr>
      </w:pPr>
      <w:r w:rsidRPr="0085710A">
        <w:rPr>
          <w:rFonts w:ascii="Arial" w:hAnsi="Arial" w:cs="Arial"/>
          <w:b/>
          <w:sz w:val="20"/>
          <w:szCs w:val="20"/>
          <w:lang w:val="ru-RU" w:eastAsia="ru-RU"/>
        </w:rPr>
        <w:br w:type="page"/>
      </w:r>
    </w:p>
    <w:p w:rsidR="00DA01AF" w:rsidRPr="0085710A" w:rsidRDefault="00DA01AF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E1AA3" w:rsidRPr="0085710A" w:rsidRDefault="001E1AA3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611CA5" w:rsidRPr="0085710A" w:rsidRDefault="00862D0A" w:rsidP="00611CA5">
      <w:pPr>
        <w:shd w:val="clear" w:color="auto" w:fill="FFFFFF"/>
        <w:spacing w:line="360" w:lineRule="auto"/>
        <w:ind w:left="-284" w:firstLine="710"/>
        <w:jc w:val="center"/>
        <w:rPr>
          <w:rFonts w:ascii="Arial" w:hAnsi="Arial" w:cs="Arial"/>
          <w:b/>
          <w:spacing w:val="-6"/>
          <w:sz w:val="28"/>
          <w:szCs w:val="28"/>
          <w:lang w:val="ru-RU" w:eastAsia="ru-RU"/>
        </w:rPr>
      </w:pPr>
      <w:r w:rsidRPr="0085710A">
        <w:rPr>
          <w:rFonts w:ascii="Arial" w:hAnsi="Arial" w:cs="Arial"/>
          <w:b/>
          <w:spacing w:val="-6"/>
          <w:sz w:val="28"/>
          <w:szCs w:val="28"/>
          <w:lang w:val="ru-RU" w:eastAsia="ru-RU"/>
        </w:rPr>
        <w:t>Библиография</w:t>
      </w:r>
    </w:p>
    <w:tbl>
      <w:tblPr>
        <w:tblW w:w="0" w:type="auto"/>
        <w:tblLook w:val="0000"/>
      </w:tblPr>
      <w:tblGrid>
        <w:gridCol w:w="3510"/>
        <w:gridCol w:w="5845"/>
      </w:tblGrid>
      <w:tr w:rsidR="00F704C0" w:rsidRPr="0085710A" w:rsidTr="00480811">
        <w:trPr>
          <w:trHeight w:val="135"/>
        </w:trPr>
        <w:tc>
          <w:tcPr>
            <w:tcW w:w="3510" w:type="dxa"/>
          </w:tcPr>
          <w:p w:rsidR="00F704C0" w:rsidRPr="0085710A" w:rsidRDefault="00F704C0" w:rsidP="00F704C0">
            <w:pPr>
              <w:tabs>
                <w:tab w:val="left" w:pos="426"/>
              </w:tabs>
              <w:spacing w:after="120" w:line="276" w:lineRule="auto"/>
              <w:ind w:left="284" w:hanging="323"/>
              <w:rPr>
                <w:rFonts w:ascii="Arial" w:hAnsi="Arial" w:cs="Arial"/>
                <w:color w:val="000000"/>
                <w:lang w:val="ru-RU" w:eastAsia="ru-RU"/>
              </w:rPr>
            </w:pPr>
            <w:r w:rsidRPr="0085710A">
              <w:rPr>
                <w:rFonts w:ascii="Arial" w:hAnsi="Arial" w:cs="Arial"/>
                <w:color w:val="000000"/>
                <w:lang w:eastAsia="ru-RU"/>
              </w:rPr>
              <w:t>[</w:t>
            </w:r>
            <w:r w:rsidRPr="0085710A">
              <w:rPr>
                <w:rFonts w:ascii="Arial" w:hAnsi="Arial" w:cs="Arial"/>
                <w:color w:val="000000"/>
                <w:lang w:val="ru-RU" w:eastAsia="ru-RU"/>
              </w:rPr>
              <w:t>1</w:t>
            </w:r>
            <w:r w:rsidRPr="0085710A">
              <w:rPr>
                <w:rFonts w:ascii="Arial" w:hAnsi="Arial" w:cs="Arial"/>
                <w:color w:val="000000"/>
                <w:lang w:eastAsia="ru-RU"/>
              </w:rPr>
              <w:t xml:space="preserve">] CORESTA </w:t>
            </w:r>
            <w:r w:rsidRPr="0085710A">
              <w:rPr>
                <w:rFonts w:ascii="Arial" w:hAnsi="Arial" w:cs="Arial"/>
                <w:color w:val="000000"/>
                <w:lang w:eastAsia="ru-RU"/>
              </w:rPr>
              <w:br/>
              <w:t xml:space="preserve">Recommended Method </w:t>
            </w:r>
            <w:r w:rsidRPr="0085710A">
              <w:rPr>
                <w:rFonts w:ascii="Arial" w:hAnsi="Arial" w:cs="Arial"/>
                <w:color w:val="000000"/>
                <w:lang w:eastAsia="ru-RU"/>
              </w:rPr>
              <w:br/>
              <w:t xml:space="preserve">No. </w:t>
            </w:r>
            <w:r w:rsidRPr="0085710A">
              <w:rPr>
                <w:rFonts w:ascii="Arial" w:hAnsi="Arial" w:cs="Arial"/>
                <w:color w:val="000000"/>
                <w:lang w:val="ru-RU" w:eastAsia="ru-RU"/>
              </w:rPr>
              <w:t>88</w:t>
            </w:r>
          </w:p>
        </w:tc>
        <w:tc>
          <w:tcPr>
            <w:tcW w:w="5845" w:type="dxa"/>
          </w:tcPr>
          <w:p w:rsidR="00F704C0" w:rsidRPr="0085710A" w:rsidRDefault="00F704C0" w:rsidP="00F704C0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85710A">
              <w:rPr>
                <w:rFonts w:ascii="Arial" w:hAnsi="Arial" w:cs="Arial"/>
                <w:color w:val="000000"/>
                <w:lang w:eastAsia="ru-RU"/>
              </w:rPr>
              <w:t>Determination of water activity of tobacco and tobacco products</w:t>
            </w:r>
          </w:p>
        </w:tc>
      </w:tr>
    </w:tbl>
    <w:p w:rsidR="00611CA5" w:rsidRPr="0085710A" w:rsidRDefault="00611CA5" w:rsidP="00611CA5">
      <w:pPr>
        <w:shd w:val="clear" w:color="auto" w:fill="FFFFFF"/>
        <w:spacing w:line="360" w:lineRule="auto"/>
        <w:ind w:left="-284" w:firstLine="710"/>
        <w:jc w:val="center"/>
        <w:rPr>
          <w:rFonts w:ascii="Arial" w:hAnsi="Arial" w:cs="Arial"/>
          <w:spacing w:val="-6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3510"/>
        <w:gridCol w:w="5845"/>
      </w:tblGrid>
      <w:tr w:rsidR="00480811" w:rsidRPr="00F704C0" w:rsidTr="00480811">
        <w:trPr>
          <w:trHeight w:val="135"/>
        </w:trPr>
        <w:tc>
          <w:tcPr>
            <w:tcW w:w="3510" w:type="dxa"/>
          </w:tcPr>
          <w:p w:rsidR="00480811" w:rsidRPr="0085710A" w:rsidRDefault="00480811" w:rsidP="00480811">
            <w:pPr>
              <w:tabs>
                <w:tab w:val="left" w:pos="426"/>
              </w:tabs>
              <w:spacing w:after="120" w:line="276" w:lineRule="auto"/>
              <w:ind w:left="284" w:hanging="323"/>
              <w:rPr>
                <w:rFonts w:ascii="Arial" w:hAnsi="Arial" w:cs="Arial"/>
                <w:color w:val="000000"/>
                <w:lang w:val="ru-RU" w:eastAsia="ru-RU"/>
              </w:rPr>
            </w:pPr>
            <w:r w:rsidRPr="0085710A">
              <w:rPr>
                <w:rFonts w:ascii="Arial" w:hAnsi="Arial" w:cs="Arial"/>
                <w:color w:val="000000"/>
                <w:lang w:eastAsia="ru-RU"/>
              </w:rPr>
              <w:t>[</w:t>
            </w:r>
            <w:r w:rsidRPr="0085710A">
              <w:rPr>
                <w:rFonts w:ascii="Arial" w:hAnsi="Arial" w:cs="Arial"/>
                <w:color w:val="000000"/>
                <w:lang w:val="ru-RU" w:eastAsia="ru-RU"/>
              </w:rPr>
              <w:t>2</w:t>
            </w:r>
            <w:r w:rsidRPr="0085710A">
              <w:rPr>
                <w:rFonts w:ascii="Arial" w:hAnsi="Arial" w:cs="Arial"/>
                <w:color w:val="000000"/>
                <w:lang w:eastAsia="ru-RU"/>
              </w:rPr>
              <w:t xml:space="preserve">] </w:t>
            </w:r>
            <w:r w:rsidR="00B20F0D" w:rsidRPr="0085710A">
              <w:rPr>
                <w:rFonts w:ascii="Arial" w:hAnsi="Arial" w:cs="Arial"/>
                <w:color w:val="000000"/>
                <w:lang w:eastAsia="ru-RU"/>
              </w:rPr>
              <w:t>TTPA-284-1-CTR</w:t>
            </w:r>
          </w:p>
        </w:tc>
        <w:tc>
          <w:tcPr>
            <w:tcW w:w="5845" w:type="dxa"/>
          </w:tcPr>
          <w:p w:rsidR="00480811" w:rsidRPr="0085710A" w:rsidRDefault="00B20F0D" w:rsidP="00480811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85710A">
              <w:rPr>
                <w:rFonts w:ascii="Arial" w:hAnsi="Arial" w:cs="Arial"/>
                <w:color w:val="000000"/>
                <w:lang w:eastAsia="ru-RU"/>
              </w:rPr>
              <w:t>Nicotine Pouches Collaborative Study</w:t>
            </w:r>
          </w:p>
        </w:tc>
      </w:tr>
    </w:tbl>
    <w:p w:rsidR="00611CA5" w:rsidRPr="00F704C0" w:rsidRDefault="00611CA5" w:rsidP="00611CA5">
      <w:pPr>
        <w:shd w:val="clear" w:color="auto" w:fill="FFFFFF"/>
        <w:spacing w:line="360" w:lineRule="auto"/>
        <w:ind w:left="-284" w:firstLine="710"/>
        <w:jc w:val="center"/>
        <w:rPr>
          <w:rFonts w:ascii="Arial" w:hAnsi="Arial" w:cs="Arial"/>
          <w:spacing w:val="-6"/>
          <w:sz w:val="28"/>
          <w:szCs w:val="28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tbl>
      <w:tblPr>
        <w:tblW w:w="0" w:type="auto"/>
        <w:tblLook w:val="0000"/>
      </w:tblPr>
      <w:tblGrid>
        <w:gridCol w:w="3510"/>
        <w:gridCol w:w="5845"/>
      </w:tblGrid>
      <w:tr w:rsidR="00382320" w:rsidRPr="00F704C0" w:rsidTr="004E2C3B">
        <w:trPr>
          <w:trHeight w:val="135"/>
        </w:trPr>
        <w:tc>
          <w:tcPr>
            <w:tcW w:w="3510" w:type="dxa"/>
          </w:tcPr>
          <w:p w:rsidR="00382320" w:rsidRPr="0085710A" w:rsidRDefault="00382320" w:rsidP="00382320">
            <w:pPr>
              <w:tabs>
                <w:tab w:val="left" w:pos="426"/>
              </w:tabs>
              <w:spacing w:after="120" w:line="276" w:lineRule="auto"/>
              <w:ind w:left="284" w:hanging="323"/>
              <w:rPr>
                <w:rFonts w:ascii="Arial" w:hAnsi="Arial" w:cs="Arial"/>
                <w:color w:val="000000"/>
                <w:lang w:val="ru-RU" w:eastAsia="ru-RU"/>
              </w:rPr>
            </w:pPr>
            <w:r w:rsidRPr="0085710A">
              <w:rPr>
                <w:rFonts w:ascii="Arial" w:hAnsi="Arial" w:cs="Arial"/>
                <w:color w:val="000000"/>
                <w:lang w:eastAsia="ru-RU"/>
              </w:rPr>
              <w:t>[</w:t>
            </w:r>
            <w:r>
              <w:rPr>
                <w:rFonts w:ascii="Arial" w:hAnsi="Arial" w:cs="Arial"/>
                <w:color w:val="000000"/>
                <w:lang w:val="ru-RU" w:eastAsia="ru-RU"/>
              </w:rPr>
              <w:t>3</w:t>
            </w:r>
            <w:r w:rsidRPr="0085710A">
              <w:rPr>
                <w:rFonts w:ascii="Arial" w:hAnsi="Arial" w:cs="Arial"/>
                <w:color w:val="000000"/>
                <w:lang w:eastAsia="ru-RU"/>
              </w:rPr>
              <w:t xml:space="preserve">] </w:t>
            </w:r>
            <w:r w:rsidRPr="00382320">
              <w:rPr>
                <w:rFonts w:ascii="Arial" w:hAnsi="Arial" w:cs="Arial"/>
                <w:color w:val="000000"/>
                <w:lang w:eastAsia="ru-RU"/>
              </w:rPr>
              <w:t>HTP-323-1-CTR</w:t>
            </w:r>
          </w:p>
        </w:tc>
        <w:tc>
          <w:tcPr>
            <w:tcW w:w="5845" w:type="dxa"/>
          </w:tcPr>
          <w:p w:rsidR="00382320" w:rsidRPr="0085710A" w:rsidRDefault="00382320" w:rsidP="004E2C3B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382320">
              <w:rPr>
                <w:rFonts w:ascii="Arial" w:hAnsi="Arial" w:cs="Arial"/>
                <w:color w:val="000000"/>
                <w:lang w:eastAsia="ru-RU"/>
              </w:rPr>
              <w:t>Collaborative Study for Water Activity of Heated Tobacco Products</w:t>
            </w:r>
          </w:p>
        </w:tc>
      </w:tr>
    </w:tbl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D05CB6" w:rsidRPr="00F704C0" w:rsidRDefault="00D05CB6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611CA5" w:rsidRPr="00F704C0" w:rsidRDefault="00611CA5" w:rsidP="00C55BAE">
      <w:pPr>
        <w:tabs>
          <w:tab w:val="left" w:pos="1080"/>
        </w:tabs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0961CD" w:rsidRDefault="000961CD">
      <w:pPr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br w:type="page"/>
      </w:r>
    </w:p>
    <w:p w:rsidR="00A2010C" w:rsidRPr="000A67CF" w:rsidRDefault="00862D0A" w:rsidP="000124D3">
      <w:pPr>
        <w:pBdr>
          <w:top w:val="single" w:sz="4" w:space="1" w:color="auto"/>
        </w:pBdr>
        <w:tabs>
          <w:tab w:val="left" w:pos="0"/>
        </w:tabs>
        <w:spacing w:line="360" w:lineRule="auto"/>
        <w:jc w:val="both"/>
        <w:rPr>
          <w:rFonts w:ascii="Arial" w:hAnsi="Arial" w:cs="Arial"/>
          <w:lang w:val="ru-RU" w:eastAsia="ru-RU"/>
        </w:rPr>
      </w:pPr>
      <w:r w:rsidRPr="000A67CF">
        <w:rPr>
          <w:rFonts w:ascii="Arial" w:hAnsi="Arial" w:cs="Arial"/>
          <w:lang w:val="ru-RU" w:eastAsia="ru-RU"/>
        </w:rPr>
        <w:lastRenderedPageBreak/>
        <w:t xml:space="preserve">УДК 663.974.001.4:006.354     </w:t>
      </w:r>
      <w:r w:rsidR="000124D3" w:rsidRPr="000A67CF">
        <w:rPr>
          <w:rFonts w:ascii="Arial" w:hAnsi="Arial" w:cs="Arial"/>
          <w:lang w:val="ru-RU" w:eastAsia="ru-RU"/>
        </w:rPr>
        <w:t xml:space="preserve">   </w:t>
      </w:r>
      <w:r w:rsidRPr="000A67CF">
        <w:rPr>
          <w:rFonts w:ascii="Arial" w:hAnsi="Arial" w:cs="Arial"/>
          <w:lang w:val="ru-RU" w:eastAsia="ru-RU"/>
        </w:rPr>
        <w:t xml:space="preserve"> МКС 65.160              </w:t>
      </w:r>
      <w:r w:rsidR="000124D3" w:rsidRPr="000A67CF">
        <w:rPr>
          <w:rFonts w:ascii="Arial" w:hAnsi="Arial" w:cs="Arial"/>
          <w:lang w:val="ru-RU" w:eastAsia="ru-RU"/>
        </w:rPr>
        <w:t xml:space="preserve">     </w:t>
      </w:r>
      <w:r w:rsidRPr="000A67CF">
        <w:rPr>
          <w:rFonts w:ascii="Arial" w:hAnsi="Arial" w:cs="Arial"/>
          <w:lang w:val="ru-RU" w:eastAsia="ru-RU"/>
        </w:rPr>
        <w:t xml:space="preserve">                      </w:t>
      </w:r>
      <w:r w:rsidR="008734F0" w:rsidRPr="000A67CF">
        <w:rPr>
          <w:rFonts w:ascii="Arial" w:hAnsi="Arial" w:cs="Arial"/>
          <w:lang w:val="ru-RU" w:eastAsia="ru-RU"/>
        </w:rPr>
        <w:t xml:space="preserve"> </w:t>
      </w:r>
      <w:r w:rsidRPr="000A67CF">
        <w:rPr>
          <w:rFonts w:ascii="Arial" w:hAnsi="Arial" w:cs="Arial"/>
          <w:lang w:val="ru-RU" w:eastAsia="ru-RU"/>
        </w:rPr>
        <w:t xml:space="preserve">                                   </w:t>
      </w:r>
    </w:p>
    <w:p w:rsidR="00A2010C" w:rsidRPr="000A67CF" w:rsidRDefault="00862D0A" w:rsidP="00AD0FF1">
      <w:pPr>
        <w:pBdr>
          <w:bottom w:val="single" w:sz="4" w:space="1" w:color="auto"/>
        </w:pBdr>
        <w:tabs>
          <w:tab w:val="left" w:pos="0"/>
        </w:tabs>
        <w:spacing w:line="360" w:lineRule="auto"/>
        <w:jc w:val="both"/>
        <w:rPr>
          <w:rFonts w:ascii="Arial" w:hAnsi="Arial" w:cs="Arial"/>
          <w:lang w:val="ru-RU" w:eastAsia="ru-RU"/>
        </w:rPr>
      </w:pPr>
      <w:r w:rsidRPr="000A67CF">
        <w:rPr>
          <w:rFonts w:ascii="Arial" w:hAnsi="Arial" w:cs="Arial"/>
          <w:lang w:val="ru-RU" w:eastAsia="ru-RU"/>
        </w:rPr>
        <w:t>Ключевые слова:</w:t>
      </w:r>
      <w:r w:rsidR="00DC1769" w:rsidRPr="000A67CF">
        <w:rPr>
          <w:rFonts w:ascii="Arial" w:hAnsi="Arial" w:cs="Arial"/>
          <w:lang w:val="ru-RU" w:eastAsia="ru-RU"/>
        </w:rPr>
        <w:t xml:space="preserve"> </w:t>
      </w:r>
      <w:r w:rsidR="00F704C0" w:rsidRPr="000A67CF">
        <w:rPr>
          <w:rFonts w:ascii="Arial" w:hAnsi="Arial" w:cs="Arial"/>
          <w:lang w:val="ru-RU" w:eastAsia="ru-RU"/>
        </w:rPr>
        <w:t>активность воды</w:t>
      </w:r>
      <w:r w:rsidR="00DC1769" w:rsidRPr="000A67CF">
        <w:rPr>
          <w:rFonts w:ascii="Arial" w:hAnsi="Arial" w:cs="Arial"/>
          <w:lang w:val="ru-RU" w:eastAsia="ru-RU"/>
        </w:rPr>
        <w:t xml:space="preserve">, </w:t>
      </w:r>
      <w:r w:rsidR="008734F0" w:rsidRPr="000A67CF">
        <w:rPr>
          <w:rFonts w:ascii="Arial" w:hAnsi="Arial" w:cs="Arial"/>
          <w:lang w:val="ru-RU" w:eastAsia="ru-RU"/>
        </w:rPr>
        <w:t>наполнитель</w:t>
      </w:r>
      <w:r w:rsidR="00C07B0D" w:rsidRPr="000A67CF">
        <w:rPr>
          <w:rFonts w:ascii="Arial" w:hAnsi="Arial" w:cs="Arial"/>
          <w:lang w:val="ru-RU" w:eastAsia="ru-RU"/>
        </w:rPr>
        <w:t xml:space="preserve">, </w:t>
      </w:r>
      <w:proofErr w:type="spellStart"/>
      <w:r w:rsidR="001827E5" w:rsidRPr="000A67CF">
        <w:rPr>
          <w:rFonts w:ascii="Arial" w:eastAsia="MS Mincho" w:hAnsi="Arial" w:cs="Arial"/>
          <w:lang w:val="ru-RU" w:eastAsia="ja-JP"/>
        </w:rPr>
        <w:t>бестабачное</w:t>
      </w:r>
      <w:proofErr w:type="spellEnd"/>
      <w:r w:rsidR="001827E5" w:rsidRPr="000A67CF">
        <w:rPr>
          <w:rFonts w:ascii="Arial" w:eastAsia="MS Mincho" w:hAnsi="Arial" w:cs="Arial"/>
          <w:lang w:val="ru-RU" w:eastAsia="ja-JP"/>
        </w:rPr>
        <w:t xml:space="preserve"> никотинсодержащее изделие орального потребления (никпэк), бестабачная смесь для нагревания, табак нагреваемый, изделие с бестабачной смесью</w:t>
      </w:r>
    </w:p>
    <w:p w:rsidR="00A2010C" w:rsidRPr="002256BA" w:rsidRDefault="00A2010C" w:rsidP="00A2010C">
      <w:pPr>
        <w:tabs>
          <w:tab w:val="left" w:pos="1080"/>
        </w:tabs>
        <w:spacing w:line="360" w:lineRule="auto"/>
        <w:ind w:firstLine="7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5C52D3" w:rsidRDefault="005C52D3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5C52D3" w:rsidRDefault="005C52D3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5C52D3" w:rsidRDefault="005C52D3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5C52D3" w:rsidRPr="002256BA" w:rsidRDefault="005C52D3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A2010C" w:rsidRPr="002256BA" w:rsidRDefault="00A2010C" w:rsidP="00A2010C">
      <w:pPr>
        <w:tabs>
          <w:tab w:val="left" w:pos="0"/>
          <w:tab w:val="left" w:pos="6660"/>
        </w:tabs>
        <w:ind w:firstLine="708"/>
        <w:jc w:val="both"/>
        <w:rPr>
          <w:sz w:val="28"/>
          <w:szCs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spacing w:line="360" w:lineRule="auto"/>
        <w:jc w:val="center"/>
        <w:rPr>
          <w:b/>
          <w:sz w:val="28"/>
          <w:lang w:val="ru-RU" w:eastAsia="ru-RU"/>
        </w:rPr>
      </w:pPr>
    </w:p>
    <w:p w:rsidR="00EE6514" w:rsidRPr="0045544D" w:rsidRDefault="00EE6514" w:rsidP="00EE6514">
      <w:pPr>
        <w:rPr>
          <w:sz w:val="28"/>
          <w:lang w:val="ru-RU" w:eastAsia="ru-RU"/>
        </w:rPr>
      </w:pPr>
    </w:p>
    <w:p w:rsidR="00EE6514" w:rsidRPr="0045544D" w:rsidRDefault="00EE6514" w:rsidP="00EE6514">
      <w:pPr>
        <w:rPr>
          <w:sz w:val="28"/>
          <w:lang w:val="ru-RU" w:eastAsia="ru-RU"/>
        </w:rPr>
      </w:pPr>
    </w:p>
    <w:p w:rsidR="00BC328A" w:rsidRDefault="00BC328A" w:rsidP="009859EB">
      <w:pPr>
        <w:rPr>
          <w:sz w:val="28"/>
          <w:lang w:val="ru-RU" w:eastAsia="ru-RU"/>
        </w:rPr>
      </w:pPr>
    </w:p>
    <w:p w:rsidR="009F2E2C" w:rsidRDefault="009F2E2C" w:rsidP="009859EB">
      <w:pPr>
        <w:rPr>
          <w:sz w:val="28"/>
          <w:lang w:val="ru-RU" w:eastAsia="ru-RU"/>
        </w:rPr>
      </w:pPr>
    </w:p>
    <w:p w:rsidR="000729C2" w:rsidRDefault="000729C2" w:rsidP="009859EB">
      <w:pPr>
        <w:rPr>
          <w:sz w:val="28"/>
          <w:lang w:val="ru-RU" w:eastAsia="ru-RU"/>
        </w:rPr>
      </w:pPr>
    </w:p>
    <w:p w:rsidR="000729C2" w:rsidRDefault="000729C2" w:rsidP="009859EB">
      <w:pPr>
        <w:rPr>
          <w:sz w:val="28"/>
          <w:lang w:val="ru-RU" w:eastAsia="ru-RU"/>
        </w:rPr>
      </w:pPr>
    </w:p>
    <w:p w:rsidR="000729C2" w:rsidRDefault="000729C2" w:rsidP="009859EB">
      <w:pPr>
        <w:rPr>
          <w:sz w:val="28"/>
          <w:lang w:val="ru-RU" w:eastAsia="ru-RU"/>
        </w:rPr>
      </w:pPr>
    </w:p>
    <w:p w:rsidR="000729C2" w:rsidRDefault="000729C2" w:rsidP="009859EB">
      <w:pPr>
        <w:rPr>
          <w:sz w:val="28"/>
          <w:lang w:val="ru-RU" w:eastAsia="ru-RU"/>
        </w:rPr>
      </w:pPr>
    </w:p>
    <w:p w:rsidR="005B07E7" w:rsidRPr="00003F65" w:rsidRDefault="00862D0A" w:rsidP="00003F65">
      <w:pPr>
        <w:tabs>
          <w:tab w:val="left" w:pos="0"/>
          <w:tab w:val="left" w:pos="7740"/>
        </w:tabs>
        <w:spacing w:line="360" w:lineRule="auto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2256BA">
        <w:rPr>
          <w:rFonts w:ascii="Arial" w:hAnsi="Arial" w:cs="Arial"/>
          <w:sz w:val="20"/>
          <w:szCs w:val="20"/>
          <w:lang w:val="ru-RU" w:eastAsia="ru-RU"/>
        </w:rPr>
        <w:lastRenderedPageBreak/>
        <w:t xml:space="preserve">                                   </w:t>
      </w:r>
      <w:r w:rsidRPr="0094046D">
        <w:rPr>
          <w:rFonts w:ascii="Arial" w:hAnsi="Arial" w:cs="Arial"/>
          <w:sz w:val="20"/>
          <w:szCs w:val="20"/>
          <w:lang w:val="ru-RU" w:eastAsia="ru-RU"/>
        </w:rPr>
        <w:t xml:space="preserve">                </w:t>
      </w:r>
      <w:r w:rsidRPr="002256BA">
        <w:rPr>
          <w:rFonts w:ascii="Arial" w:hAnsi="Arial" w:cs="Arial"/>
          <w:sz w:val="20"/>
          <w:szCs w:val="20"/>
          <w:lang w:val="ru-RU" w:eastAsia="ru-RU"/>
        </w:rPr>
        <w:t xml:space="preserve">   </w:t>
      </w:r>
      <w:r w:rsidRPr="0094046D">
        <w:rPr>
          <w:rFonts w:ascii="Arial" w:hAnsi="Arial" w:cs="Arial"/>
          <w:sz w:val="20"/>
          <w:szCs w:val="20"/>
          <w:lang w:val="ru-RU" w:eastAsia="ru-RU"/>
        </w:rPr>
        <w:t xml:space="preserve">    </w:t>
      </w:r>
      <w:r w:rsidR="00DD5192" w:rsidRPr="0094046D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AD0FF1" w:rsidRPr="0094046D">
        <w:rPr>
          <w:rFonts w:ascii="Arial" w:hAnsi="Arial" w:cs="Arial"/>
          <w:sz w:val="20"/>
          <w:szCs w:val="20"/>
          <w:lang w:val="ru-RU" w:eastAsia="ru-RU"/>
        </w:rPr>
        <w:t xml:space="preserve">   </w:t>
      </w:r>
      <w:r w:rsidR="0082282E" w:rsidRPr="0094046D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94046D">
        <w:rPr>
          <w:rFonts w:ascii="Arial" w:hAnsi="Arial" w:cs="Arial"/>
          <w:sz w:val="20"/>
          <w:szCs w:val="20"/>
          <w:lang w:val="ru-RU" w:eastAsia="ru-RU"/>
        </w:rPr>
        <w:t xml:space="preserve">       </w:t>
      </w:r>
      <w:r w:rsidR="00656D43">
        <w:rPr>
          <w:rFonts w:ascii="Arial" w:hAnsi="Arial" w:cs="Arial"/>
          <w:sz w:val="20"/>
          <w:szCs w:val="20"/>
          <w:lang w:val="ru-RU" w:eastAsia="ru-RU"/>
        </w:rPr>
        <w:t xml:space="preserve">            </w:t>
      </w:r>
    </w:p>
    <w:p w:rsidR="00A77B3E" w:rsidRPr="002256BA" w:rsidRDefault="006C7271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34075" cy="6048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B3E" w:rsidRPr="002256BA" w:rsidSect="000813D0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2BA" w:rsidRDefault="000D02BA" w:rsidP="00D12E9D">
      <w:r>
        <w:separator/>
      </w:r>
    </w:p>
  </w:endnote>
  <w:endnote w:type="continuationSeparator" w:id="0">
    <w:p w:rsidR="000D02BA" w:rsidRDefault="000D02BA" w:rsidP="00D1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9879"/>
      <w:docPartObj>
        <w:docPartGallery w:val="Page Numbers (Bottom of Page)"/>
        <w:docPartUnique/>
      </w:docPartObj>
    </w:sdtPr>
    <w:sdtContent>
      <w:p w:rsidR="00201699" w:rsidRDefault="00612F5A" w:rsidP="00915459">
        <w:pPr>
          <w:pStyle w:val="a3"/>
          <w:jc w:val="right"/>
        </w:pPr>
        <w:fldSimple w:instr=" PAGE   \* MERGEFORMAT ">
          <w:r w:rsidR="000A67CF">
            <w:rPr>
              <w:noProof/>
            </w:rPr>
            <w:t>iv</w:t>
          </w:r>
        </w:fldSimple>
      </w:p>
    </w:sdtContent>
  </w:sdt>
  <w:p w:rsidR="00201699" w:rsidRDefault="0020169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09880"/>
      <w:docPartObj>
        <w:docPartGallery w:val="Page Numbers (Bottom of Page)"/>
        <w:docPartUnique/>
      </w:docPartObj>
    </w:sdtPr>
    <w:sdtContent>
      <w:p w:rsidR="00EB007B" w:rsidRDefault="00612F5A" w:rsidP="00915459">
        <w:pPr>
          <w:pStyle w:val="a3"/>
        </w:pPr>
        <w:fldSimple w:instr=" PAGE   \* MERGEFORMAT ">
          <w:r w:rsidR="000A67CF">
            <w:rPr>
              <w:noProof/>
            </w:rPr>
            <w:t>iii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562"/>
      <w:docPartObj>
        <w:docPartGallery w:val="Page Numbers (Bottom of Page)"/>
        <w:docPartUnique/>
      </w:docPartObj>
    </w:sdtPr>
    <w:sdtContent>
      <w:p w:rsidR="00EB007B" w:rsidRDefault="00612F5A">
        <w:pPr>
          <w:pStyle w:val="a3"/>
        </w:pPr>
        <w:r w:rsidRPr="002256BA">
          <w:rPr>
            <w:rFonts w:ascii="Arial" w:hAnsi="Arial" w:cs="Arial"/>
            <w:sz w:val="20"/>
            <w:szCs w:val="20"/>
          </w:rPr>
          <w:fldChar w:fldCharType="begin"/>
        </w:r>
        <w:r w:rsidR="00EB007B" w:rsidRPr="002256B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256BA">
          <w:rPr>
            <w:rFonts w:ascii="Arial" w:hAnsi="Arial" w:cs="Arial"/>
            <w:sz w:val="20"/>
            <w:szCs w:val="20"/>
          </w:rPr>
          <w:fldChar w:fldCharType="separate"/>
        </w:r>
        <w:r w:rsidR="000A67CF">
          <w:rPr>
            <w:rFonts w:ascii="Arial" w:hAnsi="Arial" w:cs="Arial"/>
            <w:noProof/>
            <w:sz w:val="20"/>
            <w:szCs w:val="20"/>
          </w:rPr>
          <w:t>10</w:t>
        </w:r>
        <w:r w:rsidRPr="002256B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B007B" w:rsidRDefault="00EB007B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540"/>
      <w:docPartObj>
        <w:docPartGallery w:val="Page Numbers (Bottom of Page)"/>
        <w:docPartUnique/>
      </w:docPartObj>
    </w:sdtPr>
    <w:sdtContent>
      <w:p w:rsidR="00EB007B" w:rsidRDefault="00612F5A">
        <w:pPr>
          <w:pStyle w:val="a3"/>
          <w:jc w:val="right"/>
        </w:pPr>
        <w:r w:rsidRPr="002256BA">
          <w:rPr>
            <w:rFonts w:ascii="Arial" w:hAnsi="Arial" w:cs="Arial"/>
            <w:sz w:val="20"/>
            <w:szCs w:val="20"/>
          </w:rPr>
          <w:fldChar w:fldCharType="begin"/>
        </w:r>
        <w:r w:rsidR="00EB007B" w:rsidRPr="002256B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256BA">
          <w:rPr>
            <w:rFonts w:ascii="Arial" w:hAnsi="Arial" w:cs="Arial"/>
            <w:sz w:val="20"/>
            <w:szCs w:val="20"/>
          </w:rPr>
          <w:fldChar w:fldCharType="separate"/>
        </w:r>
        <w:r w:rsidR="000A67CF">
          <w:rPr>
            <w:rFonts w:ascii="Arial" w:hAnsi="Arial" w:cs="Arial"/>
            <w:noProof/>
            <w:sz w:val="20"/>
            <w:szCs w:val="20"/>
          </w:rPr>
          <w:t>9</w:t>
        </w:r>
        <w:r w:rsidRPr="002256B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B007B" w:rsidRDefault="00EB007B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2105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B007B" w:rsidRPr="002256BA" w:rsidRDefault="00612F5A">
        <w:pPr>
          <w:pStyle w:val="a3"/>
          <w:jc w:val="right"/>
          <w:rPr>
            <w:rFonts w:ascii="Arial" w:hAnsi="Arial" w:cs="Arial"/>
            <w:sz w:val="20"/>
            <w:szCs w:val="20"/>
          </w:rPr>
        </w:pPr>
        <w:r w:rsidRPr="002256BA">
          <w:rPr>
            <w:rFonts w:ascii="Arial" w:hAnsi="Arial" w:cs="Arial"/>
            <w:sz w:val="20"/>
            <w:szCs w:val="20"/>
          </w:rPr>
          <w:fldChar w:fldCharType="begin"/>
        </w:r>
        <w:r w:rsidR="00EB007B" w:rsidRPr="002256B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256BA">
          <w:rPr>
            <w:rFonts w:ascii="Arial" w:hAnsi="Arial" w:cs="Arial"/>
            <w:sz w:val="20"/>
            <w:szCs w:val="20"/>
          </w:rPr>
          <w:fldChar w:fldCharType="separate"/>
        </w:r>
        <w:r w:rsidR="000A67CF">
          <w:rPr>
            <w:rFonts w:ascii="Arial" w:hAnsi="Arial" w:cs="Arial"/>
            <w:noProof/>
            <w:sz w:val="20"/>
            <w:szCs w:val="20"/>
          </w:rPr>
          <w:t>1</w:t>
        </w:r>
        <w:r w:rsidRPr="002256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B007B" w:rsidRDefault="00EB00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2BA" w:rsidRDefault="000D02BA">
      <w:r>
        <w:separator/>
      </w:r>
    </w:p>
  </w:footnote>
  <w:footnote w:type="continuationSeparator" w:id="0">
    <w:p w:rsidR="000D02BA" w:rsidRDefault="000D02BA">
      <w:r>
        <w:continuationSeparator/>
      </w:r>
    </w:p>
  </w:footnote>
  <w:footnote w:id="1">
    <w:p w:rsidR="00EB007B" w:rsidRPr="000961CD" w:rsidRDefault="00EB007B" w:rsidP="000961CD">
      <w:pPr>
        <w:pStyle w:val="ad"/>
        <w:spacing w:after="0" w:line="240" w:lineRule="auto"/>
        <w:ind w:firstLine="527"/>
        <w:rPr>
          <w:rFonts w:cs="Arial"/>
          <w:szCs w:val="18"/>
          <w:lang w:val="ru-RU"/>
        </w:rPr>
      </w:pPr>
      <w:r>
        <w:rPr>
          <w:rStyle w:val="ac"/>
        </w:rPr>
        <w:footnoteRef/>
      </w:r>
      <w:r w:rsidRPr="006822DE">
        <w:rPr>
          <w:lang w:val="ru-RU"/>
        </w:rPr>
        <w:t xml:space="preserve"> </w:t>
      </w:r>
      <w:r w:rsidRPr="00F439D6">
        <w:rPr>
          <w:rFonts w:cs="Arial"/>
          <w:szCs w:val="18"/>
          <w:lang w:val="ru-RU"/>
        </w:rPr>
        <w:t xml:space="preserve">В Российской Федерации действует ГОСТ </w:t>
      </w:r>
      <w:proofErr w:type="gramStart"/>
      <w:r w:rsidRPr="00F439D6">
        <w:rPr>
          <w:rFonts w:cs="Arial"/>
          <w:szCs w:val="18"/>
          <w:lang w:val="ru-RU"/>
        </w:rPr>
        <w:t>Р</w:t>
      </w:r>
      <w:proofErr w:type="gramEnd"/>
      <w:r w:rsidRPr="00F439D6">
        <w:rPr>
          <w:rFonts w:cs="Arial"/>
          <w:szCs w:val="18"/>
          <w:lang w:val="ru-RU"/>
        </w:rPr>
        <w:t xml:space="preserve"> 52501–2005 (ИСО 3696:1987) «Вода для лабораторного анализа. Технические условия».</w:t>
      </w:r>
    </w:p>
  </w:footnote>
  <w:footnote w:id="2">
    <w:p w:rsidR="00EB007B" w:rsidRPr="000961CD" w:rsidRDefault="00EB007B" w:rsidP="000961CD">
      <w:pPr>
        <w:pStyle w:val="ad"/>
        <w:ind w:firstLine="567"/>
        <w:rPr>
          <w:lang w:val="ru-RU"/>
        </w:rPr>
      </w:pPr>
      <w:r w:rsidRPr="0050708A">
        <w:rPr>
          <w:rStyle w:val="ac"/>
        </w:rPr>
        <w:footnoteRef/>
      </w:r>
      <w:r w:rsidRPr="0050708A">
        <w:rPr>
          <w:lang w:val="ru-RU"/>
        </w:rPr>
        <w:t xml:space="preserve">  </w:t>
      </w:r>
      <w:r w:rsidRPr="0050708A">
        <w:rPr>
          <w:rFonts w:cs="Arial"/>
          <w:szCs w:val="18"/>
          <w:lang w:val="ru-RU"/>
        </w:rPr>
        <w:t xml:space="preserve">В Российской Федерации действует </w:t>
      </w:r>
      <w:r w:rsidRPr="0050708A">
        <w:rPr>
          <w:lang w:val="ru-RU"/>
        </w:rPr>
        <w:t xml:space="preserve">ГОСТ </w:t>
      </w:r>
      <w:proofErr w:type="gramStart"/>
      <w:r w:rsidRPr="0050708A">
        <w:rPr>
          <w:lang w:val="ru-RU"/>
        </w:rPr>
        <w:t>Р</w:t>
      </w:r>
      <w:proofErr w:type="gramEnd"/>
      <w:r w:rsidRPr="0050708A">
        <w:rPr>
          <w:lang w:val="ru-RU"/>
        </w:rPr>
        <w:t xml:space="preserve"> 56357-2015 Уголь активированный АГ3. Технические условия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459" w:rsidRPr="009C5E56" w:rsidRDefault="00915459" w:rsidP="00915459">
    <w:pPr>
      <w:jc w:val="right"/>
      <w:rPr>
        <w:rFonts w:ascii="Arial" w:hAnsi="Arial" w:cs="Arial"/>
        <w:sz w:val="20"/>
        <w:szCs w:val="20"/>
        <w:lang w:val="ru-RU"/>
      </w:rPr>
    </w:pPr>
    <w:r w:rsidRPr="009C5E56">
      <w:rPr>
        <w:rFonts w:ascii="Arial" w:hAnsi="Arial" w:cs="Arial"/>
        <w:sz w:val="20"/>
        <w:szCs w:val="20"/>
        <w:lang w:val="ru-RU"/>
      </w:rPr>
      <w:t xml:space="preserve">ГОСТ                 </w:t>
    </w:r>
  </w:p>
  <w:p w:rsidR="00915459" w:rsidRDefault="00915459" w:rsidP="00915459">
    <w:pPr>
      <w:pStyle w:val="a5"/>
      <w:jc w:val="right"/>
      <w:rPr>
        <w:rFonts w:ascii="Arial" w:hAnsi="Arial" w:cs="Arial"/>
        <w:i/>
        <w:snapToGrid w:val="0"/>
        <w:sz w:val="20"/>
        <w:szCs w:val="20"/>
        <w:lang w:val="ru-RU"/>
      </w:rPr>
    </w:pPr>
    <w:r w:rsidRPr="009C5E56">
      <w:rPr>
        <w:rFonts w:ascii="Arial" w:hAnsi="Arial" w:cs="Arial"/>
        <w:i/>
        <w:snapToGrid w:val="0"/>
        <w:sz w:val="20"/>
        <w:szCs w:val="20"/>
        <w:lang w:val="ru-RU"/>
      </w:rPr>
      <w:t xml:space="preserve">Проект, </w:t>
    </w:r>
    <w:r>
      <w:rPr>
        <w:rFonts w:ascii="Arial" w:hAnsi="Arial" w:cs="Arial"/>
        <w:i/>
        <w:snapToGrid w:val="0"/>
        <w:sz w:val="20"/>
        <w:szCs w:val="20"/>
      </w:rPr>
      <w:t>RU</w:t>
    </w:r>
    <w:r w:rsidRPr="009C5E56">
      <w:rPr>
        <w:rFonts w:ascii="Arial" w:hAnsi="Arial" w:cs="Arial"/>
        <w:i/>
        <w:snapToGrid w:val="0"/>
        <w:sz w:val="20"/>
        <w:szCs w:val="20"/>
        <w:lang w:val="ru-RU"/>
      </w:rPr>
      <w:t xml:space="preserve">, </w:t>
    </w:r>
    <w:r>
      <w:rPr>
        <w:rFonts w:ascii="Arial" w:hAnsi="Arial" w:cs="Arial"/>
        <w:i/>
        <w:snapToGrid w:val="0"/>
        <w:sz w:val="20"/>
        <w:szCs w:val="20"/>
        <w:lang w:val="ru-RU"/>
      </w:rPr>
      <w:t xml:space="preserve">окончательная </w:t>
    </w:r>
    <w:r w:rsidRPr="009C5E56">
      <w:rPr>
        <w:rFonts w:ascii="Arial" w:hAnsi="Arial" w:cs="Arial"/>
        <w:i/>
        <w:snapToGrid w:val="0"/>
        <w:sz w:val="20"/>
        <w:szCs w:val="20"/>
        <w:lang w:val="ru-RU"/>
      </w:rPr>
      <w:t>редакция</w:t>
    </w:r>
  </w:p>
  <w:p w:rsidR="00915459" w:rsidRPr="00915459" w:rsidRDefault="00915459" w:rsidP="00915459">
    <w:pPr>
      <w:pStyle w:val="a5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7B" w:rsidRPr="009C5E56" w:rsidRDefault="00EB007B" w:rsidP="00AB2A18">
    <w:pPr>
      <w:rPr>
        <w:rFonts w:ascii="Arial" w:hAnsi="Arial" w:cs="Arial"/>
        <w:sz w:val="20"/>
        <w:szCs w:val="20"/>
        <w:lang w:val="ru-RU"/>
      </w:rPr>
    </w:pPr>
    <w:r w:rsidRPr="009C5E56">
      <w:rPr>
        <w:rFonts w:ascii="Arial" w:hAnsi="Arial" w:cs="Arial"/>
        <w:sz w:val="20"/>
        <w:szCs w:val="20"/>
        <w:lang w:val="ru-RU"/>
      </w:rPr>
      <w:t xml:space="preserve">ГОСТ                 </w:t>
    </w:r>
  </w:p>
  <w:p w:rsidR="00915459" w:rsidRDefault="00EB007B" w:rsidP="004054E4">
    <w:pPr>
      <w:pStyle w:val="a5"/>
      <w:rPr>
        <w:rFonts w:ascii="Arial" w:hAnsi="Arial" w:cs="Arial"/>
        <w:i/>
        <w:snapToGrid w:val="0"/>
        <w:sz w:val="20"/>
        <w:szCs w:val="20"/>
        <w:lang w:val="ru-RU"/>
      </w:rPr>
    </w:pPr>
    <w:r w:rsidRPr="009C5E56">
      <w:rPr>
        <w:rFonts w:ascii="Arial" w:hAnsi="Arial" w:cs="Arial"/>
        <w:i/>
        <w:snapToGrid w:val="0"/>
        <w:sz w:val="20"/>
        <w:szCs w:val="20"/>
        <w:lang w:val="ru-RU"/>
      </w:rPr>
      <w:t xml:space="preserve">Проект, </w:t>
    </w:r>
    <w:r>
      <w:rPr>
        <w:rFonts w:ascii="Arial" w:hAnsi="Arial" w:cs="Arial"/>
        <w:i/>
        <w:snapToGrid w:val="0"/>
        <w:sz w:val="20"/>
        <w:szCs w:val="20"/>
      </w:rPr>
      <w:t>RU</w:t>
    </w:r>
    <w:r w:rsidRPr="009C5E56">
      <w:rPr>
        <w:rFonts w:ascii="Arial" w:hAnsi="Arial" w:cs="Arial"/>
        <w:i/>
        <w:snapToGrid w:val="0"/>
        <w:sz w:val="20"/>
        <w:szCs w:val="20"/>
        <w:lang w:val="ru-RU"/>
      </w:rPr>
      <w:t xml:space="preserve">, </w:t>
    </w:r>
    <w:r w:rsidR="00915459">
      <w:rPr>
        <w:rFonts w:ascii="Arial" w:hAnsi="Arial" w:cs="Arial"/>
        <w:i/>
        <w:snapToGrid w:val="0"/>
        <w:sz w:val="20"/>
        <w:szCs w:val="20"/>
        <w:lang w:val="ru-RU"/>
      </w:rPr>
      <w:t xml:space="preserve">окончательная </w:t>
    </w:r>
    <w:r w:rsidR="00915459" w:rsidRPr="009C5E56">
      <w:rPr>
        <w:rFonts w:ascii="Arial" w:hAnsi="Arial" w:cs="Arial"/>
        <w:i/>
        <w:snapToGrid w:val="0"/>
        <w:sz w:val="20"/>
        <w:szCs w:val="20"/>
        <w:lang w:val="ru-RU"/>
      </w:rPr>
      <w:t>редакция</w:t>
    </w:r>
  </w:p>
  <w:p w:rsidR="00EB007B" w:rsidRPr="004054E4" w:rsidRDefault="00EB007B" w:rsidP="004054E4">
    <w:pPr>
      <w:pStyle w:val="a5"/>
      <w:rPr>
        <w:rFonts w:ascii="Arial" w:hAnsi="Arial" w:cs="Arial"/>
        <w:sz w:val="20"/>
        <w:szCs w:val="20"/>
        <w:lang w:val="ru-RU"/>
      </w:rPr>
    </w:pPr>
    <w:r w:rsidRPr="0094046D">
      <w:rPr>
        <w:rFonts w:ascii="Arial" w:hAnsi="Arial" w:cs="Arial"/>
        <w:sz w:val="20"/>
        <w:szCs w:val="20"/>
        <w:lang w:val="ru-RU"/>
      </w:rPr>
      <w:t xml:space="preserve">   </w:t>
    </w:r>
    <w:r w:rsidRPr="009C5E56">
      <w:rPr>
        <w:rFonts w:ascii="Arial" w:hAnsi="Arial" w:cs="Arial"/>
        <w:sz w:val="20"/>
        <w:szCs w:val="20"/>
        <w:lang w:val="ru-RU"/>
      </w:rPr>
      <w:t xml:space="preserve"> </w:t>
    </w:r>
    <w:r w:rsidRPr="0094046D">
      <w:rPr>
        <w:rFonts w:ascii="Arial" w:hAnsi="Arial" w:cs="Arial"/>
        <w:sz w:val="20"/>
        <w:szCs w:val="20"/>
        <w:lang w:val="ru-RU"/>
      </w:rPr>
      <w:t xml:space="preserve">             </w:t>
    </w:r>
    <w:r>
      <w:rPr>
        <w:rFonts w:ascii="Arial" w:hAnsi="Arial" w:cs="Arial"/>
        <w:sz w:val="20"/>
        <w:szCs w:val="20"/>
        <w:lang w:val="ru-RU"/>
      </w:rPr>
      <w:t xml:space="preserve">     </w:t>
    </w:r>
    <w:r w:rsidRPr="0094046D">
      <w:rPr>
        <w:rFonts w:ascii="Arial" w:hAnsi="Arial" w:cs="Arial"/>
        <w:sz w:val="20"/>
        <w:szCs w:val="20"/>
        <w:lang w:val="ru-RU"/>
      </w:rPr>
      <w:t xml:space="preserve">     </w:t>
    </w:r>
    <w:r w:rsidRPr="009C5E56">
      <w:rPr>
        <w:rFonts w:ascii="Arial" w:hAnsi="Arial" w:cs="Arial"/>
        <w:sz w:val="20"/>
        <w:szCs w:val="20"/>
        <w:lang w:val="ru-RU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7B" w:rsidRPr="00AB2A18" w:rsidRDefault="00EB007B" w:rsidP="004054E4">
    <w:pPr>
      <w:rPr>
        <w:rFonts w:ascii="Arial" w:hAnsi="Arial" w:cs="Arial"/>
        <w:sz w:val="20"/>
        <w:szCs w:val="20"/>
        <w:lang w:val="ru-RU"/>
      </w:rPr>
    </w:pPr>
    <w:r w:rsidRPr="00AB2A18">
      <w:rPr>
        <w:rFonts w:ascii="Arial" w:hAnsi="Arial" w:cs="Arial"/>
        <w:sz w:val="20"/>
        <w:szCs w:val="20"/>
        <w:lang w:val="ru-RU"/>
      </w:rPr>
      <w:t xml:space="preserve">ГОСТ                 </w:t>
    </w:r>
  </w:p>
  <w:p w:rsidR="00EB007B" w:rsidRDefault="00EB007B" w:rsidP="004054E4">
    <w:pPr>
      <w:pStyle w:val="a5"/>
      <w:rPr>
        <w:rFonts w:ascii="Arial" w:hAnsi="Arial" w:cs="Arial"/>
        <w:i/>
        <w:snapToGrid w:val="0"/>
        <w:sz w:val="20"/>
        <w:szCs w:val="20"/>
        <w:lang w:val="ru-RU"/>
      </w:rPr>
    </w:pPr>
    <w:r w:rsidRPr="00AB2A18">
      <w:rPr>
        <w:rFonts w:ascii="Arial" w:hAnsi="Arial" w:cs="Arial"/>
        <w:i/>
        <w:snapToGrid w:val="0"/>
        <w:sz w:val="20"/>
        <w:szCs w:val="20"/>
        <w:lang w:val="ru-RU"/>
      </w:rPr>
      <w:t xml:space="preserve">Проект, </w:t>
    </w:r>
    <w:r>
      <w:rPr>
        <w:rFonts w:ascii="Arial" w:hAnsi="Arial" w:cs="Arial"/>
        <w:i/>
        <w:snapToGrid w:val="0"/>
        <w:sz w:val="20"/>
        <w:szCs w:val="20"/>
      </w:rPr>
      <w:t>RU</w:t>
    </w:r>
    <w:r w:rsidRPr="00AB2A18">
      <w:rPr>
        <w:rFonts w:ascii="Arial" w:hAnsi="Arial" w:cs="Arial"/>
        <w:i/>
        <w:snapToGrid w:val="0"/>
        <w:sz w:val="20"/>
        <w:szCs w:val="20"/>
        <w:lang w:val="ru-RU"/>
      </w:rPr>
      <w:t xml:space="preserve">, </w:t>
    </w:r>
    <w:r w:rsidR="00915459">
      <w:rPr>
        <w:rFonts w:ascii="Arial" w:hAnsi="Arial" w:cs="Arial"/>
        <w:i/>
        <w:snapToGrid w:val="0"/>
        <w:sz w:val="20"/>
        <w:szCs w:val="20"/>
        <w:lang w:val="ru-RU"/>
      </w:rPr>
      <w:t xml:space="preserve">окончательная </w:t>
    </w:r>
    <w:r w:rsidR="00915459" w:rsidRPr="009C5E56">
      <w:rPr>
        <w:rFonts w:ascii="Arial" w:hAnsi="Arial" w:cs="Arial"/>
        <w:i/>
        <w:snapToGrid w:val="0"/>
        <w:sz w:val="20"/>
        <w:szCs w:val="20"/>
        <w:lang w:val="ru-RU"/>
      </w:rPr>
      <w:t>редакция</w:t>
    </w:r>
  </w:p>
  <w:p w:rsidR="00915459" w:rsidRPr="00AB2A18" w:rsidRDefault="00915459" w:rsidP="004054E4">
    <w:pPr>
      <w:pStyle w:val="a5"/>
      <w:rPr>
        <w:lang w:val="ru-RU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7B" w:rsidRPr="009C5E56" w:rsidRDefault="00EB007B" w:rsidP="000813D0">
    <w:pPr>
      <w:jc w:val="right"/>
      <w:rPr>
        <w:rFonts w:ascii="Arial" w:hAnsi="Arial" w:cs="Arial"/>
        <w:sz w:val="20"/>
        <w:szCs w:val="20"/>
        <w:lang w:val="ru-RU"/>
      </w:rPr>
    </w:pPr>
    <w:r w:rsidRPr="009C5E56">
      <w:rPr>
        <w:rFonts w:ascii="Arial" w:hAnsi="Arial" w:cs="Arial"/>
        <w:sz w:val="20"/>
        <w:szCs w:val="20"/>
        <w:lang w:val="ru-RU"/>
      </w:rPr>
      <w:t xml:space="preserve">ГОСТ                 </w:t>
    </w:r>
  </w:p>
  <w:p w:rsidR="00EB007B" w:rsidRPr="00C07B0D" w:rsidRDefault="00EB007B" w:rsidP="000813D0">
    <w:pPr>
      <w:pStyle w:val="a5"/>
      <w:jc w:val="right"/>
      <w:rPr>
        <w:rFonts w:ascii="Arial" w:hAnsi="Arial" w:cs="Arial"/>
        <w:i/>
        <w:snapToGrid w:val="0"/>
        <w:sz w:val="20"/>
        <w:szCs w:val="20"/>
        <w:lang w:val="ru-RU"/>
      </w:rPr>
    </w:pPr>
    <w:r w:rsidRPr="009C5E56">
      <w:rPr>
        <w:rFonts w:ascii="Arial" w:hAnsi="Arial" w:cs="Arial"/>
        <w:i/>
        <w:snapToGrid w:val="0"/>
        <w:sz w:val="20"/>
        <w:szCs w:val="20"/>
        <w:lang w:val="ru-RU"/>
      </w:rPr>
      <w:t xml:space="preserve">Проект, </w:t>
    </w:r>
    <w:r>
      <w:rPr>
        <w:rFonts w:ascii="Arial" w:hAnsi="Arial" w:cs="Arial"/>
        <w:i/>
        <w:snapToGrid w:val="0"/>
        <w:sz w:val="20"/>
        <w:szCs w:val="20"/>
      </w:rPr>
      <w:t>RU</w:t>
    </w:r>
    <w:r w:rsidRPr="009C5E56">
      <w:rPr>
        <w:rFonts w:ascii="Arial" w:hAnsi="Arial" w:cs="Arial"/>
        <w:i/>
        <w:snapToGrid w:val="0"/>
        <w:sz w:val="20"/>
        <w:szCs w:val="20"/>
        <w:lang w:val="ru-RU"/>
      </w:rPr>
      <w:t xml:space="preserve">, </w:t>
    </w:r>
    <w:r w:rsidR="00915459">
      <w:rPr>
        <w:rFonts w:ascii="Arial" w:hAnsi="Arial" w:cs="Arial"/>
        <w:i/>
        <w:snapToGrid w:val="0"/>
        <w:sz w:val="20"/>
        <w:szCs w:val="20"/>
        <w:lang w:val="ru-RU"/>
      </w:rPr>
      <w:t xml:space="preserve">окончательная </w:t>
    </w:r>
    <w:r w:rsidRPr="009C5E56">
      <w:rPr>
        <w:rFonts w:ascii="Arial" w:hAnsi="Arial" w:cs="Arial"/>
        <w:i/>
        <w:snapToGrid w:val="0"/>
        <w:sz w:val="20"/>
        <w:szCs w:val="20"/>
        <w:lang w:val="ru-RU"/>
      </w:rPr>
      <w:t>редакция</w:t>
    </w:r>
  </w:p>
  <w:p w:rsidR="00EB007B" w:rsidRPr="004054E4" w:rsidRDefault="00EB007B" w:rsidP="004054E4">
    <w:pPr>
      <w:pStyle w:val="a5"/>
      <w:rPr>
        <w:rFonts w:ascii="Arial" w:hAnsi="Arial" w:cs="Arial"/>
        <w:sz w:val="20"/>
        <w:szCs w:val="20"/>
        <w:lang w:val="ru-RU"/>
      </w:rPr>
    </w:pPr>
    <w:r w:rsidRPr="0094046D">
      <w:rPr>
        <w:rFonts w:ascii="Arial" w:hAnsi="Arial" w:cs="Arial"/>
        <w:sz w:val="20"/>
        <w:szCs w:val="20"/>
        <w:lang w:val="ru-RU"/>
      </w:rPr>
      <w:t xml:space="preserve">   </w:t>
    </w:r>
    <w:r w:rsidRPr="009C5E56">
      <w:rPr>
        <w:rFonts w:ascii="Arial" w:hAnsi="Arial" w:cs="Arial"/>
        <w:sz w:val="20"/>
        <w:szCs w:val="20"/>
        <w:lang w:val="ru-RU"/>
      </w:rPr>
      <w:t xml:space="preserve"> </w:t>
    </w:r>
    <w:r w:rsidRPr="0094046D">
      <w:rPr>
        <w:rFonts w:ascii="Arial" w:hAnsi="Arial" w:cs="Arial"/>
        <w:sz w:val="20"/>
        <w:szCs w:val="20"/>
        <w:lang w:val="ru-RU"/>
      </w:rPr>
      <w:t xml:space="preserve">             </w:t>
    </w:r>
    <w:r>
      <w:rPr>
        <w:rFonts w:ascii="Arial" w:hAnsi="Arial" w:cs="Arial"/>
        <w:sz w:val="20"/>
        <w:szCs w:val="20"/>
        <w:lang w:val="ru-RU"/>
      </w:rPr>
      <w:t xml:space="preserve">     </w:t>
    </w:r>
    <w:r w:rsidRPr="0094046D">
      <w:rPr>
        <w:rFonts w:ascii="Arial" w:hAnsi="Arial" w:cs="Arial"/>
        <w:sz w:val="20"/>
        <w:szCs w:val="20"/>
        <w:lang w:val="ru-RU"/>
      </w:rPr>
      <w:t xml:space="preserve">     </w:t>
    </w:r>
    <w:r w:rsidRPr="009C5E56">
      <w:rPr>
        <w:rFonts w:ascii="Arial" w:hAnsi="Arial" w:cs="Arial"/>
        <w:sz w:val="20"/>
        <w:szCs w:val="20"/>
        <w:lang w:val="ru-RU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A77B3E"/>
    <w:rsid w:val="00000D5F"/>
    <w:rsid w:val="00001280"/>
    <w:rsid w:val="00003723"/>
    <w:rsid w:val="00003F65"/>
    <w:rsid w:val="00005046"/>
    <w:rsid w:val="00005878"/>
    <w:rsid w:val="00006414"/>
    <w:rsid w:val="000124D3"/>
    <w:rsid w:val="00014ADB"/>
    <w:rsid w:val="000168F6"/>
    <w:rsid w:val="00017B25"/>
    <w:rsid w:val="000227BB"/>
    <w:rsid w:val="0003016D"/>
    <w:rsid w:val="00037038"/>
    <w:rsid w:val="00043AE2"/>
    <w:rsid w:val="0005017F"/>
    <w:rsid w:val="00050B2E"/>
    <w:rsid w:val="00052D10"/>
    <w:rsid w:val="0006651D"/>
    <w:rsid w:val="0007248A"/>
    <w:rsid w:val="000729C2"/>
    <w:rsid w:val="000813D0"/>
    <w:rsid w:val="0008329F"/>
    <w:rsid w:val="00095251"/>
    <w:rsid w:val="000961CD"/>
    <w:rsid w:val="000A36F5"/>
    <w:rsid w:val="000A67CF"/>
    <w:rsid w:val="000C0F69"/>
    <w:rsid w:val="000C2367"/>
    <w:rsid w:val="000D02BA"/>
    <w:rsid w:val="000D699F"/>
    <w:rsid w:val="000E1C31"/>
    <w:rsid w:val="000E4735"/>
    <w:rsid w:val="00107E0F"/>
    <w:rsid w:val="00111B66"/>
    <w:rsid w:val="00122F61"/>
    <w:rsid w:val="00124CC6"/>
    <w:rsid w:val="001267FC"/>
    <w:rsid w:val="00130349"/>
    <w:rsid w:val="001310A3"/>
    <w:rsid w:val="001322F7"/>
    <w:rsid w:val="0013515C"/>
    <w:rsid w:val="001507D6"/>
    <w:rsid w:val="0016193B"/>
    <w:rsid w:val="00170A38"/>
    <w:rsid w:val="00180907"/>
    <w:rsid w:val="00180B43"/>
    <w:rsid w:val="001827E5"/>
    <w:rsid w:val="00194C3A"/>
    <w:rsid w:val="001960FA"/>
    <w:rsid w:val="001A247C"/>
    <w:rsid w:val="001B0115"/>
    <w:rsid w:val="001B0EBD"/>
    <w:rsid w:val="001C2EF4"/>
    <w:rsid w:val="001D14E0"/>
    <w:rsid w:val="001D1FEA"/>
    <w:rsid w:val="001E1AA3"/>
    <w:rsid w:val="001E7350"/>
    <w:rsid w:val="001E771F"/>
    <w:rsid w:val="001F0A97"/>
    <w:rsid w:val="001F6246"/>
    <w:rsid w:val="002001CD"/>
    <w:rsid w:val="002001F6"/>
    <w:rsid w:val="00201699"/>
    <w:rsid w:val="002024AE"/>
    <w:rsid w:val="00204597"/>
    <w:rsid w:val="00206720"/>
    <w:rsid w:val="00216B81"/>
    <w:rsid w:val="00217866"/>
    <w:rsid w:val="00217E8A"/>
    <w:rsid w:val="002256BA"/>
    <w:rsid w:val="002331FA"/>
    <w:rsid w:val="00234FC5"/>
    <w:rsid w:val="0023791D"/>
    <w:rsid w:val="00241400"/>
    <w:rsid w:val="00247323"/>
    <w:rsid w:val="00247347"/>
    <w:rsid w:val="00250571"/>
    <w:rsid w:val="002524C5"/>
    <w:rsid w:val="002550D5"/>
    <w:rsid w:val="00255757"/>
    <w:rsid w:val="002835D6"/>
    <w:rsid w:val="0028667B"/>
    <w:rsid w:val="00292205"/>
    <w:rsid w:val="00292DBC"/>
    <w:rsid w:val="0029424E"/>
    <w:rsid w:val="0029547B"/>
    <w:rsid w:val="002B3423"/>
    <w:rsid w:val="002B5A9D"/>
    <w:rsid w:val="002B6379"/>
    <w:rsid w:val="002D4AA2"/>
    <w:rsid w:val="002D6025"/>
    <w:rsid w:val="002F180E"/>
    <w:rsid w:val="002F65AE"/>
    <w:rsid w:val="0031258A"/>
    <w:rsid w:val="003139F5"/>
    <w:rsid w:val="00320607"/>
    <w:rsid w:val="00324102"/>
    <w:rsid w:val="003250E8"/>
    <w:rsid w:val="00336DB0"/>
    <w:rsid w:val="00337739"/>
    <w:rsid w:val="00345FE9"/>
    <w:rsid w:val="00351921"/>
    <w:rsid w:val="00354F20"/>
    <w:rsid w:val="003563D7"/>
    <w:rsid w:val="00365DEF"/>
    <w:rsid w:val="003666DD"/>
    <w:rsid w:val="00372D3D"/>
    <w:rsid w:val="00374A30"/>
    <w:rsid w:val="0037610F"/>
    <w:rsid w:val="003813D8"/>
    <w:rsid w:val="00382320"/>
    <w:rsid w:val="0038413E"/>
    <w:rsid w:val="00386661"/>
    <w:rsid w:val="00392E16"/>
    <w:rsid w:val="00395134"/>
    <w:rsid w:val="003A4AD6"/>
    <w:rsid w:val="003A56D1"/>
    <w:rsid w:val="003A5F69"/>
    <w:rsid w:val="003B6A4C"/>
    <w:rsid w:val="003B74E6"/>
    <w:rsid w:val="003B77B5"/>
    <w:rsid w:val="003C0CC6"/>
    <w:rsid w:val="003C2270"/>
    <w:rsid w:val="003C22B4"/>
    <w:rsid w:val="003C534D"/>
    <w:rsid w:val="003C538A"/>
    <w:rsid w:val="003C72EC"/>
    <w:rsid w:val="003D2318"/>
    <w:rsid w:val="003D270A"/>
    <w:rsid w:val="003D2749"/>
    <w:rsid w:val="003D34B9"/>
    <w:rsid w:val="003E03A7"/>
    <w:rsid w:val="003F1267"/>
    <w:rsid w:val="003F5FFE"/>
    <w:rsid w:val="00404E2A"/>
    <w:rsid w:val="004054E4"/>
    <w:rsid w:val="004054E9"/>
    <w:rsid w:val="00413857"/>
    <w:rsid w:val="00415079"/>
    <w:rsid w:val="00417811"/>
    <w:rsid w:val="00422C89"/>
    <w:rsid w:val="00424E2F"/>
    <w:rsid w:val="0043520F"/>
    <w:rsid w:val="00440415"/>
    <w:rsid w:val="00441470"/>
    <w:rsid w:val="0044323B"/>
    <w:rsid w:val="0045544D"/>
    <w:rsid w:val="00455E08"/>
    <w:rsid w:val="00463651"/>
    <w:rsid w:val="00480811"/>
    <w:rsid w:val="00480828"/>
    <w:rsid w:val="00482848"/>
    <w:rsid w:val="004867E6"/>
    <w:rsid w:val="00490EBD"/>
    <w:rsid w:val="00493528"/>
    <w:rsid w:val="004938F5"/>
    <w:rsid w:val="004A095C"/>
    <w:rsid w:val="004A1F74"/>
    <w:rsid w:val="004A74C4"/>
    <w:rsid w:val="004B10A1"/>
    <w:rsid w:val="004C43E5"/>
    <w:rsid w:val="004E1708"/>
    <w:rsid w:val="004F0B4B"/>
    <w:rsid w:val="004F7B7B"/>
    <w:rsid w:val="00502E84"/>
    <w:rsid w:val="00502EDC"/>
    <w:rsid w:val="0050708A"/>
    <w:rsid w:val="00527344"/>
    <w:rsid w:val="00535371"/>
    <w:rsid w:val="005446C3"/>
    <w:rsid w:val="00553387"/>
    <w:rsid w:val="00556E77"/>
    <w:rsid w:val="005609F0"/>
    <w:rsid w:val="00563657"/>
    <w:rsid w:val="00565715"/>
    <w:rsid w:val="0056726E"/>
    <w:rsid w:val="005745E3"/>
    <w:rsid w:val="00576F57"/>
    <w:rsid w:val="005770E4"/>
    <w:rsid w:val="00577DE1"/>
    <w:rsid w:val="00577EA3"/>
    <w:rsid w:val="00585B5F"/>
    <w:rsid w:val="005964FE"/>
    <w:rsid w:val="00597CCC"/>
    <w:rsid w:val="005A0484"/>
    <w:rsid w:val="005B07E7"/>
    <w:rsid w:val="005B6093"/>
    <w:rsid w:val="005B7B5A"/>
    <w:rsid w:val="005C0ACA"/>
    <w:rsid w:val="005C36A3"/>
    <w:rsid w:val="005C52D3"/>
    <w:rsid w:val="005D3699"/>
    <w:rsid w:val="005D3A07"/>
    <w:rsid w:val="005D6727"/>
    <w:rsid w:val="005E72C7"/>
    <w:rsid w:val="005F203A"/>
    <w:rsid w:val="005F7E6C"/>
    <w:rsid w:val="00603672"/>
    <w:rsid w:val="00604D67"/>
    <w:rsid w:val="006066AB"/>
    <w:rsid w:val="00606FD8"/>
    <w:rsid w:val="00611CA5"/>
    <w:rsid w:val="006120D7"/>
    <w:rsid w:val="00612F5A"/>
    <w:rsid w:val="006175A2"/>
    <w:rsid w:val="0062524C"/>
    <w:rsid w:val="00630383"/>
    <w:rsid w:val="00630571"/>
    <w:rsid w:val="0063535E"/>
    <w:rsid w:val="00636947"/>
    <w:rsid w:val="00640E72"/>
    <w:rsid w:val="006437A0"/>
    <w:rsid w:val="006516B6"/>
    <w:rsid w:val="00656D43"/>
    <w:rsid w:val="00662F53"/>
    <w:rsid w:val="00664DF2"/>
    <w:rsid w:val="00665459"/>
    <w:rsid w:val="00676681"/>
    <w:rsid w:val="006822DE"/>
    <w:rsid w:val="00682A59"/>
    <w:rsid w:val="00682C0B"/>
    <w:rsid w:val="00683933"/>
    <w:rsid w:val="00685F14"/>
    <w:rsid w:val="00686C9B"/>
    <w:rsid w:val="006A1787"/>
    <w:rsid w:val="006A3CE8"/>
    <w:rsid w:val="006C29D0"/>
    <w:rsid w:val="006C4229"/>
    <w:rsid w:val="006C7271"/>
    <w:rsid w:val="006D1ECE"/>
    <w:rsid w:val="006D655D"/>
    <w:rsid w:val="006E3B66"/>
    <w:rsid w:val="00714E9A"/>
    <w:rsid w:val="00724CDC"/>
    <w:rsid w:val="00735DD4"/>
    <w:rsid w:val="00741968"/>
    <w:rsid w:val="00742865"/>
    <w:rsid w:val="00744F11"/>
    <w:rsid w:val="007606F2"/>
    <w:rsid w:val="0076759D"/>
    <w:rsid w:val="00770F5E"/>
    <w:rsid w:val="007745D1"/>
    <w:rsid w:val="0078037D"/>
    <w:rsid w:val="00785D1B"/>
    <w:rsid w:val="00787FBF"/>
    <w:rsid w:val="00796F47"/>
    <w:rsid w:val="007970EE"/>
    <w:rsid w:val="007A2D46"/>
    <w:rsid w:val="007B0377"/>
    <w:rsid w:val="007B3BBA"/>
    <w:rsid w:val="007B78DA"/>
    <w:rsid w:val="007C0FAE"/>
    <w:rsid w:val="007C5F45"/>
    <w:rsid w:val="007D065A"/>
    <w:rsid w:val="007D3030"/>
    <w:rsid w:val="007E3F4A"/>
    <w:rsid w:val="007E64B5"/>
    <w:rsid w:val="007E73F9"/>
    <w:rsid w:val="007E775C"/>
    <w:rsid w:val="007F123C"/>
    <w:rsid w:val="007F640A"/>
    <w:rsid w:val="00800DB0"/>
    <w:rsid w:val="0082282E"/>
    <w:rsid w:val="00822CD0"/>
    <w:rsid w:val="00844624"/>
    <w:rsid w:val="008448B9"/>
    <w:rsid w:val="00847F26"/>
    <w:rsid w:val="00852BD3"/>
    <w:rsid w:val="0085710A"/>
    <w:rsid w:val="008602E8"/>
    <w:rsid w:val="00862D0A"/>
    <w:rsid w:val="00864AF7"/>
    <w:rsid w:val="00864D6A"/>
    <w:rsid w:val="00866194"/>
    <w:rsid w:val="008734F0"/>
    <w:rsid w:val="0087494F"/>
    <w:rsid w:val="008761A9"/>
    <w:rsid w:val="0088006C"/>
    <w:rsid w:val="00883357"/>
    <w:rsid w:val="008871C9"/>
    <w:rsid w:val="0089157B"/>
    <w:rsid w:val="00897D81"/>
    <w:rsid w:val="008A453C"/>
    <w:rsid w:val="008A7D78"/>
    <w:rsid w:val="008B0481"/>
    <w:rsid w:val="008B74C6"/>
    <w:rsid w:val="008C511D"/>
    <w:rsid w:val="008E50A4"/>
    <w:rsid w:val="008E6293"/>
    <w:rsid w:val="00904837"/>
    <w:rsid w:val="009051AE"/>
    <w:rsid w:val="0090544E"/>
    <w:rsid w:val="0091131C"/>
    <w:rsid w:val="00913448"/>
    <w:rsid w:val="00915459"/>
    <w:rsid w:val="00924A1D"/>
    <w:rsid w:val="0092513D"/>
    <w:rsid w:val="00933E3D"/>
    <w:rsid w:val="0094046D"/>
    <w:rsid w:val="00940BCA"/>
    <w:rsid w:val="00942938"/>
    <w:rsid w:val="00944CD3"/>
    <w:rsid w:val="009473BC"/>
    <w:rsid w:val="00947A44"/>
    <w:rsid w:val="00953B99"/>
    <w:rsid w:val="00957DBE"/>
    <w:rsid w:val="00961181"/>
    <w:rsid w:val="00961E62"/>
    <w:rsid w:val="00967B61"/>
    <w:rsid w:val="009702F4"/>
    <w:rsid w:val="009760A2"/>
    <w:rsid w:val="009859EB"/>
    <w:rsid w:val="0098667E"/>
    <w:rsid w:val="0099093D"/>
    <w:rsid w:val="009920FC"/>
    <w:rsid w:val="00993CDA"/>
    <w:rsid w:val="009A020D"/>
    <w:rsid w:val="009A6035"/>
    <w:rsid w:val="009B0E63"/>
    <w:rsid w:val="009B2BAF"/>
    <w:rsid w:val="009C300B"/>
    <w:rsid w:val="009C5E56"/>
    <w:rsid w:val="009D7511"/>
    <w:rsid w:val="009E0FAB"/>
    <w:rsid w:val="009E6DB2"/>
    <w:rsid w:val="009F2404"/>
    <w:rsid w:val="009F2E2C"/>
    <w:rsid w:val="009F50F4"/>
    <w:rsid w:val="00A00208"/>
    <w:rsid w:val="00A00537"/>
    <w:rsid w:val="00A010B9"/>
    <w:rsid w:val="00A023F4"/>
    <w:rsid w:val="00A0584D"/>
    <w:rsid w:val="00A122C3"/>
    <w:rsid w:val="00A2010C"/>
    <w:rsid w:val="00A23168"/>
    <w:rsid w:val="00A249E8"/>
    <w:rsid w:val="00A26F3D"/>
    <w:rsid w:val="00A30590"/>
    <w:rsid w:val="00A41F5F"/>
    <w:rsid w:val="00A56051"/>
    <w:rsid w:val="00A575EF"/>
    <w:rsid w:val="00A749C8"/>
    <w:rsid w:val="00A75136"/>
    <w:rsid w:val="00A77B3E"/>
    <w:rsid w:val="00A81843"/>
    <w:rsid w:val="00A90A4C"/>
    <w:rsid w:val="00A95F16"/>
    <w:rsid w:val="00AA34A7"/>
    <w:rsid w:val="00AA739A"/>
    <w:rsid w:val="00AA7705"/>
    <w:rsid w:val="00AB11E5"/>
    <w:rsid w:val="00AB1AFA"/>
    <w:rsid w:val="00AB2A18"/>
    <w:rsid w:val="00AB6D85"/>
    <w:rsid w:val="00AC34FE"/>
    <w:rsid w:val="00AC48C5"/>
    <w:rsid w:val="00AD0FF1"/>
    <w:rsid w:val="00AD2661"/>
    <w:rsid w:val="00AD7337"/>
    <w:rsid w:val="00AE36D2"/>
    <w:rsid w:val="00AF1760"/>
    <w:rsid w:val="00B0709B"/>
    <w:rsid w:val="00B20F0D"/>
    <w:rsid w:val="00B23543"/>
    <w:rsid w:val="00B24BE4"/>
    <w:rsid w:val="00B3490C"/>
    <w:rsid w:val="00B353F8"/>
    <w:rsid w:val="00B85127"/>
    <w:rsid w:val="00B905BA"/>
    <w:rsid w:val="00B91DC1"/>
    <w:rsid w:val="00BA1179"/>
    <w:rsid w:val="00BA3179"/>
    <w:rsid w:val="00BC328A"/>
    <w:rsid w:val="00BD08D6"/>
    <w:rsid w:val="00BE1C70"/>
    <w:rsid w:val="00BE3EFE"/>
    <w:rsid w:val="00BE6708"/>
    <w:rsid w:val="00BF24DF"/>
    <w:rsid w:val="00BF5A8E"/>
    <w:rsid w:val="00BF7F7E"/>
    <w:rsid w:val="00C039CE"/>
    <w:rsid w:val="00C0592B"/>
    <w:rsid w:val="00C07B0D"/>
    <w:rsid w:val="00C07E4E"/>
    <w:rsid w:val="00C10736"/>
    <w:rsid w:val="00C31174"/>
    <w:rsid w:val="00C332FE"/>
    <w:rsid w:val="00C33588"/>
    <w:rsid w:val="00C406C0"/>
    <w:rsid w:val="00C42220"/>
    <w:rsid w:val="00C42E0D"/>
    <w:rsid w:val="00C435C9"/>
    <w:rsid w:val="00C47749"/>
    <w:rsid w:val="00C477F0"/>
    <w:rsid w:val="00C5093F"/>
    <w:rsid w:val="00C55BAE"/>
    <w:rsid w:val="00C61997"/>
    <w:rsid w:val="00C70AB1"/>
    <w:rsid w:val="00C82647"/>
    <w:rsid w:val="00C864D9"/>
    <w:rsid w:val="00C87D15"/>
    <w:rsid w:val="00C90764"/>
    <w:rsid w:val="00C90F2E"/>
    <w:rsid w:val="00C918E3"/>
    <w:rsid w:val="00C926BD"/>
    <w:rsid w:val="00C9604C"/>
    <w:rsid w:val="00CA054F"/>
    <w:rsid w:val="00CA2A55"/>
    <w:rsid w:val="00CA2A65"/>
    <w:rsid w:val="00CA5B17"/>
    <w:rsid w:val="00CB0F26"/>
    <w:rsid w:val="00CB103F"/>
    <w:rsid w:val="00CB32F7"/>
    <w:rsid w:val="00CB5496"/>
    <w:rsid w:val="00CB5A88"/>
    <w:rsid w:val="00CC0F6C"/>
    <w:rsid w:val="00CD6A27"/>
    <w:rsid w:val="00CE760A"/>
    <w:rsid w:val="00CF1EA4"/>
    <w:rsid w:val="00CF57AB"/>
    <w:rsid w:val="00D05CB6"/>
    <w:rsid w:val="00D12E9D"/>
    <w:rsid w:val="00D15EEF"/>
    <w:rsid w:val="00D17608"/>
    <w:rsid w:val="00D35F63"/>
    <w:rsid w:val="00D50A46"/>
    <w:rsid w:val="00D50CB1"/>
    <w:rsid w:val="00D51222"/>
    <w:rsid w:val="00D557D5"/>
    <w:rsid w:val="00D55CBF"/>
    <w:rsid w:val="00D64079"/>
    <w:rsid w:val="00D66746"/>
    <w:rsid w:val="00D6760A"/>
    <w:rsid w:val="00D82659"/>
    <w:rsid w:val="00D84910"/>
    <w:rsid w:val="00D87916"/>
    <w:rsid w:val="00D91876"/>
    <w:rsid w:val="00D94F64"/>
    <w:rsid w:val="00DA01AF"/>
    <w:rsid w:val="00DA2409"/>
    <w:rsid w:val="00DB208B"/>
    <w:rsid w:val="00DB67D8"/>
    <w:rsid w:val="00DC1769"/>
    <w:rsid w:val="00DD0B25"/>
    <w:rsid w:val="00DD2369"/>
    <w:rsid w:val="00DD35CD"/>
    <w:rsid w:val="00DD5192"/>
    <w:rsid w:val="00DD7178"/>
    <w:rsid w:val="00DE401E"/>
    <w:rsid w:val="00DF03FA"/>
    <w:rsid w:val="00E05CC0"/>
    <w:rsid w:val="00E355D9"/>
    <w:rsid w:val="00E4414F"/>
    <w:rsid w:val="00E44E33"/>
    <w:rsid w:val="00E450CB"/>
    <w:rsid w:val="00E46EA8"/>
    <w:rsid w:val="00E53469"/>
    <w:rsid w:val="00E63F52"/>
    <w:rsid w:val="00E656B1"/>
    <w:rsid w:val="00E71BB9"/>
    <w:rsid w:val="00E82C51"/>
    <w:rsid w:val="00E83CD7"/>
    <w:rsid w:val="00E96111"/>
    <w:rsid w:val="00E96DAC"/>
    <w:rsid w:val="00EB007B"/>
    <w:rsid w:val="00EB2F32"/>
    <w:rsid w:val="00EB39C9"/>
    <w:rsid w:val="00EB485D"/>
    <w:rsid w:val="00EB6FAC"/>
    <w:rsid w:val="00EB7BF3"/>
    <w:rsid w:val="00EC11FF"/>
    <w:rsid w:val="00EC1EC9"/>
    <w:rsid w:val="00EC4F40"/>
    <w:rsid w:val="00EC5351"/>
    <w:rsid w:val="00ED4427"/>
    <w:rsid w:val="00EE207D"/>
    <w:rsid w:val="00EE4545"/>
    <w:rsid w:val="00EE6514"/>
    <w:rsid w:val="00F0617A"/>
    <w:rsid w:val="00F137E7"/>
    <w:rsid w:val="00F17F1D"/>
    <w:rsid w:val="00F205BA"/>
    <w:rsid w:val="00F21EC0"/>
    <w:rsid w:val="00F22F19"/>
    <w:rsid w:val="00F32448"/>
    <w:rsid w:val="00F43BB2"/>
    <w:rsid w:val="00F442A7"/>
    <w:rsid w:val="00F471CA"/>
    <w:rsid w:val="00F53AE9"/>
    <w:rsid w:val="00F55476"/>
    <w:rsid w:val="00F61DA3"/>
    <w:rsid w:val="00F704C0"/>
    <w:rsid w:val="00F71D27"/>
    <w:rsid w:val="00F73422"/>
    <w:rsid w:val="00F85A6F"/>
    <w:rsid w:val="00F85DEC"/>
    <w:rsid w:val="00F928CC"/>
    <w:rsid w:val="00FA23E1"/>
    <w:rsid w:val="00FA39FF"/>
    <w:rsid w:val="00FA5B20"/>
    <w:rsid w:val="00FB2BCF"/>
    <w:rsid w:val="00FB5E86"/>
    <w:rsid w:val="00FD05E0"/>
    <w:rsid w:val="00FD6B5C"/>
    <w:rsid w:val="00FF40F4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E9D"/>
    <w:rPr>
      <w:sz w:val="24"/>
      <w:szCs w:val="24"/>
    </w:rPr>
  </w:style>
  <w:style w:type="paragraph" w:styleId="2">
    <w:name w:val="heading 2"/>
    <w:basedOn w:val="a"/>
    <w:next w:val="a"/>
    <w:qFormat/>
    <w:rsid w:val="00D12E9D"/>
    <w:pPr>
      <w:keepNext/>
      <w:jc w:val="center"/>
      <w:outlineLvl w:val="1"/>
    </w:pPr>
    <w:rPr>
      <w:b/>
      <w:bCs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40F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F40F4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465A6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6">
    <w:name w:val="Верхний колонтитул Знак"/>
    <w:link w:val="a5"/>
    <w:uiPriority w:val="99"/>
    <w:rsid w:val="00465A6C"/>
    <w:rPr>
      <w:sz w:val="24"/>
      <w:szCs w:val="24"/>
      <w:lang w:val="ru-RU" w:eastAsia="ru-RU" w:bidi="ar-SA"/>
    </w:rPr>
  </w:style>
  <w:style w:type="paragraph" w:styleId="a7">
    <w:name w:val="Body Text"/>
    <w:basedOn w:val="a"/>
    <w:link w:val="a8"/>
    <w:rsid w:val="00D12E9D"/>
    <w:pPr>
      <w:jc w:val="both"/>
    </w:pPr>
    <w:rPr>
      <w:sz w:val="28"/>
      <w:lang w:val="ru-RU" w:eastAsia="ru-RU"/>
    </w:rPr>
  </w:style>
  <w:style w:type="character" w:customStyle="1" w:styleId="a8">
    <w:name w:val="Основной текст Знак"/>
    <w:link w:val="a7"/>
    <w:rsid w:val="00DB271C"/>
    <w:rPr>
      <w:sz w:val="28"/>
      <w:szCs w:val="24"/>
      <w:lang w:val="ru-RU" w:eastAsia="ru-RU" w:bidi="ar-SA"/>
    </w:rPr>
  </w:style>
  <w:style w:type="paragraph" w:customStyle="1" w:styleId="20">
    <w:name w:val="Обычный2"/>
    <w:rsid w:val="00186001"/>
    <w:pPr>
      <w:spacing w:line="480" w:lineRule="auto"/>
      <w:ind w:firstLine="720"/>
    </w:pPr>
    <w:rPr>
      <w:rFonts w:ascii="Arial" w:hAnsi="Arial"/>
      <w:sz w:val="24"/>
      <w:lang w:val="ru-RU" w:eastAsia="ru-RU"/>
    </w:rPr>
  </w:style>
  <w:style w:type="paragraph" w:customStyle="1" w:styleId="zzContents">
    <w:name w:val="zzContents"/>
    <w:basedOn w:val="a"/>
    <w:next w:val="1"/>
    <w:rsid w:val="00AE00F3"/>
    <w:pPr>
      <w:keepNext/>
      <w:pageBreakBefore/>
      <w:suppressAutoHyphens/>
      <w:spacing w:before="960" w:after="310" w:line="310" w:lineRule="exact"/>
    </w:pPr>
    <w:rPr>
      <w:rFonts w:ascii="Arial" w:hAnsi="Arial"/>
      <w:b/>
      <w:sz w:val="28"/>
      <w:szCs w:val="20"/>
      <w:lang w:val="en-GB" w:eastAsia="ru-RU"/>
    </w:rPr>
  </w:style>
  <w:style w:type="paragraph" w:styleId="1">
    <w:name w:val="toc 1"/>
    <w:basedOn w:val="a"/>
    <w:next w:val="a"/>
    <w:uiPriority w:val="39"/>
    <w:rsid w:val="00AE00F3"/>
    <w:pPr>
      <w:tabs>
        <w:tab w:val="left" w:pos="720"/>
        <w:tab w:val="right" w:leader="dot" w:pos="10206"/>
      </w:tabs>
      <w:suppressAutoHyphens/>
      <w:spacing w:before="120" w:line="230" w:lineRule="atLeast"/>
      <w:ind w:left="720" w:right="500" w:hanging="720"/>
    </w:pPr>
    <w:rPr>
      <w:rFonts w:ascii="Arial" w:hAnsi="Arial"/>
      <w:b/>
      <w:sz w:val="20"/>
      <w:szCs w:val="20"/>
      <w:lang w:val="en-GB" w:eastAsia="ru-RU"/>
    </w:rPr>
  </w:style>
  <w:style w:type="character" w:styleId="a9">
    <w:name w:val="Hyperlink"/>
    <w:uiPriority w:val="99"/>
    <w:rsid w:val="00AE00F3"/>
    <w:rPr>
      <w:color w:val="0000FF"/>
      <w:u w:val="single"/>
    </w:rPr>
  </w:style>
  <w:style w:type="paragraph" w:styleId="21">
    <w:name w:val="toc 2"/>
    <w:basedOn w:val="1"/>
    <w:next w:val="a"/>
    <w:uiPriority w:val="39"/>
    <w:rsid w:val="00AE00F3"/>
    <w:pPr>
      <w:spacing w:before="0"/>
    </w:pPr>
  </w:style>
  <w:style w:type="paragraph" w:customStyle="1" w:styleId="10">
    <w:name w:val="1"/>
    <w:basedOn w:val="a"/>
    <w:next w:val="aa"/>
    <w:qFormat/>
    <w:rsid w:val="006D1ECE"/>
    <w:pPr>
      <w:autoSpaceDE w:val="0"/>
      <w:autoSpaceDN w:val="0"/>
      <w:jc w:val="center"/>
    </w:pPr>
    <w:rPr>
      <w:b/>
      <w:bCs/>
      <w:sz w:val="20"/>
      <w:szCs w:val="20"/>
      <w:lang w:val="ru-RU" w:eastAsia="ru-RU"/>
    </w:rPr>
  </w:style>
  <w:style w:type="paragraph" w:styleId="aa">
    <w:name w:val="Title"/>
    <w:basedOn w:val="a"/>
    <w:link w:val="ab"/>
    <w:qFormat/>
    <w:rsid w:val="00A2010C"/>
    <w:pPr>
      <w:ind w:firstLine="540"/>
      <w:jc w:val="center"/>
    </w:pPr>
    <w:rPr>
      <w:rFonts w:ascii="Arial" w:hAnsi="Arial"/>
      <w:b/>
      <w:bCs/>
      <w:sz w:val="28"/>
      <w:lang w:eastAsia="ru-RU"/>
    </w:rPr>
  </w:style>
  <w:style w:type="character" w:customStyle="1" w:styleId="ab">
    <w:name w:val="Название Знак"/>
    <w:link w:val="aa"/>
    <w:rsid w:val="00A2010C"/>
    <w:rPr>
      <w:rFonts w:ascii="Arial" w:hAnsi="Arial" w:cs="Arial"/>
      <w:b/>
      <w:bCs/>
      <w:sz w:val="28"/>
      <w:szCs w:val="24"/>
      <w:lang w:val="ru-RU" w:eastAsia="ru-RU" w:bidi="ar-SA"/>
    </w:rPr>
  </w:style>
  <w:style w:type="character" w:styleId="ac">
    <w:name w:val="footnote reference"/>
    <w:uiPriority w:val="99"/>
    <w:rsid w:val="00020011"/>
    <w:rPr>
      <w:position w:val="6"/>
      <w:sz w:val="16"/>
      <w:vertAlign w:val="baseline"/>
    </w:rPr>
  </w:style>
  <w:style w:type="paragraph" w:styleId="ad">
    <w:name w:val="footnote text"/>
    <w:basedOn w:val="a"/>
    <w:link w:val="ae"/>
    <w:uiPriority w:val="99"/>
    <w:rsid w:val="00020011"/>
    <w:pPr>
      <w:tabs>
        <w:tab w:val="left" w:pos="340"/>
      </w:tabs>
      <w:spacing w:after="120" w:line="210" w:lineRule="atLeast"/>
      <w:jc w:val="both"/>
    </w:pPr>
    <w:rPr>
      <w:rFonts w:ascii="Arial" w:hAnsi="Arial"/>
      <w:sz w:val="18"/>
      <w:szCs w:val="20"/>
      <w:lang w:val="en-GB" w:eastAsia="ru-RU"/>
    </w:rPr>
  </w:style>
  <w:style w:type="character" w:customStyle="1" w:styleId="ae">
    <w:name w:val="Текст сноски Знак"/>
    <w:link w:val="ad"/>
    <w:uiPriority w:val="99"/>
    <w:rsid w:val="00020011"/>
    <w:rPr>
      <w:rFonts w:ascii="Arial" w:hAnsi="Arial"/>
      <w:sz w:val="18"/>
      <w:lang w:val="en-GB" w:eastAsia="ru-RU" w:bidi="ar-SA"/>
    </w:rPr>
  </w:style>
  <w:style w:type="paragraph" w:styleId="22">
    <w:name w:val="Body Text Indent 2"/>
    <w:basedOn w:val="a"/>
    <w:link w:val="23"/>
    <w:rsid w:val="00D12E9D"/>
    <w:pPr>
      <w:spacing w:line="360" w:lineRule="auto"/>
      <w:ind w:firstLine="708"/>
      <w:jc w:val="both"/>
    </w:pPr>
    <w:rPr>
      <w:sz w:val="28"/>
      <w:lang w:eastAsia="ru-RU"/>
    </w:rPr>
  </w:style>
  <w:style w:type="character" w:customStyle="1" w:styleId="23">
    <w:name w:val="Основной текст с отступом 2 Знак"/>
    <w:link w:val="22"/>
    <w:rsid w:val="00A2010C"/>
    <w:rPr>
      <w:sz w:val="28"/>
      <w:szCs w:val="24"/>
      <w:lang w:val="ru-RU" w:eastAsia="ru-RU" w:bidi="ar-SA"/>
    </w:rPr>
  </w:style>
  <w:style w:type="paragraph" w:customStyle="1" w:styleId="Normal2">
    <w:name w:val="Normal2"/>
    <w:rsid w:val="00D15EEF"/>
    <w:pPr>
      <w:snapToGrid w:val="0"/>
      <w:spacing w:line="480" w:lineRule="auto"/>
      <w:ind w:firstLine="720"/>
    </w:pPr>
    <w:rPr>
      <w:rFonts w:ascii="Arial" w:hAnsi="Arial"/>
      <w:sz w:val="24"/>
      <w:lang w:val="ru-RU" w:eastAsia="ru-RU"/>
    </w:rPr>
  </w:style>
  <w:style w:type="paragraph" w:styleId="af">
    <w:name w:val="Normal (Web)"/>
    <w:basedOn w:val="a"/>
    <w:uiPriority w:val="99"/>
    <w:unhideWhenUsed/>
    <w:rsid w:val="00E4414F"/>
    <w:pPr>
      <w:spacing w:after="150"/>
    </w:pPr>
    <w:rPr>
      <w:lang w:val="en-GB" w:eastAsia="en-GB"/>
    </w:rPr>
  </w:style>
  <w:style w:type="paragraph" w:styleId="af0">
    <w:name w:val="List Paragraph"/>
    <w:basedOn w:val="a"/>
    <w:uiPriority w:val="34"/>
    <w:qFormat/>
    <w:rsid w:val="00A2010C"/>
    <w:pPr>
      <w:ind w:left="708"/>
    </w:pPr>
    <w:rPr>
      <w:lang w:val="ru-RU" w:eastAsia="ru-RU"/>
    </w:rPr>
  </w:style>
  <w:style w:type="paragraph" w:customStyle="1" w:styleId="12">
    <w:name w:val="Таблица_графа_12пт"/>
    <w:basedOn w:val="a"/>
    <w:link w:val="120"/>
    <w:qFormat/>
    <w:rsid w:val="00D91876"/>
    <w:pPr>
      <w:tabs>
        <w:tab w:val="left" w:pos="720"/>
      </w:tabs>
      <w:spacing w:before="120" w:after="120" w:line="288" w:lineRule="auto"/>
      <w:jc w:val="center"/>
    </w:pPr>
    <w:rPr>
      <w:rFonts w:ascii="Arial" w:hAnsi="Arial"/>
      <w:lang w:val="ru-RU" w:eastAsia="zh-CN"/>
    </w:rPr>
  </w:style>
  <w:style w:type="character" w:customStyle="1" w:styleId="120">
    <w:name w:val="Таблица_графа_12пт Знак"/>
    <w:link w:val="12"/>
    <w:rsid w:val="00D91876"/>
    <w:rPr>
      <w:rFonts w:ascii="Arial" w:hAnsi="Arial" w:cs="Arial"/>
      <w:sz w:val="24"/>
      <w:szCs w:val="24"/>
      <w:lang w:val="ru-RU" w:eastAsia="zh-CN" w:bidi="ar-SA"/>
    </w:rPr>
  </w:style>
  <w:style w:type="paragraph" w:styleId="af1">
    <w:name w:val="Plain Text"/>
    <w:basedOn w:val="a"/>
    <w:link w:val="af2"/>
    <w:qFormat/>
    <w:rsid w:val="005F7E6C"/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link w:val="af1"/>
    <w:qFormat/>
    <w:rsid w:val="005F7E6C"/>
    <w:rPr>
      <w:rFonts w:ascii="Courier New" w:hAnsi="Courier New" w:cs="Courier New"/>
      <w:lang w:val="ru-RU" w:eastAsia="ru-RU" w:bidi="ar-SA"/>
    </w:rPr>
  </w:style>
  <w:style w:type="paragraph" w:customStyle="1" w:styleId="Default">
    <w:name w:val="Default"/>
    <w:rsid w:val="005F7E6C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ru-RU"/>
    </w:rPr>
  </w:style>
  <w:style w:type="paragraph" w:customStyle="1" w:styleId="xl44">
    <w:name w:val="xl44"/>
    <w:basedOn w:val="a"/>
    <w:uiPriority w:val="99"/>
    <w:rsid w:val="005F7E6C"/>
    <w:pPr>
      <w:spacing w:before="100" w:beforeAutospacing="1" w:after="100" w:afterAutospacing="1"/>
      <w:jc w:val="center"/>
    </w:pPr>
    <w:rPr>
      <w:rFonts w:ascii="Arial" w:hAnsi="Arial"/>
      <w:b/>
      <w:bCs/>
      <w:sz w:val="28"/>
      <w:szCs w:val="28"/>
      <w:lang w:val="ru-RU" w:eastAsia="ru-RU"/>
    </w:rPr>
  </w:style>
  <w:style w:type="paragraph" w:customStyle="1" w:styleId="formattext">
    <w:name w:val="formattext"/>
    <w:basedOn w:val="a"/>
    <w:rsid w:val="00E4414F"/>
    <w:pPr>
      <w:spacing w:before="100" w:beforeAutospacing="1" w:after="100" w:afterAutospacing="1"/>
    </w:pPr>
    <w:rPr>
      <w:lang w:val="ru-RU" w:eastAsia="ru-RU"/>
    </w:rPr>
  </w:style>
  <w:style w:type="paragraph" w:styleId="af3">
    <w:name w:val="Body Text Indent"/>
    <w:basedOn w:val="a"/>
    <w:rsid w:val="00D12E9D"/>
    <w:pPr>
      <w:spacing w:line="360" w:lineRule="auto"/>
      <w:ind w:left="1068"/>
      <w:jc w:val="both"/>
    </w:pPr>
    <w:rPr>
      <w:sz w:val="28"/>
      <w:lang w:val="ru-RU" w:eastAsia="ru-RU"/>
    </w:rPr>
  </w:style>
  <w:style w:type="paragraph" w:styleId="af4">
    <w:name w:val="Balloon Text"/>
    <w:basedOn w:val="a"/>
    <w:link w:val="af5"/>
    <w:rsid w:val="002B637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2B6379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0C2367"/>
    <w:rPr>
      <w:sz w:val="16"/>
      <w:szCs w:val="16"/>
    </w:rPr>
  </w:style>
  <w:style w:type="paragraph" w:styleId="af7">
    <w:name w:val="annotation text"/>
    <w:basedOn w:val="a"/>
    <w:link w:val="af8"/>
    <w:rsid w:val="000C236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0C2367"/>
  </w:style>
  <w:style w:type="paragraph" w:styleId="af9">
    <w:name w:val="annotation subject"/>
    <w:basedOn w:val="af7"/>
    <w:next w:val="af7"/>
    <w:link w:val="afa"/>
    <w:rsid w:val="000C2367"/>
    <w:rPr>
      <w:b/>
      <w:bCs/>
    </w:rPr>
  </w:style>
  <w:style w:type="character" w:customStyle="1" w:styleId="afa">
    <w:name w:val="Тема примечания Знак"/>
    <w:basedOn w:val="af8"/>
    <w:link w:val="af9"/>
    <w:rsid w:val="000C23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BD6609-7BDB-4DCF-9854-C8C36CF9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2374</Words>
  <Characters>13534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Смирнова</cp:lastModifiedBy>
  <cp:revision>3</cp:revision>
  <cp:lastPrinted>2024-04-18T09:10:00Z</cp:lastPrinted>
  <dcterms:created xsi:type="dcterms:W3CDTF">2024-09-12T06:44:00Z</dcterms:created>
  <dcterms:modified xsi:type="dcterms:W3CDTF">2024-09-16T07:42:00Z</dcterms:modified>
</cp:coreProperties>
</file>