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607" w:rsidRPr="00E732B8" w:rsidRDefault="002B4607" w:rsidP="002B4607">
      <w:pPr>
        <w:pStyle w:val="a6"/>
        <w:rPr>
          <w:lang w:val="en-US"/>
        </w:rPr>
      </w:pPr>
    </w:p>
    <w:tbl>
      <w:tblPr>
        <w:tblW w:w="9356" w:type="dxa"/>
        <w:tblInd w:w="-34" w:type="dxa"/>
        <w:tblBorders>
          <w:top w:val="single" w:sz="36" w:space="0" w:color="auto"/>
          <w:bottom w:val="single" w:sz="24" w:space="0" w:color="auto"/>
          <w:insideH w:val="single" w:sz="18" w:space="0" w:color="auto"/>
        </w:tblBorders>
        <w:tblLayout w:type="fixed"/>
        <w:tblLook w:val="01E0" w:firstRow="1" w:lastRow="1" w:firstColumn="1" w:lastColumn="1" w:noHBand="0" w:noVBand="0"/>
      </w:tblPr>
      <w:tblGrid>
        <w:gridCol w:w="2127"/>
        <w:gridCol w:w="4502"/>
        <w:gridCol w:w="2727"/>
      </w:tblGrid>
      <w:tr w:rsidR="002B4607" w:rsidRPr="00DC4693" w:rsidTr="00767676">
        <w:trPr>
          <w:trHeight w:val="1752"/>
        </w:trPr>
        <w:tc>
          <w:tcPr>
            <w:tcW w:w="9356" w:type="dxa"/>
            <w:gridSpan w:val="3"/>
            <w:tcBorders>
              <w:top w:val="single" w:sz="36" w:space="0" w:color="auto"/>
              <w:bottom w:val="single" w:sz="36" w:space="0" w:color="auto"/>
            </w:tcBorders>
            <w:vAlign w:val="center"/>
          </w:tcPr>
          <w:p w:rsidR="002B4607" w:rsidRPr="0055155B" w:rsidRDefault="002B4607" w:rsidP="00767676">
            <w:pPr>
              <w:suppressAutoHyphens/>
              <w:spacing w:before="120" w:line="360" w:lineRule="auto"/>
              <w:jc w:val="center"/>
              <w:rPr>
                <w:rFonts w:ascii="Arial" w:hAnsi="Arial" w:cs="Arial"/>
                <w:b/>
                <w:sz w:val="20"/>
                <w:szCs w:val="20"/>
              </w:rPr>
            </w:pPr>
          </w:p>
          <w:p w:rsidR="002B4607" w:rsidRPr="00103A91" w:rsidRDefault="002B4607" w:rsidP="00767676">
            <w:pPr>
              <w:suppressAutoHyphens/>
              <w:spacing w:line="360" w:lineRule="auto"/>
              <w:jc w:val="center"/>
              <w:rPr>
                <w:rFonts w:ascii="Arial" w:hAnsi="Arial" w:cs="Arial"/>
                <w:b/>
                <w:sz w:val="20"/>
                <w:szCs w:val="20"/>
              </w:rPr>
            </w:pPr>
            <w:r w:rsidRPr="00103A91">
              <w:rPr>
                <w:rFonts w:ascii="Arial" w:hAnsi="Arial" w:cs="Arial"/>
                <w:b/>
                <w:sz w:val="20"/>
                <w:szCs w:val="20"/>
              </w:rPr>
              <w:t>ЕВРАЗИЙСКИЙ СОВЕТ ПО СТАНДАРТИЗАЦИИ, МЕТРОЛОГИИ И СЕРТИФИКАЦИИ</w:t>
            </w:r>
          </w:p>
          <w:p w:rsidR="002B4607" w:rsidRPr="003C19A3" w:rsidRDefault="002B4607" w:rsidP="00767676">
            <w:pPr>
              <w:suppressAutoHyphens/>
              <w:spacing w:line="360" w:lineRule="auto"/>
              <w:jc w:val="center"/>
              <w:rPr>
                <w:rFonts w:ascii="Arial" w:hAnsi="Arial" w:cs="Arial"/>
                <w:b/>
                <w:sz w:val="20"/>
                <w:szCs w:val="20"/>
                <w:lang w:val="en-US"/>
              </w:rPr>
            </w:pPr>
            <w:r w:rsidRPr="00103A91">
              <w:rPr>
                <w:rFonts w:ascii="Arial" w:hAnsi="Arial" w:cs="Arial"/>
                <w:b/>
                <w:sz w:val="20"/>
                <w:szCs w:val="20"/>
                <w:lang w:val="en-US"/>
              </w:rPr>
              <w:t>(</w:t>
            </w:r>
            <w:r w:rsidRPr="00103A91">
              <w:rPr>
                <w:rFonts w:ascii="Arial" w:hAnsi="Arial" w:cs="Arial"/>
                <w:b/>
                <w:sz w:val="20"/>
                <w:szCs w:val="20"/>
              </w:rPr>
              <w:t>ЕАСС</w:t>
            </w:r>
            <w:r w:rsidRPr="00103A91">
              <w:rPr>
                <w:rFonts w:ascii="Arial" w:hAnsi="Arial" w:cs="Arial"/>
                <w:b/>
                <w:sz w:val="20"/>
                <w:szCs w:val="20"/>
                <w:lang w:val="en-US"/>
              </w:rPr>
              <w:t>)</w:t>
            </w:r>
          </w:p>
          <w:p w:rsidR="002B4607" w:rsidRPr="003C19A3" w:rsidRDefault="002B4607" w:rsidP="00767676">
            <w:pPr>
              <w:suppressAutoHyphens/>
              <w:spacing w:line="360" w:lineRule="auto"/>
              <w:jc w:val="center"/>
              <w:rPr>
                <w:rFonts w:ascii="Arial" w:hAnsi="Arial" w:cs="Arial"/>
                <w:b/>
                <w:sz w:val="20"/>
                <w:szCs w:val="20"/>
                <w:lang w:val="en-US"/>
              </w:rPr>
            </w:pPr>
          </w:p>
          <w:p w:rsidR="002B4607" w:rsidRPr="00103A91" w:rsidRDefault="002B4607" w:rsidP="00767676">
            <w:pPr>
              <w:suppressAutoHyphens/>
              <w:spacing w:line="360" w:lineRule="auto"/>
              <w:jc w:val="center"/>
              <w:rPr>
                <w:rFonts w:ascii="Arial" w:hAnsi="Arial" w:cs="Arial"/>
                <w:b/>
                <w:sz w:val="20"/>
                <w:szCs w:val="20"/>
                <w:lang w:val="en-US"/>
              </w:rPr>
            </w:pPr>
            <w:r w:rsidRPr="00103A91">
              <w:rPr>
                <w:rFonts w:ascii="Arial" w:hAnsi="Arial" w:cs="Arial"/>
                <w:b/>
                <w:sz w:val="20"/>
                <w:szCs w:val="20"/>
                <w:lang w:val="en-US"/>
              </w:rPr>
              <w:t>EURO-ASIAN COUNCIL FOR STANDARDIZATION, METROLOGY AND CERTIFICATION</w:t>
            </w:r>
          </w:p>
          <w:p w:rsidR="002B4607" w:rsidRPr="00DC4693" w:rsidRDefault="002B4607" w:rsidP="00767676">
            <w:pPr>
              <w:suppressAutoHyphens/>
              <w:spacing w:line="360" w:lineRule="auto"/>
              <w:jc w:val="center"/>
              <w:rPr>
                <w:lang w:val="en-US"/>
              </w:rPr>
            </w:pPr>
            <w:r w:rsidRPr="00103A91">
              <w:rPr>
                <w:rFonts w:ascii="Arial" w:hAnsi="Arial" w:cs="Arial"/>
                <w:b/>
                <w:sz w:val="20"/>
                <w:szCs w:val="20"/>
                <w:lang w:val="en-US"/>
              </w:rPr>
              <w:t>(EASC)</w:t>
            </w:r>
          </w:p>
        </w:tc>
      </w:tr>
      <w:tr w:rsidR="002B4607" w:rsidRPr="00DC4693" w:rsidTr="00767676">
        <w:trPr>
          <w:trHeight w:val="2591"/>
        </w:trPr>
        <w:tc>
          <w:tcPr>
            <w:tcW w:w="2127" w:type="dxa"/>
            <w:tcBorders>
              <w:top w:val="single" w:sz="36" w:space="0" w:color="auto"/>
              <w:bottom w:val="single" w:sz="18" w:space="0" w:color="auto"/>
            </w:tcBorders>
            <w:vAlign w:val="center"/>
          </w:tcPr>
          <w:p w:rsidR="002B4607" w:rsidRPr="00DC4693" w:rsidRDefault="003476E6" w:rsidP="00767676">
            <w:pPr>
              <w:suppressAutoHyphens/>
              <w:spacing w:line="360" w:lineRule="auto"/>
            </w:pPr>
            <w:r>
              <w:rPr>
                <w:noProof/>
              </w:rPr>
              <w:drawing>
                <wp:inline distT="0" distB="0" distL="0" distR="0">
                  <wp:extent cx="1232535" cy="1200785"/>
                  <wp:effectExtent l="0" t="0" r="5715" b="0"/>
                  <wp:docPr id="1" name="Рисунок 1" descr="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00785"/>
                          </a:xfrm>
                          <a:prstGeom prst="rect">
                            <a:avLst/>
                          </a:prstGeom>
                          <a:noFill/>
                          <a:ln>
                            <a:noFill/>
                          </a:ln>
                        </pic:spPr>
                      </pic:pic>
                    </a:graphicData>
                  </a:graphic>
                </wp:inline>
              </w:drawing>
            </w:r>
          </w:p>
        </w:tc>
        <w:tc>
          <w:tcPr>
            <w:tcW w:w="4502" w:type="dxa"/>
            <w:tcBorders>
              <w:top w:val="single" w:sz="36" w:space="0" w:color="auto"/>
              <w:bottom w:val="single" w:sz="18" w:space="0" w:color="auto"/>
            </w:tcBorders>
            <w:vAlign w:val="center"/>
          </w:tcPr>
          <w:p w:rsidR="002B4607" w:rsidRPr="00103A91" w:rsidRDefault="002B4607" w:rsidP="00767676">
            <w:pPr>
              <w:suppressAutoHyphens/>
              <w:spacing w:line="360" w:lineRule="auto"/>
              <w:jc w:val="center"/>
              <w:rPr>
                <w:rFonts w:ascii="Arial" w:hAnsi="Arial" w:cs="Arial"/>
                <w:b/>
                <w:bCs/>
                <w:spacing w:val="54"/>
              </w:rPr>
            </w:pPr>
            <w:r w:rsidRPr="00103A91">
              <w:rPr>
                <w:rFonts w:ascii="Arial" w:hAnsi="Arial" w:cs="Arial"/>
                <w:b/>
                <w:bCs/>
                <w:spacing w:val="54"/>
              </w:rPr>
              <w:t>МЕЖГОСУДАРСТВЕННЫЙ</w:t>
            </w:r>
          </w:p>
          <w:p w:rsidR="002B4607" w:rsidRPr="00DC4693" w:rsidRDefault="002B4607" w:rsidP="00767676">
            <w:pPr>
              <w:suppressAutoHyphens/>
              <w:spacing w:line="360" w:lineRule="auto"/>
              <w:jc w:val="center"/>
              <w:rPr>
                <w:rFonts w:ascii="Arial" w:hAnsi="Arial" w:cs="Arial"/>
              </w:rPr>
            </w:pPr>
            <w:r w:rsidRPr="00103A91">
              <w:rPr>
                <w:rFonts w:ascii="Arial" w:hAnsi="Arial" w:cs="Arial"/>
                <w:b/>
                <w:bCs/>
                <w:spacing w:val="54"/>
              </w:rPr>
              <w:t>СТАНДАРТ</w:t>
            </w:r>
          </w:p>
        </w:tc>
        <w:tc>
          <w:tcPr>
            <w:tcW w:w="2727" w:type="dxa"/>
            <w:tcBorders>
              <w:top w:val="single" w:sz="36" w:space="0" w:color="auto"/>
              <w:bottom w:val="single" w:sz="18" w:space="0" w:color="auto"/>
            </w:tcBorders>
            <w:vAlign w:val="center"/>
          </w:tcPr>
          <w:p w:rsidR="002B4607" w:rsidRPr="00103A91" w:rsidRDefault="002B4607" w:rsidP="00767676">
            <w:pPr>
              <w:suppressAutoHyphens/>
              <w:spacing w:line="360" w:lineRule="auto"/>
              <w:ind w:firstLine="34"/>
              <w:jc w:val="center"/>
              <w:rPr>
                <w:rFonts w:ascii="Arial" w:hAnsi="Arial" w:cs="Arial"/>
                <w:b/>
                <w:sz w:val="20"/>
                <w:szCs w:val="20"/>
              </w:rPr>
            </w:pPr>
          </w:p>
          <w:p w:rsidR="002B4607" w:rsidRPr="00CA695D" w:rsidRDefault="002B4607" w:rsidP="00767676">
            <w:pPr>
              <w:suppressAutoHyphens/>
              <w:spacing w:line="360" w:lineRule="auto"/>
              <w:ind w:left="68" w:right="-108"/>
              <w:rPr>
                <w:rFonts w:ascii="Arial" w:hAnsi="Arial" w:cs="Arial"/>
                <w:b/>
                <w:sz w:val="36"/>
                <w:szCs w:val="36"/>
              </w:rPr>
            </w:pPr>
            <w:r w:rsidRPr="00CA695D">
              <w:rPr>
                <w:rFonts w:ascii="Arial" w:hAnsi="Arial" w:cs="Arial"/>
                <w:b/>
                <w:sz w:val="36"/>
                <w:szCs w:val="36"/>
              </w:rPr>
              <w:t>ГОСТ</w:t>
            </w:r>
            <w:r>
              <w:rPr>
                <w:rFonts w:ascii="Arial" w:hAnsi="Arial" w:cs="Arial"/>
                <w:b/>
                <w:sz w:val="36"/>
                <w:szCs w:val="36"/>
              </w:rPr>
              <w:t xml:space="preserve"> </w:t>
            </w:r>
            <w:r w:rsidR="003407C3">
              <w:rPr>
                <w:rFonts w:ascii="Arial" w:hAnsi="Arial" w:cs="Arial"/>
                <w:b/>
                <w:sz w:val="36"/>
                <w:szCs w:val="36"/>
              </w:rPr>
              <w:t>23832</w:t>
            </w:r>
            <w:r w:rsidRPr="00CA695D">
              <w:rPr>
                <w:rFonts w:ascii="Arial" w:hAnsi="Arial" w:cs="Arial"/>
                <w:b/>
                <w:sz w:val="36"/>
                <w:szCs w:val="36"/>
              </w:rPr>
              <w:t>—</w:t>
            </w:r>
            <w:r>
              <w:rPr>
                <w:rFonts w:ascii="Arial" w:hAnsi="Arial" w:cs="Arial"/>
                <w:b/>
                <w:sz w:val="36"/>
                <w:szCs w:val="36"/>
              </w:rPr>
              <w:t>202</w:t>
            </w:r>
          </w:p>
          <w:p w:rsidR="002B4607" w:rsidRPr="00CA695D" w:rsidRDefault="002B4607" w:rsidP="00C57271">
            <w:pPr>
              <w:suppressAutoHyphens/>
              <w:spacing w:line="360" w:lineRule="auto"/>
              <w:ind w:left="68" w:right="-108"/>
              <w:rPr>
                <w:rFonts w:ascii="Arial" w:hAnsi="Arial" w:cs="Arial"/>
              </w:rPr>
            </w:pPr>
            <w:r>
              <w:rPr>
                <w:rFonts w:ascii="Arial" w:hAnsi="Arial" w:cs="Arial"/>
                <w:i/>
                <w:sz w:val="28"/>
                <w:szCs w:val="28"/>
              </w:rPr>
              <w:t>(</w:t>
            </w:r>
            <w:r w:rsidRPr="00160708">
              <w:rPr>
                <w:rFonts w:ascii="Arial" w:hAnsi="Arial" w:cs="Arial"/>
                <w:i/>
                <w:sz w:val="28"/>
                <w:szCs w:val="28"/>
              </w:rPr>
              <w:t xml:space="preserve">Проект, </w:t>
            </w:r>
            <w:r w:rsidRPr="00160708">
              <w:rPr>
                <w:rFonts w:ascii="Arial" w:hAnsi="Arial" w:cs="Arial"/>
                <w:i/>
                <w:sz w:val="28"/>
                <w:szCs w:val="28"/>
                <w:lang w:val="en-US"/>
              </w:rPr>
              <w:t>RU</w:t>
            </w:r>
            <w:r w:rsidRPr="00160708">
              <w:rPr>
                <w:rFonts w:ascii="Arial" w:hAnsi="Arial" w:cs="Arial"/>
                <w:i/>
                <w:sz w:val="28"/>
                <w:szCs w:val="28"/>
              </w:rPr>
              <w:t>,</w:t>
            </w:r>
            <w:r>
              <w:rPr>
                <w:rFonts w:ascii="Arial" w:hAnsi="Arial" w:cs="Arial"/>
                <w:i/>
                <w:sz w:val="28"/>
                <w:szCs w:val="28"/>
              </w:rPr>
              <w:t xml:space="preserve"> </w:t>
            </w:r>
            <w:r w:rsidR="00C57271">
              <w:rPr>
                <w:rFonts w:ascii="Arial" w:hAnsi="Arial" w:cs="Arial"/>
                <w:i/>
                <w:sz w:val="28"/>
                <w:szCs w:val="28"/>
              </w:rPr>
              <w:t>окончательная</w:t>
            </w:r>
            <w:r w:rsidRPr="00160708">
              <w:rPr>
                <w:rFonts w:ascii="Arial" w:hAnsi="Arial" w:cs="Arial"/>
                <w:i/>
                <w:sz w:val="28"/>
                <w:szCs w:val="28"/>
              </w:rPr>
              <w:t xml:space="preserve"> </w:t>
            </w:r>
            <w:r>
              <w:rPr>
                <w:rFonts w:ascii="Arial" w:hAnsi="Arial" w:cs="Arial"/>
                <w:i/>
                <w:sz w:val="28"/>
                <w:szCs w:val="28"/>
              </w:rPr>
              <w:t>редакц</w:t>
            </w:r>
            <w:r w:rsidRPr="00160708">
              <w:rPr>
                <w:rFonts w:ascii="Arial" w:hAnsi="Arial" w:cs="Arial"/>
                <w:i/>
                <w:sz w:val="28"/>
                <w:szCs w:val="28"/>
              </w:rPr>
              <w:t>ия</w:t>
            </w:r>
            <w:r>
              <w:rPr>
                <w:rFonts w:ascii="Arial" w:hAnsi="Arial" w:cs="Arial"/>
                <w:i/>
                <w:sz w:val="28"/>
                <w:szCs w:val="28"/>
              </w:rPr>
              <w:t>)</w:t>
            </w:r>
          </w:p>
        </w:tc>
      </w:tr>
    </w:tbl>
    <w:p w:rsidR="002B4607" w:rsidRDefault="002B4607" w:rsidP="002B4607">
      <w:pPr>
        <w:pStyle w:val="a6"/>
        <w:jc w:val="center"/>
        <w:rPr>
          <w:rStyle w:val="11"/>
          <w:color w:val="000000"/>
          <w:sz w:val="24"/>
          <w:szCs w:val="24"/>
        </w:rPr>
      </w:pPr>
    </w:p>
    <w:p w:rsidR="002B4607" w:rsidRDefault="002B4607" w:rsidP="002B4607">
      <w:pPr>
        <w:pStyle w:val="a6"/>
        <w:jc w:val="center"/>
        <w:rPr>
          <w:rStyle w:val="11"/>
          <w:color w:val="000000"/>
          <w:sz w:val="24"/>
          <w:szCs w:val="24"/>
        </w:rPr>
      </w:pPr>
    </w:p>
    <w:p w:rsidR="002B4607" w:rsidRDefault="002B4607" w:rsidP="002B4607">
      <w:pPr>
        <w:pStyle w:val="a6"/>
        <w:jc w:val="center"/>
        <w:rPr>
          <w:rStyle w:val="11"/>
          <w:color w:val="000000"/>
          <w:sz w:val="24"/>
          <w:szCs w:val="24"/>
        </w:rPr>
      </w:pPr>
    </w:p>
    <w:p w:rsidR="002B4607" w:rsidRPr="00A91C59" w:rsidRDefault="002B4607" w:rsidP="002B4607">
      <w:pPr>
        <w:pStyle w:val="a6"/>
        <w:jc w:val="center"/>
        <w:rPr>
          <w:rStyle w:val="11"/>
          <w:color w:val="000000"/>
          <w:sz w:val="24"/>
          <w:szCs w:val="24"/>
        </w:rPr>
      </w:pPr>
    </w:p>
    <w:p w:rsidR="002B4607" w:rsidRDefault="002B4607" w:rsidP="002B4607">
      <w:pPr>
        <w:pStyle w:val="a6"/>
        <w:jc w:val="center"/>
        <w:rPr>
          <w:rStyle w:val="11"/>
          <w:color w:val="000000"/>
          <w:sz w:val="24"/>
          <w:szCs w:val="24"/>
        </w:rPr>
      </w:pPr>
    </w:p>
    <w:p w:rsidR="002B4607" w:rsidRPr="00A27F18" w:rsidRDefault="003407C3" w:rsidP="002B4607">
      <w:pPr>
        <w:pStyle w:val="a6"/>
        <w:spacing w:line="360" w:lineRule="auto"/>
        <w:jc w:val="center"/>
        <w:rPr>
          <w:rStyle w:val="11"/>
          <w:b/>
          <w:color w:val="000000"/>
          <w:sz w:val="48"/>
          <w:szCs w:val="48"/>
        </w:rPr>
      </w:pPr>
      <w:r>
        <w:rPr>
          <w:rStyle w:val="11"/>
          <w:b/>
          <w:color w:val="000000"/>
          <w:sz w:val="48"/>
          <w:szCs w:val="48"/>
        </w:rPr>
        <w:t>ЛАК</w:t>
      </w:r>
      <w:r w:rsidR="002B4607">
        <w:rPr>
          <w:rStyle w:val="11"/>
          <w:b/>
          <w:color w:val="000000"/>
          <w:sz w:val="48"/>
          <w:szCs w:val="48"/>
        </w:rPr>
        <w:t>И</w:t>
      </w:r>
      <w:r>
        <w:rPr>
          <w:rStyle w:val="11"/>
          <w:b/>
          <w:color w:val="000000"/>
          <w:sz w:val="48"/>
          <w:szCs w:val="48"/>
        </w:rPr>
        <w:t xml:space="preserve"> </w:t>
      </w:r>
      <w:r w:rsidR="002B4607">
        <w:rPr>
          <w:rStyle w:val="11"/>
          <w:b/>
          <w:color w:val="000000"/>
          <w:sz w:val="48"/>
          <w:szCs w:val="48"/>
        </w:rPr>
        <w:t xml:space="preserve"> </w:t>
      </w:r>
      <w:r>
        <w:rPr>
          <w:rStyle w:val="11"/>
          <w:b/>
          <w:color w:val="000000"/>
          <w:sz w:val="48"/>
          <w:szCs w:val="48"/>
        </w:rPr>
        <w:t>АК-113  и  АК-113Ф</w:t>
      </w:r>
    </w:p>
    <w:p w:rsidR="002B4607" w:rsidRPr="00103A91" w:rsidRDefault="002B4607" w:rsidP="002B4607">
      <w:pPr>
        <w:pStyle w:val="a6"/>
        <w:spacing w:line="360" w:lineRule="auto"/>
        <w:jc w:val="center"/>
        <w:rPr>
          <w:b/>
          <w:sz w:val="36"/>
          <w:szCs w:val="36"/>
        </w:rPr>
      </w:pPr>
      <w:r w:rsidRPr="00103A91">
        <w:rPr>
          <w:rStyle w:val="11"/>
          <w:b/>
          <w:color w:val="000000"/>
          <w:sz w:val="36"/>
          <w:szCs w:val="36"/>
        </w:rPr>
        <w:t>Технические условия</w:t>
      </w:r>
    </w:p>
    <w:p w:rsidR="002B4607" w:rsidRPr="00441A7A" w:rsidRDefault="002B4607" w:rsidP="002B4607">
      <w:pPr>
        <w:pStyle w:val="a6"/>
        <w:jc w:val="center"/>
        <w:rPr>
          <w:rStyle w:val="21"/>
          <w:color w:val="000000"/>
          <w:sz w:val="24"/>
          <w:szCs w:val="24"/>
        </w:rPr>
      </w:pPr>
    </w:p>
    <w:p w:rsidR="002B4607" w:rsidRPr="00441A7A" w:rsidRDefault="002B4607" w:rsidP="002B4607">
      <w:pPr>
        <w:pStyle w:val="a6"/>
        <w:jc w:val="center"/>
        <w:rPr>
          <w:rStyle w:val="21"/>
          <w:color w:val="000000"/>
          <w:sz w:val="24"/>
          <w:szCs w:val="24"/>
        </w:rPr>
      </w:pPr>
    </w:p>
    <w:p w:rsidR="002B4607" w:rsidRPr="00441A7A" w:rsidRDefault="002B4607" w:rsidP="002B4607">
      <w:pPr>
        <w:pStyle w:val="a6"/>
        <w:jc w:val="center"/>
        <w:rPr>
          <w:rStyle w:val="21"/>
          <w:color w:val="000000"/>
          <w:sz w:val="24"/>
          <w:szCs w:val="24"/>
        </w:rPr>
      </w:pPr>
    </w:p>
    <w:p w:rsidR="002B4607" w:rsidRPr="00441A7A" w:rsidRDefault="002B4607" w:rsidP="002B4607">
      <w:pPr>
        <w:pStyle w:val="a6"/>
        <w:jc w:val="center"/>
        <w:rPr>
          <w:rStyle w:val="21"/>
          <w:color w:val="000000"/>
          <w:sz w:val="24"/>
          <w:szCs w:val="24"/>
        </w:rPr>
      </w:pPr>
    </w:p>
    <w:p w:rsidR="002B4607" w:rsidRPr="00441A7A" w:rsidRDefault="002B4607" w:rsidP="002B4607">
      <w:pPr>
        <w:pStyle w:val="a6"/>
        <w:jc w:val="center"/>
        <w:rPr>
          <w:rStyle w:val="21"/>
          <w:color w:val="000000"/>
          <w:sz w:val="24"/>
          <w:szCs w:val="24"/>
        </w:rPr>
      </w:pPr>
    </w:p>
    <w:p w:rsidR="002B4607" w:rsidRPr="006E78AB" w:rsidRDefault="002B4607" w:rsidP="002B4607">
      <w:pPr>
        <w:pStyle w:val="a6"/>
        <w:jc w:val="center"/>
        <w:rPr>
          <w:rFonts w:ascii="Arial" w:hAnsi="Arial" w:cs="Arial"/>
          <w:sz w:val="24"/>
          <w:szCs w:val="24"/>
          <w:shd w:val="clear" w:color="auto" w:fill="FFFFFF"/>
        </w:rPr>
      </w:pPr>
      <w:r w:rsidRPr="006E78AB">
        <w:rPr>
          <w:rFonts w:ascii="Arial" w:hAnsi="Arial" w:cs="Arial"/>
          <w:b/>
          <w:sz w:val="24"/>
          <w:szCs w:val="24"/>
        </w:rPr>
        <w:t>Настоящий проект стандарта не подлежит применению до его принятия</w:t>
      </w:r>
    </w:p>
    <w:p w:rsidR="002B4607" w:rsidRPr="00103A91" w:rsidRDefault="002B4607" w:rsidP="002B4607">
      <w:pPr>
        <w:pStyle w:val="a6"/>
        <w:jc w:val="center"/>
        <w:rPr>
          <w:rFonts w:ascii="Arial" w:hAnsi="Arial" w:cs="Arial"/>
          <w:b/>
          <w:sz w:val="20"/>
          <w:szCs w:val="20"/>
        </w:rPr>
      </w:pPr>
    </w:p>
    <w:p w:rsidR="002B4607" w:rsidRDefault="002B4607" w:rsidP="002B4607">
      <w:pPr>
        <w:pStyle w:val="a6"/>
        <w:jc w:val="center"/>
        <w:rPr>
          <w:rFonts w:ascii="Arial" w:hAnsi="Arial" w:cs="Arial"/>
          <w:b/>
          <w:sz w:val="20"/>
          <w:szCs w:val="20"/>
        </w:rPr>
      </w:pPr>
    </w:p>
    <w:p w:rsidR="002B4607" w:rsidRDefault="002B4607" w:rsidP="002B4607">
      <w:pPr>
        <w:pStyle w:val="a6"/>
        <w:jc w:val="center"/>
        <w:rPr>
          <w:rFonts w:ascii="Arial" w:hAnsi="Arial" w:cs="Arial"/>
          <w:b/>
          <w:sz w:val="20"/>
          <w:szCs w:val="20"/>
        </w:rPr>
      </w:pPr>
    </w:p>
    <w:p w:rsidR="002B4607" w:rsidRDefault="002B4607" w:rsidP="002B4607">
      <w:pPr>
        <w:pStyle w:val="a6"/>
        <w:jc w:val="center"/>
        <w:rPr>
          <w:rFonts w:ascii="Arial" w:hAnsi="Arial" w:cs="Arial"/>
          <w:b/>
          <w:sz w:val="20"/>
          <w:szCs w:val="20"/>
        </w:rPr>
      </w:pPr>
    </w:p>
    <w:p w:rsidR="002B4607" w:rsidRDefault="002B4607" w:rsidP="002B4607">
      <w:pPr>
        <w:pStyle w:val="a6"/>
        <w:jc w:val="center"/>
        <w:rPr>
          <w:rFonts w:ascii="Arial" w:hAnsi="Arial" w:cs="Arial"/>
          <w:b/>
          <w:sz w:val="20"/>
          <w:szCs w:val="20"/>
        </w:rPr>
      </w:pPr>
    </w:p>
    <w:p w:rsidR="002B4607" w:rsidRDefault="002B4607" w:rsidP="002B4607">
      <w:pPr>
        <w:pStyle w:val="a6"/>
        <w:jc w:val="center"/>
        <w:rPr>
          <w:rFonts w:ascii="Arial" w:hAnsi="Arial" w:cs="Arial"/>
          <w:b/>
          <w:sz w:val="20"/>
          <w:szCs w:val="20"/>
        </w:rPr>
      </w:pPr>
    </w:p>
    <w:p w:rsidR="002B4607" w:rsidRDefault="002B4607" w:rsidP="002B4607">
      <w:pPr>
        <w:pStyle w:val="a6"/>
        <w:jc w:val="center"/>
        <w:rPr>
          <w:rFonts w:ascii="Arial" w:hAnsi="Arial" w:cs="Arial"/>
          <w:b/>
          <w:sz w:val="20"/>
          <w:szCs w:val="20"/>
        </w:rPr>
      </w:pPr>
    </w:p>
    <w:p w:rsidR="002B4607" w:rsidRDefault="002B4607" w:rsidP="002B4607">
      <w:pPr>
        <w:pStyle w:val="a6"/>
        <w:jc w:val="center"/>
        <w:rPr>
          <w:rFonts w:ascii="Arial" w:hAnsi="Arial" w:cs="Arial"/>
          <w:b/>
          <w:sz w:val="20"/>
          <w:szCs w:val="20"/>
        </w:rPr>
      </w:pPr>
    </w:p>
    <w:p w:rsidR="002B4607" w:rsidRDefault="002B4607" w:rsidP="002B4607">
      <w:pPr>
        <w:pStyle w:val="a6"/>
        <w:jc w:val="center"/>
        <w:rPr>
          <w:rFonts w:ascii="Arial" w:hAnsi="Arial" w:cs="Arial"/>
          <w:b/>
          <w:sz w:val="20"/>
          <w:szCs w:val="20"/>
        </w:rPr>
      </w:pPr>
    </w:p>
    <w:p w:rsidR="002B4607" w:rsidRDefault="002B4607" w:rsidP="002B4607">
      <w:pPr>
        <w:pStyle w:val="a6"/>
        <w:jc w:val="center"/>
        <w:rPr>
          <w:rFonts w:ascii="Arial" w:hAnsi="Arial" w:cs="Arial"/>
          <w:b/>
          <w:sz w:val="20"/>
          <w:szCs w:val="20"/>
        </w:rPr>
      </w:pPr>
    </w:p>
    <w:p w:rsidR="002B4607" w:rsidRPr="006E78AB" w:rsidRDefault="002B4607" w:rsidP="002B4607">
      <w:pPr>
        <w:jc w:val="center"/>
        <w:rPr>
          <w:b/>
        </w:rPr>
      </w:pPr>
      <w:r w:rsidRPr="006E78AB">
        <w:rPr>
          <w:rFonts w:ascii="Arial" w:hAnsi="Arial" w:cs="Arial"/>
          <w:b/>
          <w:color w:val="00000A"/>
        </w:rPr>
        <w:t>Минск</w:t>
      </w:r>
    </w:p>
    <w:p w:rsidR="002B4607" w:rsidRPr="006E78AB" w:rsidRDefault="002B4607" w:rsidP="002B4607">
      <w:pPr>
        <w:jc w:val="center"/>
        <w:rPr>
          <w:b/>
        </w:rPr>
      </w:pPr>
      <w:r w:rsidRPr="006E78AB">
        <w:rPr>
          <w:rFonts w:ascii="Arial" w:hAnsi="Arial" w:cs="Arial"/>
          <w:b/>
          <w:color w:val="00000A"/>
        </w:rPr>
        <w:t>Евразийский совет по стандартизации, метрологии и сертификации</w:t>
      </w:r>
    </w:p>
    <w:p w:rsidR="002B4607" w:rsidRPr="006E78AB" w:rsidRDefault="002B4607" w:rsidP="002B4607">
      <w:pPr>
        <w:jc w:val="center"/>
        <w:rPr>
          <w:rFonts w:ascii="Arial" w:hAnsi="Arial" w:cs="Arial"/>
          <w:b/>
          <w:color w:val="00000A"/>
        </w:rPr>
      </w:pPr>
      <w:r w:rsidRPr="006E78AB">
        <w:rPr>
          <w:rFonts w:ascii="Arial" w:hAnsi="Arial" w:cs="Arial"/>
          <w:b/>
          <w:color w:val="00000A"/>
        </w:rPr>
        <w:t>202</w:t>
      </w:r>
      <w:r>
        <w:rPr>
          <w:rFonts w:ascii="Arial" w:hAnsi="Arial" w:cs="Arial"/>
          <w:b/>
          <w:color w:val="00000A"/>
        </w:rPr>
        <w:t>_</w:t>
      </w:r>
    </w:p>
    <w:p w:rsidR="002B4607" w:rsidRDefault="002B4607" w:rsidP="002B4607">
      <w:pPr>
        <w:jc w:val="center"/>
        <w:rPr>
          <w:rFonts w:ascii="Arial" w:hAnsi="Arial" w:cs="Arial"/>
          <w:b/>
        </w:rPr>
      </w:pPr>
      <w:r>
        <w:rPr>
          <w:rFonts w:ascii="Arial" w:hAnsi="Arial" w:cs="Arial"/>
          <w:color w:val="00000A"/>
          <w:sz w:val="20"/>
          <w:szCs w:val="20"/>
        </w:rPr>
        <w:br w:type="page"/>
      </w:r>
      <w:r w:rsidRPr="008605D6">
        <w:rPr>
          <w:rFonts w:ascii="Arial" w:hAnsi="Arial" w:cs="Arial"/>
          <w:b/>
        </w:rPr>
        <w:lastRenderedPageBreak/>
        <w:t>Предисловие</w:t>
      </w:r>
    </w:p>
    <w:p w:rsidR="002B4607" w:rsidRDefault="002B4607" w:rsidP="002B4607">
      <w:pPr>
        <w:pStyle w:val="a6"/>
        <w:spacing w:line="360" w:lineRule="auto"/>
        <w:ind w:firstLine="709"/>
        <w:jc w:val="center"/>
        <w:rPr>
          <w:rFonts w:ascii="Arial" w:hAnsi="Arial" w:cs="Arial"/>
          <w:b/>
          <w:sz w:val="24"/>
          <w:szCs w:val="24"/>
        </w:rPr>
      </w:pPr>
    </w:p>
    <w:p w:rsidR="002B4607" w:rsidRPr="008605D6" w:rsidRDefault="002B4607" w:rsidP="002B4607">
      <w:pPr>
        <w:pStyle w:val="a6"/>
        <w:spacing w:line="360" w:lineRule="auto"/>
        <w:ind w:firstLine="709"/>
        <w:jc w:val="both"/>
        <w:rPr>
          <w:rFonts w:ascii="Arial" w:hAnsi="Arial" w:cs="Arial"/>
          <w:sz w:val="24"/>
          <w:szCs w:val="24"/>
        </w:rPr>
      </w:pPr>
      <w:r w:rsidRPr="008605D6">
        <w:rPr>
          <w:rFonts w:ascii="Arial" w:hAnsi="Arial" w:cs="Arial"/>
          <w:sz w:val="24"/>
          <w:szCs w:val="24"/>
        </w:rPr>
        <w:t>Евразийский совет по стандартизации, метрологии и сертификации (EACC)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EACC национальных органов по стандартизации других государств.</w:t>
      </w:r>
    </w:p>
    <w:p w:rsidR="002B4607" w:rsidRPr="001862CD" w:rsidRDefault="002B4607" w:rsidP="002B4607">
      <w:pPr>
        <w:pStyle w:val="a6"/>
        <w:spacing w:line="360" w:lineRule="auto"/>
        <w:ind w:firstLine="709"/>
        <w:jc w:val="both"/>
        <w:rPr>
          <w:rFonts w:ascii="Arial" w:hAnsi="Arial" w:cs="Arial"/>
          <w:sz w:val="24"/>
          <w:szCs w:val="24"/>
        </w:rPr>
      </w:pPr>
      <w:r w:rsidRPr="008605D6">
        <w:rPr>
          <w:rFonts w:ascii="Arial" w:hAnsi="Arial" w:cs="Arial"/>
          <w:sz w:val="24"/>
          <w:szCs w:val="24"/>
        </w:rPr>
        <w:t xml:space="preserve">Цели, основные принципы и </w:t>
      </w:r>
      <w:r>
        <w:rPr>
          <w:rFonts w:ascii="Arial" w:hAnsi="Arial" w:cs="Arial"/>
          <w:sz w:val="24"/>
          <w:szCs w:val="24"/>
        </w:rPr>
        <w:t xml:space="preserve">общие правила проведения работ по </w:t>
      </w:r>
      <w:r w:rsidRPr="008605D6">
        <w:rPr>
          <w:rFonts w:ascii="Arial" w:hAnsi="Arial" w:cs="Arial"/>
          <w:sz w:val="24"/>
          <w:szCs w:val="24"/>
        </w:rPr>
        <w:t>межгосударствен</w:t>
      </w:r>
      <w:r>
        <w:rPr>
          <w:rFonts w:ascii="Arial" w:hAnsi="Arial" w:cs="Arial"/>
          <w:sz w:val="24"/>
          <w:szCs w:val="24"/>
        </w:rPr>
        <w:t xml:space="preserve">ной стандартизации установлены </w:t>
      </w:r>
      <w:r w:rsidRPr="008605D6">
        <w:rPr>
          <w:rFonts w:ascii="Arial" w:hAnsi="Arial" w:cs="Arial"/>
          <w:sz w:val="24"/>
          <w:szCs w:val="24"/>
        </w:rPr>
        <w:t>ГОСТ 1.0 «Межгосударственная</w:t>
      </w:r>
      <w:r>
        <w:rPr>
          <w:rFonts w:ascii="Arial" w:hAnsi="Arial" w:cs="Arial"/>
          <w:sz w:val="24"/>
          <w:szCs w:val="24"/>
        </w:rPr>
        <w:t xml:space="preserve"> </w:t>
      </w:r>
      <w:r w:rsidRPr="008605D6">
        <w:rPr>
          <w:rFonts w:ascii="Arial" w:hAnsi="Arial" w:cs="Arial"/>
          <w:sz w:val="24"/>
          <w:szCs w:val="24"/>
        </w:rPr>
        <w:t xml:space="preserve"> система</w:t>
      </w:r>
      <w:r>
        <w:rPr>
          <w:rFonts w:ascii="Arial" w:hAnsi="Arial" w:cs="Arial"/>
          <w:sz w:val="24"/>
          <w:szCs w:val="24"/>
        </w:rPr>
        <w:t xml:space="preserve"> </w:t>
      </w:r>
      <w:r w:rsidRPr="008605D6">
        <w:rPr>
          <w:rFonts w:ascii="Arial" w:hAnsi="Arial" w:cs="Arial"/>
          <w:sz w:val="24"/>
          <w:szCs w:val="24"/>
        </w:rPr>
        <w:t xml:space="preserve">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2B4607" w:rsidRPr="001434DF" w:rsidRDefault="002B4607" w:rsidP="002B4607">
      <w:pPr>
        <w:pStyle w:val="a6"/>
        <w:spacing w:line="360" w:lineRule="auto"/>
        <w:ind w:firstLine="709"/>
        <w:jc w:val="left"/>
        <w:rPr>
          <w:rFonts w:ascii="Arial" w:hAnsi="Arial" w:cs="Arial"/>
          <w:sz w:val="24"/>
          <w:szCs w:val="24"/>
          <w:highlight w:val="yellow"/>
        </w:rPr>
      </w:pPr>
    </w:p>
    <w:p w:rsidR="002B4607" w:rsidRPr="00BA6246" w:rsidRDefault="002B4607" w:rsidP="002B4607">
      <w:pPr>
        <w:pStyle w:val="a6"/>
        <w:spacing w:line="360" w:lineRule="auto"/>
        <w:ind w:firstLine="709"/>
        <w:jc w:val="left"/>
        <w:rPr>
          <w:rFonts w:ascii="Arial" w:hAnsi="Arial" w:cs="Arial"/>
          <w:b/>
          <w:sz w:val="24"/>
          <w:szCs w:val="24"/>
        </w:rPr>
      </w:pPr>
      <w:r w:rsidRPr="00BA6246">
        <w:rPr>
          <w:rFonts w:ascii="Arial" w:hAnsi="Arial" w:cs="Arial"/>
          <w:b/>
          <w:sz w:val="24"/>
          <w:szCs w:val="24"/>
        </w:rPr>
        <w:t>Сведения о стандарте</w:t>
      </w:r>
    </w:p>
    <w:p w:rsidR="002B4607" w:rsidRPr="001434DF" w:rsidRDefault="002B4607" w:rsidP="002B4607">
      <w:pPr>
        <w:pStyle w:val="a6"/>
        <w:spacing w:line="360" w:lineRule="auto"/>
        <w:ind w:firstLine="709"/>
        <w:jc w:val="left"/>
        <w:rPr>
          <w:rFonts w:ascii="Arial" w:hAnsi="Arial" w:cs="Arial"/>
          <w:sz w:val="24"/>
          <w:szCs w:val="24"/>
          <w:highlight w:val="yellow"/>
        </w:rPr>
      </w:pPr>
    </w:p>
    <w:p w:rsidR="002B4607" w:rsidRDefault="002B4607" w:rsidP="002B4607">
      <w:pPr>
        <w:pStyle w:val="a6"/>
        <w:spacing w:line="360" w:lineRule="auto"/>
        <w:ind w:firstLine="709"/>
        <w:jc w:val="both"/>
        <w:rPr>
          <w:rFonts w:ascii="Arial" w:hAnsi="Arial" w:cs="Arial"/>
          <w:sz w:val="24"/>
          <w:szCs w:val="24"/>
        </w:rPr>
      </w:pPr>
      <w:r w:rsidRPr="008605D6">
        <w:rPr>
          <w:rFonts w:ascii="Arial" w:hAnsi="Arial" w:cs="Arial"/>
          <w:sz w:val="24"/>
          <w:szCs w:val="24"/>
        </w:rPr>
        <w:t xml:space="preserve">1 </w:t>
      </w:r>
      <w:r>
        <w:rPr>
          <w:rFonts w:ascii="Arial" w:hAnsi="Arial" w:cs="Arial"/>
          <w:sz w:val="24"/>
          <w:szCs w:val="24"/>
        </w:rPr>
        <w:t>РАЗРАБОТАН Автономной некоммерческой организацией «Сертификационный центр «</w:t>
      </w:r>
      <w:proofErr w:type="spellStart"/>
      <w:r>
        <w:rPr>
          <w:rFonts w:ascii="Arial" w:hAnsi="Arial" w:cs="Arial"/>
          <w:sz w:val="24"/>
          <w:szCs w:val="24"/>
        </w:rPr>
        <w:t>ЯрТЕСТ</w:t>
      </w:r>
      <w:proofErr w:type="spellEnd"/>
      <w:r>
        <w:rPr>
          <w:rFonts w:ascii="Arial" w:hAnsi="Arial" w:cs="Arial"/>
          <w:sz w:val="24"/>
          <w:szCs w:val="24"/>
        </w:rPr>
        <w:t xml:space="preserve"> лакокрасочной продукции и тары» (АНО «СЦ «</w:t>
      </w:r>
      <w:proofErr w:type="spellStart"/>
      <w:r>
        <w:rPr>
          <w:rFonts w:ascii="Arial" w:hAnsi="Arial" w:cs="Arial"/>
          <w:sz w:val="24"/>
          <w:szCs w:val="24"/>
        </w:rPr>
        <w:t>ЯрТЕСТ</w:t>
      </w:r>
      <w:proofErr w:type="spellEnd"/>
      <w:r>
        <w:rPr>
          <w:rFonts w:ascii="Arial" w:hAnsi="Arial" w:cs="Arial"/>
          <w:sz w:val="24"/>
          <w:szCs w:val="24"/>
        </w:rPr>
        <w:t xml:space="preserve"> ЛКП и тары»)</w:t>
      </w:r>
    </w:p>
    <w:p w:rsidR="002B4607" w:rsidRPr="008605D6" w:rsidRDefault="002B4607" w:rsidP="002B4607">
      <w:pPr>
        <w:pStyle w:val="a6"/>
        <w:spacing w:line="360" w:lineRule="auto"/>
        <w:ind w:firstLine="709"/>
        <w:jc w:val="both"/>
        <w:rPr>
          <w:rFonts w:ascii="Arial" w:hAnsi="Arial" w:cs="Arial"/>
          <w:sz w:val="24"/>
          <w:szCs w:val="24"/>
        </w:rPr>
      </w:pPr>
      <w:r w:rsidRPr="008605D6">
        <w:rPr>
          <w:rFonts w:ascii="Arial" w:hAnsi="Arial" w:cs="Arial"/>
          <w:sz w:val="24"/>
          <w:szCs w:val="24"/>
        </w:rPr>
        <w:t xml:space="preserve">2 ВНЕСЕН </w:t>
      </w:r>
      <w:r>
        <w:rPr>
          <w:rFonts w:ascii="Arial" w:hAnsi="Arial" w:cs="Arial"/>
          <w:sz w:val="24"/>
          <w:szCs w:val="24"/>
        </w:rPr>
        <w:t>Межгосударственным техническим комитетом по стандартизации МТК 195 «Материалы и покрытия лакокрасочные»</w:t>
      </w:r>
    </w:p>
    <w:p w:rsidR="002B4607" w:rsidRPr="003F09BB" w:rsidRDefault="002B4607" w:rsidP="002B4607">
      <w:pPr>
        <w:pStyle w:val="a6"/>
        <w:spacing w:line="360" w:lineRule="auto"/>
        <w:ind w:firstLine="709"/>
        <w:jc w:val="both"/>
        <w:rPr>
          <w:rFonts w:ascii="Arial" w:hAnsi="Arial" w:cs="Arial"/>
          <w:sz w:val="10"/>
          <w:szCs w:val="10"/>
        </w:rPr>
      </w:pPr>
      <w:r w:rsidRPr="008605D6">
        <w:rPr>
          <w:rStyle w:val="21"/>
          <w:sz w:val="24"/>
          <w:szCs w:val="24"/>
        </w:rPr>
        <w:t xml:space="preserve">3 </w:t>
      </w:r>
      <w:r w:rsidRPr="008605D6">
        <w:rPr>
          <w:rFonts w:ascii="Arial" w:hAnsi="Arial" w:cs="Arial"/>
          <w:sz w:val="24"/>
          <w:szCs w:val="24"/>
        </w:rPr>
        <w:t xml:space="preserve">ПРИНЯТ </w:t>
      </w:r>
      <w:r w:rsidRPr="003F09BB">
        <w:rPr>
          <w:rFonts w:ascii="Arial" w:hAnsi="Arial" w:cs="Arial"/>
          <w:sz w:val="24"/>
          <w:szCs w:val="24"/>
          <w:shd w:val="clear" w:color="auto" w:fill="FFFFFF"/>
        </w:rPr>
        <w:t xml:space="preserve">Евразийским советом по стандартизации, метрологии и сертификации  (протокол  от                  </w:t>
      </w:r>
      <w:r>
        <w:rPr>
          <w:rFonts w:ascii="Arial" w:hAnsi="Arial" w:cs="Arial"/>
          <w:sz w:val="24"/>
          <w:szCs w:val="24"/>
          <w:shd w:val="clear" w:color="auto" w:fill="FFFFFF"/>
        </w:rPr>
        <w:t xml:space="preserve">  </w:t>
      </w:r>
      <w:r w:rsidRPr="003F09BB">
        <w:rPr>
          <w:rFonts w:ascii="Arial" w:hAnsi="Arial" w:cs="Arial"/>
          <w:sz w:val="24"/>
          <w:szCs w:val="24"/>
          <w:shd w:val="clear" w:color="auto" w:fill="FFFFFF"/>
        </w:rPr>
        <w:t xml:space="preserve">         202</w:t>
      </w:r>
      <w:r>
        <w:rPr>
          <w:rFonts w:ascii="Arial" w:hAnsi="Arial" w:cs="Arial"/>
          <w:sz w:val="24"/>
          <w:szCs w:val="24"/>
          <w:shd w:val="clear" w:color="auto" w:fill="FFFFFF"/>
        </w:rPr>
        <w:t>_</w:t>
      </w:r>
      <w:r w:rsidRPr="003F09BB">
        <w:rPr>
          <w:rFonts w:ascii="Arial" w:hAnsi="Arial" w:cs="Arial"/>
          <w:sz w:val="24"/>
          <w:szCs w:val="24"/>
          <w:shd w:val="clear" w:color="auto" w:fill="FFFFFF"/>
        </w:rPr>
        <w:t xml:space="preserve">  г.  №           )</w:t>
      </w:r>
    </w:p>
    <w:p w:rsidR="002B4607" w:rsidRPr="008605D6" w:rsidRDefault="002B4607" w:rsidP="002B4607">
      <w:pPr>
        <w:pStyle w:val="a6"/>
        <w:spacing w:line="360" w:lineRule="auto"/>
        <w:ind w:firstLine="709"/>
        <w:jc w:val="left"/>
        <w:rPr>
          <w:rFonts w:ascii="Arial" w:hAnsi="Arial" w:cs="Arial"/>
          <w:sz w:val="24"/>
          <w:szCs w:val="24"/>
        </w:rPr>
      </w:pPr>
      <w:r w:rsidRPr="008605D6">
        <w:rPr>
          <w:rFonts w:ascii="Arial" w:hAnsi="Arial" w:cs="Arial"/>
          <w:sz w:val="24"/>
          <w:szCs w:val="24"/>
        </w:rPr>
        <w:t>За принятие проголосовали: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126"/>
        <w:gridCol w:w="4536"/>
      </w:tblGrid>
      <w:tr w:rsidR="002B4607" w:rsidRPr="008605D6" w:rsidTr="00767676">
        <w:tc>
          <w:tcPr>
            <w:tcW w:w="3085" w:type="dxa"/>
            <w:tcBorders>
              <w:bottom w:val="double" w:sz="4" w:space="0" w:color="auto"/>
            </w:tcBorders>
          </w:tcPr>
          <w:p w:rsidR="002B4607" w:rsidRPr="007F60D4" w:rsidRDefault="002B4607" w:rsidP="00767676">
            <w:pPr>
              <w:pStyle w:val="a6"/>
              <w:spacing w:line="276" w:lineRule="auto"/>
              <w:jc w:val="center"/>
              <w:rPr>
                <w:rFonts w:ascii="Arial" w:hAnsi="Arial" w:cs="Arial"/>
              </w:rPr>
            </w:pPr>
            <w:r w:rsidRPr="007F60D4">
              <w:rPr>
                <w:rFonts w:ascii="Arial" w:hAnsi="Arial" w:cs="Arial"/>
              </w:rPr>
              <w:t>Краткое</w:t>
            </w:r>
          </w:p>
          <w:p w:rsidR="002B4607" w:rsidRPr="007F60D4" w:rsidRDefault="002B4607" w:rsidP="00767676">
            <w:pPr>
              <w:pStyle w:val="a6"/>
              <w:spacing w:line="276" w:lineRule="auto"/>
              <w:jc w:val="center"/>
              <w:rPr>
                <w:rFonts w:ascii="Arial" w:hAnsi="Arial" w:cs="Arial"/>
              </w:rPr>
            </w:pPr>
            <w:r w:rsidRPr="007F60D4">
              <w:rPr>
                <w:rFonts w:ascii="Arial" w:hAnsi="Arial" w:cs="Arial"/>
              </w:rPr>
              <w:t>наименование страны</w:t>
            </w:r>
          </w:p>
          <w:p w:rsidR="002B4607" w:rsidRPr="007F60D4" w:rsidRDefault="002B4607" w:rsidP="00767676">
            <w:pPr>
              <w:pStyle w:val="a6"/>
              <w:spacing w:line="276" w:lineRule="auto"/>
              <w:jc w:val="center"/>
              <w:rPr>
                <w:rFonts w:ascii="Arial" w:hAnsi="Arial" w:cs="Arial"/>
              </w:rPr>
            </w:pPr>
            <w:r w:rsidRPr="007F60D4">
              <w:rPr>
                <w:rFonts w:ascii="Arial" w:hAnsi="Arial" w:cs="Arial"/>
              </w:rPr>
              <w:t>по МК (ИСО 3166) 004</w:t>
            </w:r>
            <w:r>
              <w:rPr>
                <w:rFonts w:ascii="Arial" w:hAnsi="Arial" w:cs="Arial"/>
              </w:rPr>
              <w:t>—</w:t>
            </w:r>
            <w:r w:rsidRPr="007F60D4">
              <w:rPr>
                <w:rFonts w:ascii="Arial" w:hAnsi="Arial" w:cs="Arial"/>
              </w:rPr>
              <w:t>97</w:t>
            </w:r>
          </w:p>
        </w:tc>
        <w:tc>
          <w:tcPr>
            <w:tcW w:w="2126" w:type="dxa"/>
            <w:tcBorders>
              <w:bottom w:val="double" w:sz="4" w:space="0" w:color="auto"/>
            </w:tcBorders>
          </w:tcPr>
          <w:p w:rsidR="002B4607" w:rsidRPr="007F60D4" w:rsidRDefault="002B4607" w:rsidP="00767676">
            <w:pPr>
              <w:pStyle w:val="a6"/>
              <w:spacing w:line="276" w:lineRule="auto"/>
              <w:jc w:val="center"/>
              <w:rPr>
                <w:rFonts w:ascii="Arial" w:hAnsi="Arial" w:cs="Arial"/>
              </w:rPr>
            </w:pPr>
            <w:r w:rsidRPr="007F60D4">
              <w:rPr>
                <w:rFonts w:ascii="Arial" w:hAnsi="Arial" w:cs="Arial"/>
              </w:rPr>
              <w:t>Код страны</w:t>
            </w:r>
          </w:p>
          <w:p w:rsidR="002B4607" w:rsidRPr="007F60D4" w:rsidRDefault="002B4607" w:rsidP="00767676">
            <w:pPr>
              <w:pStyle w:val="a6"/>
              <w:spacing w:line="276" w:lineRule="auto"/>
              <w:jc w:val="center"/>
              <w:rPr>
                <w:rFonts w:ascii="Arial" w:hAnsi="Arial" w:cs="Arial"/>
              </w:rPr>
            </w:pPr>
            <w:r w:rsidRPr="007F60D4">
              <w:rPr>
                <w:rFonts w:ascii="Arial" w:hAnsi="Arial" w:cs="Arial"/>
              </w:rPr>
              <w:t>по МК (ИСО 3166) 004</w:t>
            </w:r>
            <w:r>
              <w:rPr>
                <w:rFonts w:ascii="Arial" w:hAnsi="Arial" w:cs="Arial"/>
              </w:rPr>
              <w:t>—</w:t>
            </w:r>
            <w:r w:rsidRPr="007F60D4">
              <w:rPr>
                <w:rFonts w:ascii="Arial" w:hAnsi="Arial" w:cs="Arial"/>
              </w:rPr>
              <w:t>97</w:t>
            </w:r>
            <w:r>
              <w:rPr>
                <w:rFonts w:ascii="Arial" w:hAnsi="Arial" w:cs="Arial"/>
              </w:rPr>
              <w:t>4</w:t>
            </w:r>
          </w:p>
        </w:tc>
        <w:tc>
          <w:tcPr>
            <w:tcW w:w="4536" w:type="dxa"/>
            <w:tcBorders>
              <w:bottom w:val="double" w:sz="4" w:space="0" w:color="auto"/>
            </w:tcBorders>
          </w:tcPr>
          <w:p w:rsidR="002B4607" w:rsidRDefault="002B4607" w:rsidP="00767676">
            <w:pPr>
              <w:pStyle w:val="a6"/>
              <w:spacing w:line="276" w:lineRule="auto"/>
              <w:jc w:val="center"/>
              <w:rPr>
                <w:rFonts w:ascii="Arial" w:hAnsi="Arial" w:cs="Arial"/>
              </w:rPr>
            </w:pPr>
            <w:r w:rsidRPr="007F60D4">
              <w:rPr>
                <w:rFonts w:ascii="Arial" w:hAnsi="Arial" w:cs="Arial"/>
              </w:rPr>
              <w:t xml:space="preserve">Сокращенное наименование национального органа </w:t>
            </w:r>
          </w:p>
          <w:p w:rsidR="002B4607" w:rsidRPr="007F60D4" w:rsidRDefault="002B4607" w:rsidP="00767676">
            <w:pPr>
              <w:pStyle w:val="a6"/>
              <w:spacing w:line="276" w:lineRule="auto"/>
              <w:jc w:val="center"/>
              <w:rPr>
                <w:rFonts w:ascii="Arial" w:hAnsi="Arial" w:cs="Arial"/>
              </w:rPr>
            </w:pPr>
            <w:r w:rsidRPr="007F60D4">
              <w:rPr>
                <w:rFonts w:ascii="Arial" w:hAnsi="Arial" w:cs="Arial"/>
              </w:rPr>
              <w:t>по стандартизации</w:t>
            </w:r>
          </w:p>
        </w:tc>
      </w:tr>
      <w:tr w:rsidR="002B4607" w:rsidRPr="008605D6" w:rsidTr="00767676">
        <w:tc>
          <w:tcPr>
            <w:tcW w:w="3085" w:type="dxa"/>
            <w:tcBorders>
              <w:top w:val="double" w:sz="4" w:space="0" w:color="auto"/>
              <w:bottom w:val="nil"/>
            </w:tcBorders>
          </w:tcPr>
          <w:p w:rsidR="002B4607" w:rsidRPr="008605D6" w:rsidRDefault="002B4607" w:rsidP="00767676">
            <w:pPr>
              <w:pStyle w:val="a6"/>
              <w:spacing w:line="360" w:lineRule="auto"/>
              <w:jc w:val="left"/>
              <w:rPr>
                <w:rFonts w:ascii="Arial" w:hAnsi="Arial" w:cs="Arial"/>
                <w:sz w:val="24"/>
                <w:szCs w:val="24"/>
              </w:rPr>
            </w:pPr>
          </w:p>
        </w:tc>
        <w:tc>
          <w:tcPr>
            <w:tcW w:w="2126" w:type="dxa"/>
            <w:tcBorders>
              <w:top w:val="double" w:sz="4" w:space="0" w:color="auto"/>
              <w:bottom w:val="nil"/>
            </w:tcBorders>
          </w:tcPr>
          <w:p w:rsidR="002B4607" w:rsidRPr="008605D6" w:rsidRDefault="002B4607" w:rsidP="00767676">
            <w:pPr>
              <w:pStyle w:val="a6"/>
              <w:spacing w:line="360" w:lineRule="auto"/>
              <w:jc w:val="center"/>
              <w:rPr>
                <w:rFonts w:ascii="Arial" w:hAnsi="Arial" w:cs="Arial"/>
                <w:sz w:val="24"/>
                <w:szCs w:val="24"/>
              </w:rPr>
            </w:pPr>
          </w:p>
        </w:tc>
        <w:tc>
          <w:tcPr>
            <w:tcW w:w="4536" w:type="dxa"/>
            <w:tcBorders>
              <w:top w:val="double" w:sz="4" w:space="0" w:color="auto"/>
              <w:bottom w:val="nil"/>
            </w:tcBorders>
          </w:tcPr>
          <w:p w:rsidR="002B4607" w:rsidRPr="008605D6" w:rsidRDefault="002B4607" w:rsidP="00767676">
            <w:pPr>
              <w:pStyle w:val="a6"/>
              <w:spacing w:line="360" w:lineRule="auto"/>
              <w:jc w:val="left"/>
              <w:rPr>
                <w:rFonts w:ascii="Arial" w:hAnsi="Arial" w:cs="Arial"/>
                <w:sz w:val="24"/>
                <w:szCs w:val="24"/>
              </w:rPr>
            </w:pPr>
          </w:p>
        </w:tc>
      </w:tr>
      <w:tr w:rsidR="002B4607" w:rsidRPr="008605D6" w:rsidTr="00767676">
        <w:tc>
          <w:tcPr>
            <w:tcW w:w="3085" w:type="dxa"/>
            <w:tcBorders>
              <w:top w:val="nil"/>
              <w:bottom w:val="nil"/>
            </w:tcBorders>
          </w:tcPr>
          <w:p w:rsidR="002B4607" w:rsidRPr="008605D6" w:rsidRDefault="002B4607" w:rsidP="00767676">
            <w:pPr>
              <w:pStyle w:val="a6"/>
              <w:spacing w:line="360" w:lineRule="auto"/>
              <w:jc w:val="left"/>
              <w:rPr>
                <w:rFonts w:ascii="Arial" w:hAnsi="Arial" w:cs="Arial"/>
                <w:sz w:val="24"/>
                <w:szCs w:val="24"/>
              </w:rPr>
            </w:pPr>
          </w:p>
        </w:tc>
        <w:tc>
          <w:tcPr>
            <w:tcW w:w="2126" w:type="dxa"/>
            <w:tcBorders>
              <w:top w:val="nil"/>
              <w:bottom w:val="nil"/>
            </w:tcBorders>
          </w:tcPr>
          <w:p w:rsidR="002B4607" w:rsidRPr="00C20A0C" w:rsidRDefault="002B4607" w:rsidP="00767676">
            <w:pPr>
              <w:pStyle w:val="a6"/>
              <w:spacing w:line="360" w:lineRule="auto"/>
              <w:jc w:val="center"/>
              <w:rPr>
                <w:rFonts w:ascii="Arial" w:hAnsi="Arial" w:cs="Arial"/>
                <w:sz w:val="24"/>
                <w:szCs w:val="24"/>
              </w:rPr>
            </w:pPr>
          </w:p>
        </w:tc>
        <w:tc>
          <w:tcPr>
            <w:tcW w:w="4536" w:type="dxa"/>
            <w:tcBorders>
              <w:top w:val="nil"/>
              <w:bottom w:val="nil"/>
            </w:tcBorders>
          </w:tcPr>
          <w:p w:rsidR="002B4607" w:rsidRPr="008605D6" w:rsidRDefault="002B4607" w:rsidP="00767676">
            <w:pPr>
              <w:pStyle w:val="a6"/>
              <w:spacing w:line="360" w:lineRule="auto"/>
              <w:jc w:val="left"/>
              <w:rPr>
                <w:rFonts w:ascii="Arial" w:hAnsi="Arial" w:cs="Arial"/>
                <w:sz w:val="24"/>
                <w:szCs w:val="24"/>
              </w:rPr>
            </w:pPr>
          </w:p>
        </w:tc>
      </w:tr>
      <w:tr w:rsidR="002B4607" w:rsidRPr="008605D6" w:rsidTr="00767676">
        <w:tc>
          <w:tcPr>
            <w:tcW w:w="3085" w:type="dxa"/>
            <w:tcBorders>
              <w:top w:val="nil"/>
              <w:bottom w:val="nil"/>
            </w:tcBorders>
          </w:tcPr>
          <w:p w:rsidR="002B4607" w:rsidRPr="00F47A27" w:rsidRDefault="002B4607" w:rsidP="00767676">
            <w:pPr>
              <w:pStyle w:val="a6"/>
              <w:spacing w:line="360" w:lineRule="auto"/>
              <w:jc w:val="left"/>
              <w:rPr>
                <w:rFonts w:ascii="Arial" w:hAnsi="Arial" w:cs="Arial"/>
                <w:sz w:val="24"/>
                <w:szCs w:val="24"/>
              </w:rPr>
            </w:pPr>
          </w:p>
        </w:tc>
        <w:tc>
          <w:tcPr>
            <w:tcW w:w="2126" w:type="dxa"/>
            <w:tcBorders>
              <w:top w:val="nil"/>
              <w:bottom w:val="nil"/>
            </w:tcBorders>
          </w:tcPr>
          <w:p w:rsidR="002B4607" w:rsidRPr="002B4607" w:rsidRDefault="002B4607" w:rsidP="00767676">
            <w:pPr>
              <w:pStyle w:val="a6"/>
              <w:spacing w:line="360" w:lineRule="auto"/>
              <w:jc w:val="center"/>
              <w:rPr>
                <w:rFonts w:ascii="Arial" w:hAnsi="Arial" w:cs="Arial"/>
                <w:sz w:val="24"/>
                <w:szCs w:val="24"/>
              </w:rPr>
            </w:pPr>
          </w:p>
        </w:tc>
        <w:tc>
          <w:tcPr>
            <w:tcW w:w="4536" w:type="dxa"/>
            <w:tcBorders>
              <w:top w:val="nil"/>
              <w:bottom w:val="nil"/>
            </w:tcBorders>
          </w:tcPr>
          <w:p w:rsidR="002B4607" w:rsidRPr="00F47A27" w:rsidRDefault="002B4607" w:rsidP="00767676">
            <w:pPr>
              <w:pStyle w:val="a6"/>
              <w:spacing w:line="360" w:lineRule="auto"/>
              <w:jc w:val="left"/>
              <w:rPr>
                <w:rFonts w:ascii="Arial" w:hAnsi="Arial" w:cs="Arial"/>
                <w:sz w:val="24"/>
                <w:szCs w:val="24"/>
              </w:rPr>
            </w:pPr>
          </w:p>
        </w:tc>
      </w:tr>
      <w:tr w:rsidR="002B4607" w:rsidRPr="008605D6" w:rsidTr="00767676">
        <w:tc>
          <w:tcPr>
            <w:tcW w:w="3085" w:type="dxa"/>
            <w:tcBorders>
              <w:top w:val="nil"/>
              <w:bottom w:val="nil"/>
            </w:tcBorders>
          </w:tcPr>
          <w:p w:rsidR="002B4607" w:rsidRPr="00F47A27" w:rsidRDefault="002B4607" w:rsidP="00767676">
            <w:pPr>
              <w:pStyle w:val="a6"/>
              <w:spacing w:line="360" w:lineRule="auto"/>
              <w:jc w:val="left"/>
              <w:rPr>
                <w:rFonts w:ascii="Arial" w:hAnsi="Arial" w:cs="Arial"/>
                <w:sz w:val="24"/>
                <w:szCs w:val="24"/>
              </w:rPr>
            </w:pPr>
          </w:p>
        </w:tc>
        <w:tc>
          <w:tcPr>
            <w:tcW w:w="2126" w:type="dxa"/>
            <w:tcBorders>
              <w:top w:val="nil"/>
              <w:bottom w:val="nil"/>
            </w:tcBorders>
          </w:tcPr>
          <w:p w:rsidR="002B4607" w:rsidRPr="002B4607" w:rsidRDefault="002B4607" w:rsidP="00767676">
            <w:pPr>
              <w:pStyle w:val="a6"/>
              <w:spacing w:line="360" w:lineRule="auto"/>
              <w:jc w:val="center"/>
              <w:rPr>
                <w:rFonts w:ascii="Arial" w:hAnsi="Arial" w:cs="Arial"/>
                <w:sz w:val="24"/>
                <w:szCs w:val="24"/>
              </w:rPr>
            </w:pPr>
          </w:p>
        </w:tc>
        <w:tc>
          <w:tcPr>
            <w:tcW w:w="4536" w:type="dxa"/>
            <w:tcBorders>
              <w:top w:val="nil"/>
              <w:bottom w:val="nil"/>
            </w:tcBorders>
          </w:tcPr>
          <w:p w:rsidR="002B4607" w:rsidRPr="00F47A27" w:rsidRDefault="002B4607" w:rsidP="00767676">
            <w:pPr>
              <w:pStyle w:val="a6"/>
              <w:spacing w:line="360" w:lineRule="auto"/>
              <w:jc w:val="left"/>
              <w:rPr>
                <w:rFonts w:ascii="Arial" w:hAnsi="Arial" w:cs="Arial"/>
                <w:sz w:val="24"/>
                <w:szCs w:val="24"/>
              </w:rPr>
            </w:pPr>
          </w:p>
        </w:tc>
      </w:tr>
      <w:tr w:rsidR="002B4607" w:rsidRPr="008605D6" w:rsidTr="00767676">
        <w:tc>
          <w:tcPr>
            <w:tcW w:w="3085" w:type="dxa"/>
            <w:tcBorders>
              <w:top w:val="nil"/>
              <w:bottom w:val="nil"/>
            </w:tcBorders>
          </w:tcPr>
          <w:p w:rsidR="002B4607" w:rsidRPr="008605D6" w:rsidRDefault="002B4607" w:rsidP="00767676">
            <w:pPr>
              <w:pStyle w:val="a6"/>
              <w:spacing w:line="360" w:lineRule="auto"/>
              <w:jc w:val="left"/>
              <w:rPr>
                <w:rFonts w:ascii="Arial" w:hAnsi="Arial" w:cs="Arial"/>
                <w:sz w:val="24"/>
                <w:szCs w:val="24"/>
              </w:rPr>
            </w:pPr>
          </w:p>
        </w:tc>
        <w:tc>
          <w:tcPr>
            <w:tcW w:w="2126" w:type="dxa"/>
            <w:tcBorders>
              <w:top w:val="nil"/>
              <w:bottom w:val="nil"/>
            </w:tcBorders>
          </w:tcPr>
          <w:p w:rsidR="002B4607" w:rsidRPr="002B4607" w:rsidRDefault="002B4607" w:rsidP="00767676">
            <w:pPr>
              <w:pStyle w:val="a6"/>
              <w:spacing w:line="360" w:lineRule="auto"/>
              <w:jc w:val="center"/>
              <w:rPr>
                <w:rFonts w:ascii="Arial" w:hAnsi="Arial" w:cs="Arial"/>
                <w:sz w:val="24"/>
                <w:szCs w:val="24"/>
              </w:rPr>
            </w:pPr>
          </w:p>
        </w:tc>
        <w:tc>
          <w:tcPr>
            <w:tcW w:w="4536" w:type="dxa"/>
            <w:tcBorders>
              <w:top w:val="nil"/>
              <w:bottom w:val="nil"/>
            </w:tcBorders>
          </w:tcPr>
          <w:p w:rsidR="002B4607" w:rsidRPr="008605D6" w:rsidRDefault="002B4607" w:rsidP="00767676">
            <w:pPr>
              <w:pStyle w:val="a6"/>
              <w:spacing w:line="360" w:lineRule="auto"/>
              <w:jc w:val="left"/>
              <w:rPr>
                <w:rFonts w:ascii="Arial" w:hAnsi="Arial" w:cs="Arial"/>
                <w:sz w:val="24"/>
                <w:szCs w:val="24"/>
              </w:rPr>
            </w:pPr>
          </w:p>
        </w:tc>
      </w:tr>
      <w:tr w:rsidR="002B4607" w:rsidRPr="008605D6" w:rsidTr="00767676">
        <w:tc>
          <w:tcPr>
            <w:tcW w:w="3085" w:type="dxa"/>
            <w:tcBorders>
              <w:top w:val="nil"/>
            </w:tcBorders>
          </w:tcPr>
          <w:p w:rsidR="002B4607" w:rsidRPr="008605D6" w:rsidRDefault="002B4607" w:rsidP="00767676">
            <w:pPr>
              <w:pStyle w:val="a6"/>
              <w:spacing w:line="360" w:lineRule="auto"/>
              <w:jc w:val="left"/>
              <w:rPr>
                <w:rFonts w:ascii="Arial" w:hAnsi="Arial" w:cs="Arial"/>
                <w:sz w:val="24"/>
                <w:szCs w:val="24"/>
              </w:rPr>
            </w:pPr>
          </w:p>
        </w:tc>
        <w:tc>
          <w:tcPr>
            <w:tcW w:w="2126" w:type="dxa"/>
            <w:tcBorders>
              <w:top w:val="nil"/>
            </w:tcBorders>
          </w:tcPr>
          <w:p w:rsidR="002B4607" w:rsidRPr="002451DF" w:rsidRDefault="002B4607" w:rsidP="00767676">
            <w:pPr>
              <w:pStyle w:val="a6"/>
              <w:spacing w:line="360" w:lineRule="auto"/>
              <w:jc w:val="center"/>
              <w:rPr>
                <w:rFonts w:ascii="Arial" w:hAnsi="Arial" w:cs="Arial"/>
                <w:sz w:val="24"/>
                <w:szCs w:val="24"/>
              </w:rPr>
            </w:pPr>
          </w:p>
        </w:tc>
        <w:tc>
          <w:tcPr>
            <w:tcW w:w="4536" w:type="dxa"/>
            <w:tcBorders>
              <w:top w:val="nil"/>
            </w:tcBorders>
          </w:tcPr>
          <w:p w:rsidR="002B4607" w:rsidRPr="008605D6" w:rsidRDefault="002B4607" w:rsidP="00767676">
            <w:pPr>
              <w:pStyle w:val="a6"/>
              <w:spacing w:line="360" w:lineRule="auto"/>
              <w:jc w:val="left"/>
              <w:rPr>
                <w:rFonts w:ascii="Arial" w:hAnsi="Arial" w:cs="Arial"/>
                <w:sz w:val="24"/>
                <w:szCs w:val="24"/>
              </w:rPr>
            </w:pPr>
          </w:p>
        </w:tc>
      </w:tr>
    </w:tbl>
    <w:p w:rsidR="002B4607" w:rsidRDefault="002B4607" w:rsidP="002B4607">
      <w:pPr>
        <w:pStyle w:val="a6"/>
        <w:spacing w:line="360" w:lineRule="auto"/>
        <w:ind w:firstLine="709"/>
        <w:jc w:val="left"/>
        <w:rPr>
          <w:rStyle w:val="21"/>
          <w:color w:val="000000"/>
          <w:sz w:val="24"/>
          <w:szCs w:val="24"/>
        </w:rPr>
      </w:pPr>
    </w:p>
    <w:p w:rsidR="002B4607" w:rsidRPr="008605D6" w:rsidRDefault="002B4607" w:rsidP="002B4607">
      <w:pPr>
        <w:pStyle w:val="a6"/>
        <w:spacing w:line="360" w:lineRule="auto"/>
        <w:ind w:firstLine="709"/>
        <w:jc w:val="left"/>
        <w:rPr>
          <w:rStyle w:val="21"/>
          <w:iCs/>
          <w:color w:val="000000"/>
          <w:spacing w:val="0"/>
          <w:sz w:val="24"/>
          <w:szCs w:val="24"/>
        </w:rPr>
      </w:pPr>
      <w:r>
        <w:rPr>
          <w:rStyle w:val="21"/>
          <w:color w:val="000000"/>
          <w:sz w:val="24"/>
          <w:szCs w:val="24"/>
        </w:rPr>
        <w:lastRenderedPageBreak/>
        <w:t xml:space="preserve">4 </w:t>
      </w:r>
      <w:r w:rsidRPr="008605D6">
        <w:rPr>
          <w:rStyle w:val="21"/>
          <w:color w:val="000000"/>
          <w:sz w:val="24"/>
          <w:szCs w:val="24"/>
        </w:rPr>
        <w:t xml:space="preserve">ВЗАМЕН  ГОСТ </w:t>
      </w:r>
      <w:r w:rsidR="003407C3">
        <w:rPr>
          <w:rStyle w:val="21"/>
          <w:color w:val="000000"/>
          <w:sz w:val="24"/>
          <w:szCs w:val="24"/>
        </w:rPr>
        <w:t>23832</w:t>
      </w:r>
      <w:r>
        <w:rPr>
          <w:rStyle w:val="21"/>
          <w:color w:val="000000"/>
          <w:sz w:val="24"/>
          <w:szCs w:val="24"/>
        </w:rPr>
        <w:t>—</w:t>
      </w:r>
      <w:r w:rsidR="003407C3">
        <w:rPr>
          <w:rStyle w:val="21"/>
          <w:color w:val="000000"/>
          <w:sz w:val="24"/>
          <w:szCs w:val="24"/>
        </w:rPr>
        <w:t>7</w:t>
      </w:r>
      <w:r w:rsidR="009C31E8">
        <w:rPr>
          <w:rStyle w:val="21"/>
          <w:color w:val="000000"/>
          <w:sz w:val="24"/>
          <w:szCs w:val="24"/>
        </w:rPr>
        <w:t>9</w:t>
      </w:r>
    </w:p>
    <w:p w:rsidR="002B4607" w:rsidRDefault="002B4607" w:rsidP="002B4607">
      <w:pPr>
        <w:spacing w:line="360" w:lineRule="auto"/>
        <w:ind w:firstLine="709"/>
        <w:jc w:val="both"/>
        <w:rPr>
          <w:rFonts w:ascii="Arial" w:hAnsi="Arial" w:cs="Arial"/>
          <w:i/>
        </w:rPr>
      </w:pPr>
    </w:p>
    <w:p w:rsidR="002B4607" w:rsidRPr="00216767" w:rsidRDefault="002B4607" w:rsidP="002B4607">
      <w:pPr>
        <w:tabs>
          <w:tab w:val="left" w:pos="770"/>
        </w:tabs>
        <w:spacing w:after="60" w:line="360" w:lineRule="auto"/>
        <w:ind w:firstLine="709"/>
        <w:rPr>
          <w:rFonts w:ascii="Arial" w:eastAsia="Calibri" w:hAnsi="Arial" w:cs="Arial"/>
          <w:i/>
          <w:shd w:val="clear" w:color="auto" w:fill="FFFFFF"/>
        </w:rPr>
      </w:pPr>
      <w:r w:rsidRPr="00216767">
        <w:rPr>
          <w:rFonts w:ascii="Arial" w:eastAsia="Calibri" w:hAnsi="Arial" w:cs="Arial"/>
          <w:i/>
          <w:shd w:val="clear" w:color="auto" w:fill="FFFFFF"/>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2B4607" w:rsidRPr="00216767" w:rsidRDefault="002B4607" w:rsidP="002B4607">
      <w:pPr>
        <w:spacing w:line="360" w:lineRule="auto"/>
        <w:ind w:firstLine="709"/>
        <w:rPr>
          <w:rFonts w:ascii="Arial" w:hAnsi="Arial" w:cs="Arial"/>
          <w:i/>
          <w:shd w:val="clear" w:color="auto" w:fill="FFFFFF"/>
        </w:rPr>
      </w:pPr>
      <w:r w:rsidRPr="00216767">
        <w:rPr>
          <w:rFonts w:ascii="Arial" w:hAnsi="Arial" w:cs="Arial"/>
          <w:i/>
          <w:color w:val="auto"/>
          <w:shd w:val="clear" w:color="auto" w:fill="FFFFFF"/>
        </w:rPr>
        <w:t xml:space="preserve">В случае </w:t>
      </w:r>
      <w:r w:rsidRPr="00216767">
        <w:rPr>
          <w:rFonts w:ascii="Arial" w:hAnsi="Arial" w:cs="Arial"/>
          <w:i/>
          <w:shd w:val="clear" w:color="auto" w:fill="FFFFFF"/>
        </w:rPr>
        <w:t xml:space="preserve">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w:t>
      </w:r>
      <w:r w:rsidRPr="00216767">
        <w:rPr>
          <w:rFonts w:ascii="Arial" w:hAnsi="Arial" w:cs="Arial"/>
          <w:i/>
          <w:iCs/>
          <w:color w:val="auto"/>
          <w:shd w:val="clear" w:color="auto" w:fill="FFFFFF"/>
        </w:rPr>
        <w:t>стандарты»</w:t>
      </w:r>
    </w:p>
    <w:p w:rsidR="002B4607" w:rsidRDefault="002B4607" w:rsidP="002B4607">
      <w:pPr>
        <w:pStyle w:val="afb"/>
        <w:spacing w:after="0" w:line="360" w:lineRule="auto"/>
        <w:ind w:firstLine="709"/>
        <w:rPr>
          <w:sz w:val="24"/>
          <w:szCs w:val="24"/>
          <w:lang w:val="ru-RU"/>
        </w:rPr>
      </w:pPr>
    </w:p>
    <w:p w:rsidR="002B4607" w:rsidRDefault="002B4607" w:rsidP="002B4607">
      <w:pPr>
        <w:pStyle w:val="afb"/>
        <w:spacing w:after="0" w:line="360" w:lineRule="auto"/>
        <w:ind w:firstLine="709"/>
        <w:rPr>
          <w:sz w:val="24"/>
          <w:szCs w:val="24"/>
          <w:lang w:val="ru-RU"/>
        </w:rPr>
      </w:pPr>
    </w:p>
    <w:p w:rsidR="002B4607" w:rsidRDefault="002B4607" w:rsidP="002B4607">
      <w:pPr>
        <w:pStyle w:val="afb"/>
        <w:spacing w:after="0" w:line="360" w:lineRule="auto"/>
        <w:ind w:firstLine="709"/>
        <w:rPr>
          <w:sz w:val="24"/>
          <w:szCs w:val="24"/>
          <w:lang w:val="ru-RU"/>
        </w:rPr>
      </w:pPr>
    </w:p>
    <w:p w:rsidR="002B4607" w:rsidRDefault="002B4607" w:rsidP="002B4607">
      <w:pPr>
        <w:pStyle w:val="afb"/>
        <w:spacing w:after="0" w:line="360" w:lineRule="auto"/>
        <w:ind w:firstLine="709"/>
        <w:rPr>
          <w:sz w:val="24"/>
          <w:szCs w:val="24"/>
          <w:lang w:val="ru-RU"/>
        </w:rPr>
      </w:pPr>
    </w:p>
    <w:p w:rsidR="002B4607" w:rsidRDefault="002B4607" w:rsidP="002B4607">
      <w:pPr>
        <w:pStyle w:val="afb"/>
        <w:spacing w:after="0" w:line="360" w:lineRule="auto"/>
        <w:ind w:firstLine="709"/>
        <w:rPr>
          <w:sz w:val="24"/>
          <w:szCs w:val="24"/>
          <w:lang w:val="ru-RU"/>
        </w:rPr>
      </w:pPr>
    </w:p>
    <w:p w:rsidR="002B4607" w:rsidRDefault="002B4607" w:rsidP="002B4607">
      <w:pPr>
        <w:pStyle w:val="afb"/>
        <w:spacing w:after="0" w:line="360" w:lineRule="auto"/>
        <w:ind w:firstLine="709"/>
        <w:rPr>
          <w:sz w:val="24"/>
          <w:szCs w:val="24"/>
          <w:lang w:val="ru-RU"/>
        </w:rPr>
      </w:pPr>
    </w:p>
    <w:p w:rsidR="002B4607" w:rsidRDefault="002B4607" w:rsidP="002B4607">
      <w:pPr>
        <w:pStyle w:val="afb"/>
        <w:spacing w:after="0" w:line="360" w:lineRule="auto"/>
        <w:ind w:firstLine="709"/>
        <w:rPr>
          <w:sz w:val="24"/>
          <w:szCs w:val="24"/>
          <w:lang w:val="ru-RU"/>
        </w:rPr>
      </w:pPr>
    </w:p>
    <w:p w:rsidR="002B4607" w:rsidRDefault="002B4607" w:rsidP="002B4607">
      <w:pPr>
        <w:pStyle w:val="afb"/>
        <w:spacing w:after="0" w:line="360" w:lineRule="auto"/>
        <w:ind w:firstLine="709"/>
        <w:rPr>
          <w:sz w:val="24"/>
          <w:szCs w:val="24"/>
          <w:lang w:val="ru-RU"/>
        </w:rPr>
      </w:pPr>
    </w:p>
    <w:p w:rsidR="002B4607" w:rsidRDefault="002B4607" w:rsidP="002B4607">
      <w:pPr>
        <w:pStyle w:val="afb"/>
        <w:spacing w:after="0" w:line="360" w:lineRule="auto"/>
        <w:ind w:firstLine="709"/>
        <w:rPr>
          <w:sz w:val="24"/>
          <w:szCs w:val="24"/>
          <w:lang w:val="ru-RU"/>
        </w:rPr>
      </w:pPr>
    </w:p>
    <w:p w:rsidR="002B4607" w:rsidRDefault="002B4607" w:rsidP="002B4607">
      <w:pPr>
        <w:pStyle w:val="afb"/>
        <w:spacing w:after="0" w:line="360" w:lineRule="auto"/>
        <w:ind w:firstLine="709"/>
        <w:rPr>
          <w:sz w:val="24"/>
          <w:szCs w:val="24"/>
          <w:lang w:val="ru-RU"/>
        </w:rPr>
      </w:pPr>
    </w:p>
    <w:p w:rsidR="002B4607" w:rsidRDefault="002B4607" w:rsidP="002B4607">
      <w:pPr>
        <w:pStyle w:val="afb"/>
        <w:spacing w:after="0" w:line="360" w:lineRule="auto"/>
        <w:ind w:firstLine="709"/>
        <w:rPr>
          <w:sz w:val="24"/>
          <w:szCs w:val="24"/>
          <w:lang w:val="ru-RU"/>
        </w:rPr>
      </w:pPr>
    </w:p>
    <w:p w:rsidR="002B4607" w:rsidRDefault="002B4607" w:rsidP="002B4607">
      <w:pPr>
        <w:pStyle w:val="afb"/>
        <w:spacing w:after="0" w:line="360" w:lineRule="auto"/>
        <w:ind w:firstLine="709"/>
        <w:rPr>
          <w:sz w:val="24"/>
          <w:szCs w:val="24"/>
          <w:lang w:val="ru-RU"/>
        </w:rPr>
      </w:pPr>
    </w:p>
    <w:p w:rsidR="002B4607" w:rsidRPr="009C3CB3" w:rsidRDefault="002B4607" w:rsidP="002B4607">
      <w:pPr>
        <w:pStyle w:val="afb"/>
        <w:spacing w:after="0" w:line="360" w:lineRule="auto"/>
        <w:ind w:firstLine="709"/>
        <w:rPr>
          <w:sz w:val="24"/>
          <w:szCs w:val="24"/>
          <w:lang w:val="ru-RU"/>
        </w:rPr>
      </w:pPr>
    </w:p>
    <w:p w:rsidR="002B4607" w:rsidRPr="00097F38" w:rsidRDefault="002B4607" w:rsidP="00BA3029">
      <w:pPr>
        <w:spacing w:line="360" w:lineRule="auto"/>
        <w:ind w:firstLine="709"/>
        <w:jc w:val="both"/>
        <w:rPr>
          <w:rFonts w:ascii="Arial" w:hAnsi="Arial" w:cs="Arial"/>
        </w:rPr>
      </w:pPr>
      <w:r w:rsidRPr="00585CE4">
        <w:rPr>
          <w:rFonts w:ascii="Arial" w:hAnsi="Arial" w:cs="Arial"/>
        </w:rPr>
        <w:t>Исключительное право официального опубликования настоящего стандарта на территории указанных выше госуд</w:t>
      </w:r>
      <w:r w:rsidR="00BA3029">
        <w:rPr>
          <w:rFonts w:ascii="Arial" w:hAnsi="Arial" w:cs="Arial"/>
        </w:rPr>
        <w:t xml:space="preserve">арств принадлежит национальным </w:t>
      </w:r>
      <w:r w:rsidRPr="00585CE4">
        <w:rPr>
          <w:rFonts w:ascii="Arial" w:hAnsi="Arial" w:cs="Arial"/>
        </w:rPr>
        <w:t>органам по</w:t>
      </w:r>
      <w:r>
        <w:rPr>
          <w:rFonts w:ascii="Arial" w:hAnsi="Arial" w:cs="Arial"/>
        </w:rPr>
        <w:t xml:space="preserve"> стандартизации этих государств</w:t>
      </w:r>
    </w:p>
    <w:p w:rsidR="002B4607" w:rsidRDefault="002B4607" w:rsidP="002B4607">
      <w:pPr>
        <w:jc w:val="center"/>
        <w:rPr>
          <w:rFonts w:ascii="Arial" w:hAnsi="Arial" w:cs="Arial"/>
        </w:rPr>
      </w:pPr>
    </w:p>
    <w:p w:rsidR="002B4607" w:rsidRDefault="002B4607" w:rsidP="002B4607">
      <w:pPr>
        <w:jc w:val="center"/>
        <w:rPr>
          <w:rFonts w:ascii="Arial" w:hAnsi="Arial" w:cs="Arial"/>
        </w:rPr>
        <w:sectPr w:rsidR="002B4607" w:rsidSect="00610BC6">
          <w:headerReference w:type="even" r:id="rId9"/>
          <w:headerReference w:type="default" r:id="rId10"/>
          <w:footerReference w:type="even" r:id="rId11"/>
          <w:footerReference w:type="default" r:id="rId12"/>
          <w:pgSz w:w="11900" w:h="16840" w:code="9"/>
          <w:pgMar w:top="1134" w:right="1268" w:bottom="1134" w:left="1418" w:header="1134" w:footer="1134" w:gutter="0"/>
          <w:pgNumType w:fmt="upperRoman" w:start="1"/>
          <w:cols w:space="720"/>
          <w:noEndnote/>
          <w:titlePg/>
          <w:docGrid w:linePitch="360"/>
        </w:sectPr>
      </w:pPr>
    </w:p>
    <w:p w:rsidR="002B4607" w:rsidRPr="00BE0915" w:rsidRDefault="002B4607" w:rsidP="002B4607">
      <w:pPr>
        <w:pBdr>
          <w:bottom w:val="single" w:sz="12" w:space="1" w:color="auto"/>
        </w:pBdr>
        <w:spacing w:line="360" w:lineRule="auto"/>
        <w:jc w:val="center"/>
        <w:rPr>
          <w:rFonts w:ascii="Arial" w:hAnsi="Arial" w:cs="Arial"/>
          <w:b/>
          <w:spacing w:val="180"/>
        </w:rPr>
      </w:pPr>
      <w:r w:rsidRPr="00BE0915">
        <w:rPr>
          <w:rFonts w:ascii="Arial" w:hAnsi="Arial" w:cs="Arial"/>
          <w:b/>
          <w:spacing w:val="180"/>
        </w:rPr>
        <w:lastRenderedPageBreak/>
        <w:t>МЕЖГОСУДАРСТВЕННЫЙ СТАНДАРТ</w:t>
      </w:r>
    </w:p>
    <w:p w:rsidR="002B4607" w:rsidRPr="00E353CC" w:rsidRDefault="002B4607" w:rsidP="002B4607">
      <w:pPr>
        <w:pStyle w:val="210"/>
        <w:shd w:val="clear" w:color="auto" w:fill="auto"/>
        <w:tabs>
          <w:tab w:val="left" w:pos="780"/>
          <w:tab w:val="left" w:pos="845"/>
        </w:tabs>
        <w:spacing w:after="0" w:line="360" w:lineRule="auto"/>
        <w:jc w:val="center"/>
        <w:rPr>
          <w:rStyle w:val="21"/>
          <w:b/>
          <w:color w:val="000000"/>
        </w:rPr>
      </w:pPr>
    </w:p>
    <w:p w:rsidR="002B4607" w:rsidRPr="002307D2" w:rsidRDefault="003407C3" w:rsidP="002B4607">
      <w:pPr>
        <w:pStyle w:val="210"/>
        <w:shd w:val="clear" w:color="auto" w:fill="auto"/>
        <w:tabs>
          <w:tab w:val="left" w:pos="780"/>
          <w:tab w:val="left" w:pos="845"/>
        </w:tabs>
        <w:spacing w:after="0" w:line="360" w:lineRule="auto"/>
        <w:jc w:val="center"/>
        <w:rPr>
          <w:rStyle w:val="21"/>
          <w:b/>
          <w:color w:val="000000"/>
          <w:sz w:val="28"/>
          <w:szCs w:val="28"/>
        </w:rPr>
      </w:pPr>
      <w:r>
        <w:rPr>
          <w:rStyle w:val="21"/>
          <w:b/>
          <w:color w:val="000000"/>
          <w:sz w:val="28"/>
          <w:szCs w:val="28"/>
        </w:rPr>
        <w:t>ЛАКИ</w:t>
      </w:r>
      <w:r w:rsidR="002B4607" w:rsidRPr="002307D2">
        <w:rPr>
          <w:rStyle w:val="21"/>
          <w:b/>
          <w:color w:val="000000"/>
          <w:sz w:val="28"/>
          <w:szCs w:val="28"/>
        </w:rPr>
        <w:t xml:space="preserve"> </w:t>
      </w:r>
      <w:r>
        <w:rPr>
          <w:rStyle w:val="21"/>
          <w:b/>
          <w:color w:val="000000"/>
          <w:sz w:val="28"/>
          <w:szCs w:val="28"/>
        </w:rPr>
        <w:t xml:space="preserve"> АК-113  и  АК</w:t>
      </w:r>
      <w:r w:rsidR="009C31E8" w:rsidRPr="002307D2">
        <w:rPr>
          <w:rStyle w:val="21"/>
          <w:b/>
          <w:color w:val="000000"/>
          <w:sz w:val="28"/>
          <w:szCs w:val="28"/>
        </w:rPr>
        <w:t>-1</w:t>
      </w:r>
      <w:r>
        <w:rPr>
          <w:rStyle w:val="21"/>
          <w:b/>
          <w:color w:val="000000"/>
          <w:sz w:val="28"/>
          <w:szCs w:val="28"/>
        </w:rPr>
        <w:t>13Ф</w:t>
      </w:r>
    </w:p>
    <w:p w:rsidR="002B4607" w:rsidRPr="002307D2" w:rsidRDefault="002B4607" w:rsidP="002B4607">
      <w:pPr>
        <w:pStyle w:val="210"/>
        <w:shd w:val="clear" w:color="auto" w:fill="auto"/>
        <w:tabs>
          <w:tab w:val="left" w:pos="780"/>
          <w:tab w:val="left" w:pos="845"/>
        </w:tabs>
        <w:spacing w:after="0" w:line="360" w:lineRule="auto"/>
        <w:jc w:val="center"/>
        <w:rPr>
          <w:rStyle w:val="21"/>
          <w:b/>
          <w:color w:val="000000"/>
          <w:sz w:val="28"/>
          <w:szCs w:val="28"/>
        </w:rPr>
      </w:pPr>
      <w:r w:rsidRPr="002307D2">
        <w:rPr>
          <w:rStyle w:val="21"/>
          <w:b/>
          <w:color w:val="000000"/>
          <w:sz w:val="28"/>
          <w:szCs w:val="28"/>
        </w:rPr>
        <w:t>Технические условия</w:t>
      </w:r>
    </w:p>
    <w:p w:rsidR="002B4607" w:rsidRPr="00FB48AD" w:rsidRDefault="003407C3" w:rsidP="002B4607">
      <w:pPr>
        <w:pStyle w:val="210"/>
        <w:shd w:val="clear" w:color="auto" w:fill="auto"/>
        <w:tabs>
          <w:tab w:val="left" w:pos="780"/>
          <w:tab w:val="left" w:pos="845"/>
        </w:tabs>
        <w:spacing w:after="0" w:line="360" w:lineRule="auto"/>
        <w:jc w:val="center"/>
        <w:rPr>
          <w:rStyle w:val="21"/>
          <w:color w:val="000000"/>
          <w:sz w:val="28"/>
          <w:szCs w:val="28"/>
        </w:rPr>
      </w:pPr>
      <w:r>
        <w:rPr>
          <w:rStyle w:val="21"/>
          <w:color w:val="000000"/>
          <w:sz w:val="28"/>
          <w:szCs w:val="28"/>
          <w:lang w:val="en-US"/>
        </w:rPr>
        <w:t>Varnishes</w:t>
      </w:r>
      <w:r w:rsidR="002B4607" w:rsidRPr="00FB48AD">
        <w:rPr>
          <w:rStyle w:val="21"/>
          <w:color w:val="000000"/>
          <w:sz w:val="28"/>
          <w:szCs w:val="28"/>
        </w:rPr>
        <w:t xml:space="preserve"> </w:t>
      </w:r>
      <w:r>
        <w:rPr>
          <w:rStyle w:val="21"/>
          <w:color w:val="000000"/>
          <w:sz w:val="28"/>
          <w:szCs w:val="28"/>
        </w:rPr>
        <w:t>АК</w:t>
      </w:r>
      <w:r w:rsidRPr="00FB48AD">
        <w:rPr>
          <w:rStyle w:val="21"/>
          <w:color w:val="000000"/>
          <w:sz w:val="28"/>
          <w:szCs w:val="28"/>
        </w:rPr>
        <w:t xml:space="preserve">-113 </w:t>
      </w:r>
      <w:r>
        <w:rPr>
          <w:rStyle w:val="21"/>
          <w:color w:val="000000"/>
          <w:sz w:val="28"/>
          <w:szCs w:val="28"/>
          <w:lang w:val="en-US"/>
        </w:rPr>
        <w:t>and</w:t>
      </w:r>
      <w:r w:rsidRPr="00FB48AD">
        <w:rPr>
          <w:rStyle w:val="21"/>
          <w:color w:val="000000"/>
          <w:sz w:val="28"/>
          <w:szCs w:val="28"/>
        </w:rPr>
        <w:t xml:space="preserve"> </w:t>
      </w:r>
      <w:r>
        <w:rPr>
          <w:rStyle w:val="21"/>
          <w:color w:val="000000"/>
          <w:sz w:val="28"/>
          <w:szCs w:val="28"/>
        </w:rPr>
        <w:t>АК</w:t>
      </w:r>
      <w:r w:rsidRPr="00FB48AD">
        <w:rPr>
          <w:rStyle w:val="21"/>
          <w:color w:val="000000"/>
          <w:sz w:val="28"/>
          <w:szCs w:val="28"/>
        </w:rPr>
        <w:t>-113</w:t>
      </w:r>
      <w:r>
        <w:rPr>
          <w:rStyle w:val="21"/>
          <w:color w:val="000000"/>
          <w:sz w:val="28"/>
          <w:szCs w:val="28"/>
        </w:rPr>
        <w:t>Ф</w:t>
      </w:r>
      <w:r w:rsidR="002B4607" w:rsidRPr="00FB48AD">
        <w:rPr>
          <w:rStyle w:val="21"/>
          <w:color w:val="000000"/>
          <w:sz w:val="28"/>
          <w:szCs w:val="28"/>
        </w:rPr>
        <w:t xml:space="preserve">. </w:t>
      </w:r>
      <w:r w:rsidR="002B4607" w:rsidRPr="002307D2">
        <w:rPr>
          <w:rStyle w:val="21"/>
          <w:color w:val="000000"/>
          <w:sz w:val="28"/>
          <w:szCs w:val="28"/>
          <w:lang w:val="en-US"/>
        </w:rPr>
        <w:t>Specifications</w:t>
      </w:r>
    </w:p>
    <w:p w:rsidR="002B4607" w:rsidRPr="00E353CC" w:rsidRDefault="002B4607" w:rsidP="002B4607">
      <w:pPr>
        <w:pBdr>
          <w:bottom w:val="single" w:sz="12" w:space="1" w:color="auto"/>
        </w:pBdr>
        <w:spacing w:line="360" w:lineRule="auto"/>
        <w:jc w:val="center"/>
        <w:rPr>
          <w:rFonts w:ascii="Arial" w:hAnsi="Arial" w:cs="Arial"/>
          <w:sz w:val="10"/>
          <w:szCs w:val="10"/>
        </w:rPr>
      </w:pPr>
    </w:p>
    <w:p w:rsidR="002B4607" w:rsidRPr="00FB48AD" w:rsidRDefault="002B4607" w:rsidP="002B4607">
      <w:pPr>
        <w:spacing w:before="240" w:line="360" w:lineRule="auto"/>
        <w:ind w:firstLine="5954"/>
        <w:rPr>
          <w:rFonts w:ascii="Arial" w:hAnsi="Arial" w:cs="Arial"/>
          <w:b/>
        </w:rPr>
      </w:pPr>
      <w:r w:rsidRPr="00A3163D">
        <w:rPr>
          <w:rFonts w:ascii="Arial" w:hAnsi="Arial" w:cs="Arial"/>
          <w:b/>
        </w:rPr>
        <w:t>Дата</w:t>
      </w:r>
      <w:r w:rsidRPr="00FB48AD">
        <w:rPr>
          <w:rFonts w:ascii="Arial" w:hAnsi="Arial" w:cs="Arial"/>
          <w:b/>
        </w:rPr>
        <w:t xml:space="preserve"> </w:t>
      </w:r>
      <w:r w:rsidRPr="00A3163D">
        <w:rPr>
          <w:rFonts w:ascii="Arial" w:hAnsi="Arial" w:cs="Arial"/>
          <w:b/>
        </w:rPr>
        <w:t>введения</w:t>
      </w:r>
      <w:r w:rsidRPr="00FB48AD">
        <w:rPr>
          <w:rFonts w:ascii="Arial" w:hAnsi="Arial" w:cs="Arial"/>
          <w:b/>
        </w:rPr>
        <w:t xml:space="preserve"> – 202_  –    –</w:t>
      </w:r>
    </w:p>
    <w:p w:rsidR="002B4607" w:rsidRPr="00CC311E" w:rsidRDefault="002B4607" w:rsidP="002B4607">
      <w:pPr>
        <w:pStyle w:val="70"/>
        <w:shd w:val="clear" w:color="auto" w:fill="auto"/>
        <w:spacing w:after="0" w:line="360" w:lineRule="auto"/>
        <w:ind w:firstLine="709"/>
        <w:jc w:val="left"/>
        <w:rPr>
          <w:rStyle w:val="7"/>
          <w:b/>
          <w:color w:val="000000"/>
          <w:sz w:val="28"/>
          <w:szCs w:val="28"/>
        </w:rPr>
      </w:pPr>
    </w:p>
    <w:p w:rsidR="002B4607" w:rsidRPr="00CC311E" w:rsidRDefault="002B4607" w:rsidP="002B4607">
      <w:pPr>
        <w:pStyle w:val="70"/>
        <w:shd w:val="clear" w:color="auto" w:fill="auto"/>
        <w:spacing w:after="0" w:line="360" w:lineRule="auto"/>
        <w:ind w:firstLine="709"/>
        <w:jc w:val="left"/>
        <w:rPr>
          <w:rStyle w:val="7"/>
          <w:b/>
          <w:color w:val="000000"/>
          <w:sz w:val="28"/>
          <w:szCs w:val="28"/>
        </w:rPr>
      </w:pPr>
      <w:r w:rsidRPr="00CC311E">
        <w:rPr>
          <w:rStyle w:val="7"/>
          <w:b/>
          <w:color w:val="000000"/>
          <w:sz w:val="28"/>
          <w:szCs w:val="28"/>
        </w:rPr>
        <w:t>1 Область применения</w:t>
      </w:r>
    </w:p>
    <w:p w:rsidR="002B4607" w:rsidRPr="00CC311E" w:rsidRDefault="002B4607" w:rsidP="002B4607">
      <w:pPr>
        <w:pStyle w:val="a6"/>
        <w:spacing w:line="360" w:lineRule="auto"/>
        <w:ind w:firstLine="709"/>
        <w:jc w:val="both"/>
        <w:rPr>
          <w:rStyle w:val="7"/>
          <w:b/>
          <w:color w:val="000000"/>
          <w:sz w:val="20"/>
          <w:szCs w:val="28"/>
        </w:rPr>
      </w:pPr>
    </w:p>
    <w:p w:rsidR="002B4607" w:rsidRDefault="002B4607" w:rsidP="002B4607">
      <w:pPr>
        <w:pStyle w:val="a6"/>
        <w:spacing w:line="360" w:lineRule="auto"/>
        <w:ind w:firstLine="709"/>
        <w:jc w:val="both"/>
        <w:rPr>
          <w:rFonts w:ascii="Arial" w:hAnsi="Arial" w:cs="Arial"/>
          <w:sz w:val="24"/>
          <w:szCs w:val="24"/>
        </w:rPr>
      </w:pPr>
      <w:r>
        <w:rPr>
          <w:rFonts w:ascii="Arial" w:hAnsi="Arial" w:cs="Arial"/>
          <w:sz w:val="24"/>
          <w:szCs w:val="24"/>
        </w:rPr>
        <w:t xml:space="preserve">Настоящий стандарт распространяется на </w:t>
      </w:r>
      <w:r w:rsidR="003407C3">
        <w:rPr>
          <w:rFonts w:ascii="Arial" w:hAnsi="Arial" w:cs="Arial"/>
          <w:sz w:val="24"/>
          <w:szCs w:val="24"/>
        </w:rPr>
        <w:t>лаки</w:t>
      </w:r>
      <w:r>
        <w:rPr>
          <w:rFonts w:ascii="Arial" w:hAnsi="Arial" w:cs="Arial"/>
          <w:sz w:val="24"/>
          <w:szCs w:val="24"/>
        </w:rPr>
        <w:t xml:space="preserve"> </w:t>
      </w:r>
      <w:r w:rsidR="003407C3">
        <w:rPr>
          <w:rFonts w:ascii="Arial" w:hAnsi="Arial" w:cs="Arial"/>
          <w:sz w:val="24"/>
          <w:szCs w:val="24"/>
        </w:rPr>
        <w:t>АК-113 и АК-113Ф</w:t>
      </w:r>
      <w:r>
        <w:rPr>
          <w:rFonts w:ascii="Arial" w:hAnsi="Arial" w:cs="Arial"/>
          <w:sz w:val="24"/>
          <w:szCs w:val="24"/>
        </w:rPr>
        <w:t xml:space="preserve"> (далее – </w:t>
      </w:r>
      <w:r w:rsidR="003407C3">
        <w:rPr>
          <w:rFonts w:ascii="Arial" w:hAnsi="Arial" w:cs="Arial"/>
          <w:sz w:val="24"/>
          <w:szCs w:val="24"/>
        </w:rPr>
        <w:t>лаки</w:t>
      </w:r>
      <w:r>
        <w:rPr>
          <w:rFonts w:ascii="Arial" w:hAnsi="Arial" w:cs="Arial"/>
          <w:sz w:val="24"/>
          <w:szCs w:val="24"/>
        </w:rPr>
        <w:t>).</w:t>
      </w:r>
    </w:p>
    <w:p w:rsidR="00C06124" w:rsidRDefault="003407C3" w:rsidP="002B4607">
      <w:pPr>
        <w:pStyle w:val="a6"/>
        <w:spacing w:line="360" w:lineRule="auto"/>
        <w:ind w:firstLine="709"/>
        <w:jc w:val="both"/>
        <w:rPr>
          <w:rFonts w:ascii="Arial" w:hAnsi="Arial" w:cs="Arial"/>
          <w:bCs/>
          <w:sz w:val="24"/>
          <w:szCs w:val="24"/>
        </w:rPr>
      </w:pPr>
      <w:r>
        <w:rPr>
          <w:rFonts w:ascii="Arial" w:hAnsi="Arial" w:cs="Arial"/>
          <w:sz w:val="24"/>
          <w:szCs w:val="24"/>
        </w:rPr>
        <w:t>Лаки</w:t>
      </w:r>
      <w:r w:rsidR="002B4607">
        <w:rPr>
          <w:rFonts w:ascii="Arial" w:hAnsi="Arial" w:cs="Arial"/>
          <w:sz w:val="24"/>
          <w:szCs w:val="24"/>
        </w:rPr>
        <w:t xml:space="preserve"> </w:t>
      </w:r>
      <w:r w:rsidR="002B4607">
        <w:rPr>
          <w:rFonts w:ascii="Arial" w:hAnsi="Arial" w:cs="Arial"/>
          <w:bCs/>
          <w:sz w:val="24"/>
          <w:szCs w:val="24"/>
        </w:rPr>
        <w:t xml:space="preserve">предназначены для </w:t>
      </w:r>
      <w:r w:rsidR="00124D7D">
        <w:rPr>
          <w:rFonts w:ascii="Arial" w:hAnsi="Arial" w:cs="Arial"/>
          <w:bCs/>
          <w:sz w:val="24"/>
          <w:szCs w:val="24"/>
        </w:rPr>
        <w:t>окраски</w:t>
      </w:r>
      <w:r w:rsidR="00E51286">
        <w:rPr>
          <w:rFonts w:ascii="Arial" w:hAnsi="Arial" w:cs="Arial"/>
          <w:bCs/>
          <w:sz w:val="24"/>
          <w:szCs w:val="24"/>
        </w:rPr>
        <w:t xml:space="preserve"> издели</w:t>
      </w:r>
      <w:r w:rsidR="00124D7D">
        <w:rPr>
          <w:rFonts w:ascii="Arial" w:hAnsi="Arial" w:cs="Arial"/>
          <w:bCs/>
          <w:sz w:val="24"/>
          <w:szCs w:val="24"/>
        </w:rPr>
        <w:t>й</w:t>
      </w:r>
      <w:r w:rsidR="00E51286">
        <w:rPr>
          <w:rFonts w:ascii="Arial" w:hAnsi="Arial" w:cs="Arial"/>
          <w:bCs/>
          <w:sz w:val="24"/>
          <w:szCs w:val="24"/>
        </w:rPr>
        <w:t xml:space="preserve"> из черных, цветных</w:t>
      </w:r>
      <w:r w:rsidR="00C06124">
        <w:rPr>
          <w:rFonts w:ascii="Arial" w:hAnsi="Arial" w:cs="Arial"/>
          <w:bCs/>
          <w:sz w:val="24"/>
          <w:szCs w:val="24"/>
        </w:rPr>
        <w:t xml:space="preserve"> металлов и их сплавов, а также неметаллически</w:t>
      </w:r>
      <w:r w:rsidR="00124D7D">
        <w:rPr>
          <w:rFonts w:ascii="Arial" w:hAnsi="Arial" w:cs="Arial"/>
          <w:bCs/>
          <w:sz w:val="24"/>
          <w:szCs w:val="24"/>
        </w:rPr>
        <w:t>х</w:t>
      </w:r>
      <w:r w:rsidR="00C06124">
        <w:rPr>
          <w:rFonts w:ascii="Arial" w:hAnsi="Arial" w:cs="Arial"/>
          <w:bCs/>
          <w:sz w:val="24"/>
          <w:szCs w:val="24"/>
        </w:rPr>
        <w:t xml:space="preserve"> поверхност</w:t>
      </w:r>
      <w:r w:rsidR="00124D7D">
        <w:rPr>
          <w:rFonts w:ascii="Arial" w:hAnsi="Arial" w:cs="Arial"/>
          <w:bCs/>
          <w:sz w:val="24"/>
          <w:szCs w:val="24"/>
        </w:rPr>
        <w:t>ей</w:t>
      </w:r>
      <w:r w:rsidR="00C06124">
        <w:rPr>
          <w:rFonts w:ascii="Arial" w:hAnsi="Arial" w:cs="Arial"/>
          <w:bCs/>
          <w:sz w:val="24"/>
          <w:szCs w:val="24"/>
        </w:rPr>
        <w:t xml:space="preserve">, </w:t>
      </w:r>
      <w:r w:rsidR="0021059B">
        <w:rPr>
          <w:rFonts w:ascii="Arial" w:hAnsi="Arial" w:cs="Arial"/>
          <w:bCs/>
          <w:sz w:val="24"/>
          <w:szCs w:val="24"/>
        </w:rPr>
        <w:t xml:space="preserve">работающие при температуре до 150 °С и </w:t>
      </w:r>
      <w:r w:rsidR="0021059B" w:rsidRPr="0021059B">
        <w:rPr>
          <w:rFonts w:ascii="Arial" w:hAnsi="Arial" w:cs="Arial"/>
          <w:bCs/>
          <w:sz w:val="24"/>
          <w:szCs w:val="24"/>
        </w:rPr>
        <w:t>э</w:t>
      </w:r>
      <w:r w:rsidR="00124D7D" w:rsidRPr="0021059B">
        <w:rPr>
          <w:rFonts w:ascii="Arial" w:hAnsi="Arial" w:cs="Arial"/>
          <w:bCs/>
          <w:sz w:val="24"/>
          <w:szCs w:val="24"/>
        </w:rPr>
        <w:t>ксплуатируемы</w:t>
      </w:r>
      <w:r w:rsidR="0021059B" w:rsidRPr="0021059B">
        <w:rPr>
          <w:rFonts w:ascii="Arial" w:hAnsi="Arial" w:cs="Arial"/>
          <w:bCs/>
          <w:sz w:val="24"/>
          <w:szCs w:val="24"/>
        </w:rPr>
        <w:t>е</w:t>
      </w:r>
      <w:r w:rsidR="00124D7D" w:rsidRPr="0021059B">
        <w:rPr>
          <w:rFonts w:ascii="Arial" w:hAnsi="Arial" w:cs="Arial"/>
          <w:bCs/>
          <w:sz w:val="24"/>
          <w:szCs w:val="24"/>
        </w:rPr>
        <w:t xml:space="preserve"> </w:t>
      </w:r>
      <w:r w:rsidR="00C06124" w:rsidRPr="0021059B">
        <w:rPr>
          <w:rFonts w:ascii="Arial" w:hAnsi="Arial" w:cs="Arial"/>
          <w:bCs/>
          <w:sz w:val="24"/>
          <w:szCs w:val="24"/>
        </w:rPr>
        <w:t xml:space="preserve">в </w:t>
      </w:r>
      <w:r w:rsidR="00124D7D" w:rsidRPr="0021059B">
        <w:rPr>
          <w:rFonts w:ascii="Arial" w:hAnsi="Arial" w:cs="Arial"/>
          <w:bCs/>
          <w:sz w:val="24"/>
          <w:szCs w:val="24"/>
        </w:rPr>
        <w:t xml:space="preserve">условиях </w:t>
      </w:r>
      <w:r w:rsidR="00C06124" w:rsidRPr="0021059B">
        <w:rPr>
          <w:rFonts w:ascii="Arial" w:hAnsi="Arial" w:cs="Arial"/>
          <w:bCs/>
          <w:sz w:val="24"/>
          <w:szCs w:val="24"/>
        </w:rPr>
        <w:t>различных климатических район</w:t>
      </w:r>
      <w:r w:rsidR="00124D7D" w:rsidRPr="0021059B">
        <w:rPr>
          <w:rFonts w:ascii="Arial" w:hAnsi="Arial" w:cs="Arial"/>
          <w:bCs/>
          <w:sz w:val="24"/>
          <w:szCs w:val="24"/>
        </w:rPr>
        <w:t>ов</w:t>
      </w:r>
      <w:r w:rsidR="00C06124" w:rsidRPr="0021059B">
        <w:rPr>
          <w:rFonts w:ascii="Arial" w:hAnsi="Arial" w:cs="Arial"/>
          <w:bCs/>
          <w:sz w:val="24"/>
          <w:szCs w:val="24"/>
        </w:rPr>
        <w:t>.</w:t>
      </w:r>
    </w:p>
    <w:p w:rsidR="003407C3" w:rsidRDefault="003407C3" w:rsidP="003407C3">
      <w:pPr>
        <w:pStyle w:val="a6"/>
        <w:spacing w:line="360" w:lineRule="auto"/>
        <w:ind w:firstLine="709"/>
        <w:jc w:val="both"/>
        <w:rPr>
          <w:rFonts w:ascii="Arial" w:hAnsi="Arial" w:cs="Arial"/>
          <w:bCs/>
          <w:sz w:val="24"/>
          <w:szCs w:val="24"/>
        </w:rPr>
      </w:pPr>
      <w:r>
        <w:rPr>
          <w:rFonts w:ascii="Arial" w:hAnsi="Arial" w:cs="Arial"/>
          <w:bCs/>
          <w:sz w:val="24"/>
          <w:szCs w:val="24"/>
        </w:rPr>
        <w:t>Лак АК-113 представляет собой раствор полиакриловой смолы в смеси органических растворителей с добавлением пластификаторов.</w:t>
      </w:r>
    </w:p>
    <w:p w:rsidR="002B4607" w:rsidRDefault="003407C3" w:rsidP="002B4607">
      <w:pPr>
        <w:pStyle w:val="a6"/>
        <w:spacing w:line="360" w:lineRule="auto"/>
        <w:ind w:firstLine="709"/>
        <w:jc w:val="both"/>
        <w:rPr>
          <w:rFonts w:ascii="Arial" w:hAnsi="Arial" w:cs="Arial"/>
          <w:bCs/>
          <w:sz w:val="24"/>
          <w:szCs w:val="24"/>
        </w:rPr>
      </w:pPr>
      <w:r>
        <w:rPr>
          <w:rFonts w:ascii="Arial" w:hAnsi="Arial" w:cs="Arial"/>
          <w:bCs/>
          <w:sz w:val="24"/>
          <w:szCs w:val="24"/>
        </w:rPr>
        <w:t>Лак АК-113Ф</w:t>
      </w:r>
      <w:r w:rsidR="002B4607">
        <w:rPr>
          <w:rFonts w:ascii="Arial" w:hAnsi="Arial" w:cs="Arial"/>
          <w:bCs/>
          <w:sz w:val="24"/>
          <w:szCs w:val="24"/>
        </w:rPr>
        <w:t xml:space="preserve"> представля</w:t>
      </w:r>
      <w:r>
        <w:rPr>
          <w:rFonts w:ascii="Arial" w:hAnsi="Arial" w:cs="Arial"/>
          <w:bCs/>
          <w:sz w:val="24"/>
          <w:szCs w:val="24"/>
        </w:rPr>
        <w:t>е</w:t>
      </w:r>
      <w:r w:rsidR="002B4607">
        <w:rPr>
          <w:rFonts w:ascii="Arial" w:hAnsi="Arial" w:cs="Arial"/>
          <w:bCs/>
          <w:sz w:val="24"/>
          <w:szCs w:val="24"/>
        </w:rPr>
        <w:t xml:space="preserve">т собой </w:t>
      </w:r>
      <w:r>
        <w:rPr>
          <w:rFonts w:ascii="Arial" w:hAnsi="Arial" w:cs="Arial"/>
          <w:bCs/>
          <w:sz w:val="24"/>
          <w:szCs w:val="24"/>
        </w:rPr>
        <w:t xml:space="preserve">раствор полиакриловой и меламиноформальдегидной смол </w:t>
      </w:r>
      <w:r w:rsidR="00AA0764">
        <w:rPr>
          <w:rFonts w:ascii="Arial" w:hAnsi="Arial" w:cs="Arial"/>
          <w:bCs/>
          <w:sz w:val="24"/>
          <w:szCs w:val="24"/>
        </w:rPr>
        <w:t>в смеси органических растворителей с добавлением пластификатор</w:t>
      </w:r>
      <w:r>
        <w:rPr>
          <w:rFonts w:ascii="Arial" w:hAnsi="Arial" w:cs="Arial"/>
          <w:bCs/>
          <w:sz w:val="24"/>
          <w:szCs w:val="24"/>
        </w:rPr>
        <w:t>ов</w:t>
      </w:r>
      <w:r w:rsidR="00AA0764">
        <w:rPr>
          <w:rFonts w:ascii="Arial" w:hAnsi="Arial" w:cs="Arial"/>
          <w:bCs/>
          <w:sz w:val="24"/>
          <w:szCs w:val="24"/>
        </w:rPr>
        <w:t>.</w:t>
      </w:r>
    </w:p>
    <w:p w:rsidR="00FD5A3C" w:rsidRPr="00587156" w:rsidRDefault="00FD5A3C" w:rsidP="002B4607">
      <w:pPr>
        <w:pStyle w:val="70"/>
        <w:shd w:val="clear" w:color="auto" w:fill="auto"/>
        <w:spacing w:after="0" w:line="360" w:lineRule="auto"/>
        <w:ind w:firstLine="680"/>
        <w:jc w:val="left"/>
        <w:rPr>
          <w:rStyle w:val="7"/>
          <w:szCs w:val="24"/>
        </w:rPr>
      </w:pPr>
    </w:p>
    <w:p w:rsidR="002B4607" w:rsidRPr="00F64B24" w:rsidRDefault="002B4607" w:rsidP="002B4607">
      <w:pPr>
        <w:pStyle w:val="70"/>
        <w:shd w:val="clear" w:color="auto" w:fill="auto"/>
        <w:spacing w:after="0" w:line="360" w:lineRule="auto"/>
        <w:ind w:firstLine="680"/>
        <w:jc w:val="left"/>
        <w:rPr>
          <w:rStyle w:val="7"/>
          <w:b/>
          <w:sz w:val="28"/>
          <w:szCs w:val="28"/>
        </w:rPr>
      </w:pPr>
      <w:r w:rsidRPr="00F64B24">
        <w:rPr>
          <w:rStyle w:val="7"/>
          <w:b/>
          <w:sz w:val="28"/>
          <w:szCs w:val="28"/>
        </w:rPr>
        <w:t>2 Нормативные ссылки</w:t>
      </w:r>
    </w:p>
    <w:p w:rsidR="003E3873" w:rsidRPr="00D31B46" w:rsidRDefault="003E3873" w:rsidP="008E536A">
      <w:pPr>
        <w:pStyle w:val="70"/>
        <w:shd w:val="clear" w:color="auto" w:fill="auto"/>
        <w:spacing w:after="0" w:line="360" w:lineRule="auto"/>
        <w:ind w:firstLine="680"/>
        <w:rPr>
          <w:rStyle w:val="7"/>
          <w:color w:val="000000"/>
          <w:szCs w:val="24"/>
        </w:rPr>
      </w:pPr>
    </w:p>
    <w:p w:rsidR="008E536A" w:rsidRDefault="008E536A" w:rsidP="008E536A">
      <w:pPr>
        <w:pStyle w:val="70"/>
        <w:shd w:val="clear" w:color="auto" w:fill="auto"/>
        <w:spacing w:after="0" w:line="360" w:lineRule="auto"/>
        <w:ind w:firstLine="680"/>
        <w:rPr>
          <w:rStyle w:val="7"/>
          <w:sz w:val="24"/>
          <w:szCs w:val="24"/>
        </w:rPr>
      </w:pPr>
      <w:r w:rsidRPr="00121B6A">
        <w:rPr>
          <w:rStyle w:val="7"/>
          <w:color w:val="000000"/>
          <w:sz w:val="24"/>
          <w:szCs w:val="24"/>
        </w:rPr>
        <w:t xml:space="preserve">В </w:t>
      </w:r>
      <w:r w:rsidRPr="00746AB0">
        <w:rPr>
          <w:rStyle w:val="7"/>
          <w:color w:val="000000"/>
          <w:sz w:val="24"/>
          <w:szCs w:val="24"/>
        </w:rPr>
        <w:t xml:space="preserve">настоящем стандарте использованы нормативные ссылки на следующие </w:t>
      </w:r>
      <w:r w:rsidR="002307D2">
        <w:rPr>
          <w:rStyle w:val="7"/>
          <w:sz w:val="24"/>
          <w:szCs w:val="24"/>
        </w:rPr>
        <w:t>межгосударственные стандарты:</w:t>
      </w:r>
    </w:p>
    <w:p w:rsidR="002317E7" w:rsidRDefault="002317E7" w:rsidP="00E353CC">
      <w:pPr>
        <w:pStyle w:val="70"/>
        <w:shd w:val="clear" w:color="auto" w:fill="auto"/>
        <w:spacing w:after="0" w:line="360" w:lineRule="auto"/>
        <w:ind w:firstLine="680"/>
        <w:rPr>
          <w:rStyle w:val="7"/>
          <w:sz w:val="24"/>
          <w:szCs w:val="24"/>
        </w:rPr>
      </w:pPr>
      <w:r w:rsidRPr="001F6A65">
        <w:rPr>
          <w:rStyle w:val="7"/>
          <w:sz w:val="24"/>
          <w:szCs w:val="24"/>
        </w:rPr>
        <w:t>ГОСТ 9.</w:t>
      </w:r>
      <w:r>
        <w:rPr>
          <w:rStyle w:val="7"/>
          <w:sz w:val="24"/>
          <w:szCs w:val="24"/>
        </w:rPr>
        <w:t>031</w:t>
      </w:r>
      <w:r w:rsidRPr="001F6A65">
        <w:rPr>
          <w:rStyle w:val="7"/>
          <w:sz w:val="24"/>
          <w:szCs w:val="24"/>
        </w:rPr>
        <w:t xml:space="preserve"> Единая система защиты от коррозии и старения. Покрытия </w:t>
      </w:r>
      <w:r>
        <w:rPr>
          <w:rStyle w:val="7"/>
          <w:sz w:val="24"/>
          <w:szCs w:val="24"/>
        </w:rPr>
        <w:t xml:space="preserve">анодно-окисные полуфабрикатов из алюминия и его </w:t>
      </w:r>
      <w:r w:rsidR="00E353CC">
        <w:rPr>
          <w:rStyle w:val="7"/>
          <w:sz w:val="24"/>
          <w:szCs w:val="24"/>
        </w:rPr>
        <w:t>сплавов. Общие требования и методы контроля</w:t>
      </w:r>
    </w:p>
    <w:p w:rsidR="005F7972" w:rsidRPr="00DA3F91" w:rsidRDefault="005F7972" w:rsidP="005F7972">
      <w:pPr>
        <w:pStyle w:val="70"/>
        <w:shd w:val="clear" w:color="auto" w:fill="auto"/>
        <w:spacing w:after="0" w:line="360" w:lineRule="auto"/>
        <w:ind w:firstLine="680"/>
        <w:rPr>
          <w:rFonts w:ascii="Verdana" w:hAnsi="Verdana"/>
          <w:i w:val="0"/>
          <w:color w:val="4A4A4A"/>
          <w:sz w:val="24"/>
          <w:szCs w:val="24"/>
          <w:shd w:val="clear" w:color="auto" w:fill="FFFFFF"/>
        </w:rPr>
      </w:pPr>
      <w:r w:rsidRPr="00DA3F91">
        <w:rPr>
          <w:rStyle w:val="7"/>
          <w:sz w:val="24"/>
          <w:szCs w:val="24"/>
        </w:rPr>
        <w:t xml:space="preserve">ГОСТ 9.402 Единая система защиты от коррозии  и старения. Покрытия лакокрасочные. </w:t>
      </w:r>
      <w:r w:rsidRPr="00DA3F91">
        <w:rPr>
          <w:i w:val="0"/>
          <w:sz w:val="24"/>
          <w:szCs w:val="24"/>
          <w:shd w:val="clear" w:color="auto" w:fill="FFFFFF"/>
        </w:rPr>
        <w:t>Подготовка металлических поверхностей к окрашиванию</w:t>
      </w:r>
    </w:p>
    <w:p w:rsidR="002317E7" w:rsidRPr="001F6A65" w:rsidRDefault="002317E7" w:rsidP="002317E7">
      <w:pPr>
        <w:pStyle w:val="70"/>
        <w:shd w:val="clear" w:color="auto" w:fill="auto"/>
        <w:spacing w:after="0" w:line="360" w:lineRule="auto"/>
        <w:ind w:firstLine="680"/>
        <w:rPr>
          <w:i w:val="0"/>
          <w:spacing w:val="2"/>
          <w:sz w:val="24"/>
          <w:szCs w:val="24"/>
          <w:shd w:val="clear" w:color="auto" w:fill="FFFFFF"/>
        </w:rPr>
      </w:pPr>
      <w:r w:rsidRPr="001F6A65">
        <w:rPr>
          <w:rStyle w:val="7"/>
          <w:sz w:val="24"/>
          <w:szCs w:val="24"/>
        </w:rPr>
        <w:t>ГОСТ 9.403 Единая система защиты от коррозии и старения. Покрытия лакокрасочные.</w:t>
      </w:r>
      <w:r w:rsidRPr="001F6A65">
        <w:rPr>
          <w:i w:val="0"/>
          <w:spacing w:val="2"/>
          <w:sz w:val="24"/>
          <w:szCs w:val="24"/>
          <w:shd w:val="clear" w:color="auto" w:fill="FFFFFF"/>
        </w:rPr>
        <w:t xml:space="preserve"> Методы испытаний на стойкость к статическому воздействию жидкостей</w:t>
      </w:r>
    </w:p>
    <w:p w:rsidR="002B4607" w:rsidRPr="001F6A65" w:rsidRDefault="002B4607" w:rsidP="002B4607">
      <w:pPr>
        <w:pStyle w:val="70"/>
        <w:shd w:val="clear" w:color="auto" w:fill="auto"/>
        <w:spacing w:after="0" w:line="360" w:lineRule="auto"/>
        <w:ind w:firstLine="680"/>
        <w:rPr>
          <w:bCs/>
          <w:i w:val="0"/>
          <w:sz w:val="24"/>
          <w:szCs w:val="24"/>
        </w:rPr>
      </w:pPr>
      <w:r w:rsidRPr="001F6A65">
        <w:rPr>
          <w:i w:val="0"/>
          <w:sz w:val="24"/>
          <w:szCs w:val="24"/>
        </w:rPr>
        <w:t xml:space="preserve">ГОСТ 12.1.004 Система стандартов безопасности труда. Пожарная </w:t>
      </w:r>
      <w:r w:rsidRPr="001F6A65">
        <w:rPr>
          <w:i w:val="0"/>
          <w:sz w:val="24"/>
          <w:szCs w:val="24"/>
        </w:rPr>
        <w:lastRenderedPageBreak/>
        <w:t>безопасность. Общие требования</w:t>
      </w:r>
    </w:p>
    <w:p w:rsidR="002B4607" w:rsidRPr="001F6A65" w:rsidRDefault="002B4607" w:rsidP="002B4607">
      <w:pPr>
        <w:pStyle w:val="70"/>
        <w:shd w:val="clear" w:color="auto" w:fill="auto"/>
        <w:spacing w:after="0" w:line="360" w:lineRule="auto"/>
        <w:ind w:firstLine="680"/>
        <w:rPr>
          <w:i w:val="0"/>
          <w:sz w:val="24"/>
          <w:szCs w:val="24"/>
        </w:rPr>
      </w:pPr>
      <w:r w:rsidRPr="001F6A65">
        <w:rPr>
          <w:i w:val="0"/>
          <w:sz w:val="24"/>
          <w:szCs w:val="24"/>
        </w:rPr>
        <w:t>ГОСТ 12.1.005 Система стандартов безопасности труда. Общие санитарно-гигиенические требования к воздуху рабочей зоны</w:t>
      </w:r>
    </w:p>
    <w:p w:rsidR="002B4607" w:rsidRPr="001F6A65" w:rsidRDefault="002B4607" w:rsidP="002B4607">
      <w:pPr>
        <w:pStyle w:val="70"/>
        <w:shd w:val="clear" w:color="auto" w:fill="auto"/>
        <w:spacing w:after="0" w:line="360" w:lineRule="auto"/>
        <w:ind w:firstLine="680"/>
        <w:rPr>
          <w:i w:val="0"/>
          <w:sz w:val="24"/>
          <w:szCs w:val="24"/>
        </w:rPr>
      </w:pPr>
      <w:r w:rsidRPr="001F6A65">
        <w:rPr>
          <w:i w:val="0"/>
          <w:sz w:val="24"/>
          <w:szCs w:val="24"/>
        </w:rPr>
        <w:t>ГОСТ 12.1.044 Система стандартов безопасности труда. Пожаровзрывоопасность веществ и материалов. Номенклатура показателей и методы их определения</w:t>
      </w:r>
    </w:p>
    <w:p w:rsidR="002B4607" w:rsidRPr="001F6A65" w:rsidRDefault="002B4607" w:rsidP="002B4607">
      <w:pPr>
        <w:pStyle w:val="70"/>
        <w:shd w:val="clear" w:color="auto" w:fill="auto"/>
        <w:spacing w:after="0" w:line="360" w:lineRule="auto"/>
        <w:ind w:firstLine="680"/>
        <w:rPr>
          <w:i w:val="0"/>
          <w:sz w:val="24"/>
          <w:szCs w:val="24"/>
        </w:rPr>
      </w:pPr>
      <w:r w:rsidRPr="001F6A65">
        <w:rPr>
          <w:i w:val="0"/>
          <w:sz w:val="24"/>
          <w:szCs w:val="24"/>
        </w:rPr>
        <w:t>ГОСТ 12.3.002 Система стандартов безопасности труда. Процессы производственные. Общие требования безопасности</w:t>
      </w:r>
    </w:p>
    <w:p w:rsidR="002B4607" w:rsidRPr="001F6A65" w:rsidRDefault="002B4607" w:rsidP="002B4607">
      <w:pPr>
        <w:pStyle w:val="70"/>
        <w:shd w:val="clear" w:color="auto" w:fill="auto"/>
        <w:spacing w:after="0" w:line="360" w:lineRule="auto"/>
        <w:ind w:firstLine="680"/>
        <w:rPr>
          <w:i w:val="0"/>
          <w:sz w:val="24"/>
          <w:szCs w:val="24"/>
        </w:rPr>
      </w:pPr>
      <w:r w:rsidRPr="001F6A65">
        <w:rPr>
          <w:i w:val="0"/>
          <w:sz w:val="24"/>
          <w:szCs w:val="24"/>
        </w:rPr>
        <w:t>ГОСТ 12.3.005 Система стандартов безопасности труда. Работы окрасочные. Общие требования безопасности</w:t>
      </w:r>
    </w:p>
    <w:p w:rsidR="002B4607" w:rsidRPr="001F6A65" w:rsidRDefault="002B4607" w:rsidP="002B4607">
      <w:pPr>
        <w:pStyle w:val="70"/>
        <w:shd w:val="clear" w:color="auto" w:fill="auto"/>
        <w:spacing w:after="0" w:line="360" w:lineRule="auto"/>
        <w:ind w:firstLine="680"/>
        <w:rPr>
          <w:i w:val="0"/>
          <w:sz w:val="24"/>
          <w:szCs w:val="24"/>
        </w:rPr>
      </w:pPr>
      <w:r w:rsidRPr="001F6A65">
        <w:rPr>
          <w:i w:val="0"/>
          <w:sz w:val="24"/>
          <w:szCs w:val="24"/>
        </w:rPr>
        <w:t>ГОСТ 12.4.011 Система стандартов безопасности труда. Средства защиты работающих. Общие требования и классификация</w:t>
      </w:r>
    </w:p>
    <w:p w:rsidR="002B4607" w:rsidRPr="001F6A65" w:rsidRDefault="002B4607" w:rsidP="002B4607">
      <w:pPr>
        <w:pStyle w:val="70"/>
        <w:shd w:val="clear" w:color="auto" w:fill="auto"/>
        <w:spacing w:after="0" w:line="360" w:lineRule="auto"/>
        <w:ind w:firstLine="680"/>
        <w:rPr>
          <w:i w:val="0"/>
          <w:sz w:val="24"/>
          <w:szCs w:val="24"/>
        </w:rPr>
      </w:pPr>
      <w:r w:rsidRPr="001F6A65">
        <w:rPr>
          <w:i w:val="0"/>
          <w:sz w:val="24"/>
          <w:szCs w:val="24"/>
        </w:rPr>
        <w:t>ГОСТ 12.4.021 Система стандартов безопасности труда. Системы вентиляционные. Общие требования</w:t>
      </w:r>
    </w:p>
    <w:p w:rsidR="002B4607" w:rsidRPr="001F6A65" w:rsidRDefault="002B4607" w:rsidP="002B4607">
      <w:pPr>
        <w:pStyle w:val="70"/>
        <w:shd w:val="clear" w:color="auto" w:fill="auto"/>
        <w:spacing w:after="0" w:line="360" w:lineRule="auto"/>
        <w:ind w:firstLine="680"/>
        <w:rPr>
          <w:i w:val="0"/>
          <w:sz w:val="24"/>
          <w:szCs w:val="24"/>
        </w:rPr>
      </w:pPr>
      <w:r w:rsidRPr="001F6A65">
        <w:rPr>
          <w:i w:val="0"/>
          <w:sz w:val="24"/>
          <w:szCs w:val="24"/>
        </w:rPr>
        <w:t>ГОСТ 12.4.103 Система стандартов безопасности труда. Одежда специальная защитная, средства индивидуальной защиты ног и рук. Классификация</w:t>
      </w:r>
    </w:p>
    <w:p w:rsidR="002B4607" w:rsidRPr="001F6A65" w:rsidRDefault="002B4607" w:rsidP="002B4607">
      <w:pPr>
        <w:pStyle w:val="70"/>
        <w:shd w:val="clear" w:color="auto" w:fill="auto"/>
        <w:spacing w:after="0" w:line="360" w:lineRule="auto"/>
        <w:ind w:firstLine="680"/>
        <w:rPr>
          <w:i w:val="0"/>
          <w:sz w:val="24"/>
          <w:szCs w:val="24"/>
        </w:rPr>
      </w:pPr>
      <w:r w:rsidRPr="001F6A65">
        <w:rPr>
          <w:i w:val="0"/>
          <w:sz w:val="24"/>
          <w:szCs w:val="24"/>
        </w:rPr>
        <w:t>ГОСТ 12.4.121 Система стандартов безопасности труда. Средства индивидуальной защиты органов дыхания. Противогазы фильтрующие. Общие технические условия</w:t>
      </w:r>
    </w:p>
    <w:p w:rsidR="002B0FF4" w:rsidRPr="00DA3F91" w:rsidRDefault="002B0FF4" w:rsidP="002B0FF4">
      <w:pPr>
        <w:pStyle w:val="70"/>
        <w:shd w:val="clear" w:color="auto" w:fill="auto"/>
        <w:spacing w:after="0" w:line="360" w:lineRule="auto"/>
        <w:ind w:firstLine="680"/>
        <w:rPr>
          <w:bCs/>
          <w:i w:val="0"/>
          <w:sz w:val="24"/>
          <w:szCs w:val="24"/>
        </w:rPr>
      </w:pPr>
      <w:r w:rsidRPr="00E2240B">
        <w:rPr>
          <w:i w:val="0"/>
          <w:sz w:val="24"/>
          <w:szCs w:val="24"/>
        </w:rPr>
        <w:t>ГОСТ 12.4.253 (</w:t>
      </w:r>
      <w:r w:rsidRPr="00E2240B">
        <w:rPr>
          <w:i w:val="0"/>
          <w:sz w:val="24"/>
          <w:szCs w:val="24"/>
          <w:lang w:val="en-US"/>
        </w:rPr>
        <w:t>EN</w:t>
      </w:r>
      <w:r w:rsidRPr="00E2240B">
        <w:rPr>
          <w:i w:val="0"/>
          <w:sz w:val="24"/>
          <w:szCs w:val="24"/>
        </w:rPr>
        <w:t xml:space="preserve"> 166:2002) Система стандартов безопасности труда. Сред</w:t>
      </w:r>
      <w:r w:rsidRPr="00DA3F91">
        <w:rPr>
          <w:i w:val="0"/>
          <w:sz w:val="24"/>
          <w:szCs w:val="24"/>
        </w:rPr>
        <w:t>ства индивидуальной защиты глаз</w:t>
      </w:r>
      <w:r>
        <w:rPr>
          <w:i w:val="0"/>
          <w:sz w:val="24"/>
          <w:szCs w:val="24"/>
        </w:rPr>
        <w:t xml:space="preserve"> и лица</w:t>
      </w:r>
      <w:r w:rsidRPr="00DA3F91">
        <w:rPr>
          <w:i w:val="0"/>
          <w:sz w:val="24"/>
          <w:szCs w:val="24"/>
        </w:rPr>
        <w:t>. Общие технические требования</w:t>
      </w:r>
    </w:p>
    <w:p w:rsidR="002B4607" w:rsidRPr="001F6A65" w:rsidRDefault="002B4607" w:rsidP="002B4607">
      <w:pPr>
        <w:pStyle w:val="70"/>
        <w:shd w:val="clear" w:color="auto" w:fill="auto"/>
        <w:spacing w:after="0" w:line="360" w:lineRule="auto"/>
        <w:ind w:firstLine="680"/>
        <w:rPr>
          <w:i w:val="0"/>
          <w:sz w:val="24"/>
          <w:szCs w:val="24"/>
        </w:rPr>
      </w:pPr>
      <w:r w:rsidRPr="001F6A65">
        <w:rPr>
          <w:i w:val="0"/>
          <w:sz w:val="24"/>
          <w:szCs w:val="24"/>
        </w:rPr>
        <w:t>ГОСТ 12.4.296 Система стандартов безопасности труда. Средства индивидуальной защиты органов дыхания. Респираторы фильтрующие. Общие технические условия</w:t>
      </w:r>
    </w:p>
    <w:p w:rsidR="002B4607" w:rsidRPr="001F6A65" w:rsidRDefault="002B4607" w:rsidP="002B4607">
      <w:pPr>
        <w:pStyle w:val="70"/>
        <w:shd w:val="clear" w:color="auto" w:fill="auto"/>
        <w:spacing w:after="0" w:line="360" w:lineRule="auto"/>
        <w:ind w:firstLine="680"/>
        <w:rPr>
          <w:i w:val="0"/>
          <w:sz w:val="24"/>
          <w:szCs w:val="24"/>
        </w:rPr>
      </w:pPr>
      <w:r w:rsidRPr="001F6A65">
        <w:rPr>
          <w:i w:val="0"/>
          <w:sz w:val="24"/>
          <w:szCs w:val="24"/>
        </w:rPr>
        <w:t>ГОСТ 15.309 Система разработки и постановки продукции на производство. Испытания и приемка выпускаемой продукции. Основные положения</w:t>
      </w:r>
    </w:p>
    <w:p w:rsidR="00E353CC" w:rsidRPr="002B0FF4" w:rsidRDefault="00E353CC" w:rsidP="00E353CC">
      <w:pPr>
        <w:pStyle w:val="70"/>
        <w:shd w:val="clear" w:color="auto" w:fill="auto"/>
        <w:spacing w:after="0" w:line="360" w:lineRule="auto"/>
        <w:ind w:firstLine="680"/>
        <w:rPr>
          <w:i w:val="0"/>
          <w:sz w:val="24"/>
          <w:szCs w:val="24"/>
        </w:rPr>
      </w:pPr>
      <w:r w:rsidRPr="002B0FF4">
        <w:rPr>
          <w:i w:val="0"/>
          <w:sz w:val="24"/>
          <w:szCs w:val="24"/>
        </w:rPr>
        <w:t>ГОСТ 111 Стекло листовое бесцветное. Технические условия</w:t>
      </w:r>
    </w:p>
    <w:p w:rsidR="00E353CC" w:rsidRDefault="00E353CC" w:rsidP="00E353CC">
      <w:pPr>
        <w:pStyle w:val="70"/>
        <w:shd w:val="clear" w:color="auto" w:fill="auto"/>
        <w:spacing w:after="0" w:line="360" w:lineRule="auto"/>
        <w:ind w:firstLine="680"/>
        <w:rPr>
          <w:i w:val="0"/>
          <w:sz w:val="24"/>
          <w:szCs w:val="24"/>
        </w:rPr>
      </w:pPr>
      <w:r w:rsidRPr="002B0FF4">
        <w:rPr>
          <w:i w:val="0"/>
          <w:sz w:val="24"/>
          <w:szCs w:val="24"/>
        </w:rPr>
        <w:t xml:space="preserve">ГОСТ </w:t>
      </w:r>
      <w:r>
        <w:rPr>
          <w:i w:val="0"/>
          <w:sz w:val="24"/>
          <w:szCs w:val="24"/>
        </w:rPr>
        <w:t>4784 Алюминий и сплавы алюминиевые деформируемые. Марки</w:t>
      </w:r>
    </w:p>
    <w:p w:rsidR="002B4607" w:rsidRPr="001F6A65" w:rsidRDefault="002B4607" w:rsidP="007810EF">
      <w:pPr>
        <w:pStyle w:val="70"/>
        <w:shd w:val="clear" w:color="auto" w:fill="auto"/>
        <w:spacing w:after="0" w:line="360" w:lineRule="auto"/>
        <w:ind w:firstLine="680"/>
        <w:rPr>
          <w:i w:val="0"/>
          <w:sz w:val="24"/>
          <w:szCs w:val="24"/>
        </w:rPr>
      </w:pPr>
      <w:r w:rsidRPr="001F6A65">
        <w:rPr>
          <w:bCs/>
          <w:i w:val="0"/>
          <w:sz w:val="24"/>
          <w:szCs w:val="24"/>
        </w:rPr>
        <w:t xml:space="preserve">ГОСТ 5233 </w:t>
      </w:r>
      <w:r w:rsidRPr="001F6A65">
        <w:rPr>
          <w:i w:val="0"/>
          <w:sz w:val="24"/>
          <w:szCs w:val="24"/>
        </w:rPr>
        <w:t>Материалы лакокрасочные. Метод определения твердости покрытий по маятниковому прибору</w:t>
      </w:r>
    </w:p>
    <w:p w:rsidR="00605FC8" w:rsidRPr="002B0FF4" w:rsidRDefault="00605FC8" w:rsidP="00605FC8">
      <w:pPr>
        <w:pStyle w:val="70"/>
        <w:shd w:val="clear" w:color="auto" w:fill="auto"/>
        <w:spacing w:after="0" w:line="360" w:lineRule="auto"/>
        <w:ind w:firstLine="680"/>
        <w:rPr>
          <w:i w:val="0"/>
          <w:sz w:val="24"/>
          <w:szCs w:val="24"/>
        </w:rPr>
      </w:pPr>
      <w:r w:rsidRPr="002B0FF4">
        <w:rPr>
          <w:i w:val="0"/>
          <w:sz w:val="24"/>
          <w:szCs w:val="24"/>
        </w:rPr>
        <w:t>ГОСТ 6456 Шкурка шлифовальная бумажная. Технические условия</w:t>
      </w:r>
    </w:p>
    <w:p w:rsidR="007810EF" w:rsidRDefault="007810EF" w:rsidP="007810EF">
      <w:pPr>
        <w:pStyle w:val="70"/>
        <w:shd w:val="clear" w:color="auto" w:fill="auto"/>
        <w:spacing w:after="0" w:line="360" w:lineRule="auto"/>
        <w:ind w:firstLine="680"/>
        <w:rPr>
          <w:i w:val="0"/>
          <w:sz w:val="24"/>
          <w:szCs w:val="24"/>
        </w:rPr>
      </w:pPr>
      <w:r w:rsidRPr="002B0FF4">
        <w:rPr>
          <w:bCs/>
          <w:i w:val="0"/>
          <w:sz w:val="24"/>
          <w:szCs w:val="24"/>
        </w:rPr>
        <w:t xml:space="preserve">ГОСТ 6613 </w:t>
      </w:r>
      <w:r w:rsidRPr="002B0FF4">
        <w:rPr>
          <w:i w:val="0"/>
          <w:sz w:val="24"/>
          <w:szCs w:val="24"/>
        </w:rPr>
        <w:t>Сетки проволочные тканые с квадратными ячейками. Технические условия</w:t>
      </w:r>
    </w:p>
    <w:p w:rsidR="00641F5F" w:rsidRDefault="00641F5F" w:rsidP="007810EF">
      <w:pPr>
        <w:pStyle w:val="70"/>
        <w:shd w:val="clear" w:color="auto" w:fill="auto"/>
        <w:spacing w:after="0" w:line="360" w:lineRule="auto"/>
        <w:ind w:firstLine="680"/>
        <w:rPr>
          <w:i w:val="0"/>
          <w:sz w:val="24"/>
          <w:szCs w:val="24"/>
        </w:rPr>
      </w:pPr>
    </w:p>
    <w:p w:rsidR="00641F5F" w:rsidRPr="002B0FF4" w:rsidRDefault="00641F5F" w:rsidP="007810EF">
      <w:pPr>
        <w:pStyle w:val="70"/>
        <w:shd w:val="clear" w:color="auto" w:fill="auto"/>
        <w:spacing w:after="0" w:line="360" w:lineRule="auto"/>
        <w:ind w:firstLine="680"/>
        <w:rPr>
          <w:i w:val="0"/>
          <w:sz w:val="24"/>
          <w:szCs w:val="24"/>
        </w:rPr>
      </w:pPr>
    </w:p>
    <w:p w:rsidR="004753D3" w:rsidRPr="002B0FF4" w:rsidRDefault="004753D3" w:rsidP="004753D3">
      <w:pPr>
        <w:pStyle w:val="70"/>
        <w:shd w:val="clear" w:color="auto" w:fill="auto"/>
        <w:spacing w:after="0" w:line="360" w:lineRule="auto"/>
        <w:ind w:firstLine="680"/>
        <w:rPr>
          <w:i w:val="0"/>
          <w:sz w:val="24"/>
          <w:szCs w:val="24"/>
        </w:rPr>
      </w:pPr>
      <w:r w:rsidRPr="002B0FF4">
        <w:rPr>
          <w:i w:val="0"/>
          <w:sz w:val="24"/>
          <w:szCs w:val="24"/>
        </w:rPr>
        <w:lastRenderedPageBreak/>
        <w:t>ГОСТ 6709 Вода дистиллированная. Технические условия</w:t>
      </w:r>
    </w:p>
    <w:p w:rsidR="002B4607" w:rsidRPr="001F6A65" w:rsidRDefault="00AA5795" w:rsidP="002B4607">
      <w:pPr>
        <w:pStyle w:val="70"/>
        <w:shd w:val="clear" w:color="auto" w:fill="auto"/>
        <w:spacing w:after="0" w:line="360" w:lineRule="auto"/>
        <w:ind w:firstLine="680"/>
        <w:rPr>
          <w:i w:val="0"/>
          <w:sz w:val="24"/>
          <w:szCs w:val="24"/>
        </w:rPr>
      </w:pPr>
      <w:r w:rsidRPr="001F6A65">
        <w:rPr>
          <w:bCs/>
          <w:i w:val="0"/>
          <w:sz w:val="24"/>
          <w:szCs w:val="24"/>
        </w:rPr>
        <w:t xml:space="preserve">ГОСТ </w:t>
      </w:r>
      <w:r w:rsidR="002B4607" w:rsidRPr="001F6A65">
        <w:rPr>
          <w:bCs/>
          <w:i w:val="0"/>
          <w:sz w:val="24"/>
          <w:szCs w:val="24"/>
        </w:rPr>
        <w:t xml:space="preserve">6806 </w:t>
      </w:r>
      <w:r w:rsidR="002B4607" w:rsidRPr="001F6A65">
        <w:rPr>
          <w:i w:val="0"/>
          <w:sz w:val="24"/>
          <w:szCs w:val="24"/>
        </w:rPr>
        <w:t xml:space="preserve">Материалы лакокрасочные. Метод определения эластичности </w:t>
      </w:r>
      <w:r w:rsidR="001F6A65" w:rsidRPr="001F6A65">
        <w:rPr>
          <w:i w:val="0"/>
          <w:sz w:val="24"/>
          <w:szCs w:val="24"/>
        </w:rPr>
        <w:t>покрытия</w:t>
      </w:r>
      <w:r w:rsidR="002B4607" w:rsidRPr="001F6A65">
        <w:rPr>
          <w:i w:val="0"/>
          <w:sz w:val="24"/>
          <w:szCs w:val="24"/>
        </w:rPr>
        <w:t xml:space="preserve"> при изгибе</w:t>
      </w:r>
    </w:p>
    <w:p w:rsidR="002307D2" w:rsidRPr="002B0FF4" w:rsidRDefault="002307D2" w:rsidP="002307D2">
      <w:pPr>
        <w:pStyle w:val="70"/>
        <w:shd w:val="clear" w:color="auto" w:fill="auto"/>
        <w:spacing w:after="0" w:line="360" w:lineRule="auto"/>
        <w:ind w:firstLine="680"/>
        <w:rPr>
          <w:i w:val="0"/>
          <w:sz w:val="24"/>
          <w:szCs w:val="24"/>
        </w:rPr>
      </w:pPr>
      <w:r w:rsidRPr="002B0FF4">
        <w:rPr>
          <w:i w:val="0"/>
          <w:sz w:val="24"/>
          <w:szCs w:val="24"/>
        </w:rPr>
        <w:t>ГОСТ 7827 Растворители марок Р-4, Р-4А, Р-5, Р-5А, Р-12 для лакокрасочных материалов. Технические условия</w:t>
      </w:r>
    </w:p>
    <w:p w:rsidR="002B4607" w:rsidRPr="001F6A65" w:rsidRDefault="002B4607" w:rsidP="00A62E44">
      <w:pPr>
        <w:pStyle w:val="70"/>
        <w:shd w:val="clear" w:color="auto" w:fill="auto"/>
        <w:spacing w:after="0" w:line="360" w:lineRule="auto"/>
        <w:ind w:right="-58" w:firstLine="680"/>
        <w:rPr>
          <w:i w:val="0"/>
          <w:sz w:val="24"/>
          <w:szCs w:val="24"/>
        </w:rPr>
      </w:pPr>
      <w:r w:rsidRPr="001F6A65">
        <w:rPr>
          <w:bCs/>
          <w:i w:val="0"/>
          <w:sz w:val="24"/>
          <w:szCs w:val="24"/>
        </w:rPr>
        <w:t xml:space="preserve">ГОСТ 8420 </w:t>
      </w:r>
      <w:r w:rsidRPr="001F6A65">
        <w:rPr>
          <w:i w:val="0"/>
          <w:sz w:val="24"/>
          <w:szCs w:val="24"/>
        </w:rPr>
        <w:t>Материалы лакокрасочные. Методы определения условной вязкости</w:t>
      </w:r>
    </w:p>
    <w:p w:rsidR="002B4607" w:rsidRPr="002B0FF4" w:rsidRDefault="002B4607" w:rsidP="002B4607">
      <w:pPr>
        <w:pStyle w:val="70"/>
        <w:shd w:val="clear" w:color="auto" w:fill="auto"/>
        <w:spacing w:after="0" w:line="360" w:lineRule="auto"/>
        <w:ind w:firstLine="680"/>
        <w:rPr>
          <w:i w:val="0"/>
          <w:sz w:val="24"/>
          <w:szCs w:val="24"/>
        </w:rPr>
      </w:pPr>
      <w:r w:rsidRPr="002B0FF4">
        <w:rPr>
          <w:rStyle w:val="7"/>
          <w:iCs/>
          <w:sz w:val="24"/>
          <w:szCs w:val="24"/>
        </w:rPr>
        <w:t xml:space="preserve">ГОСТ 8832—76 (ИСО 1514—84) </w:t>
      </w:r>
      <w:r w:rsidRPr="002B0FF4">
        <w:rPr>
          <w:i w:val="0"/>
          <w:sz w:val="24"/>
          <w:szCs w:val="24"/>
        </w:rPr>
        <w:t>Материалы лакокрасочные. Методы получения лакокрасочного покрытия для испытания</w:t>
      </w:r>
    </w:p>
    <w:p w:rsidR="002B4607" w:rsidRPr="001F6A65" w:rsidRDefault="002B4607" w:rsidP="002B4607">
      <w:pPr>
        <w:pStyle w:val="70"/>
        <w:shd w:val="clear" w:color="auto" w:fill="auto"/>
        <w:spacing w:after="0" w:line="360" w:lineRule="auto"/>
        <w:ind w:firstLine="680"/>
        <w:rPr>
          <w:i w:val="0"/>
          <w:sz w:val="24"/>
          <w:szCs w:val="24"/>
        </w:rPr>
      </w:pPr>
      <w:r w:rsidRPr="001F6A65">
        <w:rPr>
          <w:rStyle w:val="7"/>
          <w:iCs/>
          <w:sz w:val="24"/>
          <w:szCs w:val="24"/>
        </w:rPr>
        <w:t xml:space="preserve">ГОСТ 9980.1 </w:t>
      </w:r>
      <w:r w:rsidRPr="001F6A65">
        <w:rPr>
          <w:i w:val="0"/>
          <w:sz w:val="24"/>
          <w:szCs w:val="24"/>
        </w:rPr>
        <w:t>Материалы лакокрасочные. Правила приемки</w:t>
      </w:r>
    </w:p>
    <w:p w:rsidR="002B4607" w:rsidRPr="001F6A65" w:rsidRDefault="002B4607" w:rsidP="002B4607">
      <w:pPr>
        <w:pStyle w:val="70"/>
        <w:shd w:val="clear" w:color="auto" w:fill="auto"/>
        <w:spacing w:after="0" w:line="360" w:lineRule="auto"/>
        <w:ind w:firstLine="680"/>
        <w:rPr>
          <w:i w:val="0"/>
          <w:sz w:val="24"/>
          <w:szCs w:val="24"/>
        </w:rPr>
      </w:pPr>
      <w:r w:rsidRPr="001F6A65">
        <w:rPr>
          <w:rStyle w:val="7"/>
          <w:iCs/>
          <w:sz w:val="24"/>
          <w:szCs w:val="24"/>
        </w:rPr>
        <w:t>ГОСТ 9980.2 (</w:t>
      </w:r>
      <w:r w:rsidRPr="001F6A65">
        <w:rPr>
          <w:rStyle w:val="7"/>
          <w:iCs/>
          <w:sz w:val="24"/>
          <w:szCs w:val="24"/>
          <w:lang w:val="en-US"/>
        </w:rPr>
        <w:t>ISO</w:t>
      </w:r>
      <w:r w:rsidRPr="001F6A65">
        <w:rPr>
          <w:rStyle w:val="7"/>
          <w:iCs/>
          <w:sz w:val="24"/>
          <w:szCs w:val="24"/>
        </w:rPr>
        <w:t xml:space="preserve"> 1513:2010, </w:t>
      </w:r>
      <w:r w:rsidRPr="001F6A65">
        <w:rPr>
          <w:rStyle w:val="7"/>
          <w:iCs/>
          <w:sz w:val="24"/>
          <w:szCs w:val="24"/>
          <w:lang w:val="en-US"/>
        </w:rPr>
        <w:t>ISO</w:t>
      </w:r>
      <w:r w:rsidRPr="001F6A65">
        <w:rPr>
          <w:rStyle w:val="7"/>
          <w:iCs/>
          <w:sz w:val="24"/>
          <w:szCs w:val="24"/>
        </w:rPr>
        <w:t xml:space="preserve"> 15528:2013) </w:t>
      </w:r>
      <w:r w:rsidRPr="001F6A65">
        <w:rPr>
          <w:i w:val="0"/>
          <w:sz w:val="24"/>
          <w:szCs w:val="24"/>
        </w:rPr>
        <w:t>Материалы лакокрасочные и сырье для них. Отбор проб, контроль и подготовка образцов для испытаний</w:t>
      </w:r>
    </w:p>
    <w:p w:rsidR="002B4607" w:rsidRPr="001F6A65" w:rsidRDefault="002B4607" w:rsidP="002B4607">
      <w:pPr>
        <w:pStyle w:val="70"/>
        <w:shd w:val="clear" w:color="auto" w:fill="auto"/>
        <w:spacing w:after="0" w:line="360" w:lineRule="auto"/>
        <w:ind w:firstLine="680"/>
        <w:rPr>
          <w:i w:val="0"/>
          <w:sz w:val="24"/>
          <w:szCs w:val="24"/>
        </w:rPr>
      </w:pPr>
      <w:r w:rsidRPr="001F6A65">
        <w:rPr>
          <w:i w:val="0"/>
          <w:sz w:val="24"/>
          <w:szCs w:val="24"/>
        </w:rPr>
        <w:t>ГОСТ 9980.3 Материалы лакокрасочные и вспомогательные, сырье для лакокрасочных материалов. Упаковка</w:t>
      </w:r>
    </w:p>
    <w:p w:rsidR="002B4607" w:rsidRPr="001F6A65" w:rsidRDefault="002B4607" w:rsidP="007810EF">
      <w:pPr>
        <w:pStyle w:val="70"/>
        <w:shd w:val="clear" w:color="auto" w:fill="auto"/>
        <w:spacing w:after="0" w:line="360" w:lineRule="auto"/>
        <w:ind w:firstLine="680"/>
        <w:rPr>
          <w:i w:val="0"/>
          <w:sz w:val="24"/>
          <w:szCs w:val="24"/>
        </w:rPr>
      </w:pPr>
      <w:r w:rsidRPr="001F6A65">
        <w:rPr>
          <w:i w:val="0"/>
          <w:sz w:val="24"/>
          <w:szCs w:val="24"/>
        </w:rPr>
        <w:t>ГОСТ 9980.4 Материалы лакокрасочные. Маркировка</w:t>
      </w:r>
    </w:p>
    <w:p w:rsidR="002B4607" w:rsidRPr="001F6A65" w:rsidRDefault="002B4607" w:rsidP="007810EF">
      <w:pPr>
        <w:pStyle w:val="70"/>
        <w:shd w:val="clear" w:color="auto" w:fill="auto"/>
        <w:spacing w:after="0" w:line="360" w:lineRule="auto"/>
        <w:ind w:firstLine="680"/>
        <w:rPr>
          <w:i w:val="0"/>
          <w:sz w:val="24"/>
          <w:szCs w:val="24"/>
        </w:rPr>
      </w:pPr>
      <w:r w:rsidRPr="001F6A65">
        <w:rPr>
          <w:i w:val="0"/>
          <w:sz w:val="24"/>
          <w:szCs w:val="24"/>
        </w:rPr>
        <w:t>ГОСТ 9980.5 Материалы лакокрасочные. Транспортирование и хранение</w:t>
      </w:r>
    </w:p>
    <w:p w:rsidR="00605FC8" w:rsidRDefault="00605FC8" w:rsidP="001B0900">
      <w:pPr>
        <w:pStyle w:val="70"/>
        <w:shd w:val="clear" w:color="auto" w:fill="auto"/>
        <w:spacing w:after="0" w:line="360" w:lineRule="auto"/>
        <w:ind w:firstLine="680"/>
        <w:rPr>
          <w:i w:val="0"/>
          <w:sz w:val="24"/>
          <w:szCs w:val="24"/>
        </w:rPr>
      </w:pPr>
      <w:r w:rsidRPr="002B0FF4">
        <w:rPr>
          <w:i w:val="0"/>
          <w:sz w:val="24"/>
          <w:szCs w:val="24"/>
        </w:rPr>
        <w:t>ГОСТ 10054 Шкурка шлифовальная бумажная водостойкая. Технические условия</w:t>
      </w:r>
    </w:p>
    <w:p w:rsidR="002B0FF4" w:rsidRDefault="002B0FF4" w:rsidP="001B0900">
      <w:pPr>
        <w:pStyle w:val="70"/>
        <w:shd w:val="clear" w:color="auto" w:fill="auto"/>
        <w:spacing w:after="0" w:line="360" w:lineRule="auto"/>
        <w:ind w:firstLine="680"/>
        <w:rPr>
          <w:i w:val="0"/>
          <w:sz w:val="24"/>
          <w:szCs w:val="24"/>
        </w:rPr>
      </w:pPr>
      <w:r>
        <w:rPr>
          <w:i w:val="0"/>
          <w:sz w:val="24"/>
          <w:szCs w:val="24"/>
        </w:rPr>
        <w:t xml:space="preserve">ГОСТ 11109 </w:t>
      </w:r>
      <w:r w:rsidR="00832F68">
        <w:rPr>
          <w:i w:val="0"/>
          <w:sz w:val="24"/>
          <w:szCs w:val="24"/>
        </w:rPr>
        <w:t>Марля хлопчатобумажная бытовая. Общие технические условия</w:t>
      </w:r>
    </w:p>
    <w:p w:rsidR="002B4607" w:rsidRPr="002B0FF4" w:rsidRDefault="002B4607" w:rsidP="001B0900">
      <w:pPr>
        <w:pStyle w:val="70"/>
        <w:shd w:val="clear" w:color="auto" w:fill="auto"/>
        <w:spacing w:after="0" w:line="360" w:lineRule="auto"/>
        <w:ind w:firstLine="680"/>
        <w:rPr>
          <w:i w:val="0"/>
          <w:sz w:val="24"/>
          <w:szCs w:val="24"/>
        </w:rPr>
      </w:pPr>
      <w:r w:rsidRPr="002B0FF4">
        <w:rPr>
          <w:i w:val="0"/>
          <w:sz w:val="24"/>
          <w:szCs w:val="24"/>
        </w:rPr>
        <w:t>ГОСТ 13345 Жесть. Технические условия</w:t>
      </w:r>
    </w:p>
    <w:p w:rsidR="002B4607" w:rsidRPr="001F6A65" w:rsidRDefault="002B4607" w:rsidP="001B0900">
      <w:pPr>
        <w:pStyle w:val="70"/>
        <w:shd w:val="clear" w:color="auto" w:fill="auto"/>
        <w:spacing w:after="0" w:line="360" w:lineRule="auto"/>
        <w:ind w:firstLine="680"/>
        <w:rPr>
          <w:i w:val="0"/>
          <w:sz w:val="24"/>
          <w:szCs w:val="24"/>
        </w:rPr>
      </w:pPr>
      <w:r w:rsidRPr="001F6A65">
        <w:rPr>
          <w:i w:val="0"/>
          <w:sz w:val="24"/>
          <w:szCs w:val="24"/>
        </w:rPr>
        <w:t>ГОСТ 14192 Маркировка грузов</w:t>
      </w:r>
    </w:p>
    <w:p w:rsidR="002B4607" w:rsidRPr="001F6A65" w:rsidRDefault="002B4607" w:rsidP="001B0900">
      <w:pPr>
        <w:pStyle w:val="70"/>
        <w:shd w:val="clear" w:color="auto" w:fill="auto"/>
        <w:spacing w:after="0" w:line="360" w:lineRule="auto"/>
        <w:ind w:firstLine="680"/>
        <w:rPr>
          <w:i w:val="0"/>
          <w:sz w:val="24"/>
          <w:szCs w:val="24"/>
        </w:rPr>
      </w:pPr>
      <w:r w:rsidRPr="001F6A65">
        <w:rPr>
          <w:i w:val="0"/>
          <w:sz w:val="24"/>
          <w:szCs w:val="24"/>
        </w:rPr>
        <w:t>ГОСТ 19007 Материалы лакокрасочные. Метод определения времени и степени высыхания</w:t>
      </w:r>
    </w:p>
    <w:p w:rsidR="001F6A65" w:rsidRDefault="001F6A65" w:rsidP="001B0900">
      <w:pPr>
        <w:pStyle w:val="70"/>
        <w:shd w:val="clear" w:color="auto" w:fill="auto"/>
        <w:spacing w:after="0" w:line="360" w:lineRule="auto"/>
        <w:ind w:firstLine="680"/>
        <w:rPr>
          <w:i w:val="0"/>
          <w:sz w:val="24"/>
          <w:szCs w:val="24"/>
        </w:rPr>
      </w:pPr>
      <w:r w:rsidRPr="001F6A65">
        <w:rPr>
          <w:i w:val="0"/>
          <w:sz w:val="24"/>
          <w:szCs w:val="24"/>
        </w:rPr>
        <w:t>ГОСТ 19266</w:t>
      </w:r>
      <w:r>
        <w:rPr>
          <w:i w:val="0"/>
          <w:sz w:val="24"/>
          <w:szCs w:val="24"/>
        </w:rPr>
        <w:t xml:space="preserve"> </w:t>
      </w:r>
      <w:r w:rsidRPr="001F6A65">
        <w:rPr>
          <w:i w:val="0"/>
          <w:sz w:val="24"/>
          <w:szCs w:val="24"/>
        </w:rPr>
        <w:t>Материалы лакокрасочные. Метод</w:t>
      </w:r>
      <w:r>
        <w:rPr>
          <w:i w:val="0"/>
          <w:sz w:val="24"/>
          <w:szCs w:val="24"/>
        </w:rPr>
        <w:t>ы</w:t>
      </w:r>
      <w:r w:rsidRPr="001F6A65">
        <w:rPr>
          <w:i w:val="0"/>
          <w:sz w:val="24"/>
          <w:szCs w:val="24"/>
        </w:rPr>
        <w:t xml:space="preserve"> определения</w:t>
      </w:r>
      <w:r>
        <w:rPr>
          <w:i w:val="0"/>
          <w:sz w:val="24"/>
          <w:szCs w:val="24"/>
        </w:rPr>
        <w:t xml:space="preserve"> цвета</w:t>
      </w:r>
    </w:p>
    <w:p w:rsidR="00E67223" w:rsidRPr="001F6A65" w:rsidRDefault="00E67223" w:rsidP="00E67223">
      <w:pPr>
        <w:pStyle w:val="70"/>
        <w:shd w:val="clear" w:color="auto" w:fill="auto"/>
        <w:spacing w:after="0" w:line="360" w:lineRule="auto"/>
        <w:ind w:firstLine="680"/>
        <w:rPr>
          <w:i w:val="0"/>
          <w:sz w:val="24"/>
          <w:szCs w:val="24"/>
        </w:rPr>
      </w:pPr>
      <w:r w:rsidRPr="001F6A65">
        <w:rPr>
          <w:i w:val="0"/>
          <w:sz w:val="24"/>
          <w:szCs w:val="24"/>
        </w:rPr>
        <w:t>ГОСТ 19433.1 Грузы опасные. Классификация</w:t>
      </w:r>
    </w:p>
    <w:p w:rsidR="00E67223" w:rsidRPr="001F6A65" w:rsidRDefault="00E67223" w:rsidP="00E67223">
      <w:pPr>
        <w:pStyle w:val="70"/>
        <w:shd w:val="clear" w:color="auto" w:fill="auto"/>
        <w:spacing w:after="0" w:line="360" w:lineRule="auto"/>
        <w:ind w:firstLine="680"/>
        <w:rPr>
          <w:i w:val="0"/>
          <w:sz w:val="24"/>
          <w:szCs w:val="24"/>
        </w:rPr>
      </w:pPr>
      <w:r w:rsidRPr="001F6A65">
        <w:rPr>
          <w:i w:val="0"/>
          <w:sz w:val="24"/>
          <w:szCs w:val="24"/>
        </w:rPr>
        <w:t>ГОСТ 19433.3 Грузы опасные. Маркировка</w:t>
      </w:r>
    </w:p>
    <w:p w:rsidR="007810EF" w:rsidRDefault="007810EF" w:rsidP="001B0900">
      <w:pPr>
        <w:pStyle w:val="70"/>
        <w:shd w:val="clear" w:color="auto" w:fill="auto"/>
        <w:spacing w:after="0" w:line="360" w:lineRule="auto"/>
        <w:ind w:firstLine="680"/>
        <w:rPr>
          <w:i w:val="0"/>
          <w:sz w:val="24"/>
          <w:szCs w:val="24"/>
        </w:rPr>
      </w:pPr>
      <w:r w:rsidRPr="002B0FF4">
        <w:rPr>
          <w:i w:val="0"/>
          <w:sz w:val="24"/>
          <w:szCs w:val="24"/>
        </w:rPr>
        <w:t>ГОСТ 20010 Перчатки резиновые технические. Технические условия</w:t>
      </w:r>
    </w:p>
    <w:p w:rsidR="00A62E44" w:rsidRDefault="00A62E44" w:rsidP="001B0900">
      <w:pPr>
        <w:pStyle w:val="70"/>
        <w:shd w:val="clear" w:color="auto" w:fill="auto"/>
        <w:spacing w:after="0" w:line="360" w:lineRule="auto"/>
        <w:ind w:firstLine="680"/>
        <w:rPr>
          <w:i w:val="0"/>
          <w:sz w:val="24"/>
          <w:szCs w:val="24"/>
        </w:rPr>
      </w:pPr>
      <w:r>
        <w:rPr>
          <w:i w:val="0"/>
          <w:sz w:val="24"/>
          <w:szCs w:val="24"/>
        </w:rPr>
        <w:t>ГОСТ 21631 Листы из алюминия и алюминиевых сплавов. Технические условия</w:t>
      </w:r>
    </w:p>
    <w:p w:rsidR="001F6A65" w:rsidRDefault="001F6A65" w:rsidP="001B0900">
      <w:pPr>
        <w:pStyle w:val="70"/>
        <w:shd w:val="clear" w:color="auto" w:fill="auto"/>
        <w:spacing w:after="0" w:line="360" w:lineRule="auto"/>
        <w:ind w:firstLine="680"/>
        <w:rPr>
          <w:i w:val="0"/>
          <w:sz w:val="24"/>
          <w:szCs w:val="24"/>
        </w:rPr>
      </w:pPr>
      <w:r w:rsidRPr="001F6A65">
        <w:rPr>
          <w:i w:val="0"/>
          <w:sz w:val="24"/>
          <w:szCs w:val="24"/>
        </w:rPr>
        <w:t>ГОСТ 23955—80</w:t>
      </w:r>
      <w:r>
        <w:rPr>
          <w:i w:val="0"/>
          <w:sz w:val="24"/>
          <w:szCs w:val="24"/>
        </w:rPr>
        <w:t xml:space="preserve"> </w:t>
      </w:r>
      <w:r w:rsidRPr="001F6A65">
        <w:rPr>
          <w:i w:val="0"/>
          <w:sz w:val="24"/>
          <w:szCs w:val="24"/>
        </w:rPr>
        <w:t>Материалы лакокрасочные. Метод</w:t>
      </w:r>
      <w:r>
        <w:rPr>
          <w:i w:val="0"/>
          <w:sz w:val="24"/>
          <w:szCs w:val="24"/>
        </w:rPr>
        <w:t>ы</w:t>
      </w:r>
      <w:r w:rsidRPr="001F6A65">
        <w:rPr>
          <w:i w:val="0"/>
          <w:sz w:val="24"/>
          <w:szCs w:val="24"/>
        </w:rPr>
        <w:t xml:space="preserve"> определения</w:t>
      </w:r>
      <w:r>
        <w:rPr>
          <w:i w:val="0"/>
          <w:sz w:val="24"/>
          <w:szCs w:val="24"/>
        </w:rPr>
        <w:t xml:space="preserve"> кислотного числа</w:t>
      </w:r>
    </w:p>
    <w:p w:rsidR="00A62E44" w:rsidRDefault="00A62E44" w:rsidP="001B0900">
      <w:pPr>
        <w:pStyle w:val="70"/>
        <w:shd w:val="clear" w:color="auto" w:fill="auto"/>
        <w:spacing w:after="0" w:line="360" w:lineRule="auto"/>
        <w:ind w:firstLine="680"/>
        <w:rPr>
          <w:i w:val="0"/>
          <w:sz w:val="24"/>
          <w:szCs w:val="24"/>
        </w:rPr>
      </w:pPr>
      <w:r>
        <w:rPr>
          <w:i w:val="0"/>
          <w:sz w:val="24"/>
          <w:szCs w:val="24"/>
        </w:rPr>
        <w:t>ГОСТ 25336 Посуда и оборудование лабораторные стеклянные. Типы, основные параметры и размеры</w:t>
      </w:r>
    </w:p>
    <w:p w:rsidR="00D93056" w:rsidRDefault="00D93056" w:rsidP="00D93056">
      <w:pPr>
        <w:pStyle w:val="70"/>
        <w:shd w:val="clear" w:color="auto" w:fill="auto"/>
        <w:spacing w:after="0" w:line="360" w:lineRule="auto"/>
        <w:ind w:firstLine="680"/>
        <w:rPr>
          <w:i w:val="0"/>
          <w:sz w:val="24"/>
          <w:szCs w:val="24"/>
        </w:rPr>
      </w:pPr>
      <w:r w:rsidRPr="001F6A65">
        <w:rPr>
          <w:i w:val="0"/>
          <w:sz w:val="24"/>
          <w:szCs w:val="24"/>
        </w:rPr>
        <w:t>ГОСТ 30333 Паспорт безопасности химической продукции. Общие требования</w:t>
      </w:r>
    </w:p>
    <w:p w:rsidR="0051135A" w:rsidRPr="001F6A65" w:rsidRDefault="0051135A" w:rsidP="001B0900">
      <w:pPr>
        <w:pStyle w:val="70"/>
        <w:shd w:val="clear" w:color="auto" w:fill="auto"/>
        <w:spacing w:after="0" w:line="360" w:lineRule="auto"/>
        <w:ind w:firstLine="680"/>
        <w:rPr>
          <w:i w:val="0"/>
          <w:sz w:val="24"/>
          <w:szCs w:val="24"/>
        </w:rPr>
      </w:pPr>
      <w:r w:rsidRPr="001F6A65">
        <w:rPr>
          <w:i w:val="0"/>
          <w:sz w:val="24"/>
          <w:szCs w:val="24"/>
        </w:rPr>
        <w:t>ГОСТ 31340</w:t>
      </w:r>
      <w:r w:rsidRPr="001F6A65">
        <w:rPr>
          <w:sz w:val="24"/>
          <w:szCs w:val="24"/>
        </w:rPr>
        <w:t xml:space="preserve"> </w:t>
      </w:r>
      <w:r w:rsidRPr="001F6A65">
        <w:rPr>
          <w:i w:val="0"/>
          <w:sz w:val="24"/>
          <w:szCs w:val="24"/>
        </w:rPr>
        <w:t>Предупредительная маркировка химической продукции. Общие требования</w:t>
      </w:r>
    </w:p>
    <w:p w:rsidR="001B0900" w:rsidRPr="001F6A65" w:rsidRDefault="001B0900" w:rsidP="001B0900">
      <w:pPr>
        <w:pStyle w:val="70"/>
        <w:shd w:val="clear" w:color="auto" w:fill="auto"/>
        <w:spacing w:after="0" w:line="360" w:lineRule="auto"/>
        <w:ind w:firstLine="680"/>
        <w:rPr>
          <w:i w:val="0"/>
          <w:sz w:val="24"/>
          <w:szCs w:val="24"/>
        </w:rPr>
      </w:pPr>
      <w:r w:rsidRPr="001F6A65">
        <w:rPr>
          <w:bCs/>
          <w:i w:val="0"/>
          <w:sz w:val="24"/>
          <w:szCs w:val="24"/>
        </w:rPr>
        <w:lastRenderedPageBreak/>
        <w:t xml:space="preserve">ГОСТ 31939 </w:t>
      </w:r>
      <w:r w:rsidRPr="001F6A65">
        <w:rPr>
          <w:i w:val="0"/>
          <w:sz w:val="24"/>
          <w:szCs w:val="24"/>
        </w:rPr>
        <w:t>Материалы лакокрасочные. Определение массовой доли нелетучих веществ</w:t>
      </w:r>
    </w:p>
    <w:p w:rsidR="002B4607" w:rsidRPr="002B0FF4" w:rsidRDefault="002B4607" w:rsidP="002B4607">
      <w:pPr>
        <w:pStyle w:val="70"/>
        <w:shd w:val="clear" w:color="auto" w:fill="auto"/>
        <w:spacing w:after="0" w:line="360" w:lineRule="auto"/>
        <w:ind w:firstLine="680"/>
        <w:rPr>
          <w:i w:val="0"/>
          <w:sz w:val="24"/>
          <w:szCs w:val="24"/>
        </w:rPr>
      </w:pPr>
      <w:r w:rsidRPr="002B0FF4">
        <w:rPr>
          <w:bCs/>
          <w:i w:val="0"/>
          <w:sz w:val="24"/>
          <w:szCs w:val="24"/>
        </w:rPr>
        <w:t>ГОСТ 31993 (</w:t>
      </w:r>
      <w:r w:rsidRPr="002B0FF4">
        <w:rPr>
          <w:bCs/>
          <w:i w:val="0"/>
          <w:sz w:val="24"/>
          <w:szCs w:val="24"/>
          <w:lang w:val="en-US"/>
        </w:rPr>
        <w:t>ISO</w:t>
      </w:r>
      <w:r w:rsidRPr="002B0FF4">
        <w:rPr>
          <w:bCs/>
          <w:i w:val="0"/>
          <w:sz w:val="24"/>
          <w:szCs w:val="24"/>
        </w:rPr>
        <w:t xml:space="preserve"> 2808:2007) </w:t>
      </w:r>
      <w:r w:rsidRPr="002B0FF4">
        <w:rPr>
          <w:i w:val="0"/>
          <w:sz w:val="24"/>
          <w:szCs w:val="24"/>
        </w:rPr>
        <w:t>Материалы лакокрасочные. Определение толщины покрытия</w:t>
      </w:r>
    </w:p>
    <w:p w:rsidR="0051135A" w:rsidRDefault="0051135A" w:rsidP="00971024">
      <w:pPr>
        <w:pStyle w:val="70"/>
        <w:shd w:val="clear" w:color="auto" w:fill="auto"/>
        <w:spacing w:after="0" w:line="360" w:lineRule="auto"/>
        <w:ind w:firstLine="680"/>
        <w:rPr>
          <w:i w:val="0"/>
          <w:sz w:val="24"/>
          <w:szCs w:val="24"/>
        </w:rPr>
      </w:pPr>
      <w:r w:rsidRPr="001F6A65">
        <w:rPr>
          <w:i w:val="0"/>
          <w:sz w:val="24"/>
          <w:szCs w:val="24"/>
        </w:rPr>
        <w:t>ГОСТ 32419 Классификация опасности химической продукции. Общие требования</w:t>
      </w:r>
    </w:p>
    <w:p w:rsidR="00CC311E" w:rsidRDefault="00CC311E" w:rsidP="00971024">
      <w:pPr>
        <w:pStyle w:val="70"/>
        <w:shd w:val="clear" w:color="auto" w:fill="auto"/>
        <w:spacing w:after="0" w:line="360" w:lineRule="auto"/>
        <w:ind w:firstLine="680"/>
        <w:rPr>
          <w:i w:val="0"/>
          <w:sz w:val="24"/>
          <w:szCs w:val="24"/>
        </w:rPr>
      </w:pPr>
    </w:p>
    <w:p w:rsidR="00641F5F" w:rsidRDefault="00641F5F" w:rsidP="00971024">
      <w:pPr>
        <w:pStyle w:val="70"/>
        <w:shd w:val="clear" w:color="auto" w:fill="auto"/>
        <w:spacing w:after="0" w:line="360" w:lineRule="auto"/>
        <w:ind w:firstLine="680"/>
        <w:rPr>
          <w:i w:val="0"/>
          <w:sz w:val="24"/>
          <w:szCs w:val="24"/>
        </w:rPr>
      </w:pPr>
    </w:p>
    <w:p w:rsidR="002B4607" w:rsidRPr="00BA5450" w:rsidRDefault="002B4607" w:rsidP="00CC311E">
      <w:pPr>
        <w:spacing w:line="360" w:lineRule="auto"/>
        <w:ind w:firstLine="720"/>
        <w:jc w:val="both"/>
        <w:rPr>
          <w:rStyle w:val="shorttext"/>
          <w:rFonts w:ascii="Arial" w:hAnsi="Arial" w:cs="Arial"/>
          <w:color w:val="00000A"/>
          <w:sz w:val="20"/>
          <w:szCs w:val="20"/>
        </w:rPr>
      </w:pPr>
      <w:r w:rsidRPr="00BA5450">
        <w:rPr>
          <w:rStyle w:val="shorttext"/>
          <w:rFonts w:ascii="Arial" w:hAnsi="Arial" w:cs="Arial"/>
          <w:color w:val="00000A"/>
          <w:sz w:val="20"/>
          <w:szCs w:val="20"/>
        </w:rPr>
        <w:t>П р и м е ч а н и е – При пользовании настоящим стандартом целесообразно проверить дей</w:t>
      </w:r>
      <w:r w:rsidR="00B508D1">
        <w:rPr>
          <w:rStyle w:val="shorttext"/>
          <w:rFonts w:ascii="Arial" w:hAnsi="Arial" w:cs="Arial"/>
          <w:color w:val="00000A"/>
          <w:sz w:val="20"/>
          <w:szCs w:val="20"/>
        </w:rPr>
        <w:t xml:space="preserve">ствие ссылочных стандартов </w:t>
      </w:r>
      <w:r w:rsidRPr="00BA5450">
        <w:rPr>
          <w:rStyle w:val="shorttext"/>
          <w:rFonts w:ascii="Arial" w:hAnsi="Arial" w:cs="Arial"/>
          <w:color w:val="00000A"/>
          <w:sz w:val="20"/>
          <w:szCs w:val="20"/>
        </w:rPr>
        <w:t>и классификаторов на официальном интернет-сайте Межгосударственного совета по стандартизации, метрологии и сертификации (</w:t>
      </w:r>
      <w:hyperlink r:id="rId13" w:history="1">
        <w:r w:rsidRPr="00B508D1">
          <w:rPr>
            <w:rStyle w:val="a8"/>
            <w:rFonts w:ascii="Arial" w:hAnsi="Arial" w:cs="Arial"/>
            <w:color w:val="000000" w:themeColor="text1"/>
            <w:sz w:val="20"/>
            <w:szCs w:val="20"/>
            <w:u w:val="none"/>
            <w:lang w:val="en-US"/>
          </w:rPr>
          <w:t>www</w:t>
        </w:r>
        <w:r w:rsidRPr="00B508D1">
          <w:rPr>
            <w:rStyle w:val="a8"/>
            <w:rFonts w:ascii="Arial" w:hAnsi="Arial" w:cs="Arial"/>
            <w:color w:val="000000" w:themeColor="text1"/>
            <w:sz w:val="20"/>
            <w:szCs w:val="20"/>
            <w:u w:val="none"/>
          </w:rPr>
          <w:t>.</w:t>
        </w:r>
        <w:proofErr w:type="spellStart"/>
        <w:r w:rsidRPr="00B508D1">
          <w:rPr>
            <w:rStyle w:val="a8"/>
            <w:rFonts w:ascii="Arial" w:hAnsi="Arial" w:cs="Arial"/>
            <w:color w:val="000000" w:themeColor="text1"/>
            <w:sz w:val="20"/>
            <w:szCs w:val="20"/>
            <w:u w:val="none"/>
            <w:lang w:val="en-US"/>
          </w:rPr>
          <w:t>easc</w:t>
        </w:r>
        <w:proofErr w:type="spellEnd"/>
        <w:r w:rsidRPr="00B508D1">
          <w:rPr>
            <w:rStyle w:val="a8"/>
            <w:rFonts w:ascii="Arial" w:hAnsi="Arial" w:cs="Arial"/>
            <w:color w:val="000000" w:themeColor="text1"/>
            <w:sz w:val="20"/>
            <w:szCs w:val="20"/>
            <w:u w:val="none"/>
          </w:rPr>
          <w:t>.</w:t>
        </w:r>
        <w:r w:rsidRPr="00B508D1">
          <w:rPr>
            <w:rStyle w:val="a8"/>
            <w:rFonts w:ascii="Arial" w:hAnsi="Arial" w:cs="Arial"/>
            <w:color w:val="000000" w:themeColor="text1"/>
            <w:sz w:val="20"/>
            <w:szCs w:val="20"/>
            <w:u w:val="none"/>
            <w:lang w:val="en-US"/>
          </w:rPr>
          <w:t>by</w:t>
        </w:r>
      </w:hyperlink>
      <w:r w:rsidRPr="00B508D1">
        <w:rPr>
          <w:rStyle w:val="shorttext"/>
          <w:rFonts w:ascii="Arial" w:hAnsi="Arial" w:cs="Arial"/>
          <w:color w:val="000000" w:themeColor="text1"/>
          <w:sz w:val="20"/>
          <w:szCs w:val="20"/>
        </w:rPr>
        <w:t xml:space="preserve">) </w:t>
      </w:r>
      <w:r w:rsidRPr="00BA5450">
        <w:rPr>
          <w:rStyle w:val="shorttext"/>
          <w:rFonts w:ascii="Arial" w:hAnsi="Arial" w:cs="Arial"/>
          <w:color w:val="00000A"/>
          <w:sz w:val="20"/>
          <w:szCs w:val="20"/>
        </w:rPr>
        <w:t>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A62E44" w:rsidRDefault="00A62E44" w:rsidP="00CC311E">
      <w:pPr>
        <w:pStyle w:val="70"/>
        <w:shd w:val="clear" w:color="auto" w:fill="auto"/>
        <w:spacing w:after="0" w:line="360" w:lineRule="auto"/>
        <w:ind w:left="709" w:firstLine="0"/>
        <w:contextualSpacing/>
        <w:jc w:val="left"/>
        <w:rPr>
          <w:rStyle w:val="7"/>
          <w:b/>
          <w:iCs/>
          <w:sz w:val="28"/>
          <w:szCs w:val="28"/>
        </w:rPr>
      </w:pPr>
    </w:p>
    <w:p w:rsidR="00641F5F" w:rsidRPr="00CC311E" w:rsidRDefault="00641F5F" w:rsidP="00CC311E">
      <w:pPr>
        <w:pStyle w:val="70"/>
        <w:shd w:val="clear" w:color="auto" w:fill="auto"/>
        <w:spacing w:after="0" w:line="360" w:lineRule="auto"/>
        <w:ind w:left="709" w:firstLine="0"/>
        <w:contextualSpacing/>
        <w:jc w:val="left"/>
        <w:rPr>
          <w:rStyle w:val="7"/>
          <w:b/>
          <w:iCs/>
          <w:sz w:val="28"/>
          <w:szCs w:val="28"/>
        </w:rPr>
      </w:pPr>
    </w:p>
    <w:p w:rsidR="002B4607" w:rsidRPr="00A53587" w:rsidRDefault="002B4607" w:rsidP="00CC311E">
      <w:pPr>
        <w:pStyle w:val="70"/>
        <w:shd w:val="clear" w:color="auto" w:fill="auto"/>
        <w:spacing w:after="0" w:line="360" w:lineRule="auto"/>
        <w:ind w:left="709" w:firstLine="0"/>
        <w:contextualSpacing/>
        <w:jc w:val="left"/>
        <w:rPr>
          <w:rStyle w:val="7"/>
          <w:b/>
          <w:iCs/>
          <w:sz w:val="28"/>
          <w:szCs w:val="28"/>
        </w:rPr>
      </w:pPr>
      <w:r w:rsidRPr="00A53587">
        <w:rPr>
          <w:rStyle w:val="7"/>
          <w:b/>
          <w:iCs/>
          <w:sz w:val="28"/>
          <w:szCs w:val="28"/>
        </w:rPr>
        <w:t>3 Технические требования</w:t>
      </w:r>
    </w:p>
    <w:p w:rsidR="002B4607" w:rsidRPr="00CC311E" w:rsidRDefault="002B4607" w:rsidP="00CC311E">
      <w:pPr>
        <w:pStyle w:val="70"/>
        <w:shd w:val="clear" w:color="auto" w:fill="auto"/>
        <w:spacing w:after="0" w:line="360" w:lineRule="auto"/>
        <w:ind w:left="709" w:firstLine="0"/>
        <w:contextualSpacing/>
        <w:rPr>
          <w:rStyle w:val="7"/>
          <w:b/>
          <w:iCs/>
          <w:sz w:val="28"/>
          <w:szCs w:val="28"/>
        </w:rPr>
      </w:pPr>
    </w:p>
    <w:p w:rsidR="002B4607" w:rsidRPr="00776F94" w:rsidRDefault="002B4607" w:rsidP="00CC311E">
      <w:pPr>
        <w:pStyle w:val="25"/>
        <w:tabs>
          <w:tab w:val="num" w:pos="0"/>
        </w:tabs>
        <w:spacing w:line="360" w:lineRule="auto"/>
        <w:ind w:left="0" w:firstLine="709"/>
        <w:jc w:val="both"/>
        <w:rPr>
          <w:rFonts w:ascii="Arial" w:hAnsi="Arial" w:cs="Arial"/>
          <w:bCs/>
        </w:rPr>
      </w:pPr>
      <w:r w:rsidRPr="00D02093">
        <w:rPr>
          <w:rFonts w:ascii="Arial" w:hAnsi="Arial" w:cs="Arial"/>
          <w:bCs/>
        </w:rPr>
        <w:t xml:space="preserve">3.1 </w:t>
      </w:r>
      <w:r w:rsidR="00C06124">
        <w:rPr>
          <w:rFonts w:ascii="Arial" w:hAnsi="Arial" w:cs="Arial"/>
          <w:bCs/>
        </w:rPr>
        <w:t>Лаки</w:t>
      </w:r>
      <w:r w:rsidRPr="00D02093">
        <w:rPr>
          <w:rFonts w:ascii="Arial" w:hAnsi="Arial" w:cs="Arial"/>
          <w:bCs/>
        </w:rPr>
        <w:t xml:space="preserve"> </w:t>
      </w:r>
      <w:r>
        <w:rPr>
          <w:rFonts w:ascii="Arial" w:hAnsi="Arial" w:cs="Arial"/>
          <w:bCs/>
        </w:rPr>
        <w:t xml:space="preserve">должны </w:t>
      </w:r>
      <w:r w:rsidRPr="00D02093">
        <w:rPr>
          <w:rFonts w:ascii="Arial" w:hAnsi="Arial" w:cs="Arial"/>
          <w:bCs/>
        </w:rPr>
        <w:t>соответств</w:t>
      </w:r>
      <w:r>
        <w:rPr>
          <w:rFonts w:ascii="Arial" w:hAnsi="Arial" w:cs="Arial"/>
          <w:bCs/>
        </w:rPr>
        <w:t xml:space="preserve">овать </w:t>
      </w:r>
      <w:r w:rsidRPr="00D02093">
        <w:rPr>
          <w:rFonts w:ascii="Arial" w:hAnsi="Arial" w:cs="Arial"/>
          <w:bCs/>
        </w:rPr>
        <w:t xml:space="preserve">требованиям настоящего стандарта </w:t>
      </w:r>
      <w:r>
        <w:rPr>
          <w:rFonts w:ascii="Arial" w:hAnsi="Arial" w:cs="Arial"/>
          <w:bCs/>
        </w:rPr>
        <w:t xml:space="preserve">и </w:t>
      </w:r>
      <w:r w:rsidR="00B508D1">
        <w:rPr>
          <w:rFonts w:ascii="Arial" w:hAnsi="Arial" w:cs="Arial"/>
          <w:bCs/>
        </w:rPr>
        <w:t>быть изготовлены</w:t>
      </w:r>
      <w:r>
        <w:rPr>
          <w:rFonts w:ascii="Arial" w:hAnsi="Arial" w:cs="Arial"/>
          <w:bCs/>
        </w:rPr>
        <w:t xml:space="preserve"> </w:t>
      </w:r>
      <w:r w:rsidRPr="00D02093">
        <w:rPr>
          <w:rFonts w:ascii="Arial" w:hAnsi="Arial" w:cs="Arial"/>
          <w:bCs/>
        </w:rPr>
        <w:t xml:space="preserve">по рецептуре и технологическому регламенту, утвержденным в </w:t>
      </w:r>
      <w:r w:rsidRPr="00776F94">
        <w:rPr>
          <w:rFonts w:ascii="Arial" w:hAnsi="Arial" w:cs="Arial"/>
          <w:bCs/>
        </w:rPr>
        <w:t>установленном порядке.</w:t>
      </w:r>
    </w:p>
    <w:p w:rsidR="002B4607" w:rsidRDefault="002B4607" w:rsidP="00CC311E">
      <w:pPr>
        <w:pStyle w:val="25"/>
        <w:tabs>
          <w:tab w:val="num" w:pos="0"/>
        </w:tabs>
        <w:spacing w:line="360" w:lineRule="auto"/>
        <w:ind w:left="0" w:firstLine="709"/>
        <w:jc w:val="both"/>
        <w:rPr>
          <w:rFonts w:ascii="Arial" w:hAnsi="Arial" w:cs="Arial"/>
          <w:bCs/>
        </w:rPr>
      </w:pPr>
      <w:r>
        <w:rPr>
          <w:rFonts w:ascii="Arial" w:hAnsi="Arial" w:cs="Arial"/>
          <w:bCs/>
        </w:rPr>
        <w:t xml:space="preserve">3.2 </w:t>
      </w:r>
      <w:r w:rsidR="00C06124">
        <w:rPr>
          <w:rFonts w:ascii="Arial" w:hAnsi="Arial" w:cs="Arial"/>
          <w:bCs/>
        </w:rPr>
        <w:t>Лаки</w:t>
      </w:r>
      <w:r w:rsidRPr="00D02093">
        <w:rPr>
          <w:rFonts w:ascii="Arial" w:hAnsi="Arial" w:cs="Arial"/>
          <w:bCs/>
        </w:rPr>
        <w:t xml:space="preserve"> долж</w:t>
      </w:r>
      <w:r>
        <w:rPr>
          <w:rFonts w:ascii="Arial" w:hAnsi="Arial" w:cs="Arial"/>
          <w:bCs/>
        </w:rPr>
        <w:t>ны</w:t>
      </w:r>
      <w:r w:rsidRPr="00D02093">
        <w:rPr>
          <w:rFonts w:ascii="Arial" w:hAnsi="Arial" w:cs="Arial"/>
          <w:bCs/>
        </w:rPr>
        <w:t xml:space="preserve"> соответствовать требованиям и значениям, приведенным в таблице </w:t>
      </w:r>
      <w:r>
        <w:rPr>
          <w:rFonts w:ascii="Arial" w:hAnsi="Arial" w:cs="Arial"/>
          <w:bCs/>
        </w:rPr>
        <w:t>1</w:t>
      </w:r>
      <w:r w:rsidRPr="00D02093">
        <w:rPr>
          <w:rFonts w:ascii="Arial" w:hAnsi="Arial" w:cs="Arial"/>
          <w:bCs/>
        </w:rPr>
        <w:t>.</w:t>
      </w:r>
    </w:p>
    <w:p w:rsidR="00CC311E" w:rsidRDefault="00CC311E" w:rsidP="00CC311E">
      <w:pPr>
        <w:pStyle w:val="25"/>
        <w:tabs>
          <w:tab w:val="num" w:pos="0"/>
        </w:tabs>
        <w:spacing w:line="360" w:lineRule="auto"/>
        <w:ind w:left="0" w:firstLine="709"/>
        <w:jc w:val="both"/>
        <w:rPr>
          <w:rFonts w:ascii="Arial" w:hAnsi="Arial" w:cs="Arial"/>
          <w:bCs/>
        </w:rPr>
      </w:pPr>
    </w:p>
    <w:p w:rsidR="00CC311E" w:rsidRDefault="00BD443C" w:rsidP="00BD443C">
      <w:pPr>
        <w:pStyle w:val="25"/>
        <w:tabs>
          <w:tab w:val="num" w:pos="0"/>
          <w:tab w:val="left" w:pos="1152"/>
        </w:tabs>
        <w:spacing w:line="360" w:lineRule="auto"/>
        <w:ind w:left="0" w:firstLine="709"/>
        <w:jc w:val="both"/>
        <w:rPr>
          <w:rFonts w:ascii="Arial" w:hAnsi="Arial" w:cs="Arial"/>
          <w:bCs/>
        </w:rPr>
      </w:pPr>
      <w:r>
        <w:rPr>
          <w:rFonts w:ascii="Arial" w:hAnsi="Arial" w:cs="Arial"/>
          <w:bCs/>
        </w:rPr>
        <w:tab/>
      </w:r>
    </w:p>
    <w:p w:rsidR="00BD443C" w:rsidRDefault="00BD443C" w:rsidP="00BD443C">
      <w:pPr>
        <w:pStyle w:val="25"/>
        <w:tabs>
          <w:tab w:val="num" w:pos="0"/>
          <w:tab w:val="left" w:pos="1152"/>
        </w:tabs>
        <w:spacing w:line="360" w:lineRule="auto"/>
        <w:ind w:left="0" w:firstLine="709"/>
        <w:jc w:val="both"/>
        <w:rPr>
          <w:rFonts w:ascii="Arial" w:hAnsi="Arial" w:cs="Arial"/>
          <w:bCs/>
        </w:rPr>
      </w:pPr>
    </w:p>
    <w:p w:rsidR="00BD443C" w:rsidRDefault="00BD443C" w:rsidP="00BD443C">
      <w:pPr>
        <w:pStyle w:val="25"/>
        <w:tabs>
          <w:tab w:val="num" w:pos="0"/>
          <w:tab w:val="left" w:pos="1152"/>
        </w:tabs>
        <w:spacing w:line="360" w:lineRule="auto"/>
        <w:ind w:left="0" w:firstLine="709"/>
        <w:jc w:val="both"/>
        <w:rPr>
          <w:rFonts w:ascii="Arial" w:hAnsi="Arial" w:cs="Arial"/>
          <w:bCs/>
        </w:rPr>
      </w:pPr>
    </w:p>
    <w:p w:rsidR="00641F5F" w:rsidRDefault="00641F5F" w:rsidP="00BD443C">
      <w:pPr>
        <w:pStyle w:val="25"/>
        <w:tabs>
          <w:tab w:val="num" w:pos="0"/>
          <w:tab w:val="left" w:pos="1152"/>
        </w:tabs>
        <w:spacing w:line="360" w:lineRule="auto"/>
        <w:ind w:left="0" w:firstLine="709"/>
        <w:jc w:val="both"/>
        <w:rPr>
          <w:rFonts w:ascii="Arial" w:hAnsi="Arial" w:cs="Arial"/>
          <w:bCs/>
        </w:rPr>
      </w:pPr>
    </w:p>
    <w:p w:rsidR="002B4607" w:rsidRDefault="002B4607" w:rsidP="00CC311E">
      <w:pPr>
        <w:pStyle w:val="a6"/>
        <w:spacing w:line="360" w:lineRule="auto"/>
        <w:jc w:val="left"/>
        <w:rPr>
          <w:rFonts w:ascii="Arial" w:hAnsi="Arial" w:cs="Arial"/>
          <w:sz w:val="24"/>
          <w:szCs w:val="24"/>
        </w:rPr>
      </w:pPr>
      <w:r>
        <w:rPr>
          <w:rFonts w:ascii="Arial" w:hAnsi="Arial" w:cs="Arial"/>
          <w:sz w:val="24"/>
          <w:szCs w:val="24"/>
        </w:rPr>
        <w:lastRenderedPageBreak/>
        <w:t>Т а б л и ц а  1</w:t>
      </w:r>
    </w:p>
    <w:tbl>
      <w:tblPr>
        <w:tblW w:w="1001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62"/>
        <w:gridCol w:w="1417"/>
        <w:gridCol w:w="1418"/>
        <w:gridCol w:w="2214"/>
      </w:tblGrid>
      <w:tr w:rsidR="00C06124" w:rsidTr="002007A1">
        <w:trPr>
          <w:trHeight w:val="436"/>
        </w:trPr>
        <w:tc>
          <w:tcPr>
            <w:tcW w:w="4962" w:type="dxa"/>
            <w:vMerge w:val="restart"/>
            <w:tcBorders>
              <w:top w:val="single" w:sz="4" w:space="0" w:color="auto"/>
              <w:left w:val="single" w:sz="6" w:space="0" w:color="auto"/>
              <w:right w:val="single" w:sz="6" w:space="0" w:color="auto"/>
            </w:tcBorders>
            <w:vAlign w:val="center"/>
            <w:hideMark/>
          </w:tcPr>
          <w:p w:rsidR="00C06124" w:rsidRDefault="00C06124" w:rsidP="00CC311E">
            <w:pPr>
              <w:tabs>
                <w:tab w:val="left" w:pos="-142"/>
              </w:tabs>
              <w:spacing w:line="360" w:lineRule="auto"/>
              <w:ind w:right="283"/>
              <w:jc w:val="center"/>
              <w:rPr>
                <w:rFonts w:ascii="Arial" w:hAnsi="Arial" w:cs="Arial"/>
                <w:bCs/>
                <w:sz w:val="22"/>
                <w:szCs w:val="22"/>
              </w:rPr>
            </w:pPr>
            <w:r>
              <w:rPr>
                <w:rFonts w:ascii="Arial" w:hAnsi="Arial" w:cs="Arial"/>
                <w:bCs/>
                <w:sz w:val="22"/>
                <w:szCs w:val="22"/>
              </w:rPr>
              <w:t>Наименование показателя</w:t>
            </w:r>
          </w:p>
        </w:tc>
        <w:tc>
          <w:tcPr>
            <w:tcW w:w="2835" w:type="dxa"/>
            <w:gridSpan w:val="2"/>
            <w:tcBorders>
              <w:top w:val="single" w:sz="4" w:space="0" w:color="auto"/>
              <w:left w:val="single" w:sz="6" w:space="0" w:color="auto"/>
              <w:bottom w:val="single" w:sz="4" w:space="0" w:color="auto"/>
              <w:right w:val="single" w:sz="6" w:space="0" w:color="auto"/>
            </w:tcBorders>
            <w:vAlign w:val="center"/>
            <w:hideMark/>
          </w:tcPr>
          <w:p w:rsidR="00DD7987" w:rsidRDefault="00C06124" w:rsidP="00CC311E">
            <w:pPr>
              <w:tabs>
                <w:tab w:val="left" w:pos="2410"/>
              </w:tabs>
              <w:spacing w:line="360" w:lineRule="auto"/>
              <w:ind w:right="-108" w:hanging="108"/>
              <w:jc w:val="center"/>
              <w:rPr>
                <w:rFonts w:ascii="Arial" w:hAnsi="Arial" w:cs="Arial"/>
                <w:bCs/>
                <w:sz w:val="22"/>
                <w:szCs w:val="22"/>
                <w:lang w:val="en-US"/>
              </w:rPr>
            </w:pPr>
            <w:r>
              <w:rPr>
                <w:rFonts w:ascii="Arial" w:hAnsi="Arial" w:cs="Arial"/>
                <w:bCs/>
                <w:sz w:val="22"/>
                <w:szCs w:val="22"/>
              </w:rPr>
              <w:t>Значение показателя</w:t>
            </w:r>
          </w:p>
          <w:p w:rsidR="00C06124" w:rsidRDefault="00C06124" w:rsidP="00CC311E">
            <w:pPr>
              <w:tabs>
                <w:tab w:val="left" w:pos="2410"/>
              </w:tabs>
              <w:spacing w:line="360" w:lineRule="auto"/>
              <w:ind w:right="-108" w:hanging="108"/>
              <w:jc w:val="center"/>
              <w:rPr>
                <w:rFonts w:ascii="Arial" w:hAnsi="Arial" w:cs="Arial"/>
                <w:bCs/>
                <w:sz w:val="22"/>
                <w:szCs w:val="22"/>
              </w:rPr>
            </w:pPr>
            <w:r>
              <w:rPr>
                <w:rFonts w:ascii="Arial" w:hAnsi="Arial" w:cs="Arial"/>
                <w:bCs/>
                <w:sz w:val="22"/>
                <w:szCs w:val="22"/>
              </w:rPr>
              <w:t>для лака</w:t>
            </w:r>
          </w:p>
        </w:tc>
        <w:tc>
          <w:tcPr>
            <w:tcW w:w="2214" w:type="dxa"/>
            <w:vMerge w:val="restart"/>
            <w:tcBorders>
              <w:top w:val="single" w:sz="4" w:space="0" w:color="auto"/>
              <w:left w:val="single" w:sz="6" w:space="0" w:color="auto"/>
              <w:right w:val="single" w:sz="6" w:space="0" w:color="auto"/>
            </w:tcBorders>
            <w:vAlign w:val="center"/>
            <w:hideMark/>
          </w:tcPr>
          <w:p w:rsidR="00C06124" w:rsidRDefault="00C06124" w:rsidP="00CC311E">
            <w:pPr>
              <w:tabs>
                <w:tab w:val="left" w:pos="2410"/>
              </w:tabs>
              <w:spacing w:line="360" w:lineRule="auto"/>
              <w:ind w:right="-108" w:hanging="108"/>
              <w:jc w:val="center"/>
              <w:rPr>
                <w:rFonts w:ascii="Arial" w:hAnsi="Arial" w:cs="Arial"/>
                <w:bCs/>
                <w:sz w:val="22"/>
                <w:szCs w:val="22"/>
              </w:rPr>
            </w:pPr>
            <w:r>
              <w:rPr>
                <w:rFonts w:ascii="Arial" w:hAnsi="Arial" w:cs="Arial"/>
                <w:bCs/>
                <w:sz w:val="22"/>
                <w:szCs w:val="22"/>
              </w:rPr>
              <w:t>Метод испытания</w:t>
            </w:r>
          </w:p>
        </w:tc>
      </w:tr>
      <w:tr w:rsidR="00C06124" w:rsidTr="002007A1">
        <w:trPr>
          <w:trHeight w:val="436"/>
        </w:trPr>
        <w:tc>
          <w:tcPr>
            <w:tcW w:w="4962" w:type="dxa"/>
            <w:vMerge/>
            <w:tcBorders>
              <w:left w:val="single" w:sz="6" w:space="0" w:color="auto"/>
              <w:bottom w:val="double" w:sz="4" w:space="0" w:color="auto"/>
              <w:right w:val="single" w:sz="6" w:space="0" w:color="auto"/>
            </w:tcBorders>
            <w:vAlign w:val="center"/>
          </w:tcPr>
          <w:p w:rsidR="00C06124" w:rsidRDefault="00C06124" w:rsidP="00CC311E">
            <w:pPr>
              <w:tabs>
                <w:tab w:val="left" w:pos="-142"/>
              </w:tabs>
              <w:spacing w:line="360" w:lineRule="auto"/>
              <w:ind w:right="283"/>
              <w:jc w:val="center"/>
              <w:rPr>
                <w:rFonts w:ascii="Arial" w:hAnsi="Arial" w:cs="Arial"/>
                <w:bCs/>
                <w:sz w:val="22"/>
                <w:szCs w:val="22"/>
              </w:rPr>
            </w:pPr>
          </w:p>
        </w:tc>
        <w:tc>
          <w:tcPr>
            <w:tcW w:w="1417" w:type="dxa"/>
            <w:tcBorders>
              <w:top w:val="single" w:sz="4" w:space="0" w:color="auto"/>
              <w:left w:val="single" w:sz="6" w:space="0" w:color="auto"/>
              <w:bottom w:val="double" w:sz="4" w:space="0" w:color="auto"/>
              <w:right w:val="single" w:sz="6" w:space="0" w:color="auto"/>
            </w:tcBorders>
            <w:vAlign w:val="center"/>
            <w:hideMark/>
          </w:tcPr>
          <w:p w:rsidR="00C06124" w:rsidRDefault="00C06124" w:rsidP="00CC311E">
            <w:pPr>
              <w:tabs>
                <w:tab w:val="left" w:pos="2410"/>
              </w:tabs>
              <w:spacing w:line="360" w:lineRule="auto"/>
              <w:ind w:right="34"/>
              <w:jc w:val="center"/>
              <w:rPr>
                <w:rFonts w:ascii="Arial" w:hAnsi="Arial" w:cs="Arial"/>
                <w:bCs/>
                <w:sz w:val="22"/>
                <w:szCs w:val="22"/>
              </w:rPr>
            </w:pPr>
            <w:r>
              <w:rPr>
                <w:rFonts w:ascii="Arial" w:hAnsi="Arial" w:cs="Arial"/>
                <w:bCs/>
                <w:sz w:val="22"/>
                <w:szCs w:val="22"/>
              </w:rPr>
              <w:t>АК-113</w:t>
            </w:r>
          </w:p>
        </w:tc>
        <w:tc>
          <w:tcPr>
            <w:tcW w:w="1418" w:type="dxa"/>
            <w:tcBorders>
              <w:top w:val="single" w:sz="4" w:space="0" w:color="auto"/>
              <w:left w:val="single" w:sz="6" w:space="0" w:color="auto"/>
              <w:bottom w:val="double" w:sz="4" w:space="0" w:color="auto"/>
              <w:right w:val="single" w:sz="6" w:space="0" w:color="auto"/>
            </w:tcBorders>
            <w:vAlign w:val="center"/>
          </w:tcPr>
          <w:p w:rsidR="00C06124" w:rsidRDefault="00C06124" w:rsidP="00CC311E">
            <w:pPr>
              <w:tabs>
                <w:tab w:val="left" w:pos="2410"/>
              </w:tabs>
              <w:spacing w:line="360" w:lineRule="auto"/>
              <w:ind w:right="-108" w:hanging="108"/>
              <w:jc w:val="center"/>
              <w:rPr>
                <w:rFonts w:ascii="Arial" w:hAnsi="Arial" w:cs="Arial"/>
                <w:bCs/>
                <w:sz w:val="22"/>
                <w:szCs w:val="22"/>
              </w:rPr>
            </w:pPr>
            <w:r>
              <w:rPr>
                <w:rFonts w:ascii="Arial" w:hAnsi="Arial" w:cs="Arial"/>
                <w:bCs/>
                <w:sz w:val="22"/>
                <w:szCs w:val="22"/>
              </w:rPr>
              <w:t>АК-113Ф</w:t>
            </w:r>
          </w:p>
        </w:tc>
        <w:tc>
          <w:tcPr>
            <w:tcW w:w="2214" w:type="dxa"/>
            <w:vMerge/>
            <w:tcBorders>
              <w:left w:val="single" w:sz="6" w:space="0" w:color="auto"/>
              <w:bottom w:val="double" w:sz="4" w:space="0" w:color="auto"/>
              <w:right w:val="single" w:sz="6" w:space="0" w:color="auto"/>
            </w:tcBorders>
            <w:vAlign w:val="center"/>
          </w:tcPr>
          <w:p w:rsidR="00C06124" w:rsidRDefault="00C06124" w:rsidP="00CC311E">
            <w:pPr>
              <w:tabs>
                <w:tab w:val="left" w:pos="2410"/>
              </w:tabs>
              <w:spacing w:line="360" w:lineRule="auto"/>
              <w:ind w:right="-108" w:hanging="108"/>
              <w:jc w:val="center"/>
              <w:rPr>
                <w:rFonts w:ascii="Arial" w:hAnsi="Arial" w:cs="Arial"/>
                <w:bCs/>
                <w:sz w:val="22"/>
                <w:szCs w:val="22"/>
              </w:rPr>
            </w:pPr>
          </w:p>
        </w:tc>
      </w:tr>
      <w:tr w:rsidR="00C06124" w:rsidTr="00587156">
        <w:trPr>
          <w:trHeight w:val="258"/>
        </w:trPr>
        <w:tc>
          <w:tcPr>
            <w:tcW w:w="4962" w:type="dxa"/>
            <w:tcBorders>
              <w:top w:val="single" w:sz="4" w:space="0" w:color="auto"/>
              <w:left w:val="single" w:sz="6" w:space="0" w:color="auto"/>
              <w:bottom w:val="single" w:sz="8" w:space="0" w:color="auto"/>
              <w:right w:val="single" w:sz="6" w:space="0" w:color="auto"/>
            </w:tcBorders>
          </w:tcPr>
          <w:p w:rsidR="00C06124" w:rsidRPr="00A21B68" w:rsidRDefault="00C06124" w:rsidP="00CC311E">
            <w:pPr>
              <w:pStyle w:val="a6"/>
              <w:spacing w:line="360" w:lineRule="auto"/>
              <w:ind w:firstLine="176"/>
              <w:jc w:val="left"/>
              <w:rPr>
                <w:rFonts w:ascii="Arial" w:hAnsi="Arial" w:cs="Arial"/>
                <w:sz w:val="24"/>
                <w:szCs w:val="24"/>
              </w:rPr>
            </w:pPr>
            <w:r>
              <w:rPr>
                <w:rFonts w:ascii="Arial" w:hAnsi="Arial" w:cs="Arial"/>
                <w:sz w:val="24"/>
                <w:szCs w:val="24"/>
              </w:rPr>
              <w:t>1</w:t>
            </w:r>
            <w:r w:rsidRPr="00A21B68">
              <w:rPr>
                <w:rFonts w:ascii="Arial" w:hAnsi="Arial" w:cs="Arial"/>
                <w:sz w:val="24"/>
                <w:szCs w:val="24"/>
              </w:rPr>
              <w:t xml:space="preserve"> Внешний вид </w:t>
            </w:r>
            <w:r>
              <w:rPr>
                <w:rFonts w:ascii="Arial" w:hAnsi="Arial" w:cs="Arial"/>
                <w:sz w:val="24"/>
                <w:szCs w:val="24"/>
              </w:rPr>
              <w:t>лака</w:t>
            </w:r>
          </w:p>
        </w:tc>
        <w:tc>
          <w:tcPr>
            <w:tcW w:w="2835" w:type="dxa"/>
            <w:gridSpan w:val="2"/>
            <w:tcBorders>
              <w:top w:val="single" w:sz="4" w:space="0" w:color="auto"/>
              <w:left w:val="single" w:sz="6" w:space="0" w:color="auto"/>
              <w:bottom w:val="single" w:sz="8" w:space="0" w:color="auto"/>
              <w:right w:val="single" w:sz="6" w:space="0" w:color="auto"/>
            </w:tcBorders>
          </w:tcPr>
          <w:p w:rsidR="00C06124" w:rsidRPr="00A21B68" w:rsidRDefault="00C06124" w:rsidP="00CC311E">
            <w:pPr>
              <w:pStyle w:val="a6"/>
              <w:spacing w:line="360" w:lineRule="auto"/>
              <w:ind w:firstLine="178"/>
              <w:jc w:val="both"/>
              <w:rPr>
                <w:rFonts w:ascii="Arial" w:hAnsi="Arial" w:cs="Arial"/>
                <w:sz w:val="24"/>
                <w:szCs w:val="24"/>
              </w:rPr>
            </w:pPr>
            <w:r>
              <w:rPr>
                <w:rFonts w:ascii="Arial" w:hAnsi="Arial" w:cs="Arial"/>
                <w:sz w:val="24"/>
                <w:szCs w:val="24"/>
              </w:rPr>
              <w:t>Прозрачная однородная жидкость без механических включений; допускается легкая опалесценция</w:t>
            </w:r>
          </w:p>
        </w:tc>
        <w:tc>
          <w:tcPr>
            <w:tcW w:w="2214" w:type="dxa"/>
            <w:tcBorders>
              <w:top w:val="single" w:sz="4" w:space="0" w:color="auto"/>
              <w:left w:val="single" w:sz="6" w:space="0" w:color="auto"/>
              <w:bottom w:val="single" w:sz="8" w:space="0" w:color="auto"/>
              <w:right w:val="single" w:sz="6" w:space="0" w:color="auto"/>
            </w:tcBorders>
            <w:hideMark/>
          </w:tcPr>
          <w:p w:rsidR="00C06124" w:rsidRPr="00A62E44" w:rsidRDefault="00C06124" w:rsidP="00CC311E">
            <w:pPr>
              <w:pStyle w:val="a6"/>
              <w:spacing w:line="360" w:lineRule="auto"/>
              <w:ind w:firstLine="178"/>
              <w:jc w:val="left"/>
              <w:rPr>
                <w:rFonts w:ascii="Arial" w:hAnsi="Arial" w:cs="Arial"/>
                <w:sz w:val="24"/>
                <w:szCs w:val="24"/>
              </w:rPr>
            </w:pPr>
            <w:r w:rsidRPr="00A62E44">
              <w:rPr>
                <w:rFonts w:ascii="Arial" w:hAnsi="Arial" w:cs="Arial"/>
                <w:sz w:val="24"/>
                <w:szCs w:val="24"/>
              </w:rPr>
              <w:t>По 7.2.1</w:t>
            </w:r>
          </w:p>
        </w:tc>
      </w:tr>
      <w:tr w:rsidR="00E67223" w:rsidTr="00E67223">
        <w:trPr>
          <w:trHeight w:val="732"/>
        </w:trPr>
        <w:tc>
          <w:tcPr>
            <w:tcW w:w="4962" w:type="dxa"/>
            <w:tcBorders>
              <w:top w:val="single" w:sz="8" w:space="0" w:color="auto"/>
              <w:left w:val="single" w:sz="6" w:space="0" w:color="auto"/>
              <w:bottom w:val="single" w:sz="6" w:space="0" w:color="auto"/>
              <w:right w:val="single" w:sz="6" w:space="0" w:color="auto"/>
            </w:tcBorders>
          </w:tcPr>
          <w:p w:rsidR="00E67223" w:rsidRPr="00436E34" w:rsidRDefault="00E67223" w:rsidP="00E67223">
            <w:pPr>
              <w:tabs>
                <w:tab w:val="left" w:pos="2410"/>
              </w:tabs>
              <w:spacing w:line="360" w:lineRule="auto"/>
              <w:ind w:right="34" w:firstLine="176"/>
              <w:jc w:val="both"/>
              <w:rPr>
                <w:rFonts w:ascii="Arial" w:hAnsi="Arial" w:cs="Arial"/>
              </w:rPr>
            </w:pPr>
            <w:r>
              <w:rPr>
                <w:rFonts w:ascii="Arial" w:hAnsi="Arial" w:cs="Arial"/>
              </w:rPr>
              <w:t>2 Цвет лака по йодометрической шкале, мг</w:t>
            </w:r>
            <w:r>
              <w:rPr>
                <w:rFonts w:ascii="Arial" w:hAnsi="Arial" w:cs="Arial"/>
                <w:lang w:val="en-US"/>
              </w:rPr>
              <w:t>J</w:t>
            </w:r>
            <w:r>
              <w:rPr>
                <w:rFonts w:ascii="Arial" w:hAnsi="Arial" w:cs="Arial"/>
                <w:vertAlign w:val="subscript"/>
              </w:rPr>
              <w:t>2</w:t>
            </w:r>
            <w:r>
              <w:rPr>
                <w:rFonts w:ascii="Arial" w:hAnsi="Arial" w:cs="Arial"/>
              </w:rPr>
              <w:t>/100 см</w:t>
            </w:r>
            <w:r>
              <w:rPr>
                <w:rFonts w:ascii="Arial" w:hAnsi="Arial" w:cs="Arial"/>
                <w:vertAlign w:val="superscript"/>
              </w:rPr>
              <w:t>3</w:t>
            </w:r>
            <w:r>
              <w:rPr>
                <w:rFonts w:ascii="Arial" w:hAnsi="Arial" w:cs="Arial"/>
              </w:rPr>
              <w:t>, не темнее</w:t>
            </w:r>
          </w:p>
        </w:tc>
        <w:tc>
          <w:tcPr>
            <w:tcW w:w="1417" w:type="dxa"/>
            <w:tcBorders>
              <w:top w:val="single" w:sz="8" w:space="0" w:color="auto"/>
              <w:left w:val="single" w:sz="6" w:space="0" w:color="auto"/>
              <w:bottom w:val="single" w:sz="6" w:space="0" w:color="auto"/>
              <w:right w:val="single" w:sz="6" w:space="0" w:color="auto"/>
            </w:tcBorders>
          </w:tcPr>
          <w:p w:rsidR="00E67223" w:rsidRDefault="00E67223" w:rsidP="00E67223">
            <w:pPr>
              <w:tabs>
                <w:tab w:val="left" w:pos="3028"/>
              </w:tabs>
              <w:spacing w:line="360" w:lineRule="auto"/>
              <w:ind w:left="33" w:firstLine="1"/>
              <w:jc w:val="center"/>
              <w:rPr>
                <w:rFonts w:ascii="Arial" w:hAnsi="Arial" w:cs="Arial"/>
              </w:rPr>
            </w:pPr>
          </w:p>
          <w:p w:rsidR="00E67223" w:rsidRDefault="00E67223" w:rsidP="00E67223">
            <w:pPr>
              <w:tabs>
                <w:tab w:val="left" w:pos="3028"/>
              </w:tabs>
              <w:spacing w:line="360" w:lineRule="auto"/>
              <w:ind w:left="33" w:firstLine="1"/>
              <w:jc w:val="center"/>
              <w:rPr>
                <w:rFonts w:ascii="Arial" w:hAnsi="Arial" w:cs="Arial"/>
              </w:rPr>
            </w:pPr>
            <w:r>
              <w:rPr>
                <w:rFonts w:ascii="Arial" w:hAnsi="Arial" w:cs="Arial"/>
              </w:rPr>
              <w:t>3</w:t>
            </w:r>
          </w:p>
        </w:tc>
        <w:tc>
          <w:tcPr>
            <w:tcW w:w="1418" w:type="dxa"/>
            <w:tcBorders>
              <w:top w:val="single" w:sz="8" w:space="0" w:color="auto"/>
              <w:left w:val="single" w:sz="6" w:space="0" w:color="auto"/>
              <w:bottom w:val="single" w:sz="6" w:space="0" w:color="auto"/>
              <w:right w:val="single" w:sz="6" w:space="0" w:color="auto"/>
            </w:tcBorders>
          </w:tcPr>
          <w:p w:rsidR="00E67223" w:rsidRDefault="00E67223" w:rsidP="00E67223">
            <w:pPr>
              <w:tabs>
                <w:tab w:val="left" w:pos="2410"/>
              </w:tabs>
              <w:spacing w:line="360" w:lineRule="auto"/>
              <w:ind w:firstLine="34"/>
              <w:jc w:val="center"/>
              <w:rPr>
                <w:rFonts w:ascii="Arial" w:hAnsi="Arial" w:cs="Arial"/>
                <w:bCs/>
              </w:rPr>
            </w:pPr>
          </w:p>
          <w:p w:rsidR="00E67223" w:rsidRPr="002A2F9A" w:rsidRDefault="00E67223" w:rsidP="00E67223">
            <w:pPr>
              <w:tabs>
                <w:tab w:val="left" w:pos="2410"/>
              </w:tabs>
              <w:spacing w:line="360" w:lineRule="auto"/>
              <w:ind w:firstLine="34"/>
              <w:jc w:val="center"/>
              <w:rPr>
                <w:rFonts w:ascii="Arial" w:hAnsi="Arial" w:cs="Arial"/>
                <w:bCs/>
              </w:rPr>
            </w:pPr>
            <w:r>
              <w:rPr>
                <w:rFonts w:ascii="Arial" w:hAnsi="Arial" w:cs="Arial"/>
                <w:bCs/>
              </w:rPr>
              <w:t>3</w:t>
            </w:r>
          </w:p>
        </w:tc>
        <w:tc>
          <w:tcPr>
            <w:tcW w:w="2214" w:type="dxa"/>
            <w:tcBorders>
              <w:top w:val="single" w:sz="8" w:space="0" w:color="auto"/>
              <w:left w:val="single" w:sz="6" w:space="0" w:color="auto"/>
              <w:bottom w:val="single" w:sz="6" w:space="0" w:color="auto"/>
              <w:right w:val="single" w:sz="6" w:space="0" w:color="auto"/>
            </w:tcBorders>
          </w:tcPr>
          <w:p w:rsidR="00E67223" w:rsidRPr="002A2F9A" w:rsidRDefault="00E67223" w:rsidP="00E67223">
            <w:pPr>
              <w:tabs>
                <w:tab w:val="left" w:pos="2410"/>
              </w:tabs>
              <w:spacing w:line="360" w:lineRule="auto"/>
              <w:ind w:right="-108" w:firstLine="178"/>
              <w:rPr>
                <w:rFonts w:ascii="Arial" w:hAnsi="Arial" w:cs="Arial"/>
                <w:bCs/>
              </w:rPr>
            </w:pPr>
            <w:r>
              <w:rPr>
                <w:rFonts w:ascii="Arial" w:hAnsi="Arial" w:cs="Arial"/>
                <w:bCs/>
              </w:rPr>
              <w:t>По ГОСТ 19266</w:t>
            </w:r>
          </w:p>
        </w:tc>
      </w:tr>
      <w:tr w:rsidR="00E67223" w:rsidTr="00E67223">
        <w:trPr>
          <w:trHeight w:val="1052"/>
        </w:trPr>
        <w:tc>
          <w:tcPr>
            <w:tcW w:w="4962" w:type="dxa"/>
            <w:tcBorders>
              <w:top w:val="single" w:sz="4" w:space="0" w:color="auto"/>
              <w:left w:val="single" w:sz="6" w:space="0" w:color="auto"/>
              <w:bottom w:val="single" w:sz="6" w:space="0" w:color="auto"/>
              <w:right w:val="single" w:sz="6" w:space="0" w:color="auto"/>
            </w:tcBorders>
            <w:hideMark/>
          </w:tcPr>
          <w:p w:rsidR="00E67223" w:rsidRDefault="00E67223" w:rsidP="00E67223">
            <w:pPr>
              <w:tabs>
                <w:tab w:val="left" w:pos="2410"/>
              </w:tabs>
              <w:spacing w:line="360" w:lineRule="auto"/>
              <w:ind w:right="34" w:firstLine="176"/>
              <w:jc w:val="both"/>
              <w:rPr>
                <w:rFonts w:ascii="Arial" w:hAnsi="Arial" w:cs="Arial"/>
              </w:rPr>
            </w:pPr>
            <w:r>
              <w:rPr>
                <w:rFonts w:ascii="Arial" w:hAnsi="Arial" w:cs="Arial"/>
              </w:rPr>
              <w:t xml:space="preserve">3 Условная вязкость при температуре (20,0 ± 0,5) </w:t>
            </w:r>
            <w:r w:rsidRPr="00DD7987">
              <w:rPr>
                <w:rFonts w:ascii="Arial" w:hAnsi="Arial" w:cs="Arial"/>
              </w:rPr>
              <w:t xml:space="preserve"> </w:t>
            </w:r>
            <w:r>
              <w:rPr>
                <w:rFonts w:ascii="Arial" w:hAnsi="Arial" w:cs="Arial"/>
              </w:rPr>
              <w:t xml:space="preserve">°С </w:t>
            </w:r>
            <w:r w:rsidRPr="00DD7987">
              <w:rPr>
                <w:rFonts w:ascii="Arial" w:hAnsi="Arial" w:cs="Arial"/>
              </w:rPr>
              <w:t xml:space="preserve"> </w:t>
            </w:r>
            <w:r>
              <w:rPr>
                <w:rFonts w:ascii="Arial" w:hAnsi="Arial" w:cs="Arial"/>
              </w:rPr>
              <w:t>по</w:t>
            </w:r>
            <w:r w:rsidRPr="00DD7987">
              <w:rPr>
                <w:rFonts w:ascii="Arial" w:hAnsi="Arial" w:cs="Arial"/>
              </w:rPr>
              <w:t xml:space="preserve"> </w:t>
            </w:r>
            <w:r>
              <w:rPr>
                <w:rFonts w:ascii="Arial" w:hAnsi="Arial" w:cs="Arial"/>
              </w:rPr>
              <w:t xml:space="preserve"> вискозиметру </w:t>
            </w:r>
            <w:r w:rsidRPr="00DD7987">
              <w:rPr>
                <w:rFonts w:ascii="Arial" w:hAnsi="Arial" w:cs="Arial"/>
              </w:rPr>
              <w:t xml:space="preserve">  </w:t>
            </w:r>
            <w:r>
              <w:rPr>
                <w:rFonts w:ascii="Arial" w:hAnsi="Arial" w:cs="Arial"/>
              </w:rPr>
              <w:t>типа ВЗ-246 с диаметром сопла 4 мм, с</w:t>
            </w:r>
          </w:p>
        </w:tc>
        <w:tc>
          <w:tcPr>
            <w:tcW w:w="1417" w:type="dxa"/>
            <w:tcBorders>
              <w:top w:val="single" w:sz="4" w:space="0" w:color="auto"/>
              <w:left w:val="single" w:sz="6" w:space="0" w:color="auto"/>
              <w:bottom w:val="single" w:sz="6" w:space="0" w:color="auto"/>
              <w:right w:val="single" w:sz="6" w:space="0" w:color="auto"/>
            </w:tcBorders>
          </w:tcPr>
          <w:p w:rsidR="00E67223" w:rsidRDefault="00E67223" w:rsidP="00E67223">
            <w:pPr>
              <w:tabs>
                <w:tab w:val="left" w:pos="3028"/>
              </w:tabs>
              <w:spacing w:line="360" w:lineRule="auto"/>
              <w:ind w:left="33" w:firstLine="1"/>
              <w:jc w:val="center"/>
              <w:rPr>
                <w:rFonts w:ascii="Arial" w:hAnsi="Arial" w:cs="Arial"/>
              </w:rPr>
            </w:pPr>
          </w:p>
          <w:p w:rsidR="00E67223" w:rsidRDefault="00E67223" w:rsidP="00E67223">
            <w:pPr>
              <w:tabs>
                <w:tab w:val="left" w:pos="3028"/>
              </w:tabs>
              <w:spacing w:line="360" w:lineRule="auto"/>
              <w:ind w:left="33" w:firstLine="1"/>
              <w:jc w:val="center"/>
              <w:rPr>
                <w:rFonts w:ascii="Arial" w:hAnsi="Arial" w:cs="Arial"/>
              </w:rPr>
            </w:pPr>
          </w:p>
          <w:p w:rsidR="00E67223" w:rsidRDefault="00E67223" w:rsidP="00E67223">
            <w:pPr>
              <w:tabs>
                <w:tab w:val="left" w:pos="3028"/>
              </w:tabs>
              <w:spacing w:line="360" w:lineRule="auto"/>
              <w:ind w:left="33" w:firstLine="1"/>
              <w:jc w:val="center"/>
              <w:rPr>
                <w:rFonts w:ascii="Arial" w:hAnsi="Arial" w:cs="Arial"/>
              </w:rPr>
            </w:pPr>
            <w:r>
              <w:rPr>
                <w:rFonts w:ascii="Arial" w:hAnsi="Arial" w:cs="Arial"/>
              </w:rPr>
              <w:t>13–17</w:t>
            </w:r>
          </w:p>
        </w:tc>
        <w:tc>
          <w:tcPr>
            <w:tcW w:w="1418" w:type="dxa"/>
            <w:tcBorders>
              <w:top w:val="single" w:sz="4" w:space="0" w:color="auto"/>
              <w:left w:val="single" w:sz="6" w:space="0" w:color="auto"/>
              <w:bottom w:val="single" w:sz="6" w:space="0" w:color="auto"/>
              <w:right w:val="single" w:sz="6" w:space="0" w:color="auto"/>
            </w:tcBorders>
          </w:tcPr>
          <w:p w:rsidR="00E67223" w:rsidRDefault="00E67223" w:rsidP="00E67223">
            <w:pPr>
              <w:tabs>
                <w:tab w:val="left" w:pos="2410"/>
              </w:tabs>
              <w:spacing w:line="360" w:lineRule="auto"/>
              <w:jc w:val="center"/>
              <w:rPr>
                <w:rFonts w:ascii="Arial" w:hAnsi="Arial" w:cs="Arial"/>
                <w:bCs/>
              </w:rPr>
            </w:pPr>
          </w:p>
          <w:p w:rsidR="00E67223" w:rsidRDefault="00E67223" w:rsidP="00E67223">
            <w:pPr>
              <w:tabs>
                <w:tab w:val="left" w:pos="2410"/>
              </w:tabs>
              <w:spacing w:line="360" w:lineRule="auto"/>
              <w:jc w:val="center"/>
              <w:rPr>
                <w:rFonts w:ascii="Arial" w:hAnsi="Arial" w:cs="Arial"/>
                <w:bCs/>
              </w:rPr>
            </w:pPr>
          </w:p>
          <w:p w:rsidR="00E67223" w:rsidRDefault="00E67223" w:rsidP="00E67223">
            <w:pPr>
              <w:tabs>
                <w:tab w:val="left" w:pos="2410"/>
              </w:tabs>
              <w:spacing w:line="360" w:lineRule="auto"/>
              <w:jc w:val="center"/>
              <w:rPr>
                <w:rFonts w:ascii="Arial" w:hAnsi="Arial" w:cs="Arial"/>
                <w:bCs/>
              </w:rPr>
            </w:pPr>
            <w:r>
              <w:rPr>
                <w:rFonts w:ascii="Arial" w:hAnsi="Arial" w:cs="Arial"/>
                <w:bCs/>
              </w:rPr>
              <w:t>14–22</w:t>
            </w:r>
          </w:p>
        </w:tc>
        <w:tc>
          <w:tcPr>
            <w:tcW w:w="2214" w:type="dxa"/>
            <w:tcBorders>
              <w:top w:val="single" w:sz="4" w:space="0" w:color="auto"/>
              <w:left w:val="single" w:sz="6" w:space="0" w:color="auto"/>
              <w:bottom w:val="single" w:sz="6" w:space="0" w:color="auto"/>
              <w:right w:val="single" w:sz="6" w:space="0" w:color="auto"/>
            </w:tcBorders>
            <w:hideMark/>
          </w:tcPr>
          <w:p w:rsidR="00E67223" w:rsidRPr="00770D9E" w:rsidRDefault="00E67223" w:rsidP="00E67223">
            <w:pPr>
              <w:tabs>
                <w:tab w:val="left" w:pos="2410"/>
              </w:tabs>
              <w:spacing w:line="360" w:lineRule="auto"/>
              <w:ind w:right="-108" w:firstLine="178"/>
              <w:rPr>
                <w:rFonts w:ascii="Arial" w:hAnsi="Arial" w:cs="Arial"/>
                <w:bCs/>
              </w:rPr>
            </w:pPr>
            <w:r>
              <w:rPr>
                <w:rFonts w:ascii="Arial" w:hAnsi="Arial" w:cs="Arial"/>
                <w:bCs/>
              </w:rPr>
              <w:t>По ГОСТ 8420</w:t>
            </w:r>
          </w:p>
        </w:tc>
      </w:tr>
      <w:tr w:rsidR="00E67223" w:rsidTr="00E67223">
        <w:trPr>
          <w:trHeight w:val="1052"/>
        </w:trPr>
        <w:tc>
          <w:tcPr>
            <w:tcW w:w="4962" w:type="dxa"/>
            <w:tcBorders>
              <w:top w:val="single" w:sz="4" w:space="0" w:color="auto"/>
              <w:left w:val="single" w:sz="6" w:space="0" w:color="auto"/>
              <w:bottom w:val="single" w:sz="6" w:space="0" w:color="auto"/>
              <w:right w:val="single" w:sz="6" w:space="0" w:color="auto"/>
            </w:tcBorders>
            <w:hideMark/>
          </w:tcPr>
          <w:p w:rsidR="00E67223" w:rsidRDefault="00E67223" w:rsidP="00E67223">
            <w:pPr>
              <w:tabs>
                <w:tab w:val="left" w:pos="2410"/>
              </w:tabs>
              <w:spacing w:line="360" w:lineRule="auto"/>
              <w:ind w:right="34" w:firstLine="176"/>
              <w:jc w:val="both"/>
              <w:rPr>
                <w:rFonts w:ascii="Arial" w:hAnsi="Arial" w:cs="Arial"/>
              </w:rPr>
            </w:pPr>
            <w:r>
              <w:rPr>
                <w:rFonts w:ascii="Arial" w:hAnsi="Arial" w:cs="Arial"/>
              </w:rPr>
              <w:t>4 Массовая доля нелетучих веществ, %</w:t>
            </w:r>
          </w:p>
        </w:tc>
        <w:tc>
          <w:tcPr>
            <w:tcW w:w="1417" w:type="dxa"/>
            <w:tcBorders>
              <w:top w:val="single" w:sz="4" w:space="0" w:color="auto"/>
              <w:left w:val="single" w:sz="6" w:space="0" w:color="auto"/>
              <w:bottom w:val="single" w:sz="6" w:space="0" w:color="auto"/>
              <w:right w:val="single" w:sz="6" w:space="0" w:color="auto"/>
            </w:tcBorders>
          </w:tcPr>
          <w:p w:rsidR="00E67223" w:rsidRDefault="00E67223" w:rsidP="00E67223">
            <w:pPr>
              <w:tabs>
                <w:tab w:val="left" w:pos="3028"/>
              </w:tabs>
              <w:spacing w:line="360" w:lineRule="auto"/>
              <w:ind w:left="33" w:firstLine="1"/>
              <w:jc w:val="center"/>
              <w:rPr>
                <w:rFonts w:ascii="Arial" w:hAnsi="Arial" w:cs="Arial"/>
              </w:rPr>
            </w:pPr>
            <w:r>
              <w:rPr>
                <w:rFonts w:ascii="Arial" w:hAnsi="Arial" w:cs="Arial"/>
              </w:rPr>
              <w:t>6,0–9,0</w:t>
            </w:r>
          </w:p>
        </w:tc>
        <w:tc>
          <w:tcPr>
            <w:tcW w:w="1418" w:type="dxa"/>
            <w:tcBorders>
              <w:top w:val="single" w:sz="4" w:space="0" w:color="auto"/>
              <w:left w:val="single" w:sz="6" w:space="0" w:color="auto"/>
              <w:bottom w:val="single" w:sz="6" w:space="0" w:color="auto"/>
              <w:right w:val="single" w:sz="6" w:space="0" w:color="auto"/>
            </w:tcBorders>
          </w:tcPr>
          <w:p w:rsidR="00E67223" w:rsidRPr="002A2F9A" w:rsidRDefault="00E67223" w:rsidP="00E67223">
            <w:pPr>
              <w:tabs>
                <w:tab w:val="left" w:pos="2410"/>
              </w:tabs>
              <w:spacing w:line="360" w:lineRule="auto"/>
              <w:jc w:val="center"/>
              <w:rPr>
                <w:rFonts w:ascii="Arial" w:hAnsi="Arial" w:cs="Arial"/>
                <w:bCs/>
              </w:rPr>
            </w:pPr>
            <w:r>
              <w:rPr>
                <w:rFonts w:ascii="Arial" w:hAnsi="Arial" w:cs="Arial"/>
                <w:bCs/>
              </w:rPr>
              <w:t>9,0–13,0</w:t>
            </w:r>
          </w:p>
        </w:tc>
        <w:tc>
          <w:tcPr>
            <w:tcW w:w="2214" w:type="dxa"/>
            <w:tcBorders>
              <w:top w:val="single" w:sz="4" w:space="0" w:color="auto"/>
              <w:left w:val="single" w:sz="6" w:space="0" w:color="auto"/>
              <w:bottom w:val="single" w:sz="6" w:space="0" w:color="auto"/>
              <w:right w:val="single" w:sz="6" w:space="0" w:color="auto"/>
            </w:tcBorders>
            <w:hideMark/>
          </w:tcPr>
          <w:p w:rsidR="00E67223" w:rsidRPr="002A2F9A" w:rsidRDefault="00E67223" w:rsidP="00E67223">
            <w:pPr>
              <w:tabs>
                <w:tab w:val="left" w:pos="2410"/>
              </w:tabs>
              <w:spacing w:line="360" w:lineRule="auto"/>
              <w:ind w:right="-108" w:firstLine="178"/>
              <w:rPr>
                <w:rFonts w:ascii="Arial" w:hAnsi="Arial" w:cs="Arial"/>
                <w:bCs/>
              </w:rPr>
            </w:pPr>
            <w:r w:rsidRPr="002A2F9A">
              <w:rPr>
                <w:rFonts w:ascii="Arial" w:hAnsi="Arial" w:cs="Arial"/>
                <w:bCs/>
              </w:rPr>
              <w:t>По ГОСТ 31939 и 7.2.</w:t>
            </w:r>
            <w:r>
              <w:rPr>
                <w:rFonts w:ascii="Arial" w:hAnsi="Arial" w:cs="Arial"/>
                <w:bCs/>
              </w:rPr>
              <w:t>2</w:t>
            </w:r>
            <w:r w:rsidRPr="002A2F9A">
              <w:rPr>
                <w:rFonts w:ascii="Arial" w:hAnsi="Arial" w:cs="Arial"/>
                <w:bCs/>
              </w:rPr>
              <w:t xml:space="preserve"> настоящего стандарта</w:t>
            </w:r>
          </w:p>
        </w:tc>
      </w:tr>
      <w:tr w:rsidR="00E67223" w:rsidTr="00E67223">
        <w:trPr>
          <w:trHeight w:val="594"/>
        </w:trPr>
        <w:tc>
          <w:tcPr>
            <w:tcW w:w="4962" w:type="dxa"/>
            <w:tcBorders>
              <w:top w:val="single" w:sz="4" w:space="0" w:color="auto"/>
              <w:left w:val="single" w:sz="6" w:space="0" w:color="auto"/>
              <w:bottom w:val="single" w:sz="6" w:space="0" w:color="auto"/>
              <w:right w:val="single" w:sz="6" w:space="0" w:color="auto"/>
            </w:tcBorders>
          </w:tcPr>
          <w:p w:rsidR="00E67223" w:rsidRDefault="00E67223" w:rsidP="00E67223">
            <w:pPr>
              <w:tabs>
                <w:tab w:val="left" w:pos="2410"/>
              </w:tabs>
              <w:spacing w:line="360" w:lineRule="auto"/>
              <w:ind w:right="-108" w:firstLine="176"/>
              <w:rPr>
                <w:rFonts w:ascii="Arial" w:hAnsi="Arial" w:cs="Arial"/>
              </w:rPr>
            </w:pPr>
            <w:r>
              <w:rPr>
                <w:rFonts w:ascii="Arial" w:hAnsi="Arial" w:cs="Arial"/>
              </w:rPr>
              <w:t xml:space="preserve">5 </w:t>
            </w:r>
            <w:r>
              <w:rPr>
                <w:rStyle w:val="7"/>
                <w:i w:val="0"/>
                <w:iCs w:val="0"/>
                <w:shd w:val="clear" w:color="auto" w:fill="auto"/>
              </w:rPr>
              <w:t xml:space="preserve">Кислотное число водной вытяжки, </w:t>
            </w:r>
            <w:r w:rsidRPr="00C62E4D">
              <w:rPr>
                <w:rFonts w:ascii="Arial" w:hAnsi="Arial" w:cs="Arial"/>
              </w:rPr>
              <w:t>мг КОН/г, не более</w:t>
            </w:r>
          </w:p>
        </w:tc>
        <w:tc>
          <w:tcPr>
            <w:tcW w:w="1417" w:type="dxa"/>
            <w:tcBorders>
              <w:top w:val="single" w:sz="4" w:space="0" w:color="auto"/>
              <w:left w:val="single" w:sz="6" w:space="0" w:color="auto"/>
              <w:bottom w:val="single" w:sz="6" w:space="0" w:color="auto"/>
              <w:right w:val="single" w:sz="6" w:space="0" w:color="auto"/>
            </w:tcBorders>
          </w:tcPr>
          <w:p w:rsidR="00E67223" w:rsidRDefault="00E67223" w:rsidP="00E67223">
            <w:pPr>
              <w:tabs>
                <w:tab w:val="left" w:pos="3028"/>
              </w:tabs>
              <w:spacing w:line="360" w:lineRule="auto"/>
              <w:ind w:left="33" w:firstLine="1"/>
              <w:jc w:val="center"/>
              <w:rPr>
                <w:rFonts w:ascii="Arial" w:hAnsi="Arial" w:cs="Arial"/>
              </w:rPr>
            </w:pPr>
          </w:p>
          <w:p w:rsidR="00E67223" w:rsidRPr="00770D9E" w:rsidRDefault="00E67223" w:rsidP="00E67223">
            <w:pPr>
              <w:tabs>
                <w:tab w:val="left" w:pos="3028"/>
              </w:tabs>
              <w:spacing w:line="360" w:lineRule="auto"/>
              <w:ind w:left="33" w:firstLine="1"/>
              <w:jc w:val="center"/>
              <w:rPr>
                <w:rFonts w:ascii="Arial" w:hAnsi="Arial" w:cs="Arial"/>
              </w:rPr>
            </w:pPr>
            <w:r>
              <w:rPr>
                <w:rFonts w:ascii="Arial" w:hAnsi="Arial" w:cs="Arial"/>
              </w:rPr>
              <w:t>0,1</w:t>
            </w:r>
          </w:p>
        </w:tc>
        <w:tc>
          <w:tcPr>
            <w:tcW w:w="1418" w:type="dxa"/>
            <w:tcBorders>
              <w:top w:val="single" w:sz="4" w:space="0" w:color="auto"/>
              <w:left w:val="single" w:sz="6" w:space="0" w:color="auto"/>
              <w:bottom w:val="single" w:sz="6" w:space="0" w:color="auto"/>
              <w:right w:val="single" w:sz="6" w:space="0" w:color="auto"/>
            </w:tcBorders>
          </w:tcPr>
          <w:p w:rsidR="00E67223" w:rsidRDefault="00E67223" w:rsidP="00E67223">
            <w:pPr>
              <w:tabs>
                <w:tab w:val="left" w:pos="2410"/>
              </w:tabs>
              <w:spacing w:line="360" w:lineRule="auto"/>
              <w:jc w:val="center"/>
              <w:rPr>
                <w:rFonts w:ascii="Arial" w:hAnsi="Arial" w:cs="Arial"/>
                <w:bCs/>
              </w:rPr>
            </w:pPr>
          </w:p>
          <w:p w:rsidR="00E67223" w:rsidRDefault="00E67223" w:rsidP="00E67223">
            <w:pPr>
              <w:tabs>
                <w:tab w:val="left" w:pos="2410"/>
              </w:tabs>
              <w:spacing w:line="360" w:lineRule="auto"/>
              <w:jc w:val="center"/>
              <w:rPr>
                <w:rFonts w:ascii="Arial" w:hAnsi="Arial" w:cs="Arial"/>
                <w:bCs/>
              </w:rPr>
            </w:pPr>
            <w:r>
              <w:rPr>
                <w:rFonts w:ascii="Arial" w:hAnsi="Arial" w:cs="Arial"/>
                <w:bCs/>
              </w:rPr>
              <w:t>0,1</w:t>
            </w:r>
          </w:p>
        </w:tc>
        <w:tc>
          <w:tcPr>
            <w:tcW w:w="2214" w:type="dxa"/>
            <w:tcBorders>
              <w:top w:val="single" w:sz="4" w:space="0" w:color="auto"/>
              <w:left w:val="single" w:sz="6" w:space="0" w:color="auto"/>
              <w:bottom w:val="single" w:sz="6" w:space="0" w:color="auto"/>
              <w:right w:val="single" w:sz="6" w:space="0" w:color="auto"/>
            </w:tcBorders>
          </w:tcPr>
          <w:p w:rsidR="00E67223" w:rsidRDefault="00E67223" w:rsidP="00E67223">
            <w:pPr>
              <w:tabs>
                <w:tab w:val="left" w:pos="2410"/>
              </w:tabs>
              <w:spacing w:line="360" w:lineRule="auto"/>
              <w:ind w:right="-108" w:firstLine="178"/>
              <w:rPr>
                <w:rFonts w:ascii="Arial" w:hAnsi="Arial" w:cs="Arial"/>
                <w:bCs/>
              </w:rPr>
            </w:pPr>
            <w:r>
              <w:rPr>
                <w:rFonts w:ascii="Arial" w:hAnsi="Arial" w:cs="Arial"/>
                <w:bCs/>
              </w:rPr>
              <w:t>По ГОСТ 23955 и 7.2.3</w:t>
            </w:r>
            <w:r w:rsidRPr="002A2F9A">
              <w:rPr>
                <w:rFonts w:ascii="Arial" w:hAnsi="Arial" w:cs="Arial"/>
                <w:bCs/>
              </w:rPr>
              <w:t xml:space="preserve"> настоящего стандарта</w:t>
            </w:r>
          </w:p>
        </w:tc>
      </w:tr>
      <w:tr w:rsidR="00E67223" w:rsidTr="00E67223">
        <w:trPr>
          <w:trHeight w:val="316"/>
        </w:trPr>
        <w:tc>
          <w:tcPr>
            <w:tcW w:w="4962" w:type="dxa"/>
            <w:tcBorders>
              <w:top w:val="single" w:sz="4" w:space="0" w:color="auto"/>
              <w:left w:val="single" w:sz="6" w:space="0" w:color="auto"/>
              <w:bottom w:val="single" w:sz="6" w:space="0" w:color="auto"/>
              <w:right w:val="single" w:sz="6" w:space="0" w:color="auto"/>
            </w:tcBorders>
          </w:tcPr>
          <w:p w:rsidR="00E67223" w:rsidRDefault="00E67223" w:rsidP="00E67223">
            <w:pPr>
              <w:tabs>
                <w:tab w:val="left" w:pos="-142"/>
              </w:tabs>
              <w:spacing w:line="360" w:lineRule="auto"/>
              <w:ind w:firstLine="176"/>
              <w:rPr>
                <w:rFonts w:ascii="Arial" w:hAnsi="Arial" w:cs="Arial"/>
              </w:rPr>
            </w:pPr>
            <w:r w:rsidRPr="00DD7987">
              <w:rPr>
                <w:rFonts w:ascii="Arial" w:hAnsi="Arial" w:cs="Arial"/>
                <w:bCs/>
              </w:rPr>
              <w:t>6</w:t>
            </w:r>
            <w:r>
              <w:rPr>
                <w:rFonts w:ascii="Arial" w:hAnsi="Arial" w:cs="Arial"/>
                <w:bCs/>
              </w:rPr>
              <w:t xml:space="preserve"> </w:t>
            </w:r>
            <w:r>
              <w:rPr>
                <w:rFonts w:ascii="Arial" w:hAnsi="Arial" w:cs="Arial"/>
              </w:rPr>
              <w:t>Время высыхания, ч, не более</w:t>
            </w:r>
          </w:p>
          <w:p w:rsidR="00E67223" w:rsidRDefault="00E67223" w:rsidP="00E67223">
            <w:pPr>
              <w:tabs>
                <w:tab w:val="left" w:pos="-142"/>
              </w:tabs>
              <w:spacing w:line="360" w:lineRule="auto"/>
              <w:ind w:right="-108"/>
              <w:rPr>
                <w:rFonts w:ascii="Arial" w:hAnsi="Arial" w:cs="Arial"/>
              </w:rPr>
            </w:pPr>
            <w:r>
              <w:rPr>
                <w:rFonts w:ascii="Arial" w:hAnsi="Arial" w:cs="Arial"/>
              </w:rPr>
              <w:t xml:space="preserve">до степени </w:t>
            </w:r>
            <w:r w:rsidRPr="00DD7987">
              <w:rPr>
                <w:rFonts w:ascii="Arial" w:hAnsi="Arial" w:cs="Arial"/>
              </w:rPr>
              <w:t>1</w:t>
            </w:r>
            <w:r>
              <w:rPr>
                <w:rFonts w:ascii="Arial" w:hAnsi="Arial" w:cs="Arial"/>
              </w:rPr>
              <w:t xml:space="preserve"> при температуре (20 ± 2) °С</w:t>
            </w:r>
          </w:p>
          <w:p w:rsidR="00E67223" w:rsidRDefault="00E67223" w:rsidP="00E67223">
            <w:pPr>
              <w:tabs>
                <w:tab w:val="left" w:pos="-142"/>
              </w:tabs>
              <w:spacing w:line="360" w:lineRule="auto"/>
              <w:ind w:right="-108"/>
              <w:rPr>
                <w:rFonts w:ascii="Arial" w:hAnsi="Arial" w:cs="Arial"/>
              </w:rPr>
            </w:pPr>
            <w:r>
              <w:rPr>
                <w:rFonts w:ascii="Arial" w:hAnsi="Arial" w:cs="Arial"/>
              </w:rPr>
              <w:t xml:space="preserve">до степени </w:t>
            </w:r>
            <w:r w:rsidRPr="00DD7987">
              <w:rPr>
                <w:rFonts w:ascii="Arial" w:hAnsi="Arial" w:cs="Arial"/>
              </w:rPr>
              <w:t>3</w:t>
            </w:r>
            <w:r>
              <w:rPr>
                <w:rFonts w:ascii="Arial" w:hAnsi="Arial" w:cs="Arial"/>
              </w:rPr>
              <w:t xml:space="preserve"> при температуре (20 ± 2) °С</w:t>
            </w:r>
          </w:p>
          <w:p w:rsidR="00E67223" w:rsidRPr="00DD7987" w:rsidRDefault="00E67223" w:rsidP="00E67223">
            <w:pPr>
              <w:tabs>
                <w:tab w:val="left" w:pos="-142"/>
              </w:tabs>
              <w:spacing w:line="360" w:lineRule="auto"/>
              <w:ind w:right="-108"/>
              <w:rPr>
                <w:rFonts w:ascii="Arial" w:hAnsi="Arial" w:cs="Arial"/>
              </w:rPr>
            </w:pPr>
            <w:r>
              <w:rPr>
                <w:rFonts w:ascii="Arial" w:hAnsi="Arial" w:cs="Arial"/>
              </w:rPr>
              <w:t xml:space="preserve">до степени </w:t>
            </w:r>
            <w:r w:rsidRPr="00DD7987">
              <w:rPr>
                <w:rFonts w:ascii="Arial" w:hAnsi="Arial" w:cs="Arial"/>
              </w:rPr>
              <w:t>3</w:t>
            </w:r>
            <w:r>
              <w:rPr>
                <w:rFonts w:ascii="Arial" w:hAnsi="Arial" w:cs="Arial"/>
              </w:rPr>
              <w:t xml:space="preserve"> при температуре (</w:t>
            </w:r>
            <w:r w:rsidRPr="00DD7987">
              <w:rPr>
                <w:rFonts w:ascii="Arial" w:hAnsi="Arial" w:cs="Arial"/>
              </w:rPr>
              <w:t>8</w:t>
            </w:r>
            <w:r>
              <w:rPr>
                <w:rFonts w:ascii="Arial" w:hAnsi="Arial" w:cs="Arial"/>
              </w:rPr>
              <w:t>0 ± 2) °С</w:t>
            </w:r>
          </w:p>
        </w:tc>
        <w:tc>
          <w:tcPr>
            <w:tcW w:w="1417" w:type="dxa"/>
            <w:tcBorders>
              <w:top w:val="single" w:sz="4" w:space="0" w:color="auto"/>
              <w:left w:val="single" w:sz="6" w:space="0" w:color="auto"/>
              <w:bottom w:val="single" w:sz="6" w:space="0" w:color="auto"/>
              <w:right w:val="single" w:sz="6" w:space="0" w:color="auto"/>
            </w:tcBorders>
          </w:tcPr>
          <w:p w:rsidR="00E67223" w:rsidRDefault="00E67223" w:rsidP="00E67223">
            <w:pPr>
              <w:tabs>
                <w:tab w:val="left" w:pos="2410"/>
              </w:tabs>
              <w:spacing w:line="360" w:lineRule="auto"/>
              <w:ind w:right="34"/>
              <w:jc w:val="center"/>
              <w:rPr>
                <w:rFonts w:ascii="Arial" w:hAnsi="Arial" w:cs="Arial"/>
                <w:bCs/>
              </w:rPr>
            </w:pPr>
          </w:p>
          <w:p w:rsidR="00E67223" w:rsidRPr="00DD7987" w:rsidRDefault="00E67223" w:rsidP="00E67223">
            <w:pPr>
              <w:tabs>
                <w:tab w:val="left" w:pos="2410"/>
              </w:tabs>
              <w:spacing w:line="360" w:lineRule="auto"/>
              <w:ind w:right="34"/>
              <w:jc w:val="center"/>
              <w:rPr>
                <w:rFonts w:ascii="Arial" w:hAnsi="Arial" w:cs="Arial"/>
                <w:bCs/>
                <w:lang w:val="en-US"/>
              </w:rPr>
            </w:pPr>
            <w:r>
              <w:rPr>
                <w:rFonts w:ascii="Arial" w:hAnsi="Arial" w:cs="Arial"/>
                <w:bCs/>
                <w:lang w:val="en-US"/>
              </w:rPr>
              <w:t>—</w:t>
            </w:r>
          </w:p>
          <w:p w:rsidR="00E67223" w:rsidRDefault="00E67223" w:rsidP="00E67223">
            <w:pPr>
              <w:tabs>
                <w:tab w:val="left" w:pos="2410"/>
              </w:tabs>
              <w:spacing w:line="360" w:lineRule="auto"/>
              <w:ind w:right="34"/>
              <w:jc w:val="center"/>
              <w:rPr>
                <w:rFonts w:ascii="Arial" w:hAnsi="Arial" w:cs="Arial"/>
                <w:bCs/>
              </w:rPr>
            </w:pPr>
            <w:r>
              <w:rPr>
                <w:rFonts w:ascii="Arial" w:hAnsi="Arial" w:cs="Arial"/>
                <w:bCs/>
              </w:rPr>
              <w:t>2</w:t>
            </w:r>
          </w:p>
          <w:p w:rsidR="00E67223" w:rsidRPr="00DD7987" w:rsidRDefault="00E67223" w:rsidP="00E67223">
            <w:pPr>
              <w:tabs>
                <w:tab w:val="left" w:pos="2410"/>
              </w:tabs>
              <w:spacing w:line="360" w:lineRule="auto"/>
              <w:ind w:right="34"/>
              <w:jc w:val="center"/>
              <w:rPr>
                <w:rFonts w:ascii="Arial" w:hAnsi="Arial" w:cs="Arial"/>
                <w:bCs/>
                <w:lang w:val="en-US"/>
              </w:rPr>
            </w:pPr>
            <w:r>
              <w:rPr>
                <w:rFonts w:ascii="Arial" w:hAnsi="Arial" w:cs="Arial"/>
                <w:bCs/>
                <w:lang w:val="en-US"/>
              </w:rPr>
              <w:t>—</w:t>
            </w:r>
          </w:p>
        </w:tc>
        <w:tc>
          <w:tcPr>
            <w:tcW w:w="1418" w:type="dxa"/>
            <w:tcBorders>
              <w:top w:val="single" w:sz="4" w:space="0" w:color="auto"/>
              <w:left w:val="single" w:sz="6" w:space="0" w:color="auto"/>
              <w:bottom w:val="single" w:sz="6" w:space="0" w:color="auto"/>
              <w:right w:val="single" w:sz="6" w:space="0" w:color="auto"/>
            </w:tcBorders>
          </w:tcPr>
          <w:p w:rsidR="00E67223" w:rsidRDefault="00E67223" w:rsidP="00E67223">
            <w:pPr>
              <w:tabs>
                <w:tab w:val="left" w:pos="2410"/>
              </w:tabs>
              <w:spacing w:line="360" w:lineRule="auto"/>
              <w:ind w:firstLine="178"/>
              <w:jc w:val="center"/>
              <w:rPr>
                <w:rFonts w:ascii="Arial" w:hAnsi="Arial" w:cs="Arial"/>
                <w:bCs/>
                <w:lang w:val="en-US"/>
              </w:rPr>
            </w:pPr>
          </w:p>
          <w:p w:rsidR="00E67223" w:rsidRDefault="00E67223" w:rsidP="00E67223">
            <w:pPr>
              <w:tabs>
                <w:tab w:val="left" w:pos="2410"/>
              </w:tabs>
              <w:spacing w:line="360" w:lineRule="auto"/>
              <w:ind w:firstLine="178"/>
              <w:jc w:val="center"/>
              <w:rPr>
                <w:rFonts w:ascii="Arial" w:hAnsi="Arial" w:cs="Arial"/>
                <w:bCs/>
                <w:lang w:val="en-US"/>
              </w:rPr>
            </w:pPr>
            <w:r>
              <w:rPr>
                <w:rFonts w:ascii="Arial" w:hAnsi="Arial" w:cs="Arial"/>
                <w:bCs/>
                <w:lang w:val="en-US"/>
              </w:rPr>
              <w:t>0</w:t>
            </w:r>
            <w:r>
              <w:rPr>
                <w:rFonts w:ascii="Arial" w:hAnsi="Arial" w:cs="Arial"/>
                <w:bCs/>
              </w:rPr>
              <w:t>,</w:t>
            </w:r>
            <w:r>
              <w:rPr>
                <w:rFonts w:ascii="Arial" w:hAnsi="Arial" w:cs="Arial"/>
                <w:bCs/>
                <w:lang w:val="en-US"/>
              </w:rPr>
              <w:t>5</w:t>
            </w:r>
          </w:p>
          <w:p w:rsidR="00E67223" w:rsidRDefault="00E67223" w:rsidP="00E67223">
            <w:pPr>
              <w:tabs>
                <w:tab w:val="left" w:pos="2410"/>
              </w:tabs>
              <w:spacing w:line="360" w:lineRule="auto"/>
              <w:ind w:firstLine="178"/>
              <w:jc w:val="center"/>
              <w:rPr>
                <w:rFonts w:ascii="Arial" w:hAnsi="Arial" w:cs="Arial"/>
                <w:bCs/>
              </w:rPr>
            </w:pPr>
            <w:r>
              <w:rPr>
                <w:rFonts w:ascii="Arial" w:hAnsi="Arial" w:cs="Arial"/>
                <w:bCs/>
              </w:rPr>
              <w:t>—</w:t>
            </w:r>
          </w:p>
          <w:p w:rsidR="00E67223" w:rsidRPr="00DD7987" w:rsidRDefault="00E67223" w:rsidP="00E67223">
            <w:pPr>
              <w:tabs>
                <w:tab w:val="left" w:pos="2410"/>
              </w:tabs>
              <w:spacing w:line="360" w:lineRule="auto"/>
              <w:ind w:firstLine="178"/>
              <w:jc w:val="center"/>
              <w:rPr>
                <w:rFonts w:ascii="Arial" w:hAnsi="Arial" w:cs="Arial"/>
                <w:bCs/>
              </w:rPr>
            </w:pPr>
            <w:r>
              <w:rPr>
                <w:rFonts w:ascii="Arial" w:hAnsi="Arial" w:cs="Arial"/>
                <w:bCs/>
              </w:rPr>
              <w:t>4</w:t>
            </w:r>
          </w:p>
        </w:tc>
        <w:tc>
          <w:tcPr>
            <w:tcW w:w="2214" w:type="dxa"/>
            <w:tcBorders>
              <w:top w:val="single" w:sz="4" w:space="0" w:color="auto"/>
              <w:left w:val="single" w:sz="6" w:space="0" w:color="auto"/>
              <w:bottom w:val="single" w:sz="6" w:space="0" w:color="auto"/>
              <w:right w:val="single" w:sz="6" w:space="0" w:color="auto"/>
            </w:tcBorders>
          </w:tcPr>
          <w:p w:rsidR="00E67223" w:rsidRDefault="00E67223" w:rsidP="00E67223">
            <w:pPr>
              <w:tabs>
                <w:tab w:val="left" w:pos="2410"/>
              </w:tabs>
              <w:spacing w:line="360" w:lineRule="auto"/>
              <w:ind w:right="-108" w:firstLine="178"/>
              <w:rPr>
                <w:rFonts w:ascii="Arial" w:hAnsi="Arial" w:cs="Arial"/>
                <w:bCs/>
              </w:rPr>
            </w:pPr>
            <w:r>
              <w:rPr>
                <w:rFonts w:ascii="Arial" w:hAnsi="Arial" w:cs="Arial"/>
                <w:bCs/>
              </w:rPr>
              <w:t xml:space="preserve">По ГОСТ 19007 </w:t>
            </w:r>
          </w:p>
        </w:tc>
      </w:tr>
      <w:tr w:rsidR="00E67223" w:rsidTr="00E67223">
        <w:trPr>
          <w:trHeight w:val="316"/>
        </w:trPr>
        <w:tc>
          <w:tcPr>
            <w:tcW w:w="4962" w:type="dxa"/>
            <w:tcBorders>
              <w:top w:val="single" w:sz="4" w:space="0" w:color="auto"/>
              <w:left w:val="single" w:sz="6" w:space="0" w:color="auto"/>
              <w:bottom w:val="single" w:sz="4" w:space="0" w:color="auto"/>
              <w:right w:val="single" w:sz="6" w:space="0" w:color="auto"/>
            </w:tcBorders>
          </w:tcPr>
          <w:p w:rsidR="00E67223" w:rsidRPr="003003DB" w:rsidRDefault="00E67223" w:rsidP="00E67223">
            <w:pPr>
              <w:tabs>
                <w:tab w:val="left" w:pos="2410"/>
              </w:tabs>
              <w:spacing w:line="360" w:lineRule="auto"/>
              <w:ind w:right="34" w:firstLine="176"/>
              <w:jc w:val="both"/>
              <w:rPr>
                <w:rFonts w:ascii="Arial" w:hAnsi="Arial" w:cs="Arial"/>
              </w:rPr>
            </w:pPr>
            <w:r>
              <w:rPr>
                <w:rFonts w:ascii="Arial" w:hAnsi="Arial" w:cs="Arial"/>
              </w:rPr>
              <w:t>7 Внешний вид покрытия</w:t>
            </w:r>
          </w:p>
        </w:tc>
        <w:tc>
          <w:tcPr>
            <w:tcW w:w="2835" w:type="dxa"/>
            <w:gridSpan w:val="2"/>
            <w:tcBorders>
              <w:top w:val="single" w:sz="4" w:space="0" w:color="auto"/>
              <w:left w:val="single" w:sz="6" w:space="0" w:color="auto"/>
              <w:bottom w:val="single" w:sz="4" w:space="0" w:color="auto"/>
              <w:right w:val="single" w:sz="6" w:space="0" w:color="auto"/>
            </w:tcBorders>
          </w:tcPr>
          <w:p w:rsidR="00E67223" w:rsidRDefault="00E67223" w:rsidP="00E67223">
            <w:pPr>
              <w:tabs>
                <w:tab w:val="left" w:pos="2410"/>
              </w:tabs>
              <w:spacing w:line="360" w:lineRule="auto"/>
              <w:ind w:firstLine="175"/>
              <w:jc w:val="both"/>
              <w:rPr>
                <w:rFonts w:ascii="Arial" w:hAnsi="Arial" w:cs="Arial"/>
                <w:bCs/>
              </w:rPr>
            </w:pPr>
            <w:r>
              <w:rPr>
                <w:rFonts w:ascii="Arial" w:hAnsi="Arial" w:cs="Arial"/>
                <w:bCs/>
              </w:rPr>
              <w:t>Гладкая бесцветная однородная поверхность без оспин и механических включений</w:t>
            </w:r>
          </w:p>
        </w:tc>
        <w:tc>
          <w:tcPr>
            <w:tcW w:w="2214" w:type="dxa"/>
            <w:tcBorders>
              <w:top w:val="single" w:sz="4" w:space="0" w:color="auto"/>
              <w:left w:val="single" w:sz="6" w:space="0" w:color="auto"/>
              <w:bottom w:val="single" w:sz="4" w:space="0" w:color="auto"/>
              <w:right w:val="single" w:sz="6" w:space="0" w:color="auto"/>
            </w:tcBorders>
          </w:tcPr>
          <w:p w:rsidR="00E67223" w:rsidRDefault="00E67223" w:rsidP="00E67223">
            <w:pPr>
              <w:tabs>
                <w:tab w:val="left" w:pos="2410"/>
              </w:tabs>
              <w:spacing w:line="360" w:lineRule="auto"/>
              <w:ind w:right="-108" w:firstLine="178"/>
              <w:rPr>
                <w:rFonts w:ascii="Arial" w:hAnsi="Arial" w:cs="Arial"/>
                <w:bCs/>
              </w:rPr>
            </w:pPr>
            <w:r>
              <w:rPr>
                <w:rFonts w:ascii="Arial" w:hAnsi="Arial" w:cs="Arial"/>
                <w:bCs/>
              </w:rPr>
              <w:t>По 7.2.4</w:t>
            </w:r>
          </w:p>
        </w:tc>
      </w:tr>
      <w:tr w:rsidR="00E67223" w:rsidTr="00E67223">
        <w:trPr>
          <w:trHeight w:val="316"/>
        </w:trPr>
        <w:tc>
          <w:tcPr>
            <w:tcW w:w="4962" w:type="dxa"/>
            <w:tcBorders>
              <w:top w:val="single" w:sz="4" w:space="0" w:color="auto"/>
              <w:left w:val="single" w:sz="6" w:space="0" w:color="auto"/>
              <w:bottom w:val="single" w:sz="4" w:space="0" w:color="auto"/>
              <w:right w:val="single" w:sz="6" w:space="0" w:color="auto"/>
            </w:tcBorders>
          </w:tcPr>
          <w:p w:rsidR="00E67223" w:rsidRDefault="00E67223" w:rsidP="00E67223">
            <w:pPr>
              <w:tabs>
                <w:tab w:val="left" w:pos="-142"/>
              </w:tabs>
              <w:spacing w:line="360" w:lineRule="auto"/>
              <w:ind w:right="-22" w:firstLine="176"/>
              <w:rPr>
                <w:rFonts w:ascii="Arial" w:hAnsi="Arial" w:cs="Arial"/>
                <w:bCs/>
              </w:rPr>
            </w:pPr>
            <w:r>
              <w:rPr>
                <w:rStyle w:val="7"/>
                <w:i w:val="0"/>
                <w:iCs w:val="0"/>
              </w:rPr>
              <w:t>8 Твердость покрытия по маятниковому прибору типа ТМЛ (маятник А), относительные единицы, не менее</w:t>
            </w:r>
          </w:p>
        </w:tc>
        <w:tc>
          <w:tcPr>
            <w:tcW w:w="1417" w:type="dxa"/>
            <w:tcBorders>
              <w:top w:val="single" w:sz="4" w:space="0" w:color="auto"/>
              <w:left w:val="single" w:sz="6" w:space="0" w:color="auto"/>
              <w:bottom w:val="single" w:sz="4" w:space="0" w:color="auto"/>
              <w:right w:val="single" w:sz="6" w:space="0" w:color="auto"/>
            </w:tcBorders>
          </w:tcPr>
          <w:p w:rsidR="00E67223" w:rsidRDefault="00E67223" w:rsidP="00E67223">
            <w:pPr>
              <w:tabs>
                <w:tab w:val="left" w:pos="2410"/>
              </w:tabs>
              <w:spacing w:line="360" w:lineRule="auto"/>
              <w:ind w:right="34"/>
              <w:jc w:val="center"/>
              <w:rPr>
                <w:rFonts w:ascii="Arial" w:hAnsi="Arial" w:cs="Arial"/>
                <w:bCs/>
              </w:rPr>
            </w:pPr>
          </w:p>
          <w:p w:rsidR="00E67223" w:rsidRDefault="00E67223" w:rsidP="00E67223">
            <w:pPr>
              <w:tabs>
                <w:tab w:val="left" w:pos="2410"/>
              </w:tabs>
              <w:spacing w:line="360" w:lineRule="auto"/>
              <w:ind w:right="34"/>
              <w:jc w:val="center"/>
              <w:rPr>
                <w:rFonts w:ascii="Arial" w:hAnsi="Arial" w:cs="Arial"/>
                <w:bCs/>
              </w:rPr>
            </w:pPr>
          </w:p>
          <w:p w:rsidR="00E67223" w:rsidRDefault="00E67223" w:rsidP="00E67223">
            <w:pPr>
              <w:tabs>
                <w:tab w:val="left" w:pos="2410"/>
              </w:tabs>
              <w:spacing w:line="360" w:lineRule="auto"/>
              <w:ind w:right="34"/>
              <w:jc w:val="center"/>
              <w:rPr>
                <w:rFonts w:ascii="Arial" w:hAnsi="Arial" w:cs="Arial"/>
                <w:bCs/>
              </w:rPr>
            </w:pPr>
            <w:r>
              <w:rPr>
                <w:rFonts w:ascii="Arial" w:hAnsi="Arial" w:cs="Arial"/>
                <w:bCs/>
              </w:rPr>
              <w:t>0,4</w:t>
            </w:r>
            <w:r w:rsidRPr="00A55BB3">
              <w:rPr>
                <w:rFonts w:ascii="Arial" w:hAnsi="Arial" w:cs="Arial"/>
                <w:bCs/>
              </w:rPr>
              <w:t>5</w:t>
            </w:r>
          </w:p>
        </w:tc>
        <w:tc>
          <w:tcPr>
            <w:tcW w:w="1418" w:type="dxa"/>
            <w:tcBorders>
              <w:top w:val="single" w:sz="4" w:space="0" w:color="auto"/>
              <w:left w:val="single" w:sz="6" w:space="0" w:color="auto"/>
              <w:bottom w:val="single" w:sz="4" w:space="0" w:color="auto"/>
              <w:right w:val="single" w:sz="6" w:space="0" w:color="auto"/>
            </w:tcBorders>
          </w:tcPr>
          <w:p w:rsidR="00E67223" w:rsidRDefault="00E67223" w:rsidP="00E67223">
            <w:pPr>
              <w:tabs>
                <w:tab w:val="left" w:pos="2410"/>
              </w:tabs>
              <w:spacing w:line="360" w:lineRule="auto"/>
              <w:jc w:val="center"/>
              <w:rPr>
                <w:rFonts w:ascii="Arial" w:hAnsi="Arial" w:cs="Arial"/>
                <w:bCs/>
              </w:rPr>
            </w:pPr>
          </w:p>
          <w:p w:rsidR="00E67223" w:rsidRDefault="00E67223" w:rsidP="00E67223">
            <w:pPr>
              <w:tabs>
                <w:tab w:val="left" w:pos="2410"/>
              </w:tabs>
              <w:spacing w:line="360" w:lineRule="auto"/>
              <w:jc w:val="center"/>
              <w:rPr>
                <w:rFonts w:ascii="Arial" w:hAnsi="Arial" w:cs="Arial"/>
                <w:bCs/>
              </w:rPr>
            </w:pPr>
          </w:p>
          <w:p w:rsidR="00E67223" w:rsidRPr="002A2F9A" w:rsidRDefault="00E67223" w:rsidP="00E67223">
            <w:pPr>
              <w:tabs>
                <w:tab w:val="left" w:pos="2410"/>
              </w:tabs>
              <w:spacing w:line="360" w:lineRule="auto"/>
              <w:jc w:val="center"/>
              <w:rPr>
                <w:rFonts w:ascii="Arial" w:hAnsi="Arial" w:cs="Arial"/>
                <w:bCs/>
              </w:rPr>
            </w:pPr>
            <w:r>
              <w:rPr>
                <w:rFonts w:ascii="Arial" w:hAnsi="Arial" w:cs="Arial"/>
                <w:bCs/>
              </w:rPr>
              <w:t>0,55</w:t>
            </w:r>
          </w:p>
        </w:tc>
        <w:tc>
          <w:tcPr>
            <w:tcW w:w="2214" w:type="dxa"/>
            <w:tcBorders>
              <w:top w:val="single" w:sz="4" w:space="0" w:color="auto"/>
              <w:left w:val="single" w:sz="6" w:space="0" w:color="auto"/>
              <w:bottom w:val="single" w:sz="4" w:space="0" w:color="auto"/>
              <w:right w:val="single" w:sz="6" w:space="0" w:color="auto"/>
            </w:tcBorders>
          </w:tcPr>
          <w:p w:rsidR="00E67223" w:rsidRPr="002A2F9A" w:rsidRDefault="00E67223" w:rsidP="00E67223">
            <w:pPr>
              <w:tabs>
                <w:tab w:val="left" w:pos="2410"/>
              </w:tabs>
              <w:spacing w:line="360" w:lineRule="auto"/>
              <w:ind w:firstLine="178"/>
              <w:rPr>
                <w:rFonts w:ascii="Arial" w:hAnsi="Arial" w:cs="Arial"/>
                <w:bCs/>
              </w:rPr>
            </w:pPr>
            <w:r w:rsidRPr="002A2F9A">
              <w:rPr>
                <w:rFonts w:ascii="Arial" w:hAnsi="Arial" w:cs="Arial"/>
                <w:bCs/>
              </w:rPr>
              <w:t>По ГОСТ 5233</w:t>
            </w:r>
          </w:p>
        </w:tc>
      </w:tr>
      <w:tr w:rsidR="00E67223" w:rsidTr="00E67223">
        <w:trPr>
          <w:trHeight w:val="938"/>
        </w:trPr>
        <w:tc>
          <w:tcPr>
            <w:tcW w:w="4962" w:type="dxa"/>
            <w:tcBorders>
              <w:top w:val="single" w:sz="4" w:space="0" w:color="auto"/>
              <w:left w:val="single" w:sz="6" w:space="0" w:color="auto"/>
              <w:bottom w:val="single" w:sz="6" w:space="0" w:color="auto"/>
              <w:right w:val="single" w:sz="6" w:space="0" w:color="auto"/>
            </w:tcBorders>
          </w:tcPr>
          <w:p w:rsidR="00E67223" w:rsidRPr="003003DB" w:rsidRDefault="00E67223" w:rsidP="00E67223">
            <w:pPr>
              <w:tabs>
                <w:tab w:val="left" w:pos="2410"/>
              </w:tabs>
              <w:spacing w:line="360" w:lineRule="auto"/>
              <w:ind w:right="34" w:firstLine="176"/>
              <w:jc w:val="both"/>
              <w:rPr>
                <w:rFonts w:ascii="Arial" w:hAnsi="Arial" w:cs="Arial"/>
              </w:rPr>
            </w:pPr>
            <w:r>
              <w:rPr>
                <w:rFonts w:ascii="Arial" w:hAnsi="Arial" w:cs="Arial"/>
              </w:rPr>
              <w:t>9 Эластичность покрытия при изгибе, мм, не более</w:t>
            </w:r>
          </w:p>
        </w:tc>
        <w:tc>
          <w:tcPr>
            <w:tcW w:w="1417" w:type="dxa"/>
            <w:tcBorders>
              <w:top w:val="single" w:sz="4" w:space="0" w:color="auto"/>
              <w:left w:val="single" w:sz="6" w:space="0" w:color="auto"/>
              <w:bottom w:val="single" w:sz="6" w:space="0" w:color="auto"/>
              <w:right w:val="single" w:sz="6" w:space="0" w:color="auto"/>
            </w:tcBorders>
          </w:tcPr>
          <w:p w:rsidR="00E67223" w:rsidRDefault="00E67223" w:rsidP="00E67223">
            <w:pPr>
              <w:tabs>
                <w:tab w:val="left" w:pos="3028"/>
              </w:tabs>
              <w:spacing w:line="360" w:lineRule="auto"/>
              <w:ind w:left="33" w:firstLine="1"/>
              <w:jc w:val="center"/>
              <w:rPr>
                <w:rFonts w:ascii="Arial" w:hAnsi="Arial" w:cs="Arial"/>
              </w:rPr>
            </w:pPr>
          </w:p>
          <w:p w:rsidR="00E67223" w:rsidRPr="00770D9E" w:rsidRDefault="00E67223" w:rsidP="00E67223">
            <w:pPr>
              <w:tabs>
                <w:tab w:val="left" w:pos="3028"/>
              </w:tabs>
              <w:spacing w:line="360" w:lineRule="auto"/>
              <w:ind w:left="33" w:firstLine="1"/>
              <w:jc w:val="center"/>
              <w:rPr>
                <w:rFonts w:ascii="Arial" w:hAnsi="Arial" w:cs="Arial"/>
              </w:rPr>
            </w:pPr>
            <w:r>
              <w:rPr>
                <w:rFonts w:ascii="Arial" w:hAnsi="Arial" w:cs="Arial"/>
              </w:rPr>
              <w:t>1</w:t>
            </w:r>
          </w:p>
        </w:tc>
        <w:tc>
          <w:tcPr>
            <w:tcW w:w="1418" w:type="dxa"/>
            <w:tcBorders>
              <w:top w:val="single" w:sz="4" w:space="0" w:color="auto"/>
              <w:left w:val="single" w:sz="6" w:space="0" w:color="auto"/>
              <w:bottom w:val="single" w:sz="6" w:space="0" w:color="auto"/>
              <w:right w:val="single" w:sz="6" w:space="0" w:color="auto"/>
            </w:tcBorders>
          </w:tcPr>
          <w:p w:rsidR="00E67223" w:rsidRDefault="00E67223" w:rsidP="00E67223">
            <w:pPr>
              <w:tabs>
                <w:tab w:val="left" w:pos="2410"/>
              </w:tabs>
              <w:spacing w:line="360" w:lineRule="auto"/>
              <w:jc w:val="center"/>
              <w:rPr>
                <w:rFonts w:ascii="Arial" w:hAnsi="Arial" w:cs="Arial"/>
                <w:bCs/>
              </w:rPr>
            </w:pPr>
          </w:p>
          <w:p w:rsidR="00E67223" w:rsidRDefault="00E67223" w:rsidP="00E67223">
            <w:pPr>
              <w:tabs>
                <w:tab w:val="left" w:pos="2410"/>
              </w:tabs>
              <w:spacing w:line="360" w:lineRule="auto"/>
              <w:jc w:val="center"/>
              <w:rPr>
                <w:rFonts w:ascii="Arial" w:hAnsi="Arial" w:cs="Arial"/>
                <w:bCs/>
              </w:rPr>
            </w:pPr>
            <w:r>
              <w:rPr>
                <w:rFonts w:ascii="Arial" w:hAnsi="Arial" w:cs="Arial"/>
                <w:bCs/>
              </w:rPr>
              <w:t>1</w:t>
            </w:r>
          </w:p>
        </w:tc>
        <w:tc>
          <w:tcPr>
            <w:tcW w:w="2214" w:type="dxa"/>
            <w:tcBorders>
              <w:top w:val="single" w:sz="4" w:space="0" w:color="auto"/>
              <w:left w:val="single" w:sz="6" w:space="0" w:color="auto"/>
              <w:bottom w:val="single" w:sz="6" w:space="0" w:color="auto"/>
              <w:right w:val="single" w:sz="6" w:space="0" w:color="auto"/>
            </w:tcBorders>
          </w:tcPr>
          <w:p w:rsidR="00E67223" w:rsidRPr="002A2F9A" w:rsidRDefault="00E67223" w:rsidP="00E67223">
            <w:pPr>
              <w:tabs>
                <w:tab w:val="left" w:pos="2410"/>
              </w:tabs>
              <w:spacing w:line="360" w:lineRule="auto"/>
              <w:ind w:firstLine="178"/>
              <w:rPr>
                <w:rFonts w:ascii="Arial" w:hAnsi="Arial" w:cs="Arial"/>
                <w:bCs/>
              </w:rPr>
            </w:pPr>
            <w:r w:rsidRPr="002A2F9A">
              <w:rPr>
                <w:rFonts w:ascii="Arial" w:hAnsi="Arial" w:cs="Arial"/>
                <w:bCs/>
              </w:rPr>
              <w:t>По ГОСТ 6806</w:t>
            </w:r>
          </w:p>
        </w:tc>
      </w:tr>
    </w:tbl>
    <w:p w:rsidR="00CC311E" w:rsidRDefault="00CC311E" w:rsidP="00CC311E">
      <w:pPr>
        <w:spacing w:line="360" w:lineRule="auto"/>
        <w:ind w:right="1332"/>
        <w:rPr>
          <w:rFonts w:ascii="Arial" w:hAnsi="Arial" w:cs="Arial"/>
          <w:i/>
        </w:rPr>
      </w:pPr>
      <w:r>
        <w:rPr>
          <w:rFonts w:ascii="Arial" w:hAnsi="Arial" w:cs="Arial"/>
          <w:i/>
        </w:rPr>
        <w:lastRenderedPageBreak/>
        <w:t>Окончание таблицы 1</w:t>
      </w:r>
    </w:p>
    <w:tbl>
      <w:tblPr>
        <w:tblW w:w="1001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62"/>
        <w:gridCol w:w="1417"/>
        <w:gridCol w:w="1418"/>
        <w:gridCol w:w="2214"/>
      </w:tblGrid>
      <w:tr w:rsidR="00CC311E" w:rsidTr="00E12134">
        <w:trPr>
          <w:trHeight w:val="436"/>
        </w:trPr>
        <w:tc>
          <w:tcPr>
            <w:tcW w:w="4962" w:type="dxa"/>
            <w:vMerge w:val="restart"/>
            <w:tcBorders>
              <w:top w:val="single" w:sz="4" w:space="0" w:color="auto"/>
              <w:left w:val="single" w:sz="6" w:space="0" w:color="auto"/>
              <w:right w:val="single" w:sz="6" w:space="0" w:color="auto"/>
            </w:tcBorders>
            <w:vAlign w:val="center"/>
            <w:hideMark/>
          </w:tcPr>
          <w:p w:rsidR="00CC311E" w:rsidRDefault="00CC311E" w:rsidP="00E12134">
            <w:pPr>
              <w:tabs>
                <w:tab w:val="left" w:pos="-142"/>
              </w:tabs>
              <w:spacing w:line="288" w:lineRule="auto"/>
              <w:ind w:right="283"/>
              <w:jc w:val="center"/>
              <w:rPr>
                <w:rFonts w:ascii="Arial" w:hAnsi="Arial" w:cs="Arial"/>
                <w:bCs/>
                <w:sz w:val="22"/>
                <w:szCs w:val="22"/>
              </w:rPr>
            </w:pPr>
            <w:r>
              <w:rPr>
                <w:rFonts w:ascii="Arial" w:hAnsi="Arial" w:cs="Arial"/>
                <w:bCs/>
                <w:sz w:val="22"/>
                <w:szCs w:val="22"/>
              </w:rPr>
              <w:t>Наименование показателя</w:t>
            </w:r>
          </w:p>
        </w:tc>
        <w:tc>
          <w:tcPr>
            <w:tcW w:w="2835" w:type="dxa"/>
            <w:gridSpan w:val="2"/>
            <w:tcBorders>
              <w:top w:val="single" w:sz="4" w:space="0" w:color="auto"/>
              <w:left w:val="single" w:sz="6" w:space="0" w:color="auto"/>
              <w:bottom w:val="single" w:sz="4" w:space="0" w:color="auto"/>
              <w:right w:val="single" w:sz="6" w:space="0" w:color="auto"/>
            </w:tcBorders>
            <w:vAlign w:val="center"/>
            <w:hideMark/>
          </w:tcPr>
          <w:p w:rsidR="00CC311E" w:rsidRDefault="00CC311E" w:rsidP="00E12134">
            <w:pPr>
              <w:tabs>
                <w:tab w:val="left" w:pos="2410"/>
              </w:tabs>
              <w:spacing w:line="288" w:lineRule="auto"/>
              <w:ind w:right="-108" w:hanging="108"/>
              <w:jc w:val="center"/>
              <w:rPr>
                <w:rFonts w:ascii="Arial" w:hAnsi="Arial" w:cs="Arial"/>
                <w:bCs/>
                <w:sz w:val="22"/>
                <w:szCs w:val="22"/>
                <w:lang w:val="en-US"/>
              </w:rPr>
            </w:pPr>
            <w:r>
              <w:rPr>
                <w:rFonts w:ascii="Arial" w:hAnsi="Arial" w:cs="Arial"/>
                <w:bCs/>
                <w:sz w:val="22"/>
                <w:szCs w:val="22"/>
              </w:rPr>
              <w:t>Значение показателя</w:t>
            </w:r>
          </w:p>
          <w:p w:rsidR="00CC311E" w:rsidRDefault="00CC311E" w:rsidP="00E12134">
            <w:pPr>
              <w:tabs>
                <w:tab w:val="left" w:pos="2410"/>
              </w:tabs>
              <w:spacing w:line="288" w:lineRule="auto"/>
              <w:ind w:right="-108" w:hanging="108"/>
              <w:jc w:val="center"/>
              <w:rPr>
                <w:rFonts w:ascii="Arial" w:hAnsi="Arial" w:cs="Arial"/>
                <w:bCs/>
                <w:sz w:val="22"/>
                <w:szCs w:val="22"/>
              </w:rPr>
            </w:pPr>
            <w:r>
              <w:rPr>
                <w:rFonts w:ascii="Arial" w:hAnsi="Arial" w:cs="Arial"/>
                <w:bCs/>
                <w:sz w:val="22"/>
                <w:szCs w:val="22"/>
              </w:rPr>
              <w:t>для лака</w:t>
            </w:r>
          </w:p>
        </w:tc>
        <w:tc>
          <w:tcPr>
            <w:tcW w:w="2214" w:type="dxa"/>
            <w:vMerge w:val="restart"/>
            <w:tcBorders>
              <w:top w:val="single" w:sz="4" w:space="0" w:color="auto"/>
              <w:left w:val="single" w:sz="6" w:space="0" w:color="auto"/>
              <w:right w:val="single" w:sz="6" w:space="0" w:color="auto"/>
            </w:tcBorders>
            <w:vAlign w:val="center"/>
            <w:hideMark/>
          </w:tcPr>
          <w:p w:rsidR="00CC311E" w:rsidRDefault="00CC311E" w:rsidP="00E12134">
            <w:pPr>
              <w:tabs>
                <w:tab w:val="left" w:pos="2410"/>
              </w:tabs>
              <w:spacing w:line="288" w:lineRule="auto"/>
              <w:ind w:right="-108" w:hanging="108"/>
              <w:jc w:val="center"/>
              <w:rPr>
                <w:rFonts w:ascii="Arial" w:hAnsi="Arial" w:cs="Arial"/>
                <w:bCs/>
                <w:sz w:val="22"/>
                <w:szCs w:val="22"/>
              </w:rPr>
            </w:pPr>
            <w:r>
              <w:rPr>
                <w:rFonts w:ascii="Arial" w:hAnsi="Arial" w:cs="Arial"/>
                <w:bCs/>
                <w:sz w:val="22"/>
                <w:szCs w:val="22"/>
              </w:rPr>
              <w:t>Метод испытания</w:t>
            </w:r>
          </w:p>
        </w:tc>
      </w:tr>
      <w:tr w:rsidR="00CC311E" w:rsidTr="00E12134">
        <w:trPr>
          <w:trHeight w:val="436"/>
        </w:trPr>
        <w:tc>
          <w:tcPr>
            <w:tcW w:w="4962" w:type="dxa"/>
            <w:vMerge/>
            <w:tcBorders>
              <w:left w:val="single" w:sz="6" w:space="0" w:color="auto"/>
              <w:bottom w:val="double" w:sz="4" w:space="0" w:color="auto"/>
              <w:right w:val="single" w:sz="6" w:space="0" w:color="auto"/>
            </w:tcBorders>
            <w:vAlign w:val="center"/>
          </w:tcPr>
          <w:p w:rsidR="00CC311E" w:rsidRDefault="00CC311E" w:rsidP="00E12134">
            <w:pPr>
              <w:tabs>
                <w:tab w:val="left" w:pos="-142"/>
              </w:tabs>
              <w:spacing w:line="288" w:lineRule="auto"/>
              <w:ind w:right="283"/>
              <w:jc w:val="center"/>
              <w:rPr>
                <w:rFonts w:ascii="Arial" w:hAnsi="Arial" w:cs="Arial"/>
                <w:bCs/>
                <w:sz w:val="22"/>
                <w:szCs w:val="22"/>
              </w:rPr>
            </w:pPr>
          </w:p>
        </w:tc>
        <w:tc>
          <w:tcPr>
            <w:tcW w:w="1417" w:type="dxa"/>
            <w:tcBorders>
              <w:top w:val="single" w:sz="4" w:space="0" w:color="auto"/>
              <w:left w:val="single" w:sz="6" w:space="0" w:color="auto"/>
              <w:bottom w:val="double" w:sz="4" w:space="0" w:color="auto"/>
              <w:right w:val="single" w:sz="6" w:space="0" w:color="auto"/>
            </w:tcBorders>
            <w:vAlign w:val="center"/>
            <w:hideMark/>
          </w:tcPr>
          <w:p w:rsidR="00CC311E" w:rsidRDefault="00CC311E" w:rsidP="00E12134">
            <w:pPr>
              <w:tabs>
                <w:tab w:val="left" w:pos="2410"/>
              </w:tabs>
              <w:spacing w:line="288" w:lineRule="auto"/>
              <w:ind w:right="34"/>
              <w:jc w:val="center"/>
              <w:rPr>
                <w:rFonts w:ascii="Arial" w:hAnsi="Arial" w:cs="Arial"/>
                <w:bCs/>
                <w:sz w:val="22"/>
                <w:szCs w:val="22"/>
              </w:rPr>
            </w:pPr>
            <w:r>
              <w:rPr>
                <w:rFonts w:ascii="Arial" w:hAnsi="Arial" w:cs="Arial"/>
                <w:bCs/>
                <w:sz w:val="22"/>
                <w:szCs w:val="22"/>
              </w:rPr>
              <w:t>АК-113</w:t>
            </w:r>
          </w:p>
        </w:tc>
        <w:tc>
          <w:tcPr>
            <w:tcW w:w="1418" w:type="dxa"/>
            <w:tcBorders>
              <w:top w:val="single" w:sz="4" w:space="0" w:color="auto"/>
              <w:left w:val="single" w:sz="6" w:space="0" w:color="auto"/>
              <w:bottom w:val="double" w:sz="4" w:space="0" w:color="auto"/>
              <w:right w:val="single" w:sz="6" w:space="0" w:color="auto"/>
            </w:tcBorders>
            <w:vAlign w:val="center"/>
          </w:tcPr>
          <w:p w:rsidR="00CC311E" w:rsidRDefault="00CC311E" w:rsidP="00E12134">
            <w:pPr>
              <w:tabs>
                <w:tab w:val="left" w:pos="2410"/>
              </w:tabs>
              <w:spacing w:line="288" w:lineRule="auto"/>
              <w:ind w:right="-108" w:hanging="108"/>
              <w:jc w:val="center"/>
              <w:rPr>
                <w:rFonts w:ascii="Arial" w:hAnsi="Arial" w:cs="Arial"/>
                <w:bCs/>
                <w:sz w:val="22"/>
                <w:szCs w:val="22"/>
              </w:rPr>
            </w:pPr>
            <w:r>
              <w:rPr>
                <w:rFonts w:ascii="Arial" w:hAnsi="Arial" w:cs="Arial"/>
                <w:bCs/>
                <w:sz w:val="22"/>
                <w:szCs w:val="22"/>
              </w:rPr>
              <w:t>АК-113Ф</w:t>
            </w:r>
          </w:p>
        </w:tc>
        <w:tc>
          <w:tcPr>
            <w:tcW w:w="2214" w:type="dxa"/>
            <w:vMerge/>
            <w:tcBorders>
              <w:left w:val="single" w:sz="6" w:space="0" w:color="auto"/>
              <w:bottom w:val="double" w:sz="4" w:space="0" w:color="auto"/>
              <w:right w:val="single" w:sz="6" w:space="0" w:color="auto"/>
            </w:tcBorders>
            <w:vAlign w:val="center"/>
          </w:tcPr>
          <w:p w:rsidR="00CC311E" w:rsidRDefault="00CC311E" w:rsidP="00E12134">
            <w:pPr>
              <w:tabs>
                <w:tab w:val="left" w:pos="2410"/>
              </w:tabs>
              <w:spacing w:line="288" w:lineRule="auto"/>
              <w:ind w:right="-108" w:hanging="108"/>
              <w:jc w:val="center"/>
              <w:rPr>
                <w:rFonts w:ascii="Arial" w:hAnsi="Arial" w:cs="Arial"/>
                <w:bCs/>
                <w:sz w:val="22"/>
                <w:szCs w:val="22"/>
              </w:rPr>
            </w:pPr>
          </w:p>
        </w:tc>
      </w:tr>
      <w:tr w:rsidR="00CC311E" w:rsidTr="00E12134">
        <w:trPr>
          <w:trHeight w:val="938"/>
        </w:trPr>
        <w:tc>
          <w:tcPr>
            <w:tcW w:w="4962" w:type="dxa"/>
            <w:tcBorders>
              <w:top w:val="single" w:sz="4" w:space="0" w:color="auto"/>
              <w:left w:val="single" w:sz="6" w:space="0" w:color="auto"/>
              <w:bottom w:val="single" w:sz="6" w:space="0" w:color="auto"/>
              <w:right w:val="single" w:sz="6" w:space="0" w:color="auto"/>
            </w:tcBorders>
          </w:tcPr>
          <w:p w:rsidR="00CC311E" w:rsidRDefault="00CC311E" w:rsidP="00E12134">
            <w:pPr>
              <w:tabs>
                <w:tab w:val="left" w:pos="2410"/>
              </w:tabs>
              <w:spacing w:line="360" w:lineRule="auto"/>
              <w:ind w:right="34" w:firstLine="176"/>
              <w:jc w:val="both"/>
              <w:rPr>
                <w:rStyle w:val="7"/>
                <w:i w:val="0"/>
                <w:iCs w:val="0"/>
                <w:shd w:val="clear" w:color="auto" w:fill="auto"/>
              </w:rPr>
            </w:pPr>
            <w:r w:rsidRPr="00EE2B23">
              <w:rPr>
                <w:rFonts w:ascii="Arial" w:hAnsi="Arial" w:cs="Arial"/>
              </w:rPr>
              <w:t>1</w:t>
            </w:r>
            <w:r>
              <w:rPr>
                <w:rFonts w:ascii="Arial" w:hAnsi="Arial" w:cs="Arial"/>
              </w:rPr>
              <w:t>0</w:t>
            </w:r>
            <w:r w:rsidRPr="00EE2B23">
              <w:rPr>
                <w:rFonts w:ascii="Arial" w:hAnsi="Arial" w:cs="Arial"/>
              </w:rPr>
              <w:t xml:space="preserve"> </w:t>
            </w:r>
            <w:r w:rsidRPr="00EE2B23">
              <w:rPr>
                <w:rStyle w:val="7"/>
                <w:i w:val="0"/>
                <w:iCs w:val="0"/>
                <w:shd w:val="clear" w:color="auto" w:fill="auto"/>
              </w:rPr>
              <w:t xml:space="preserve">Стойкость покрытия при температуре (20 ± 2)°С к статическому воздействию </w:t>
            </w:r>
            <w:r>
              <w:rPr>
                <w:rStyle w:val="7"/>
                <w:i w:val="0"/>
                <w:iCs w:val="0"/>
                <w:shd w:val="clear" w:color="auto" w:fill="auto"/>
              </w:rPr>
              <w:t>жидкостей:</w:t>
            </w:r>
          </w:p>
          <w:p w:rsidR="00CC311E" w:rsidRPr="00630498" w:rsidRDefault="00CC311E" w:rsidP="00E12134">
            <w:pPr>
              <w:tabs>
                <w:tab w:val="left" w:pos="2410"/>
              </w:tabs>
              <w:spacing w:line="360" w:lineRule="auto"/>
              <w:ind w:right="34" w:firstLine="176"/>
              <w:jc w:val="both"/>
              <w:rPr>
                <w:rStyle w:val="7"/>
                <w:i w:val="0"/>
                <w:iCs w:val="0"/>
                <w:shd w:val="clear" w:color="auto" w:fill="auto"/>
              </w:rPr>
            </w:pPr>
            <w:r>
              <w:rPr>
                <w:rStyle w:val="7"/>
                <w:i w:val="0"/>
                <w:iCs w:val="0"/>
                <w:shd w:val="clear" w:color="auto" w:fill="auto"/>
              </w:rPr>
              <w:t>- воды, ч, не менее</w:t>
            </w:r>
          </w:p>
          <w:p w:rsidR="00CC311E" w:rsidRPr="00EE2B23" w:rsidRDefault="00CC311E" w:rsidP="00E12134">
            <w:pPr>
              <w:tabs>
                <w:tab w:val="left" w:pos="2410"/>
              </w:tabs>
              <w:spacing w:line="360" w:lineRule="auto"/>
              <w:ind w:right="34" w:firstLine="176"/>
              <w:jc w:val="both"/>
              <w:rPr>
                <w:rFonts w:ascii="Arial" w:hAnsi="Arial" w:cs="Arial"/>
              </w:rPr>
            </w:pPr>
            <w:r>
              <w:rPr>
                <w:rStyle w:val="7"/>
                <w:i w:val="0"/>
                <w:iCs w:val="0"/>
                <w:shd w:val="clear" w:color="auto" w:fill="auto"/>
              </w:rPr>
              <w:t xml:space="preserve">- </w:t>
            </w:r>
            <w:proofErr w:type="spellStart"/>
            <w:r>
              <w:rPr>
                <w:rStyle w:val="7"/>
                <w:i w:val="0"/>
                <w:iCs w:val="0"/>
                <w:shd w:val="clear" w:color="auto" w:fill="auto"/>
              </w:rPr>
              <w:t>нефраса</w:t>
            </w:r>
            <w:proofErr w:type="spellEnd"/>
            <w:r>
              <w:rPr>
                <w:rStyle w:val="7"/>
                <w:i w:val="0"/>
                <w:iCs w:val="0"/>
                <w:shd w:val="clear" w:color="auto" w:fill="auto"/>
              </w:rPr>
              <w:t>, мин, не менее</w:t>
            </w:r>
          </w:p>
        </w:tc>
        <w:tc>
          <w:tcPr>
            <w:tcW w:w="1417" w:type="dxa"/>
            <w:tcBorders>
              <w:top w:val="single" w:sz="4" w:space="0" w:color="auto"/>
              <w:left w:val="single" w:sz="6" w:space="0" w:color="auto"/>
              <w:bottom w:val="single" w:sz="6" w:space="0" w:color="auto"/>
              <w:right w:val="single" w:sz="6" w:space="0" w:color="auto"/>
            </w:tcBorders>
          </w:tcPr>
          <w:p w:rsidR="00CC311E" w:rsidRPr="00EE2B23" w:rsidRDefault="00CC311E" w:rsidP="00E12134">
            <w:pPr>
              <w:tabs>
                <w:tab w:val="left" w:pos="3028"/>
              </w:tabs>
              <w:spacing w:line="360" w:lineRule="auto"/>
              <w:ind w:left="33" w:firstLine="1"/>
              <w:jc w:val="center"/>
              <w:rPr>
                <w:rFonts w:ascii="Arial" w:hAnsi="Arial" w:cs="Arial"/>
              </w:rPr>
            </w:pPr>
          </w:p>
          <w:p w:rsidR="00CC311E" w:rsidRPr="00EE2B23" w:rsidRDefault="00CC311E" w:rsidP="00E12134">
            <w:pPr>
              <w:tabs>
                <w:tab w:val="left" w:pos="3028"/>
              </w:tabs>
              <w:spacing w:line="360" w:lineRule="auto"/>
              <w:ind w:left="33" w:firstLine="1"/>
              <w:jc w:val="center"/>
              <w:rPr>
                <w:rFonts w:ascii="Arial" w:hAnsi="Arial" w:cs="Arial"/>
              </w:rPr>
            </w:pPr>
          </w:p>
          <w:p w:rsidR="00CC311E" w:rsidRDefault="00CC311E" w:rsidP="00E12134">
            <w:pPr>
              <w:tabs>
                <w:tab w:val="left" w:pos="3028"/>
              </w:tabs>
              <w:spacing w:line="360" w:lineRule="auto"/>
              <w:ind w:left="33" w:firstLine="1"/>
              <w:jc w:val="center"/>
              <w:rPr>
                <w:rFonts w:ascii="Arial" w:hAnsi="Arial" w:cs="Arial"/>
              </w:rPr>
            </w:pPr>
          </w:p>
          <w:p w:rsidR="00CC311E" w:rsidRDefault="00CC311E" w:rsidP="00E12134">
            <w:pPr>
              <w:tabs>
                <w:tab w:val="left" w:pos="3028"/>
              </w:tabs>
              <w:spacing w:line="360" w:lineRule="auto"/>
              <w:ind w:left="33" w:firstLine="1"/>
              <w:jc w:val="center"/>
              <w:rPr>
                <w:rFonts w:ascii="Arial" w:hAnsi="Arial" w:cs="Arial"/>
              </w:rPr>
            </w:pPr>
            <w:r>
              <w:rPr>
                <w:rFonts w:ascii="Arial" w:hAnsi="Arial" w:cs="Arial"/>
              </w:rPr>
              <w:t>4</w:t>
            </w:r>
          </w:p>
          <w:p w:rsidR="00CC311E" w:rsidRPr="00EE2B23" w:rsidRDefault="00CC311E" w:rsidP="00E12134">
            <w:pPr>
              <w:tabs>
                <w:tab w:val="left" w:pos="3028"/>
              </w:tabs>
              <w:spacing w:line="360" w:lineRule="auto"/>
              <w:ind w:left="33" w:firstLine="1"/>
              <w:jc w:val="center"/>
              <w:rPr>
                <w:rFonts w:ascii="Arial" w:hAnsi="Arial" w:cs="Arial"/>
              </w:rPr>
            </w:pPr>
            <w:r>
              <w:rPr>
                <w:rFonts w:ascii="Arial" w:hAnsi="Arial" w:cs="Arial"/>
              </w:rPr>
              <w:t>1</w:t>
            </w:r>
          </w:p>
        </w:tc>
        <w:tc>
          <w:tcPr>
            <w:tcW w:w="1418" w:type="dxa"/>
            <w:tcBorders>
              <w:top w:val="single" w:sz="4" w:space="0" w:color="auto"/>
              <w:left w:val="single" w:sz="6" w:space="0" w:color="auto"/>
              <w:bottom w:val="single" w:sz="6" w:space="0" w:color="auto"/>
              <w:right w:val="single" w:sz="6" w:space="0" w:color="auto"/>
            </w:tcBorders>
          </w:tcPr>
          <w:p w:rsidR="00CC311E" w:rsidRPr="00E67223" w:rsidRDefault="00CC311E" w:rsidP="00E12134">
            <w:pPr>
              <w:tabs>
                <w:tab w:val="left" w:pos="2410"/>
              </w:tabs>
              <w:spacing w:line="360" w:lineRule="auto"/>
              <w:jc w:val="center"/>
              <w:rPr>
                <w:rFonts w:ascii="Arial" w:hAnsi="Arial" w:cs="Arial"/>
                <w:bCs/>
              </w:rPr>
            </w:pPr>
          </w:p>
          <w:p w:rsidR="00CC311E" w:rsidRPr="00E67223" w:rsidRDefault="00CC311E" w:rsidP="00E12134">
            <w:pPr>
              <w:tabs>
                <w:tab w:val="left" w:pos="2410"/>
              </w:tabs>
              <w:spacing w:line="360" w:lineRule="auto"/>
              <w:jc w:val="center"/>
              <w:rPr>
                <w:rFonts w:ascii="Arial" w:hAnsi="Arial" w:cs="Arial"/>
                <w:bCs/>
              </w:rPr>
            </w:pPr>
          </w:p>
          <w:p w:rsidR="00CC311E" w:rsidRPr="00E67223" w:rsidRDefault="00CC311E" w:rsidP="00E12134">
            <w:pPr>
              <w:tabs>
                <w:tab w:val="left" w:pos="2410"/>
              </w:tabs>
              <w:spacing w:line="360" w:lineRule="auto"/>
              <w:jc w:val="center"/>
              <w:rPr>
                <w:rFonts w:ascii="Arial" w:hAnsi="Arial" w:cs="Arial"/>
                <w:bCs/>
              </w:rPr>
            </w:pPr>
          </w:p>
          <w:p w:rsidR="00CC311E" w:rsidRPr="00E67223" w:rsidRDefault="00CC311E" w:rsidP="00E12134">
            <w:pPr>
              <w:tabs>
                <w:tab w:val="left" w:pos="2410"/>
              </w:tabs>
              <w:spacing w:line="360" w:lineRule="auto"/>
              <w:jc w:val="center"/>
              <w:rPr>
                <w:rFonts w:ascii="Arial" w:hAnsi="Arial" w:cs="Arial"/>
                <w:bCs/>
              </w:rPr>
            </w:pPr>
            <w:r w:rsidRPr="00E67223">
              <w:rPr>
                <w:rFonts w:ascii="Arial" w:hAnsi="Arial" w:cs="Arial"/>
                <w:bCs/>
              </w:rPr>
              <w:t>4</w:t>
            </w:r>
          </w:p>
          <w:p w:rsidR="00CC311E" w:rsidRPr="00E67223" w:rsidRDefault="00CC311E" w:rsidP="00E12134">
            <w:pPr>
              <w:tabs>
                <w:tab w:val="left" w:pos="2410"/>
              </w:tabs>
              <w:spacing w:line="360" w:lineRule="auto"/>
              <w:jc w:val="center"/>
              <w:rPr>
                <w:rFonts w:ascii="Arial" w:hAnsi="Arial" w:cs="Arial"/>
                <w:bCs/>
              </w:rPr>
            </w:pPr>
            <w:r w:rsidRPr="00E67223">
              <w:rPr>
                <w:rFonts w:ascii="Arial" w:hAnsi="Arial" w:cs="Arial"/>
                <w:bCs/>
              </w:rPr>
              <w:t>1</w:t>
            </w:r>
          </w:p>
        </w:tc>
        <w:tc>
          <w:tcPr>
            <w:tcW w:w="2214" w:type="dxa"/>
            <w:tcBorders>
              <w:top w:val="single" w:sz="4" w:space="0" w:color="auto"/>
              <w:left w:val="single" w:sz="6" w:space="0" w:color="auto"/>
              <w:bottom w:val="single" w:sz="6" w:space="0" w:color="auto"/>
              <w:right w:val="single" w:sz="6" w:space="0" w:color="auto"/>
            </w:tcBorders>
          </w:tcPr>
          <w:p w:rsidR="00CC311E" w:rsidRPr="002A2F9A" w:rsidRDefault="00CC311E" w:rsidP="00E12134">
            <w:pPr>
              <w:tabs>
                <w:tab w:val="left" w:pos="2410"/>
              </w:tabs>
              <w:spacing w:line="360" w:lineRule="auto"/>
              <w:ind w:firstLine="178"/>
              <w:rPr>
                <w:rFonts w:ascii="Arial" w:hAnsi="Arial" w:cs="Arial"/>
                <w:bCs/>
              </w:rPr>
            </w:pPr>
            <w:r w:rsidRPr="002A2F9A">
              <w:rPr>
                <w:rFonts w:ascii="Arial" w:hAnsi="Arial" w:cs="Arial"/>
                <w:bCs/>
              </w:rPr>
              <w:t>По ГОСТ 9.403 (метод А) и 7.2.</w:t>
            </w:r>
            <w:r>
              <w:rPr>
                <w:rFonts w:ascii="Arial" w:hAnsi="Arial" w:cs="Arial"/>
                <w:bCs/>
              </w:rPr>
              <w:t>5</w:t>
            </w:r>
            <w:r w:rsidRPr="002A2F9A">
              <w:rPr>
                <w:rFonts w:ascii="Arial" w:hAnsi="Arial" w:cs="Arial"/>
                <w:bCs/>
              </w:rPr>
              <w:t xml:space="preserve"> настоящего стан</w:t>
            </w:r>
            <w:r>
              <w:rPr>
                <w:rFonts w:ascii="Arial" w:hAnsi="Arial" w:cs="Arial"/>
                <w:bCs/>
              </w:rPr>
              <w:t>-</w:t>
            </w:r>
            <w:proofErr w:type="spellStart"/>
            <w:r w:rsidRPr="002A2F9A">
              <w:rPr>
                <w:rFonts w:ascii="Arial" w:hAnsi="Arial" w:cs="Arial"/>
                <w:bCs/>
              </w:rPr>
              <w:t>дарта</w:t>
            </w:r>
            <w:proofErr w:type="spellEnd"/>
          </w:p>
        </w:tc>
      </w:tr>
    </w:tbl>
    <w:p w:rsidR="00CC311E" w:rsidRDefault="00CC311E" w:rsidP="002B4607">
      <w:pPr>
        <w:pStyle w:val="70"/>
        <w:shd w:val="clear" w:color="auto" w:fill="auto"/>
        <w:spacing w:after="0" w:line="360" w:lineRule="auto"/>
        <w:ind w:firstLine="709"/>
        <w:contextualSpacing/>
        <w:rPr>
          <w:i w:val="0"/>
          <w:sz w:val="24"/>
        </w:rPr>
      </w:pPr>
    </w:p>
    <w:p w:rsidR="002B4607" w:rsidRDefault="002B4607" w:rsidP="002B4607">
      <w:pPr>
        <w:pStyle w:val="70"/>
        <w:shd w:val="clear" w:color="auto" w:fill="auto"/>
        <w:spacing w:after="0" w:line="360" w:lineRule="auto"/>
        <w:ind w:firstLine="709"/>
        <w:contextualSpacing/>
        <w:rPr>
          <w:i w:val="0"/>
          <w:sz w:val="24"/>
        </w:rPr>
      </w:pPr>
      <w:r>
        <w:rPr>
          <w:i w:val="0"/>
          <w:sz w:val="24"/>
        </w:rPr>
        <w:t>3.</w:t>
      </w:r>
      <w:r w:rsidR="00F40FC0">
        <w:rPr>
          <w:i w:val="0"/>
          <w:sz w:val="24"/>
        </w:rPr>
        <w:t>3</w:t>
      </w:r>
      <w:r>
        <w:rPr>
          <w:i w:val="0"/>
          <w:sz w:val="24"/>
        </w:rPr>
        <w:t xml:space="preserve"> </w:t>
      </w:r>
      <w:r w:rsidRPr="00EE5BDF">
        <w:rPr>
          <w:i w:val="0"/>
          <w:sz w:val="24"/>
        </w:rPr>
        <w:t>Упаковка</w:t>
      </w:r>
      <w:r>
        <w:rPr>
          <w:i w:val="0"/>
          <w:sz w:val="24"/>
        </w:rPr>
        <w:t xml:space="preserve"> </w:t>
      </w:r>
      <w:r w:rsidR="00685A89">
        <w:rPr>
          <w:i w:val="0"/>
          <w:sz w:val="24"/>
        </w:rPr>
        <w:t>лаков</w:t>
      </w:r>
      <w:r>
        <w:rPr>
          <w:i w:val="0"/>
          <w:sz w:val="24"/>
        </w:rPr>
        <w:t xml:space="preserve"> – по ГОСТ 9980.3 (группа </w:t>
      </w:r>
      <w:r w:rsidR="00F40FC0">
        <w:rPr>
          <w:i w:val="0"/>
          <w:sz w:val="24"/>
        </w:rPr>
        <w:t>2</w:t>
      </w:r>
      <w:r w:rsidRPr="00B271DF">
        <w:rPr>
          <w:i w:val="0"/>
          <w:sz w:val="24"/>
        </w:rPr>
        <w:t>).</w:t>
      </w:r>
    </w:p>
    <w:p w:rsidR="000E6D53" w:rsidRPr="00630498" w:rsidRDefault="000E6D53" w:rsidP="00124FCE">
      <w:pPr>
        <w:pStyle w:val="70"/>
        <w:shd w:val="clear" w:color="auto" w:fill="auto"/>
        <w:spacing w:after="0" w:line="360" w:lineRule="auto"/>
        <w:ind w:firstLine="709"/>
        <w:contextualSpacing/>
        <w:rPr>
          <w:b/>
          <w:i w:val="0"/>
        </w:rPr>
      </w:pPr>
    </w:p>
    <w:p w:rsidR="00124FCE" w:rsidRDefault="00F40FC0" w:rsidP="00124FCE">
      <w:pPr>
        <w:pStyle w:val="70"/>
        <w:shd w:val="clear" w:color="auto" w:fill="auto"/>
        <w:spacing w:after="0" w:line="360" w:lineRule="auto"/>
        <w:ind w:firstLine="709"/>
        <w:contextualSpacing/>
        <w:rPr>
          <w:b/>
          <w:i w:val="0"/>
          <w:sz w:val="24"/>
        </w:rPr>
      </w:pPr>
      <w:r>
        <w:rPr>
          <w:b/>
          <w:i w:val="0"/>
          <w:sz w:val="24"/>
        </w:rPr>
        <w:t>3.4</w:t>
      </w:r>
      <w:r w:rsidR="00124FCE" w:rsidRPr="00B47650">
        <w:rPr>
          <w:b/>
          <w:i w:val="0"/>
          <w:sz w:val="24"/>
        </w:rPr>
        <w:t xml:space="preserve"> Маркировка </w:t>
      </w:r>
      <w:r w:rsidR="00685A89">
        <w:rPr>
          <w:b/>
          <w:i w:val="0"/>
          <w:sz w:val="24"/>
        </w:rPr>
        <w:t>лаков</w:t>
      </w:r>
    </w:p>
    <w:p w:rsidR="00124FCE" w:rsidRDefault="00F40FC0" w:rsidP="00124FCE">
      <w:pPr>
        <w:pStyle w:val="70"/>
        <w:shd w:val="clear" w:color="auto" w:fill="auto"/>
        <w:spacing w:after="0" w:line="360" w:lineRule="auto"/>
        <w:ind w:firstLine="709"/>
        <w:contextualSpacing/>
        <w:rPr>
          <w:i w:val="0"/>
          <w:sz w:val="24"/>
        </w:rPr>
      </w:pPr>
      <w:r>
        <w:rPr>
          <w:i w:val="0"/>
          <w:sz w:val="24"/>
          <w:szCs w:val="24"/>
        </w:rPr>
        <w:t>3.4</w:t>
      </w:r>
      <w:r w:rsidR="00124FCE">
        <w:rPr>
          <w:i w:val="0"/>
          <w:sz w:val="24"/>
          <w:szCs w:val="24"/>
        </w:rPr>
        <w:t xml:space="preserve">.1 Маркировка </w:t>
      </w:r>
      <w:r w:rsidR="00685A89">
        <w:rPr>
          <w:i w:val="0"/>
          <w:sz w:val="24"/>
          <w:szCs w:val="24"/>
        </w:rPr>
        <w:t>лаков</w:t>
      </w:r>
      <w:r w:rsidR="00124FCE">
        <w:rPr>
          <w:i w:val="0"/>
          <w:sz w:val="24"/>
          <w:szCs w:val="24"/>
        </w:rPr>
        <w:t xml:space="preserve"> – </w:t>
      </w:r>
      <w:r w:rsidR="00124FCE">
        <w:rPr>
          <w:i w:val="0"/>
          <w:sz w:val="24"/>
        </w:rPr>
        <w:t>по ГОСТ 9980.4.</w:t>
      </w:r>
    </w:p>
    <w:p w:rsidR="00124FCE" w:rsidRPr="008B7E6D" w:rsidRDefault="00124FCE" w:rsidP="00124FCE">
      <w:pPr>
        <w:pStyle w:val="70"/>
        <w:shd w:val="clear" w:color="auto" w:fill="auto"/>
        <w:spacing w:after="0" w:line="360" w:lineRule="auto"/>
        <w:ind w:firstLine="709"/>
        <w:contextualSpacing/>
        <w:rPr>
          <w:i w:val="0"/>
          <w:sz w:val="24"/>
        </w:rPr>
      </w:pPr>
      <w:r w:rsidRPr="00B95B97">
        <w:rPr>
          <w:i w:val="0"/>
          <w:sz w:val="24"/>
          <w:szCs w:val="24"/>
        </w:rPr>
        <w:t xml:space="preserve">На транспортную упаковку наносят </w:t>
      </w:r>
      <w:r w:rsidRPr="00B95B97">
        <w:rPr>
          <w:i w:val="0"/>
          <w:sz w:val="24"/>
        </w:rPr>
        <w:t xml:space="preserve">данные, характеризующие опасность груза, в соответствии с классом опасного груза, установленным по ГОСТ 19433.1 (для </w:t>
      </w:r>
      <w:r w:rsidR="00685A89">
        <w:rPr>
          <w:i w:val="0"/>
          <w:sz w:val="24"/>
        </w:rPr>
        <w:t>лаков</w:t>
      </w:r>
      <w:r w:rsidR="008B7E6D">
        <w:rPr>
          <w:i w:val="0"/>
          <w:sz w:val="24"/>
        </w:rPr>
        <w:t xml:space="preserve"> класс опасного груза – 3):</w:t>
      </w:r>
    </w:p>
    <w:p w:rsidR="00124FCE" w:rsidRPr="00B95B97" w:rsidRDefault="00124FCE" w:rsidP="00124FCE">
      <w:pPr>
        <w:widowControl/>
        <w:overflowPunct w:val="0"/>
        <w:autoSpaceDE w:val="0"/>
        <w:autoSpaceDN w:val="0"/>
        <w:adjustRightInd w:val="0"/>
        <w:spacing w:line="360" w:lineRule="auto"/>
        <w:ind w:firstLine="709"/>
        <w:jc w:val="both"/>
        <w:textAlignment w:val="baseline"/>
        <w:rPr>
          <w:rFonts w:ascii="Arial" w:hAnsi="Arial" w:cs="Arial"/>
        </w:rPr>
      </w:pPr>
      <w:r w:rsidRPr="00B95B97">
        <w:rPr>
          <w:rFonts w:ascii="Arial" w:hAnsi="Arial" w:cs="Arial"/>
        </w:rPr>
        <w:t xml:space="preserve">- знак опасности для опасных </w:t>
      </w:r>
      <w:r w:rsidR="00FF45BF">
        <w:rPr>
          <w:rFonts w:ascii="Arial" w:hAnsi="Arial" w:cs="Arial"/>
        </w:rPr>
        <w:t>грузов класса 3 по ГОСТ 19433.3;</w:t>
      </w:r>
    </w:p>
    <w:p w:rsidR="00124FCE" w:rsidRPr="00B95B97" w:rsidRDefault="00124FCE" w:rsidP="00124FCE">
      <w:pPr>
        <w:widowControl/>
        <w:overflowPunct w:val="0"/>
        <w:autoSpaceDE w:val="0"/>
        <w:autoSpaceDN w:val="0"/>
        <w:adjustRightInd w:val="0"/>
        <w:spacing w:line="360" w:lineRule="auto"/>
        <w:ind w:firstLine="709"/>
        <w:jc w:val="both"/>
        <w:textAlignment w:val="baseline"/>
        <w:rPr>
          <w:rFonts w:ascii="Arial" w:hAnsi="Arial" w:cs="Arial"/>
        </w:rPr>
      </w:pPr>
      <w:r w:rsidRPr="00B95B97">
        <w:rPr>
          <w:rFonts w:ascii="Arial" w:hAnsi="Arial" w:cs="Arial"/>
        </w:rPr>
        <w:t>- транспорт</w:t>
      </w:r>
      <w:r w:rsidR="00FF45BF">
        <w:rPr>
          <w:rFonts w:ascii="Arial" w:hAnsi="Arial" w:cs="Arial"/>
        </w:rPr>
        <w:t>ное наименование груза – КРАСКА;</w:t>
      </w:r>
    </w:p>
    <w:p w:rsidR="00124FCE" w:rsidRPr="00B95B97" w:rsidRDefault="00FF45BF" w:rsidP="00124FCE">
      <w:pPr>
        <w:widowControl/>
        <w:overflowPunct w:val="0"/>
        <w:autoSpaceDE w:val="0"/>
        <w:autoSpaceDN w:val="0"/>
        <w:adjustRightInd w:val="0"/>
        <w:spacing w:line="360" w:lineRule="auto"/>
        <w:ind w:firstLine="709"/>
        <w:jc w:val="both"/>
        <w:textAlignment w:val="baseline"/>
        <w:rPr>
          <w:rFonts w:ascii="Arial" w:hAnsi="Arial" w:cs="Arial"/>
        </w:rPr>
      </w:pPr>
      <w:r>
        <w:rPr>
          <w:rFonts w:ascii="Arial" w:hAnsi="Arial" w:cs="Arial"/>
        </w:rPr>
        <w:t>- номер ООН – 1263;</w:t>
      </w:r>
    </w:p>
    <w:p w:rsidR="00124FCE" w:rsidRPr="00B95B97" w:rsidRDefault="00124FCE" w:rsidP="00124FCE">
      <w:pPr>
        <w:widowControl/>
        <w:overflowPunct w:val="0"/>
        <w:autoSpaceDE w:val="0"/>
        <w:autoSpaceDN w:val="0"/>
        <w:adjustRightInd w:val="0"/>
        <w:spacing w:line="360" w:lineRule="auto"/>
        <w:ind w:firstLine="709"/>
        <w:jc w:val="both"/>
        <w:textAlignment w:val="baseline"/>
        <w:rPr>
          <w:rFonts w:ascii="Arial" w:hAnsi="Arial" w:cs="Arial"/>
        </w:rPr>
      </w:pPr>
      <w:r w:rsidRPr="00B95B97">
        <w:rPr>
          <w:rFonts w:ascii="Arial" w:hAnsi="Arial" w:cs="Arial"/>
        </w:rPr>
        <w:t>- классификационный шифр</w:t>
      </w:r>
      <w:r w:rsidR="00FF45BF">
        <w:rPr>
          <w:rFonts w:ascii="Arial" w:hAnsi="Arial" w:cs="Arial"/>
        </w:rPr>
        <w:t xml:space="preserve"> </w:t>
      </w:r>
      <w:r w:rsidRPr="00B95B97">
        <w:rPr>
          <w:rFonts w:ascii="Arial" w:hAnsi="Arial" w:cs="Arial"/>
        </w:rPr>
        <w:t xml:space="preserve"> </w:t>
      </w:r>
      <w:r w:rsidR="00AE5C0C">
        <w:rPr>
          <w:rFonts w:ascii="Arial" w:hAnsi="Arial" w:cs="Arial"/>
        </w:rPr>
        <w:t xml:space="preserve">по </w:t>
      </w:r>
      <w:r w:rsidR="00AE5C0C" w:rsidRPr="00630498">
        <w:rPr>
          <w:rFonts w:ascii="Arial" w:hAnsi="Arial" w:cs="Arial"/>
        </w:rPr>
        <w:t>ГОСТ 19433.1</w:t>
      </w:r>
      <w:r w:rsidR="00FF45BF">
        <w:rPr>
          <w:rFonts w:ascii="Arial" w:hAnsi="Arial" w:cs="Arial"/>
        </w:rPr>
        <w:t xml:space="preserve"> для лака АК-113 </w:t>
      </w:r>
      <w:r w:rsidRPr="00B95B97">
        <w:rPr>
          <w:rFonts w:ascii="Arial" w:hAnsi="Arial" w:cs="Arial"/>
        </w:rPr>
        <w:t>– 301</w:t>
      </w:r>
      <w:r>
        <w:rPr>
          <w:rFonts w:ascii="Arial" w:hAnsi="Arial" w:cs="Arial"/>
        </w:rPr>
        <w:t>2</w:t>
      </w:r>
      <w:r w:rsidR="00FF45BF">
        <w:rPr>
          <w:rFonts w:ascii="Arial" w:hAnsi="Arial" w:cs="Arial"/>
        </w:rPr>
        <w:t>, для лака АК-113Ф – 3013;</w:t>
      </w:r>
    </w:p>
    <w:p w:rsidR="00685A89" w:rsidRDefault="00685A89" w:rsidP="00124FCE">
      <w:pPr>
        <w:pStyle w:val="a6"/>
        <w:spacing w:line="360" w:lineRule="auto"/>
        <w:ind w:firstLine="709"/>
        <w:jc w:val="both"/>
        <w:rPr>
          <w:rFonts w:ascii="Arial" w:hAnsi="Arial" w:cs="Arial"/>
        </w:rPr>
      </w:pPr>
      <w:r>
        <w:rPr>
          <w:rFonts w:ascii="Arial" w:hAnsi="Arial" w:cs="Arial"/>
        </w:rPr>
        <w:t xml:space="preserve">- </w:t>
      </w:r>
      <w:r w:rsidRPr="00225A59">
        <w:rPr>
          <w:rFonts w:ascii="Arial" w:hAnsi="Arial" w:cs="Arial"/>
        </w:rPr>
        <w:t xml:space="preserve">манипуляционные знаки по ГОСТ 14192: «Беречь от солнечных лучей», </w:t>
      </w:r>
      <w:r w:rsidRPr="00185577">
        <w:rPr>
          <w:rFonts w:ascii="Arial" w:hAnsi="Arial" w:cs="Arial"/>
        </w:rPr>
        <w:t>«</w:t>
      </w:r>
      <w:r>
        <w:rPr>
          <w:rFonts w:ascii="Arial" w:hAnsi="Arial" w:cs="Arial"/>
        </w:rPr>
        <w:t>Пределы</w:t>
      </w:r>
      <w:r w:rsidRPr="007865E7">
        <w:rPr>
          <w:rFonts w:ascii="Arial" w:hAnsi="Arial" w:cs="Arial"/>
          <w:color w:val="00B050"/>
        </w:rPr>
        <w:t xml:space="preserve"> </w:t>
      </w:r>
      <w:r w:rsidRPr="007865E7">
        <w:rPr>
          <w:rFonts w:ascii="Arial" w:hAnsi="Arial" w:cs="Arial"/>
        </w:rPr>
        <w:t>температуры</w:t>
      </w:r>
      <w:r w:rsidRPr="00185577">
        <w:rPr>
          <w:rFonts w:ascii="Arial" w:hAnsi="Arial" w:cs="Arial"/>
        </w:rPr>
        <w:t>» с отметк</w:t>
      </w:r>
      <w:r>
        <w:rPr>
          <w:rFonts w:ascii="Arial" w:hAnsi="Arial" w:cs="Arial"/>
        </w:rPr>
        <w:t>ами</w:t>
      </w:r>
      <w:r w:rsidRPr="00185577">
        <w:rPr>
          <w:rFonts w:ascii="Arial" w:hAnsi="Arial" w:cs="Arial"/>
        </w:rPr>
        <w:t xml:space="preserve"> на знаке </w:t>
      </w:r>
      <w:r>
        <w:rPr>
          <w:rFonts w:ascii="Arial" w:hAnsi="Arial" w:cs="Arial"/>
        </w:rPr>
        <w:t>верхнего</w:t>
      </w:r>
      <w:r w:rsidRPr="00185577">
        <w:rPr>
          <w:rFonts w:ascii="Arial" w:hAnsi="Arial" w:cs="Arial"/>
        </w:rPr>
        <w:t xml:space="preserve"> предела температуры</w:t>
      </w:r>
      <w:r>
        <w:rPr>
          <w:rFonts w:ascii="Arial" w:hAnsi="Arial" w:cs="Arial"/>
        </w:rPr>
        <w:t xml:space="preserve"> – «3</w:t>
      </w:r>
      <w:r w:rsidRPr="00185577">
        <w:rPr>
          <w:rFonts w:ascii="Arial" w:hAnsi="Arial" w:cs="Arial"/>
        </w:rPr>
        <w:t xml:space="preserve">0 </w:t>
      </w:r>
      <w:r w:rsidRPr="00185577">
        <w:rPr>
          <w:rFonts w:ascii="Arial" w:hAnsi="Arial" w:cs="Arial"/>
        </w:rPr>
        <w:sym w:font="Symbol" w:char="F0B0"/>
      </w:r>
      <w:r w:rsidRPr="00185577">
        <w:rPr>
          <w:rFonts w:ascii="Arial" w:hAnsi="Arial" w:cs="Arial"/>
        </w:rPr>
        <w:t>С</w:t>
      </w:r>
      <w:r>
        <w:rPr>
          <w:rFonts w:ascii="Arial" w:hAnsi="Arial" w:cs="Arial"/>
        </w:rPr>
        <w:t xml:space="preserve"> </w:t>
      </w:r>
      <w:r>
        <w:rPr>
          <w:rFonts w:ascii="Arial" w:hAnsi="Arial" w:cs="Arial"/>
          <w:lang w:val="en-US"/>
        </w:rPr>
        <w:t>max</w:t>
      </w:r>
      <w:r>
        <w:rPr>
          <w:rFonts w:ascii="Arial" w:hAnsi="Arial" w:cs="Arial"/>
        </w:rPr>
        <w:t xml:space="preserve">», </w:t>
      </w:r>
      <w:r w:rsidRPr="00185577">
        <w:rPr>
          <w:rFonts w:ascii="Arial" w:hAnsi="Arial" w:cs="Arial"/>
        </w:rPr>
        <w:t xml:space="preserve">на знаке </w:t>
      </w:r>
      <w:r>
        <w:rPr>
          <w:rFonts w:ascii="Arial" w:hAnsi="Arial" w:cs="Arial"/>
        </w:rPr>
        <w:t>нижнего</w:t>
      </w:r>
      <w:r w:rsidRPr="00185577">
        <w:rPr>
          <w:rFonts w:ascii="Arial" w:hAnsi="Arial" w:cs="Arial"/>
        </w:rPr>
        <w:t xml:space="preserve"> предела температуры</w:t>
      </w:r>
      <w:r>
        <w:rPr>
          <w:rFonts w:ascii="Arial" w:hAnsi="Arial" w:cs="Arial"/>
        </w:rPr>
        <w:t xml:space="preserve"> – «минус 3</w:t>
      </w:r>
      <w:r w:rsidRPr="00185577">
        <w:rPr>
          <w:rFonts w:ascii="Arial" w:hAnsi="Arial" w:cs="Arial"/>
        </w:rPr>
        <w:t xml:space="preserve">0 </w:t>
      </w:r>
      <w:r w:rsidRPr="00185577">
        <w:rPr>
          <w:rFonts w:ascii="Arial" w:hAnsi="Arial" w:cs="Arial"/>
        </w:rPr>
        <w:sym w:font="Symbol" w:char="F0B0"/>
      </w:r>
      <w:r w:rsidRPr="00185577">
        <w:rPr>
          <w:rFonts w:ascii="Arial" w:hAnsi="Arial" w:cs="Arial"/>
        </w:rPr>
        <w:t>С</w:t>
      </w:r>
      <w:r>
        <w:rPr>
          <w:rFonts w:ascii="Arial" w:hAnsi="Arial" w:cs="Arial"/>
        </w:rPr>
        <w:t xml:space="preserve"> </w:t>
      </w:r>
      <w:r>
        <w:rPr>
          <w:rFonts w:ascii="Arial" w:hAnsi="Arial" w:cs="Arial"/>
          <w:lang w:val="en-US"/>
        </w:rPr>
        <w:t>min</w:t>
      </w:r>
      <w:r>
        <w:rPr>
          <w:rFonts w:ascii="Arial" w:hAnsi="Arial" w:cs="Arial"/>
        </w:rPr>
        <w:t>».</w:t>
      </w:r>
    </w:p>
    <w:p w:rsidR="00124FCE" w:rsidRDefault="00124FCE" w:rsidP="00124FCE">
      <w:pPr>
        <w:pStyle w:val="a6"/>
        <w:spacing w:line="360" w:lineRule="auto"/>
        <w:ind w:firstLine="709"/>
        <w:jc w:val="both"/>
        <w:rPr>
          <w:rFonts w:ascii="Arial" w:hAnsi="Arial" w:cs="Arial"/>
          <w:sz w:val="24"/>
          <w:szCs w:val="24"/>
        </w:rPr>
      </w:pPr>
      <w:r w:rsidRPr="00D21E11">
        <w:rPr>
          <w:rFonts w:ascii="Arial" w:hAnsi="Arial" w:cs="Arial"/>
          <w:sz w:val="24"/>
          <w:szCs w:val="24"/>
        </w:rPr>
        <w:t xml:space="preserve">Маркировка </w:t>
      </w:r>
      <w:r w:rsidR="00963CA5">
        <w:rPr>
          <w:rFonts w:ascii="Arial" w:hAnsi="Arial" w:cs="Arial"/>
          <w:sz w:val="24"/>
          <w:szCs w:val="24"/>
        </w:rPr>
        <w:t>лаков</w:t>
      </w:r>
      <w:r w:rsidRPr="00D21E11">
        <w:rPr>
          <w:rFonts w:ascii="Arial" w:hAnsi="Arial" w:cs="Arial"/>
          <w:sz w:val="24"/>
          <w:szCs w:val="24"/>
        </w:rPr>
        <w:t xml:space="preserve"> должна содержать данные, характеризующие опасность</w:t>
      </w:r>
      <w:r w:rsidRPr="00C06B4E">
        <w:rPr>
          <w:rFonts w:ascii="Arial" w:hAnsi="Arial" w:cs="Arial"/>
          <w:sz w:val="24"/>
          <w:szCs w:val="24"/>
        </w:rPr>
        <w:t xml:space="preserve"> груза</w:t>
      </w:r>
      <w:r>
        <w:rPr>
          <w:rFonts w:ascii="Arial" w:hAnsi="Arial" w:cs="Arial"/>
          <w:sz w:val="24"/>
          <w:szCs w:val="24"/>
        </w:rPr>
        <w:t xml:space="preserve"> и знаки опасности</w:t>
      </w:r>
      <w:r w:rsidRPr="00C06B4E">
        <w:rPr>
          <w:rFonts w:ascii="Arial" w:hAnsi="Arial" w:cs="Arial"/>
          <w:sz w:val="24"/>
          <w:szCs w:val="24"/>
        </w:rPr>
        <w:t xml:space="preserve">, в соответствии с требованиями, установленными </w:t>
      </w:r>
      <w:r w:rsidR="00172B43">
        <w:rPr>
          <w:rFonts w:ascii="Arial" w:hAnsi="Arial" w:cs="Arial"/>
          <w:sz w:val="24"/>
          <w:szCs w:val="24"/>
        </w:rPr>
        <w:t>п</w:t>
      </w:r>
      <w:r w:rsidRPr="00C06B4E">
        <w:rPr>
          <w:rFonts w:ascii="Arial" w:hAnsi="Arial" w:cs="Arial"/>
          <w:sz w:val="24"/>
          <w:szCs w:val="24"/>
        </w:rPr>
        <w:t>равилами перевозки опасных грузов, действующими для конкретного вида транспорта на территории государства, принявшего стандарт.</w:t>
      </w:r>
    </w:p>
    <w:p w:rsidR="00124FCE" w:rsidRDefault="00685A89" w:rsidP="00124FCE">
      <w:pPr>
        <w:widowControl/>
        <w:overflowPunct w:val="0"/>
        <w:autoSpaceDE w:val="0"/>
        <w:autoSpaceDN w:val="0"/>
        <w:adjustRightInd w:val="0"/>
        <w:spacing w:line="360" w:lineRule="auto"/>
        <w:ind w:right="-1" w:firstLine="709"/>
        <w:jc w:val="both"/>
        <w:textAlignment w:val="baseline"/>
        <w:rPr>
          <w:rFonts w:ascii="Arial" w:hAnsi="Arial" w:cs="Arial"/>
        </w:rPr>
      </w:pPr>
      <w:r>
        <w:rPr>
          <w:rFonts w:ascii="Arial" w:hAnsi="Arial" w:cs="Arial"/>
        </w:rPr>
        <w:t>3.4</w:t>
      </w:r>
      <w:r w:rsidR="00124FCE">
        <w:rPr>
          <w:rFonts w:ascii="Arial" w:hAnsi="Arial" w:cs="Arial"/>
        </w:rPr>
        <w:t xml:space="preserve">.2 </w:t>
      </w:r>
      <w:r w:rsidR="00124FCE" w:rsidRPr="00C06A36">
        <w:rPr>
          <w:rFonts w:ascii="Arial" w:hAnsi="Arial" w:cs="Arial"/>
        </w:rPr>
        <w:t>Предупредительная маркировка</w:t>
      </w:r>
      <w:r w:rsidR="00124FCE">
        <w:rPr>
          <w:rFonts w:ascii="Arial" w:hAnsi="Arial" w:cs="Arial"/>
        </w:rPr>
        <w:t xml:space="preserve"> –</w:t>
      </w:r>
      <w:r w:rsidR="00124FCE" w:rsidRPr="00C06A36">
        <w:rPr>
          <w:rFonts w:ascii="Arial" w:hAnsi="Arial" w:cs="Arial"/>
        </w:rPr>
        <w:t xml:space="preserve"> по ГОСТ 31340</w:t>
      </w:r>
      <w:r w:rsidR="00124FCE">
        <w:rPr>
          <w:rFonts w:ascii="Arial" w:hAnsi="Arial" w:cs="Arial"/>
        </w:rPr>
        <w:t>.</w:t>
      </w:r>
    </w:p>
    <w:p w:rsidR="00124FCE" w:rsidRDefault="00124FCE" w:rsidP="00124FCE">
      <w:pPr>
        <w:widowControl/>
        <w:overflowPunct w:val="0"/>
        <w:autoSpaceDE w:val="0"/>
        <w:autoSpaceDN w:val="0"/>
        <w:adjustRightInd w:val="0"/>
        <w:spacing w:line="360" w:lineRule="auto"/>
        <w:ind w:right="-1" w:firstLine="709"/>
        <w:jc w:val="both"/>
        <w:textAlignment w:val="baseline"/>
        <w:rPr>
          <w:rFonts w:ascii="Arial" w:hAnsi="Arial" w:cs="Arial"/>
        </w:rPr>
      </w:pPr>
      <w:r>
        <w:rPr>
          <w:rFonts w:ascii="Arial" w:hAnsi="Arial" w:cs="Arial"/>
        </w:rPr>
        <w:t xml:space="preserve">На предупредительную маркировку должны быть нанесены описание опасности и меры по предупреждению опасности в зависимости от классификации опасности </w:t>
      </w:r>
      <w:r w:rsidR="00963CA5">
        <w:rPr>
          <w:rFonts w:ascii="Arial" w:hAnsi="Arial" w:cs="Arial"/>
        </w:rPr>
        <w:t>лаков</w:t>
      </w:r>
      <w:r>
        <w:rPr>
          <w:rFonts w:ascii="Arial" w:hAnsi="Arial" w:cs="Arial"/>
        </w:rPr>
        <w:t xml:space="preserve"> по ГОСТ 32419.</w:t>
      </w:r>
    </w:p>
    <w:p w:rsidR="002B4607" w:rsidRPr="00630498" w:rsidRDefault="00124FCE" w:rsidP="00630498">
      <w:pPr>
        <w:pStyle w:val="a6"/>
        <w:spacing w:line="360" w:lineRule="auto"/>
        <w:ind w:firstLine="709"/>
        <w:jc w:val="both"/>
        <w:rPr>
          <w:rFonts w:ascii="Arial" w:hAnsi="Arial" w:cs="Arial"/>
        </w:rPr>
      </w:pPr>
      <w:r w:rsidRPr="0096649E">
        <w:rPr>
          <w:rFonts w:ascii="Arial" w:hAnsi="Arial" w:cs="Arial"/>
        </w:rPr>
        <w:t xml:space="preserve">П р и м е ч а н и </w:t>
      </w:r>
      <w:r>
        <w:rPr>
          <w:rFonts w:ascii="Arial" w:hAnsi="Arial" w:cs="Arial"/>
        </w:rPr>
        <w:t>е</w:t>
      </w:r>
      <w:r w:rsidRPr="0096649E">
        <w:rPr>
          <w:rFonts w:ascii="Arial" w:hAnsi="Arial" w:cs="Arial"/>
        </w:rPr>
        <w:t xml:space="preserve"> </w:t>
      </w:r>
      <w:r>
        <w:rPr>
          <w:rFonts w:ascii="Arial" w:hAnsi="Arial" w:cs="Arial"/>
        </w:rPr>
        <w:t xml:space="preserve">– </w:t>
      </w:r>
      <w:r w:rsidRPr="0096649E">
        <w:rPr>
          <w:rFonts w:ascii="Arial" w:hAnsi="Arial" w:cs="Arial"/>
        </w:rPr>
        <w:t>Предупредительная маркировка является частью общей маркировки и может быть совмещена с транспортной маркировкой и/или потребительской.</w:t>
      </w:r>
    </w:p>
    <w:p w:rsidR="002B4607" w:rsidRPr="00DB42F8" w:rsidRDefault="002B4607" w:rsidP="002B4607">
      <w:pPr>
        <w:spacing w:line="360" w:lineRule="auto"/>
        <w:ind w:firstLine="709"/>
        <w:jc w:val="both"/>
        <w:rPr>
          <w:rFonts w:ascii="Arial" w:hAnsi="Arial" w:cs="Arial"/>
          <w:b/>
          <w:sz w:val="28"/>
          <w:szCs w:val="28"/>
        </w:rPr>
      </w:pPr>
      <w:r w:rsidRPr="00DB42F8">
        <w:rPr>
          <w:rFonts w:ascii="Arial" w:hAnsi="Arial" w:cs="Arial"/>
          <w:b/>
          <w:sz w:val="28"/>
          <w:szCs w:val="28"/>
        </w:rPr>
        <w:lastRenderedPageBreak/>
        <w:t>4 Требования безопасности</w:t>
      </w:r>
    </w:p>
    <w:p w:rsidR="00CF679C" w:rsidRPr="0094601B" w:rsidRDefault="00CF679C" w:rsidP="00CF679C">
      <w:pPr>
        <w:spacing w:line="360" w:lineRule="auto"/>
        <w:ind w:firstLine="709"/>
        <w:jc w:val="both"/>
        <w:rPr>
          <w:rFonts w:ascii="Arial" w:hAnsi="Arial" w:cs="Arial"/>
          <w:b/>
          <w:sz w:val="20"/>
          <w:szCs w:val="20"/>
        </w:rPr>
      </w:pPr>
    </w:p>
    <w:p w:rsidR="00CF679C" w:rsidRPr="006514CD" w:rsidRDefault="00CF679C" w:rsidP="00CF679C">
      <w:pPr>
        <w:spacing w:line="360" w:lineRule="auto"/>
        <w:ind w:firstLine="709"/>
        <w:jc w:val="both"/>
        <w:rPr>
          <w:rFonts w:ascii="Arial" w:hAnsi="Arial" w:cs="Arial"/>
          <w:b/>
          <w:color w:val="auto"/>
        </w:rPr>
      </w:pPr>
      <w:r w:rsidRPr="006514CD">
        <w:rPr>
          <w:rFonts w:ascii="Arial" w:hAnsi="Arial" w:cs="Arial"/>
          <w:b/>
        </w:rPr>
        <w:t xml:space="preserve">4.1 Требования безопасности, предъявляемые к </w:t>
      </w:r>
      <w:r w:rsidR="00685A89">
        <w:rPr>
          <w:rFonts w:ascii="Arial" w:hAnsi="Arial" w:cs="Arial"/>
          <w:b/>
        </w:rPr>
        <w:t>лакам</w:t>
      </w:r>
    </w:p>
    <w:p w:rsidR="00FF45BF" w:rsidRDefault="00CF679C" w:rsidP="00FF45BF">
      <w:pPr>
        <w:spacing w:line="360" w:lineRule="auto"/>
        <w:ind w:firstLine="709"/>
        <w:jc w:val="both"/>
        <w:rPr>
          <w:rFonts w:ascii="Arial" w:hAnsi="Arial" w:cs="Arial"/>
        </w:rPr>
      </w:pPr>
      <w:r>
        <w:rPr>
          <w:rFonts w:ascii="Arial" w:hAnsi="Arial" w:cs="Arial"/>
        </w:rPr>
        <w:t xml:space="preserve">4.1.1 </w:t>
      </w:r>
      <w:r w:rsidR="00FF45BF">
        <w:rPr>
          <w:rFonts w:ascii="Arial" w:hAnsi="Arial" w:cs="Arial"/>
        </w:rPr>
        <w:t xml:space="preserve">Лаки должны соответствовать требованиям технических регламентов, нормативных правовых актов, гигиенических требований и санитарных правил, </w:t>
      </w:r>
      <w:r w:rsidR="00FF45BF" w:rsidRPr="0093680F">
        <w:rPr>
          <w:rFonts w:ascii="Arial" w:hAnsi="Arial" w:cs="Arial"/>
        </w:rPr>
        <w:t>действующих</w:t>
      </w:r>
      <w:r w:rsidR="00FF45BF">
        <w:rPr>
          <w:rFonts w:ascii="Arial" w:hAnsi="Arial" w:cs="Arial"/>
        </w:rPr>
        <w:t xml:space="preserve"> на территории государства, принявшего стандарт</w:t>
      </w:r>
      <w:r w:rsidR="00FF45BF" w:rsidRPr="00BA6246">
        <w:rPr>
          <w:rFonts w:ascii="Arial" w:hAnsi="Arial" w:cs="Arial"/>
        </w:rPr>
        <w:t>.</w:t>
      </w:r>
    </w:p>
    <w:p w:rsidR="00FF45BF" w:rsidRDefault="00FF45BF" w:rsidP="00FF45BF">
      <w:pPr>
        <w:spacing w:line="360" w:lineRule="auto"/>
        <w:ind w:firstLine="709"/>
        <w:jc w:val="both"/>
        <w:rPr>
          <w:rFonts w:ascii="Arial" w:hAnsi="Arial" w:cs="Arial"/>
        </w:rPr>
      </w:pPr>
      <w:r w:rsidRPr="00630498">
        <w:rPr>
          <w:rFonts w:ascii="Arial" w:hAnsi="Arial" w:cs="Arial"/>
        </w:rPr>
        <w:t>Справочная информация о нормативн</w:t>
      </w:r>
      <w:r w:rsidR="003E1E07" w:rsidRPr="00630498">
        <w:rPr>
          <w:rFonts w:ascii="Arial" w:hAnsi="Arial" w:cs="Arial"/>
        </w:rPr>
        <w:t>ом</w:t>
      </w:r>
      <w:r w:rsidRPr="00630498">
        <w:rPr>
          <w:rFonts w:ascii="Arial" w:hAnsi="Arial" w:cs="Arial"/>
        </w:rPr>
        <w:t xml:space="preserve"> правов</w:t>
      </w:r>
      <w:r w:rsidR="003E1E07" w:rsidRPr="00630498">
        <w:rPr>
          <w:rFonts w:ascii="Arial" w:hAnsi="Arial" w:cs="Arial"/>
        </w:rPr>
        <w:t>ом</w:t>
      </w:r>
      <w:r w:rsidRPr="00630498">
        <w:rPr>
          <w:rFonts w:ascii="Arial" w:hAnsi="Arial" w:cs="Arial"/>
        </w:rPr>
        <w:t xml:space="preserve"> акт</w:t>
      </w:r>
      <w:r w:rsidR="003E1E07" w:rsidRPr="00630498">
        <w:rPr>
          <w:rFonts w:ascii="Arial" w:hAnsi="Arial" w:cs="Arial"/>
        </w:rPr>
        <w:t>е</w:t>
      </w:r>
      <w:r w:rsidRPr="00630498">
        <w:rPr>
          <w:rFonts w:ascii="Arial" w:hAnsi="Arial" w:cs="Arial"/>
        </w:rPr>
        <w:t xml:space="preserve"> приведена в приложении А.</w:t>
      </w:r>
    </w:p>
    <w:p w:rsidR="00CF679C" w:rsidRDefault="00CF679C" w:rsidP="00CF679C">
      <w:pPr>
        <w:spacing w:line="360" w:lineRule="auto"/>
        <w:ind w:firstLine="709"/>
        <w:jc w:val="both"/>
        <w:rPr>
          <w:rFonts w:ascii="Arial" w:hAnsi="Arial" w:cs="Arial"/>
        </w:rPr>
      </w:pPr>
      <w:r>
        <w:rPr>
          <w:rFonts w:ascii="Arial" w:hAnsi="Arial" w:cs="Arial"/>
        </w:rPr>
        <w:t xml:space="preserve">4.1.2 </w:t>
      </w:r>
      <w:r w:rsidR="00685A89">
        <w:rPr>
          <w:rFonts w:ascii="Arial" w:hAnsi="Arial" w:cs="Arial"/>
        </w:rPr>
        <w:t>Лаки</w:t>
      </w:r>
      <w:r>
        <w:rPr>
          <w:rFonts w:ascii="Arial" w:hAnsi="Arial" w:cs="Arial"/>
        </w:rPr>
        <w:t xml:space="preserve"> являются токсичными,</w:t>
      </w:r>
      <w:r w:rsidRPr="00051F8B">
        <w:rPr>
          <w:rFonts w:ascii="Arial" w:hAnsi="Arial" w:cs="Arial"/>
        </w:rPr>
        <w:t xml:space="preserve"> пожаро</w:t>
      </w:r>
      <w:r>
        <w:rPr>
          <w:rFonts w:ascii="Arial" w:hAnsi="Arial" w:cs="Arial"/>
        </w:rPr>
        <w:t>взрывоопасными</w:t>
      </w:r>
      <w:r w:rsidRPr="00051F8B">
        <w:rPr>
          <w:rFonts w:ascii="Arial" w:hAnsi="Arial" w:cs="Arial"/>
        </w:rPr>
        <w:t xml:space="preserve"> материал</w:t>
      </w:r>
      <w:r>
        <w:rPr>
          <w:rFonts w:ascii="Arial" w:hAnsi="Arial" w:cs="Arial"/>
        </w:rPr>
        <w:t>ами</w:t>
      </w:r>
      <w:r w:rsidRPr="00051F8B">
        <w:rPr>
          <w:rFonts w:ascii="Arial" w:hAnsi="Arial" w:cs="Arial"/>
        </w:rPr>
        <w:t>, что обусловлено свойствами компонентов, входящих в их состав.</w:t>
      </w:r>
    </w:p>
    <w:p w:rsidR="000B4F57" w:rsidRDefault="00CF679C" w:rsidP="000B4F57">
      <w:pPr>
        <w:spacing w:line="360" w:lineRule="auto"/>
        <w:ind w:firstLine="709"/>
        <w:jc w:val="both"/>
        <w:rPr>
          <w:rFonts w:ascii="Arial" w:hAnsi="Arial" w:cs="Arial"/>
        </w:rPr>
      </w:pPr>
      <w:r>
        <w:rPr>
          <w:rFonts w:ascii="Arial" w:hAnsi="Arial" w:cs="Arial"/>
        </w:rPr>
        <w:t>4.1.</w:t>
      </w:r>
      <w:r w:rsidRPr="0026235F">
        <w:rPr>
          <w:rFonts w:ascii="Arial" w:hAnsi="Arial" w:cs="Arial"/>
        </w:rPr>
        <w:t>3</w:t>
      </w:r>
      <w:r>
        <w:rPr>
          <w:rFonts w:ascii="Arial" w:hAnsi="Arial" w:cs="Arial"/>
        </w:rPr>
        <w:t xml:space="preserve"> </w:t>
      </w:r>
      <w:r w:rsidR="00685A89">
        <w:rPr>
          <w:rFonts w:ascii="Arial" w:hAnsi="Arial" w:cs="Arial"/>
        </w:rPr>
        <w:t>Лаки</w:t>
      </w:r>
      <w:r w:rsidRPr="00ED59B0">
        <w:rPr>
          <w:rFonts w:ascii="Arial" w:hAnsi="Arial" w:cs="Arial"/>
        </w:rPr>
        <w:t xml:space="preserve"> </w:t>
      </w:r>
      <w:r>
        <w:rPr>
          <w:rFonts w:ascii="Arial" w:hAnsi="Arial" w:cs="Arial"/>
        </w:rPr>
        <w:t xml:space="preserve">относят к </w:t>
      </w:r>
      <w:r w:rsidRPr="00ED59B0">
        <w:rPr>
          <w:rFonts w:ascii="Arial" w:hAnsi="Arial" w:cs="Arial"/>
        </w:rPr>
        <w:t>легковоспламеняющи</w:t>
      </w:r>
      <w:r>
        <w:rPr>
          <w:rFonts w:ascii="Arial" w:hAnsi="Arial" w:cs="Arial"/>
        </w:rPr>
        <w:t>м</w:t>
      </w:r>
      <w:r w:rsidRPr="00ED59B0">
        <w:rPr>
          <w:rFonts w:ascii="Arial" w:hAnsi="Arial" w:cs="Arial"/>
        </w:rPr>
        <w:t>ся жидкост</w:t>
      </w:r>
      <w:r>
        <w:rPr>
          <w:rFonts w:ascii="Arial" w:hAnsi="Arial" w:cs="Arial"/>
        </w:rPr>
        <w:t>ям.</w:t>
      </w:r>
      <w:r w:rsidR="000B4F57">
        <w:rPr>
          <w:rFonts w:ascii="Arial" w:hAnsi="Arial" w:cs="Arial"/>
        </w:rPr>
        <w:t xml:space="preserve"> </w:t>
      </w:r>
      <w:r w:rsidR="000B4F57" w:rsidRPr="00ED59B0">
        <w:rPr>
          <w:rFonts w:ascii="Arial" w:hAnsi="Arial" w:cs="Arial"/>
        </w:rPr>
        <w:t>Основные показатели</w:t>
      </w:r>
      <w:r w:rsidR="000B4F57">
        <w:rPr>
          <w:rFonts w:ascii="Arial" w:hAnsi="Arial" w:cs="Arial"/>
        </w:rPr>
        <w:t xml:space="preserve"> </w:t>
      </w:r>
      <w:r w:rsidR="000B4F57" w:rsidRPr="00ED59B0">
        <w:rPr>
          <w:rFonts w:ascii="Arial" w:hAnsi="Arial" w:cs="Arial"/>
        </w:rPr>
        <w:t>пожарной опасности</w:t>
      </w:r>
      <w:r w:rsidR="000B4F57">
        <w:rPr>
          <w:rFonts w:ascii="Arial" w:hAnsi="Arial" w:cs="Arial"/>
        </w:rPr>
        <w:t xml:space="preserve"> лаков </w:t>
      </w:r>
      <w:r w:rsidR="000B4F57" w:rsidRPr="00ED59B0">
        <w:rPr>
          <w:rFonts w:ascii="Arial" w:hAnsi="Arial" w:cs="Arial"/>
        </w:rPr>
        <w:t>по ГОСТ</w:t>
      </w:r>
      <w:r w:rsidR="000B4F57">
        <w:rPr>
          <w:rFonts w:ascii="Arial" w:hAnsi="Arial" w:cs="Arial"/>
        </w:rPr>
        <w:t xml:space="preserve"> </w:t>
      </w:r>
      <w:r w:rsidR="000B4F57" w:rsidRPr="00ED59B0">
        <w:rPr>
          <w:rFonts w:ascii="Arial" w:hAnsi="Arial" w:cs="Arial"/>
        </w:rPr>
        <w:t>12.1.044 приведены в таблице 2.</w:t>
      </w:r>
    </w:p>
    <w:p w:rsidR="00685A89" w:rsidRDefault="00685A89" w:rsidP="00630498">
      <w:pPr>
        <w:pStyle w:val="a6"/>
        <w:ind w:left="142"/>
        <w:jc w:val="left"/>
        <w:rPr>
          <w:rFonts w:ascii="Arial" w:hAnsi="Arial" w:cs="Arial"/>
          <w:sz w:val="24"/>
          <w:szCs w:val="24"/>
        </w:rPr>
      </w:pPr>
      <w:r w:rsidRPr="00ED59B0">
        <w:rPr>
          <w:rFonts w:ascii="Arial" w:hAnsi="Arial" w:cs="Arial"/>
          <w:sz w:val="24"/>
          <w:szCs w:val="24"/>
        </w:rPr>
        <w:t>Т а б л и ц а   2</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438"/>
        <w:gridCol w:w="2268"/>
        <w:gridCol w:w="2540"/>
      </w:tblGrid>
      <w:tr w:rsidR="00685A89" w:rsidRPr="00415B44" w:rsidTr="002007A1">
        <w:trPr>
          <w:jc w:val="center"/>
        </w:trPr>
        <w:tc>
          <w:tcPr>
            <w:tcW w:w="2146" w:type="dxa"/>
            <w:vMerge w:val="restart"/>
            <w:shd w:val="clear" w:color="auto" w:fill="auto"/>
            <w:vAlign w:val="center"/>
          </w:tcPr>
          <w:p w:rsidR="00685A89" w:rsidRPr="00391DF9" w:rsidRDefault="00685A89" w:rsidP="002007A1">
            <w:pPr>
              <w:spacing w:line="360" w:lineRule="auto"/>
              <w:jc w:val="center"/>
              <w:rPr>
                <w:rFonts w:ascii="Arial" w:hAnsi="Arial" w:cs="Arial"/>
                <w:sz w:val="22"/>
                <w:szCs w:val="22"/>
              </w:rPr>
            </w:pPr>
            <w:r w:rsidRPr="00391DF9">
              <w:rPr>
                <w:rFonts w:ascii="Arial" w:hAnsi="Arial" w:cs="Arial"/>
                <w:sz w:val="22"/>
                <w:szCs w:val="22"/>
              </w:rPr>
              <w:t xml:space="preserve">Марка </w:t>
            </w:r>
            <w:r>
              <w:rPr>
                <w:rFonts w:ascii="Arial" w:hAnsi="Arial" w:cs="Arial"/>
                <w:sz w:val="22"/>
                <w:szCs w:val="22"/>
              </w:rPr>
              <w:t>лака</w:t>
            </w:r>
          </w:p>
        </w:tc>
        <w:tc>
          <w:tcPr>
            <w:tcW w:w="7246" w:type="dxa"/>
            <w:gridSpan w:val="3"/>
            <w:vAlign w:val="center"/>
          </w:tcPr>
          <w:p w:rsidR="00685A89" w:rsidRPr="00391DF9" w:rsidRDefault="00685A89" w:rsidP="002007A1">
            <w:pPr>
              <w:spacing w:line="360" w:lineRule="auto"/>
              <w:jc w:val="center"/>
              <w:rPr>
                <w:rFonts w:ascii="Arial" w:hAnsi="Arial" w:cs="Arial"/>
                <w:sz w:val="22"/>
                <w:szCs w:val="22"/>
              </w:rPr>
            </w:pPr>
            <w:r w:rsidRPr="00391DF9">
              <w:rPr>
                <w:rFonts w:ascii="Arial" w:hAnsi="Arial" w:cs="Arial"/>
                <w:sz w:val="22"/>
                <w:szCs w:val="22"/>
              </w:rPr>
              <w:t>Температура, °С</w:t>
            </w:r>
          </w:p>
        </w:tc>
      </w:tr>
      <w:tr w:rsidR="000B4F57" w:rsidRPr="00415B44" w:rsidTr="0094601B">
        <w:trPr>
          <w:trHeight w:val="443"/>
          <w:jc w:val="center"/>
        </w:trPr>
        <w:tc>
          <w:tcPr>
            <w:tcW w:w="2146" w:type="dxa"/>
            <w:vMerge/>
            <w:tcBorders>
              <w:bottom w:val="double" w:sz="4" w:space="0" w:color="auto"/>
            </w:tcBorders>
            <w:shd w:val="clear" w:color="auto" w:fill="auto"/>
            <w:vAlign w:val="center"/>
          </w:tcPr>
          <w:p w:rsidR="000B4F57" w:rsidRPr="00391DF9" w:rsidRDefault="000B4F57" w:rsidP="002007A1">
            <w:pPr>
              <w:spacing w:line="360" w:lineRule="auto"/>
              <w:jc w:val="center"/>
              <w:rPr>
                <w:rFonts w:ascii="Arial" w:hAnsi="Arial" w:cs="Arial"/>
                <w:sz w:val="22"/>
                <w:szCs w:val="22"/>
              </w:rPr>
            </w:pPr>
          </w:p>
        </w:tc>
        <w:tc>
          <w:tcPr>
            <w:tcW w:w="2438" w:type="dxa"/>
            <w:tcBorders>
              <w:bottom w:val="double" w:sz="4" w:space="0" w:color="auto"/>
            </w:tcBorders>
            <w:vAlign w:val="center"/>
          </w:tcPr>
          <w:p w:rsidR="000B4F57" w:rsidRPr="00391DF9" w:rsidRDefault="000B4F57" w:rsidP="002007A1">
            <w:pPr>
              <w:spacing w:line="360" w:lineRule="auto"/>
              <w:jc w:val="center"/>
              <w:rPr>
                <w:rFonts w:ascii="Arial" w:hAnsi="Arial" w:cs="Arial"/>
                <w:sz w:val="22"/>
                <w:szCs w:val="22"/>
                <w:lang w:val="en-US"/>
              </w:rPr>
            </w:pPr>
            <w:r w:rsidRPr="00391DF9">
              <w:rPr>
                <w:rFonts w:ascii="Arial" w:hAnsi="Arial" w:cs="Arial"/>
                <w:sz w:val="22"/>
                <w:szCs w:val="22"/>
              </w:rPr>
              <w:t>вспышки в</w:t>
            </w:r>
          </w:p>
          <w:p w:rsidR="000B4F57" w:rsidRPr="00391DF9" w:rsidRDefault="000B4F57" w:rsidP="002007A1">
            <w:pPr>
              <w:spacing w:line="360" w:lineRule="auto"/>
              <w:jc w:val="center"/>
              <w:rPr>
                <w:rFonts w:ascii="Arial" w:hAnsi="Arial" w:cs="Arial"/>
                <w:sz w:val="22"/>
                <w:szCs w:val="22"/>
              </w:rPr>
            </w:pPr>
            <w:r w:rsidRPr="00391DF9">
              <w:rPr>
                <w:rFonts w:ascii="Arial" w:hAnsi="Arial" w:cs="Arial"/>
                <w:sz w:val="22"/>
                <w:szCs w:val="22"/>
              </w:rPr>
              <w:t>закрытом тигле</w:t>
            </w:r>
          </w:p>
        </w:tc>
        <w:tc>
          <w:tcPr>
            <w:tcW w:w="2268" w:type="dxa"/>
            <w:tcBorders>
              <w:bottom w:val="double" w:sz="4" w:space="0" w:color="auto"/>
            </w:tcBorders>
            <w:shd w:val="clear" w:color="auto" w:fill="auto"/>
            <w:vAlign w:val="center"/>
          </w:tcPr>
          <w:p w:rsidR="000B4F57" w:rsidRPr="00391DF9" w:rsidRDefault="000B4F57" w:rsidP="002007A1">
            <w:pPr>
              <w:spacing w:line="360" w:lineRule="auto"/>
              <w:ind w:right="-109"/>
              <w:jc w:val="center"/>
              <w:rPr>
                <w:rFonts w:ascii="Arial" w:hAnsi="Arial" w:cs="Arial"/>
                <w:sz w:val="22"/>
                <w:szCs w:val="22"/>
              </w:rPr>
            </w:pPr>
            <w:r w:rsidRPr="00391DF9">
              <w:rPr>
                <w:rFonts w:ascii="Arial" w:hAnsi="Arial" w:cs="Arial"/>
                <w:sz w:val="22"/>
                <w:szCs w:val="22"/>
              </w:rPr>
              <w:t>воспламенения</w:t>
            </w:r>
          </w:p>
        </w:tc>
        <w:tc>
          <w:tcPr>
            <w:tcW w:w="2540" w:type="dxa"/>
            <w:tcBorders>
              <w:bottom w:val="double" w:sz="4" w:space="0" w:color="auto"/>
            </w:tcBorders>
            <w:shd w:val="clear" w:color="auto" w:fill="auto"/>
            <w:vAlign w:val="center"/>
          </w:tcPr>
          <w:p w:rsidR="000B4F57" w:rsidRPr="00391DF9" w:rsidRDefault="000B4F57" w:rsidP="002007A1">
            <w:pPr>
              <w:spacing w:line="360" w:lineRule="auto"/>
              <w:ind w:left="-35" w:right="-76"/>
              <w:jc w:val="center"/>
              <w:rPr>
                <w:rFonts w:ascii="Arial" w:hAnsi="Arial" w:cs="Arial"/>
                <w:sz w:val="22"/>
                <w:szCs w:val="22"/>
              </w:rPr>
            </w:pPr>
            <w:r w:rsidRPr="00391DF9">
              <w:rPr>
                <w:rFonts w:ascii="Arial" w:hAnsi="Arial" w:cs="Arial"/>
                <w:sz w:val="22"/>
                <w:szCs w:val="22"/>
              </w:rPr>
              <w:t>самовоспламенения</w:t>
            </w:r>
          </w:p>
        </w:tc>
      </w:tr>
      <w:tr w:rsidR="000B4F57" w:rsidRPr="00BD1FDA" w:rsidTr="000B4F57">
        <w:trPr>
          <w:jc w:val="center"/>
        </w:trPr>
        <w:tc>
          <w:tcPr>
            <w:tcW w:w="2146" w:type="dxa"/>
            <w:tcBorders>
              <w:top w:val="single" w:sz="4" w:space="0" w:color="auto"/>
              <w:bottom w:val="single" w:sz="4" w:space="0" w:color="auto"/>
            </w:tcBorders>
            <w:shd w:val="clear" w:color="auto" w:fill="auto"/>
          </w:tcPr>
          <w:p w:rsidR="000B4F57" w:rsidRPr="008746EA" w:rsidRDefault="000B4F57" w:rsidP="00685A89">
            <w:pPr>
              <w:spacing w:line="360" w:lineRule="auto"/>
              <w:jc w:val="center"/>
              <w:rPr>
                <w:rFonts w:ascii="Arial" w:hAnsi="Arial" w:cs="Arial"/>
              </w:rPr>
            </w:pPr>
            <w:r>
              <w:rPr>
                <w:rFonts w:ascii="Arial" w:hAnsi="Arial" w:cs="Arial"/>
              </w:rPr>
              <w:t>АК-113</w:t>
            </w:r>
          </w:p>
        </w:tc>
        <w:tc>
          <w:tcPr>
            <w:tcW w:w="2438" w:type="dxa"/>
            <w:tcBorders>
              <w:top w:val="single" w:sz="4" w:space="0" w:color="auto"/>
              <w:bottom w:val="single" w:sz="4" w:space="0" w:color="auto"/>
            </w:tcBorders>
          </w:tcPr>
          <w:p w:rsidR="000B4F57" w:rsidRPr="008746EA" w:rsidRDefault="00EE48A7" w:rsidP="00685A89">
            <w:pPr>
              <w:spacing w:line="360" w:lineRule="auto"/>
              <w:jc w:val="center"/>
              <w:rPr>
                <w:rFonts w:ascii="Arial" w:hAnsi="Arial" w:cs="Arial"/>
              </w:rPr>
            </w:pPr>
            <w:r>
              <w:rPr>
                <w:rFonts w:ascii="Arial" w:hAnsi="Arial" w:cs="Arial"/>
              </w:rPr>
              <w:t>11</w:t>
            </w:r>
          </w:p>
        </w:tc>
        <w:tc>
          <w:tcPr>
            <w:tcW w:w="2268" w:type="dxa"/>
            <w:tcBorders>
              <w:top w:val="single" w:sz="4" w:space="0" w:color="auto"/>
              <w:bottom w:val="single" w:sz="4" w:space="0" w:color="auto"/>
            </w:tcBorders>
            <w:shd w:val="clear" w:color="auto" w:fill="auto"/>
          </w:tcPr>
          <w:p w:rsidR="000B4F57" w:rsidRPr="008746EA" w:rsidRDefault="00EE48A7" w:rsidP="00685A89">
            <w:pPr>
              <w:spacing w:line="360" w:lineRule="auto"/>
              <w:jc w:val="center"/>
              <w:rPr>
                <w:rFonts w:ascii="Arial" w:hAnsi="Arial" w:cs="Arial"/>
              </w:rPr>
            </w:pPr>
            <w:r>
              <w:rPr>
                <w:rFonts w:ascii="Arial" w:hAnsi="Arial" w:cs="Arial"/>
              </w:rPr>
              <w:t>15</w:t>
            </w:r>
          </w:p>
        </w:tc>
        <w:tc>
          <w:tcPr>
            <w:tcW w:w="2540" w:type="dxa"/>
            <w:tcBorders>
              <w:top w:val="single" w:sz="4" w:space="0" w:color="auto"/>
              <w:bottom w:val="single" w:sz="4" w:space="0" w:color="auto"/>
            </w:tcBorders>
            <w:shd w:val="clear" w:color="auto" w:fill="auto"/>
          </w:tcPr>
          <w:p w:rsidR="000B4F57" w:rsidRPr="000B4F57" w:rsidRDefault="00EE48A7" w:rsidP="00685A89">
            <w:pPr>
              <w:spacing w:line="360" w:lineRule="auto"/>
              <w:jc w:val="center"/>
              <w:rPr>
                <w:rFonts w:ascii="Arial" w:hAnsi="Arial" w:cs="Arial"/>
              </w:rPr>
            </w:pPr>
            <w:r>
              <w:rPr>
                <w:rFonts w:ascii="Arial" w:hAnsi="Arial" w:cs="Arial"/>
              </w:rPr>
              <w:t>485</w:t>
            </w:r>
          </w:p>
        </w:tc>
      </w:tr>
      <w:tr w:rsidR="000B4F57" w:rsidRPr="00BD1FDA" w:rsidTr="000B4F57">
        <w:trPr>
          <w:jc w:val="center"/>
        </w:trPr>
        <w:tc>
          <w:tcPr>
            <w:tcW w:w="2146" w:type="dxa"/>
            <w:tcBorders>
              <w:top w:val="single" w:sz="4" w:space="0" w:color="auto"/>
              <w:bottom w:val="single" w:sz="4" w:space="0" w:color="auto"/>
            </w:tcBorders>
            <w:shd w:val="clear" w:color="auto" w:fill="auto"/>
          </w:tcPr>
          <w:p w:rsidR="000B4F57" w:rsidRPr="00EE48A7" w:rsidRDefault="000B4F57" w:rsidP="00685A89">
            <w:pPr>
              <w:spacing w:line="360" w:lineRule="auto"/>
              <w:jc w:val="center"/>
              <w:rPr>
                <w:rFonts w:ascii="Arial" w:hAnsi="Arial" w:cs="Arial"/>
              </w:rPr>
            </w:pPr>
            <w:r w:rsidRPr="00EE48A7">
              <w:rPr>
                <w:rFonts w:ascii="Arial" w:hAnsi="Arial" w:cs="Arial"/>
              </w:rPr>
              <w:t>АК-113Ф</w:t>
            </w:r>
          </w:p>
        </w:tc>
        <w:tc>
          <w:tcPr>
            <w:tcW w:w="2438" w:type="dxa"/>
            <w:tcBorders>
              <w:top w:val="single" w:sz="4" w:space="0" w:color="auto"/>
              <w:bottom w:val="single" w:sz="4" w:space="0" w:color="auto"/>
            </w:tcBorders>
          </w:tcPr>
          <w:p w:rsidR="000B4F57" w:rsidRPr="00EE48A7" w:rsidRDefault="006259A9" w:rsidP="000B4F57">
            <w:pPr>
              <w:spacing w:line="360" w:lineRule="auto"/>
              <w:jc w:val="center"/>
              <w:rPr>
                <w:rFonts w:ascii="Arial" w:hAnsi="Arial" w:cs="Arial"/>
              </w:rPr>
            </w:pPr>
            <w:r>
              <w:rPr>
                <w:rFonts w:ascii="Arial" w:hAnsi="Arial" w:cs="Arial"/>
              </w:rPr>
              <w:t>2</w:t>
            </w:r>
            <w:r w:rsidR="00EE48A7" w:rsidRPr="00EE48A7">
              <w:rPr>
                <w:rFonts w:ascii="Arial" w:hAnsi="Arial" w:cs="Arial"/>
              </w:rPr>
              <w:t>4</w:t>
            </w:r>
          </w:p>
        </w:tc>
        <w:tc>
          <w:tcPr>
            <w:tcW w:w="2268" w:type="dxa"/>
            <w:tcBorders>
              <w:top w:val="single" w:sz="4" w:space="0" w:color="auto"/>
              <w:bottom w:val="single" w:sz="4" w:space="0" w:color="auto"/>
            </w:tcBorders>
            <w:shd w:val="clear" w:color="auto" w:fill="auto"/>
          </w:tcPr>
          <w:p w:rsidR="000B4F57" w:rsidRPr="00EE48A7" w:rsidRDefault="00EE48A7" w:rsidP="000B4F57">
            <w:pPr>
              <w:spacing w:line="360" w:lineRule="auto"/>
              <w:jc w:val="center"/>
              <w:rPr>
                <w:rFonts w:ascii="Arial" w:hAnsi="Arial" w:cs="Arial"/>
              </w:rPr>
            </w:pPr>
            <w:r w:rsidRPr="00EE48A7">
              <w:rPr>
                <w:rFonts w:ascii="Arial" w:hAnsi="Arial" w:cs="Arial"/>
              </w:rPr>
              <w:t>34</w:t>
            </w:r>
          </w:p>
        </w:tc>
        <w:tc>
          <w:tcPr>
            <w:tcW w:w="2540" w:type="dxa"/>
            <w:tcBorders>
              <w:top w:val="single" w:sz="4" w:space="0" w:color="auto"/>
              <w:bottom w:val="single" w:sz="4" w:space="0" w:color="auto"/>
            </w:tcBorders>
            <w:shd w:val="clear" w:color="auto" w:fill="auto"/>
          </w:tcPr>
          <w:p w:rsidR="000B4F57" w:rsidRPr="00EE48A7" w:rsidRDefault="00EE48A7" w:rsidP="000B4F57">
            <w:pPr>
              <w:spacing w:line="360" w:lineRule="auto"/>
              <w:jc w:val="center"/>
              <w:rPr>
                <w:rFonts w:ascii="Arial" w:hAnsi="Arial" w:cs="Arial"/>
              </w:rPr>
            </w:pPr>
            <w:r w:rsidRPr="00EE48A7">
              <w:rPr>
                <w:rFonts w:ascii="Arial" w:hAnsi="Arial" w:cs="Arial"/>
              </w:rPr>
              <w:t>488</w:t>
            </w:r>
          </w:p>
        </w:tc>
      </w:tr>
    </w:tbl>
    <w:p w:rsidR="00CF679C" w:rsidRDefault="00CF679C" w:rsidP="00CF679C">
      <w:pPr>
        <w:spacing w:line="360" w:lineRule="auto"/>
        <w:ind w:right="57" w:firstLine="720"/>
        <w:jc w:val="both"/>
        <w:rPr>
          <w:rFonts w:ascii="Arial" w:hAnsi="Arial" w:cs="Arial"/>
        </w:rPr>
      </w:pPr>
      <w:r w:rsidRPr="00ED59E1">
        <w:rPr>
          <w:rFonts w:ascii="Arial" w:hAnsi="Arial" w:cs="Arial"/>
        </w:rPr>
        <w:t>4.1.</w:t>
      </w:r>
      <w:r>
        <w:rPr>
          <w:rFonts w:ascii="Arial" w:hAnsi="Arial" w:cs="Arial"/>
        </w:rPr>
        <w:t>4</w:t>
      </w:r>
      <w:r w:rsidRPr="00ED59E1">
        <w:rPr>
          <w:rFonts w:ascii="Arial" w:hAnsi="Arial" w:cs="Arial"/>
        </w:rPr>
        <w:t xml:space="preserve"> При применении в воздушную среду выделяются пары растворителей, </w:t>
      </w:r>
      <w:r>
        <w:rPr>
          <w:rFonts w:ascii="Arial" w:hAnsi="Arial" w:cs="Arial"/>
        </w:rPr>
        <w:t xml:space="preserve">содержащихся в </w:t>
      </w:r>
      <w:r w:rsidR="000B4F57">
        <w:rPr>
          <w:rFonts w:ascii="Arial" w:hAnsi="Arial" w:cs="Arial"/>
        </w:rPr>
        <w:t>лаках</w:t>
      </w:r>
      <w:r>
        <w:rPr>
          <w:rFonts w:ascii="Arial" w:hAnsi="Arial" w:cs="Arial"/>
        </w:rPr>
        <w:t>. Растворители</w:t>
      </w:r>
      <w:r w:rsidRPr="00ED59E1">
        <w:rPr>
          <w:rFonts w:ascii="Arial" w:hAnsi="Arial" w:cs="Arial"/>
        </w:rPr>
        <w:t xml:space="preserve"> могут образовывать в зоне рабочего помещения взрывоопасные концентрации.</w:t>
      </w:r>
    </w:p>
    <w:p w:rsidR="00CF679C" w:rsidRDefault="00CF679C" w:rsidP="00CF721B">
      <w:pPr>
        <w:pStyle w:val="33"/>
        <w:spacing w:line="360" w:lineRule="auto"/>
        <w:ind w:firstLine="720"/>
        <w:jc w:val="both"/>
        <w:rPr>
          <w:rFonts w:ascii="Arial" w:hAnsi="Arial" w:cs="Arial"/>
          <w:sz w:val="24"/>
          <w:szCs w:val="24"/>
        </w:rPr>
      </w:pPr>
      <w:r w:rsidRPr="00790C89">
        <w:rPr>
          <w:rFonts w:ascii="Arial" w:hAnsi="Arial" w:cs="Arial"/>
          <w:sz w:val="24"/>
          <w:szCs w:val="24"/>
        </w:rPr>
        <w:t>Перечень показателей, необходимых для оценки пожаровзрывоопасно</w:t>
      </w:r>
      <w:r w:rsidRPr="00D92895">
        <w:rPr>
          <w:rFonts w:ascii="Arial" w:hAnsi="Arial" w:cs="Arial"/>
          <w:sz w:val="24"/>
          <w:szCs w:val="24"/>
        </w:rPr>
        <w:t xml:space="preserve">сти растворителей, входящих в состав </w:t>
      </w:r>
      <w:r w:rsidR="000B4F57">
        <w:rPr>
          <w:rFonts w:ascii="Arial" w:hAnsi="Arial" w:cs="Arial"/>
          <w:sz w:val="24"/>
          <w:szCs w:val="24"/>
        </w:rPr>
        <w:t>лаков</w:t>
      </w:r>
      <w:r w:rsidRPr="00CB7598">
        <w:rPr>
          <w:rFonts w:ascii="Arial" w:hAnsi="Arial" w:cs="Arial"/>
          <w:sz w:val="24"/>
          <w:szCs w:val="24"/>
        </w:rPr>
        <w:t>,</w:t>
      </w:r>
      <w:r w:rsidRPr="00D92895">
        <w:rPr>
          <w:rFonts w:ascii="Arial" w:hAnsi="Arial" w:cs="Arial"/>
          <w:sz w:val="24"/>
          <w:szCs w:val="24"/>
        </w:rPr>
        <w:t xml:space="preserve"> представлен в таблице </w:t>
      </w:r>
      <w:r w:rsidR="000B4F57">
        <w:rPr>
          <w:rFonts w:ascii="Arial" w:hAnsi="Arial" w:cs="Arial"/>
          <w:sz w:val="24"/>
          <w:szCs w:val="24"/>
        </w:rPr>
        <w:t>3</w:t>
      </w:r>
      <w:r w:rsidRPr="00D92895">
        <w:rPr>
          <w:rFonts w:ascii="Arial" w:hAnsi="Arial" w:cs="Arial"/>
          <w:sz w:val="24"/>
          <w:szCs w:val="24"/>
        </w:rPr>
        <w:t>.</w:t>
      </w:r>
    </w:p>
    <w:p w:rsidR="002B4607" w:rsidRDefault="002A2F9A" w:rsidP="00CF721B">
      <w:pPr>
        <w:pStyle w:val="a6"/>
        <w:spacing w:line="360" w:lineRule="auto"/>
        <w:jc w:val="left"/>
        <w:rPr>
          <w:rFonts w:ascii="Arial" w:hAnsi="Arial" w:cs="Arial"/>
          <w:sz w:val="24"/>
          <w:szCs w:val="24"/>
        </w:rPr>
      </w:pPr>
      <w:r>
        <w:rPr>
          <w:rFonts w:ascii="Arial" w:hAnsi="Arial" w:cs="Arial"/>
          <w:sz w:val="24"/>
          <w:szCs w:val="24"/>
        </w:rPr>
        <w:t xml:space="preserve">Т а б л и ц а   </w:t>
      </w:r>
      <w:r w:rsidR="000B4F57">
        <w:rPr>
          <w:rFonts w:ascii="Arial" w:hAnsi="Arial" w:cs="Arial"/>
          <w:sz w:val="24"/>
          <w:szCs w:val="24"/>
        </w:rPr>
        <w:t>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17"/>
        <w:gridCol w:w="1276"/>
        <w:gridCol w:w="1276"/>
        <w:gridCol w:w="1701"/>
        <w:gridCol w:w="1559"/>
      </w:tblGrid>
      <w:tr w:rsidR="002B4607" w:rsidRPr="00391DF9" w:rsidTr="0094601B">
        <w:trPr>
          <w:trHeight w:val="589"/>
        </w:trPr>
        <w:tc>
          <w:tcPr>
            <w:tcW w:w="2518" w:type="dxa"/>
            <w:vMerge w:val="restart"/>
            <w:shd w:val="clear" w:color="auto" w:fill="auto"/>
            <w:vAlign w:val="center"/>
          </w:tcPr>
          <w:p w:rsidR="002B4607" w:rsidRPr="00391DF9" w:rsidRDefault="002B4607" w:rsidP="002007A1">
            <w:pPr>
              <w:pStyle w:val="a6"/>
              <w:spacing w:line="360" w:lineRule="auto"/>
              <w:jc w:val="center"/>
              <w:rPr>
                <w:rFonts w:ascii="Arial" w:hAnsi="Arial" w:cs="Arial"/>
              </w:rPr>
            </w:pPr>
            <w:r w:rsidRPr="00391DF9">
              <w:rPr>
                <w:rFonts w:ascii="Arial" w:hAnsi="Arial" w:cs="Arial"/>
              </w:rPr>
              <w:t>Наименование</w:t>
            </w:r>
          </w:p>
          <w:p w:rsidR="002B4607" w:rsidRPr="00391DF9" w:rsidRDefault="002B4607" w:rsidP="002007A1">
            <w:pPr>
              <w:pStyle w:val="a6"/>
              <w:spacing w:line="360" w:lineRule="auto"/>
              <w:jc w:val="center"/>
              <w:rPr>
                <w:rFonts w:ascii="Arial" w:hAnsi="Arial" w:cs="Arial"/>
              </w:rPr>
            </w:pPr>
            <w:r>
              <w:rPr>
                <w:rFonts w:ascii="Arial" w:hAnsi="Arial" w:cs="Arial"/>
              </w:rPr>
              <w:t>к</w:t>
            </w:r>
            <w:r w:rsidRPr="00391DF9">
              <w:rPr>
                <w:rFonts w:ascii="Arial" w:hAnsi="Arial" w:cs="Arial"/>
              </w:rPr>
              <w:t>омпонента</w:t>
            </w:r>
          </w:p>
        </w:tc>
        <w:tc>
          <w:tcPr>
            <w:tcW w:w="3969" w:type="dxa"/>
            <w:gridSpan w:val="3"/>
            <w:shd w:val="clear" w:color="auto" w:fill="auto"/>
            <w:vAlign w:val="center"/>
          </w:tcPr>
          <w:p w:rsidR="002B4607" w:rsidRPr="00391DF9" w:rsidRDefault="002B4607" w:rsidP="002007A1">
            <w:pPr>
              <w:pStyle w:val="a6"/>
              <w:spacing w:line="360" w:lineRule="auto"/>
              <w:jc w:val="center"/>
              <w:rPr>
                <w:rFonts w:ascii="Arial" w:hAnsi="Arial" w:cs="Arial"/>
              </w:rPr>
            </w:pPr>
            <w:r w:rsidRPr="00391DF9">
              <w:rPr>
                <w:rFonts w:ascii="Arial" w:hAnsi="Arial" w:cs="Arial"/>
                <w:bCs/>
              </w:rPr>
              <w:t>Температура, °С</w:t>
            </w:r>
          </w:p>
        </w:tc>
        <w:tc>
          <w:tcPr>
            <w:tcW w:w="3260" w:type="dxa"/>
            <w:gridSpan w:val="2"/>
            <w:shd w:val="clear" w:color="auto" w:fill="auto"/>
            <w:vAlign w:val="center"/>
          </w:tcPr>
          <w:p w:rsidR="002B4607" w:rsidRPr="00391DF9" w:rsidRDefault="002B4607" w:rsidP="002007A1">
            <w:pPr>
              <w:pStyle w:val="a6"/>
              <w:spacing w:line="360" w:lineRule="auto"/>
              <w:jc w:val="center"/>
              <w:rPr>
                <w:rFonts w:ascii="Arial" w:hAnsi="Arial" w:cs="Arial"/>
                <w:vertAlign w:val="superscript"/>
              </w:rPr>
            </w:pPr>
            <w:r w:rsidRPr="00391DF9">
              <w:rPr>
                <w:rFonts w:ascii="Arial" w:hAnsi="Arial" w:cs="Arial"/>
              </w:rPr>
              <w:t>Пределы распространения пламени (воспламенения)</w:t>
            </w:r>
          </w:p>
        </w:tc>
      </w:tr>
      <w:tr w:rsidR="002B4607" w:rsidRPr="00391DF9" w:rsidTr="0094601B">
        <w:trPr>
          <w:trHeight w:val="954"/>
        </w:trPr>
        <w:tc>
          <w:tcPr>
            <w:tcW w:w="2518" w:type="dxa"/>
            <w:vMerge/>
            <w:tcBorders>
              <w:bottom w:val="double" w:sz="4" w:space="0" w:color="auto"/>
            </w:tcBorders>
            <w:shd w:val="clear" w:color="auto" w:fill="auto"/>
            <w:vAlign w:val="center"/>
          </w:tcPr>
          <w:p w:rsidR="002B4607" w:rsidRPr="00391DF9" w:rsidRDefault="002B4607" w:rsidP="002007A1">
            <w:pPr>
              <w:pStyle w:val="a6"/>
              <w:spacing w:line="360" w:lineRule="auto"/>
              <w:jc w:val="center"/>
              <w:rPr>
                <w:rFonts w:ascii="Arial" w:hAnsi="Arial" w:cs="Arial"/>
              </w:rPr>
            </w:pPr>
          </w:p>
        </w:tc>
        <w:tc>
          <w:tcPr>
            <w:tcW w:w="1417" w:type="dxa"/>
            <w:tcBorders>
              <w:bottom w:val="double" w:sz="4" w:space="0" w:color="auto"/>
            </w:tcBorders>
            <w:shd w:val="clear" w:color="auto" w:fill="auto"/>
            <w:vAlign w:val="center"/>
          </w:tcPr>
          <w:p w:rsidR="002B4607" w:rsidRPr="00391DF9" w:rsidRDefault="002B4607" w:rsidP="002007A1">
            <w:pPr>
              <w:pStyle w:val="a6"/>
              <w:spacing w:line="360" w:lineRule="auto"/>
              <w:jc w:val="center"/>
              <w:rPr>
                <w:rFonts w:ascii="Arial" w:hAnsi="Arial" w:cs="Arial"/>
                <w:bCs/>
              </w:rPr>
            </w:pPr>
            <w:r w:rsidRPr="00391DF9">
              <w:rPr>
                <w:rFonts w:ascii="Arial" w:hAnsi="Arial" w:cs="Arial"/>
                <w:bCs/>
              </w:rPr>
              <w:t>вспышки</w:t>
            </w:r>
          </w:p>
          <w:p w:rsidR="002B4607" w:rsidRPr="00391DF9" w:rsidRDefault="002B4607" w:rsidP="002007A1">
            <w:pPr>
              <w:pStyle w:val="a6"/>
              <w:spacing w:line="360" w:lineRule="auto"/>
              <w:jc w:val="center"/>
              <w:rPr>
                <w:rFonts w:ascii="Arial" w:hAnsi="Arial" w:cs="Arial"/>
                <w:bCs/>
              </w:rPr>
            </w:pPr>
            <w:r w:rsidRPr="00391DF9">
              <w:rPr>
                <w:rFonts w:ascii="Arial" w:hAnsi="Arial" w:cs="Arial"/>
                <w:bCs/>
              </w:rPr>
              <w:t>в закрытом тигле</w:t>
            </w:r>
          </w:p>
        </w:tc>
        <w:tc>
          <w:tcPr>
            <w:tcW w:w="1276" w:type="dxa"/>
            <w:tcBorders>
              <w:bottom w:val="double" w:sz="4" w:space="0" w:color="auto"/>
            </w:tcBorders>
            <w:shd w:val="clear" w:color="auto" w:fill="auto"/>
            <w:vAlign w:val="center"/>
          </w:tcPr>
          <w:p w:rsidR="002B4607" w:rsidRPr="00391DF9" w:rsidRDefault="002B4607" w:rsidP="002007A1">
            <w:pPr>
              <w:pStyle w:val="a6"/>
              <w:spacing w:line="360" w:lineRule="auto"/>
              <w:jc w:val="center"/>
              <w:rPr>
                <w:rFonts w:ascii="Arial" w:hAnsi="Arial" w:cs="Arial"/>
                <w:bCs/>
              </w:rPr>
            </w:pPr>
            <w:r>
              <w:rPr>
                <w:rFonts w:ascii="Arial" w:hAnsi="Arial" w:cs="Arial"/>
                <w:bCs/>
              </w:rPr>
              <w:t>воспламенения</w:t>
            </w:r>
          </w:p>
        </w:tc>
        <w:tc>
          <w:tcPr>
            <w:tcW w:w="1276" w:type="dxa"/>
            <w:tcBorders>
              <w:bottom w:val="double" w:sz="4" w:space="0" w:color="auto"/>
            </w:tcBorders>
            <w:vAlign w:val="center"/>
          </w:tcPr>
          <w:p w:rsidR="002B4607" w:rsidRPr="00391DF9" w:rsidRDefault="002B4607" w:rsidP="002007A1">
            <w:pPr>
              <w:pStyle w:val="a6"/>
              <w:spacing w:line="360" w:lineRule="auto"/>
              <w:jc w:val="center"/>
              <w:rPr>
                <w:rFonts w:ascii="Arial" w:hAnsi="Arial" w:cs="Arial"/>
                <w:bCs/>
              </w:rPr>
            </w:pPr>
            <w:r w:rsidRPr="00391DF9">
              <w:rPr>
                <w:rFonts w:ascii="Arial" w:hAnsi="Arial" w:cs="Arial"/>
                <w:bCs/>
              </w:rPr>
              <w:t>самовоспла</w:t>
            </w:r>
            <w:r>
              <w:rPr>
                <w:rFonts w:ascii="Arial" w:hAnsi="Arial" w:cs="Arial"/>
                <w:bCs/>
              </w:rPr>
              <w:t>ме</w:t>
            </w:r>
            <w:r w:rsidRPr="00391DF9">
              <w:rPr>
                <w:rFonts w:ascii="Arial" w:hAnsi="Arial" w:cs="Arial"/>
                <w:bCs/>
              </w:rPr>
              <w:t>нения</w:t>
            </w:r>
          </w:p>
        </w:tc>
        <w:tc>
          <w:tcPr>
            <w:tcW w:w="1701" w:type="dxa"/>
            <w:tcBorders>
              <w:bottom w:val="double" w:sz="4" w:space="0" w:color="auto"/>
            </w:tcBorders>
            <w:shd w:val="clear" w:color="auto" w:fill="auto"/>
            <w:vAlign w:val="center"/>
          </w:tcPr>
          <w:p w:rsidR="002B4607" w:rsidRPr="00391DF9" w:rsidRDefault="002B4607" w:rsidP="002007A1">
            <w:pPr>
              <w:pStyle w:val="a6"/>
              <w:spacing w:line="360" w:lineRule="auto"/>
              <w:ind w:right="-108"/>
              <w:jc w:val="center"/>
              <w:rPr>
                <w:rFonts w:ascii="Arial" w:hAnsi="Arial" w:cs="Arial"/>
                <w:bCs/>
              </w:rPr>
            </w:pPr>
            <w:r w:rsidRPr="00391DF9">
              <w:rPr>
                <w:rFonts w:ascii="Arial" w:hAnsi="Arial" w:cs="Arial"/>
              </w:rPr>
              <w:t>температурные, °С</w:t>
            </w:r>
          </w:p>
        </w:tc>
        <w:tc>
          <w:tcPr>
            <w:tcW w:w="1559" w:type="dxa"/>
            <w:tcBorders>
              <w:bottom w:val="double" w:sz="4" w:space="0" w:color="auto"/>
            </w:tcBorders>
            <w:shd w:val="clear" w:color="auto" w:fill="auto"/>
            <w:vAlign w:val="center"/>
          </w:tcPr>
          <w:p w:rsidR="002B4607" w:rsidRDefault="002B4607" w:rsidP="002007A1">
            <w:pPr>
              <w:pStyle w:val="a6"/>
              <w:spacing w:line="360" w:lineRule="auto"/>
              <w:jc w:val="center"/>
              <w:rPr>
                <w:rFonts w:ascii="Arial" w:hAnsi="Arial" w:cs="Arial"/>
              </w:rPr>
            </w:pPr>
            <w:r w:rsidRPr="00391DF9">
              <w:rPr>
                <w:rFonts w:ascii="Arial" w:hAnsi="Arial" w:cs="Arial"/>
              </w:rPr>
              <w:t>концентрационные,</w:t>
            </w:r>
          </w:p>
          <w:p w:rsidR="002B4607" w:rsidRPr="00391DF9" w:rsidRDefault="002B4607" w:rsidP="002007A1">
            <w:pPr>
              <w:pStyle w:val="a6"/>
              <w:spacing w:line="360" w:lineRule="auto"/>
              <w:jc w:val="center"/>
              <w:rPr>
                <w:rFonts w:ascii="Arial" w:hAnsi="Arial" w:cs="Arial"/>
                <w:bCs/>
              </w:rPr>
            </w:pPr>
            <w:r w:rsidRPr="00391DF9">
              <w:rPr>
                <w:rFonts w:ascii="Arial" w:hAnsi="Arial" w:cs="Arial"/>
              </w:rPr>
              <w:t>%  об</w:t>
            </w:r>
            <w:r>
              <w:rPr>
                <w:rFonts w:ascii="Arial" w:hAnsi="Arial" w:cs="Arial"/>
              </w:rPr>
              <w:t>.</w:t>
            </w:r>
          </w:p>
        </w:tc>
      </w:tr>
      <w:tr w:rsidR="000B4F57" w:rsidRPr="00463E37" w:rsidTr="000B4F57">
        <w:trPr>
          <w:trHeight w:val="689"/>
        </w:trPr>
        <w:tc>
          <w:tcPr>
            <w:tcW w:w="2518" w:type="dxa"/>
            <w:tcBorders>
              <w:top w:val="single" w:sz="4" w:space="0" w:color="auto"/>
            </w:tcBorders>
            <w:shd w:val="clear" w:color="auto" w:fill="auto"/>
            <w:vAlign w:val="center"/>
          </w:tcPr>
          <w:p w:rsidR="000B4F57" w:rsidRPr="00463E37" w:rsidRDefault="000B4F57" w:rsidP="000B4F57">
            <w:pPr>
              <w:pStyle w:val="a6"/>
              <w:jc w:val="left"/>
              <w:rPr>
                <w:rFonts w:ascii="Arial" w:hAnsi="Arial" w:cs="Arial"/>
                <w:sz w:val="24"/>
                <w:szCs w:val="24"/>
              </w:rPr>
            </w:pPr>
            <w:r w:rsidRPr="00463E37">
              <w:rPr>
                <w:rFonts w:ascii="Arial" w:hAnsi="Arial" w:cs="Arial"/>
                <w:sz w:val="24"/>
                <w:szCs w:val="24"/>
              </w:rPr>
              <w:t>Бутилацетат</w:t>
            </w:r>
          </w:p>
        </w:tc>
        <w:tc>
          <w:tcPr>
            <w:tcW w:w="1417" w:type="dxa"/>
            <w:tcBorders>
              <w:top w:val="single" w:sz="4" w:space="0" w:color="auto"/>
            </w:tcBorders>
            <w:shd w:val="clear" w:color="auto" w:fill="auto"/>
            <w:vAlign w:val="center"/>
          </w:tcPr>
          <w:p w:rsidR="000B4F57" w:rsidRPr="00463E37" w:rsidRDefault="000B4F57" w:rsidP="000B4F57">
            <w:pPr>
              <w:pStyle w:val="a6"/>
              <w:jc w:val="center"/>
              <w:rPr>
                <w:rFonts w:ascii="Arial" w:hAnsi="Arial" w:cs="Arial"/>
                <w:sz w:val="24"/>
                <w:szCs w:val="24"/>
              </w:rPr>
            </w:pPr>
            <w:r w:rsidRPr="00463E37">
              <w:rPr>
                <w:rFonts w:ascii="Arial" w:hAnsi="Arial" w:cs="Arial"/>
                <w:sz w:val="24"/>
                <w:szCs w:val="24"/>
              </w:rPr>
              <w:t>29</w:t>
            </w:r>
          </w:p>
        </w:tc>
        <w:tc>
          <w:tcPr>
            <w:tcW w:w="1276" w:type="dxa"/>
            <w:tcBorders>
              <w:top w:val="single" w:sz="4" w:space="0" w:color="auto"/>
            </w:tcBorders>
            <w:shd w:val="clear" w:color="auto" w:fill="auto"/>
            <w:vAlign w:val="center"/>
          </w:tcPr>
          <w:p w:rsidR="000B4F57" w:rsidRPr="00463E37" w:rsidRDefault="000B4F57" w:rsidP="000B4F57">
            <w:pPr>
              <w:pStyle w:val="a6"/>
              <w:jc w:val="center"/>
              <w:rPr>
                <w:rFonts w:ascii="Arial" w:hAnsi="Arial" w:cs="Arial"/>
                <w:sz w:val="24"/>
                <w:szCs w:val="24"/>
              </w:rPr>
            </w:pPr>
            <w:r w:rsidRPr="00463E37">
              <w:rPr>
                <w:rFonts w:ascii="Arial" w:hAnsi="Arial" w:cs="Arial"/>
                <w:sz w:val="24"/>
                <w:szCs w:val="24"/>
              </w:rPr>
              <w:t>35</w:t>
            </w:r>
          </w:p>
        </w:tc>
        <w:tc>
          <w:tcPr>
            <w:tcW w:w="1276" w:type="dxa"/>
            <w:tcBorders>
              <w:top w:val="single" w:sz="4" w:space="0" w:color="auto"/>
            </w:tcBorders>
            <w:vAlign w:val="center"/>
          </w:tcPr>
          <w:p w:rsidR="000B4F57" w:rsidRPr="00463E37" w:rsidRDefault="000B4F57" w:rsidP="000B4F57">
            <w:pPr>
              <w:pStyle w:val="a6"/>
              <w:jc w:val="center"/>
              <w:rPr>
                <w:rFonts w:ascii="Arial" w:hAnsi="Arial" w:cs="Arial"/>
                <w:sz w:val="24"/>
                <w:szCs w:val="24"/>
              </w:rPr>
            </w:pPr>
            <w:r w:rsidRPr="00463E37">
              <w:rPr>
                <w:rFonts w:ascii="Arial" w:hAnsi="Arial" w:cs="Arial"/>
                <w:sz w:val="24"/>
                <w:szCs w:val="24"/>
              </w:rPr>
              <w:t>330</w:t>
            </w:r>
          </w:p>
        </w:tc>
        <w:tc>
          <w:tcPr>
            <w:tcW w:w="1701" w:type="dxa"/>
            <w:tcBorders>
              <w:top w:val="single" w:sz="4" w:space="0" w:color="auto"/>
            </w:tcBorders>
            <w:shd w:val="clear" w:color="auto" w:fill="auto"/>
            <w:vAlign w:val="center"/>
          </w:tcPr>
          <w:p w:rsidR="000B4F57" w:rsidRPr="00463E37" w:rsidRDefault="000B4F57" w:rsidP="000B4F57">
            <w:pPr>
              <w:pStyle w:val="a6"/>
              <w:jc w:val="center"/>
              <w:rPr>
                <w:rFonts w:ascii="Arial" w:hAnsi="Arial" w:cs="Arial"/>
                <w:sz w:val="24"/>
                <w:szCs w:val="24"/>
              </w:rPr>
            </w:pPr>
            <w:r w:rsidRPr="00463E37">
              <w:rPr>
                <w:rFonts w:ascii="Arial" w:hAnsi="Arial" w:cs="Arial"/>
                <w:sz w:val="24"/>
                <w:szCs w:val="24"/>
              </w:rPr>
              <w:t>22–61</w:t>
            </w:r>
          </w:p>
        </w:tc>
        <w:tc>
          <w:tcPr>
            <w:tcW w:w="1559" w:type="dxa"/>
            <w:tcBorders>
              <w:top w:val="single" w:sz="4" w:space="0" w:color="auto"/>
            </w:tcBorders>
            <w:shd w:val="clear" w:color="auto" w:fill="auto"/>
            <w:vAlign w:val="center"/>
          </w:tcPr>
          <w:p w:rsidR="000B4F57" w:rsidRPr="00463E37" w:rsidRDefault="000B4F57" w:rsidP="000B4F57">
            <w:pPr>
              <w:pStyle w:val="a6"/>
              <w:jc w:val="center"/>
              <w:rPr>
                <w:rFonts w:ascii="Arial" w:hAnsi="Arial" w:cs="Arial"/>
                <w:sz w:val="24"/>
                <w:szCs w:val="24"/>
              </w:rPr>
            </w:pPr>
            <w:r w:rsidRPr="00463E37">
              <w:rPr>
                <w:rFonts w:ascii="Arial" w:hAnsi="Arial" w:cs="Arial"/>
                <w:sz w:val="24"/>
                <w:szCs w:val="24"/>
              </w:rPr>
              <w:t>1,35–9,00</w:t>
            </w:r>
          </w:p>
        </w:tc>
      </w:tr>
      <w:tr w:rsidR="000B4F57" w:rsidRPr="00463E37" w:rsidTr="000B4F57">
        <w:trPr>
          <w:trHeight w:val="569"/>
        </w:trPr>
        <w:tc>
          <w:tcPr>
            <w:tcW w:w="2518" w:type="dxa"/>
            <w:tcBorders>
              <w:top w:val="single" w:sz="4" w:space="0" w:color="auto"/>
            </w:tcBorders>
            <w:shd w:val="clear" w:color="auto" w:fill="auto"/>
            <w:vAlign w:val="center"/>
          </w:tcPr>
          <w:p w:rsidR="000B4F57" w:rsidRPr="00463E37" w:rsidRDefault="000B4F57" w:rsidP="000B4F57">
            <w:pPr>
              <w:pStyle w:val="a6"/>
              <w:jc w:val="left"/>
              <w:rPr>
                <w:rFonts w:ascii="Arial" w:hAnsi="Arial" w:cs="Arial"/>
                <w:sz w:val="24"/>
                <w:szCs w:val="24"/>
              </w:rPr>
            </w:pPr>
            <w:r w:rsidRPr="00463E37">
              <w:rPr>
                <w:rFonts w:ascii="Arial" w:hAnsi="Arial" w:cs="Arial"/>
                <w:sz w:val="24"/>
                <w:szCs w:val="24"/>
              </w:rPr>
              <w:t>Ортоксилол</w:t>
            </w:r>
          </w:p>
        </w:tc>
        <w:tc>
          <w:tcPr>
            <w:tcW w:w="1417" w:type="dxa"/>
            <w:tcBorders>
              <w:top w:val="single" w:sz="4" w:space="0" w:color="auto"/>
            </w:tcBorders>
            <w:shd w:val="clear" w:color="auto" w:fill="auto"/>
            <w:vAlign w:val="center"/>
          </w:tcPr>
          <w:p w:rsidR="000B4F57" w:rsidRPr="00463E37" w:rsidRDefault="000B4F57" w:rsidP="000B4F57">
            <w:pPr>
              <w:pStyle w:val="a6"/>
              <w:jc w:val="center"/>
              <w:rPr>
                <w:rFonts w:ascii="Arial" w:hAnsi="Arial" w:cs="Arial"/>
                <w:sz w:val="24"/>
                <w:szCs w:val="24"/>
              </w:rPr>
            </w:pPr>
            <w:r w:rsidRPr="00463E37">
              <w:rPr>
                <w:rFonts w:ascii="Arial" w:hAnsi="Arial" w:cs="Arial"/>
                <w:sz w:val="24"/>
                <w:szCs w:val="24"/>
              </w:rPr>
              <w:t>31</w:t>
            </w:r>
          </w:p>
        </w:tc>
        <w:tc>
          <w:tcPr>
            <w:tcW w:w="1276" w:type="dxa"/>
            <w:tcBorders>
              <w:top w:val="single" w:sz="4" w:space="0" w:color="auto"/>
            </w:tcBorders>
            <w:shd w:val="clear" w:color="auto" w:fill="auto"/>
            <w:vAlign w:val="center"/>
          </w:tcPr>
          <w:p w:rsidR="000B4F57" w:rsidRPr="00463E37" w:rsidRDefault="000B4F57" w:rsidP="000B4F57">
            <w:pPr>
              <w:pStyle w:val="a6"/>
              <w:jc w:val="center"/>
              <w:rPr>
                <w:rFonts w:ascii="Arial" w:hAnsi="Arial" w:cs="Arial"/>
                <w:sz w:val="24"/>
                <w:szCs w:val="24"/>
              </w:rPr>
            </w:pPr>
            <w:r w:rsidRPr="00463E37">
              <w:rPr>
                <w:rFonts w:ascii="Arial" w:hAnsi="Arial" w:cs="Arial"/>
                <w:sz w:val="24"/>
                <w:szCs w:val="24"/>
              </w:rPr>
              <w:t>—</w:t>
            </w:r>
          </w:p>
        </w:tc>
        <w:tc>
          <w:tcPr>
            <w:tcW w:w="1276" w:type="dxa"/>
            <w:tcBorders>
              <w:top w:val="single" w:sz="4" w:space="0" w:color="auto"/>
            </w:tcBorders>
            <w:vAlign w:val="center"/>
          </w:tcPr>
          <w:p w:rsidR="000B4F57" w:rsidRPr="00463E37" w:rsidRDefault="000B4F57" w:rsidP="000B4F57">
            <w:pPr>
              <w:pStyle w:val="a6"/>
              <w:jc w:val="center"/>
              <w:rPr>
                <w:rFonts w:ascii="Arial" w:hAnsi="Arial" w:cs="Arial"/>
                <w:sz w:val="24"/>
                <w:szCs w:val="24"/>
              </w:rPr>
            </w:pPr>
            <w:r w:rsidRPr="00463E37">
              <w:rPr>
                <w:rFonts w:ascii="Arial" w:hAnsi="Arial" w:cs="Arial"/>
                <w:sz w:val="24"/>
                <w:szCs w:val="24"/>
              </w:rPr>
              <w:t>460</w:t>
            </w:r>
          </w:p>
        </w:tc>
        <w:tc>
          <w:tcPr>
            <w:tcW w:w="1701" w:type="dxa"/>
            <w:tcBorders>
              <w:top w:val="single" w:sz="4" w:space="0" w:color="auto"/>
            </w:tcBorders>
            <w:shd w:val="clear" w:color="auto" w:fill="auto"/>
            <w:vAlign w:val="center"/>
          </w:tcPr>
          <w:p w:rsidR="000B4F57" w:rsidRPr="00463E37" w:rsidRDefault="000B4F57" w:rsidP="000B4F57">
            <w:pPr>
              <w:pStyle w:val="a6"/>
              <w:jc w:val="center"/>
              <w:rPr>
                <w:rFonts w:ascii="Arial" w:hAnsi="Arial" w:cs="Arial"/>
                <w:sz w:val="24"/>
                <w:szCs w:val="24"/>
              </w:rPr>
            </w:pPr>
            <w:r w:rsidRPr="00463E37">
              <w:rPr>
                <w:rFonts w:ascii="Arial" w:hAnsi="Arial" w:cs="Arial"/>
                <w:sz w:val="24"/>
                <w:szCs w:val="24"/>
              </w:rPr>
              <w:t>27–65</w:t>
            </w:r>
          </w:p>
        </w:tc>
        <w:tc>
          <w:tcPr>
            <w:tcW w:w="1559" w:type="dxa"/>
            <w:tcBorders>
              <w:top w:val="single" w:sz="4" w:space="0" w:color="auto"/>
            </w:tcBorders>
            <w:shd w:val="clear" w:color="auto" w:fill="auto"/>
            <w:vAlign w:val="center"/>
          </w:tcPr>
          <w:p w:rsidR="000B4F57" w:rsidRPr="00463E37" w:rsidRDefault="000B4F57" w:rsidP="000B4F57">
            <w:pPr>
              <w:pStyle w:val="a6"/>
              <w:jc w:val="center"/>
              <w:rPr>
                <w:rFonts w:ascii="Arial" w:hAnsi="Arial" w:cs="Arial"/>
                <w:sz w:val="24"/>
                <w:szCs w:val="24"/>
                <w:lang w:val="en-US"/>
              </w:rPr>
            </w:pPr>
            <w:r w:rsidRPr="00463E37">
              <w:rPr>
                <w:rFonts w:ascii="Arial" w:hAnsi="Arial" w:cs="Arial"/>
                <w:sz w:val="24"/>
                <w:szCs w:val="24"/>
              </w:rPr>
              <w:t>1,0</w:t>
            </w:r>
            <w:r w:rsidRPr="00463E37">
              <w:rPr>
                <w:rFonts w:ascii="Arial" w:hAnsi="Arial" w:cs="Arial"/>
                <w:sz w:val="24"/>
                <w:szCs w:val="24"/>
                <w:lang w:val="en-US"/>
              </w:rPr>
              <w:t>0</w:t>
            </w:r>
            <w:r w:rsidRPr="00463E37">
              <w:rPr>
                <w:rFonts w:ascii="Arial" w:hAnsi="Arial" w:cs="Arial"/>
                <w:sz w:val="24"/>
                <w:szCs w:val="24"/>
              </w:rPr>
              <w:t>–6,7</w:t>
            </w:r>
            <w:r w:rsidRPr="00463E37">
              <w:rPr>
                <w:rFonts w:ascii="Arial" w:hAnsi="Arial" w:cs="Arial"/>
                <w:sz w:val="24"/>
                <w:szCs w:val="24"/>
                <w:lang w:val="en-US"/>
              </w:rPr>
              <w:t>0</w:t>
            </w:r>
          </w:p>
        </w:tc>
      </w:tr>
      <w:tr w:rsidR="00630498" w:rsidRPr="008746EA" w:rsidTr="00630498">
        <w:trPr>
          <w:trHeight w:val="56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630498" w:rsidRPr="008746EA" w:rsidRDefault="00630498" w:rsidP="00630498">
            <w:pPr>
              <w:pStyle w:val="a6"/>
              <w:jc w:val="left"/>
              <w:rPr>
                <w:rFonts w:ascii="Arial" w:hAnsi="Arial" w:cs="Arial"/>
                <w:sz w:val="24"/>
                <w:szCs w:val="24"/>
              </w:rPr>
            </w:pPr>
            <w:r w:rsidRPr="008746EA">
              <w:rPr>
                <w:rFonts w:ascii="Arial" w:hAnsi="Arial" w:cs="Arial"/>
                <w:sz w:val="24"/>
                <w:szCs w:val="24"/>
              </w:rPr>
              <w:t>Спирт бутиловый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30498" w:rsidRPr="008746EA" w:rsidRDefault="00630498" w:rsidP="00630498">
            <w:pPr>
              <w:pStyle w:val="a6"/>
              <w:jc w:val="center"/>
              <w:rPr>
                <w:rFonts w:ascii="Arial" w:hAnsi="Arial" w:cs="Arial"/>
                <w:sz w:val="24"/>
                <w:szCs w:val="24"/>
              </w:rPr>
            </w:pPr>
            <w:r w:rsidRPr="008746EA">
              <w:rPr>
                <w:rFonts w:ascii="Arial" w:hAnsi="Arial" w:cs="Arial"/>
                <w:sz w:val="24"/>
                <w:szCs w:val="24"/>
              </w:rPr>
              <w:t>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30498" w:rsidRPr="008746EA" w:rsidRDefault="00630498" w:rsidP="00630498">
            <w:pPr>
              <w:pStyle w:val="a6"/>
              <w:jc w:val="center"/>
              <w:rPr>
                <w:rFonts w:ascii="Arial" w:hAnsi="Arial" w:cs="Arial"/>
                <w:sz w:val="24"/>
                <w:szCs w:val="24"/>
              </w:rPr>
            </w:pPr>
            <w:r>
              <w:rPr>
                <w:rFonts w:ascii="Arial" w:hAnsi="Arial" w:cs="Arial"/>
                <w:sz w:val="24"/>
                <w:szCs w:val="24"/>
              </w:rPr>
              <w:t>43</w:t>
            </w:r>
          </w:p>
        </w:tc>
        <w:tc>
          <w:tcPr>
            <w:tcW w:w="1276" w:type="dxa"/>
            <w:tcBorders>
              <w:top w:val="single" w:sz="4" w:space="0" w:color="auto"/>
              <w:left w:val="single" w:sz="4" w:space="0" w:color="auto"/>
              <w:bottom w:val="single" w:sz="4" w:space="0" w:color="auto"/>
              <w:right w:val="single" w:sz="4" w:space="0" w:color="auto"/>
            </w:tcBorders>
            <w:vAlign w:val="center"/>
          </w:tcPr>
          <w:p w:rsidR="00630498" w:rsidRPr="008746EA" w:rsidRDefault="00630498" w:rsidP="00630498">
            <w:pPr>
              <w:pStyle w:val="a6"/>
              <w:jc w:val="center"/>
              <w:rPr>
                <w:rFonts w:ascii="Arial" w:hAnsi="Arial" w:cs="Arial"/>
                <w:sz w:val="24"/>
                <w:szCs w:val="24"/>
              </w:rPr>
            </w:pPr>
            <w:r w:rsidRPr="008746EA">
              <w:rPr>
                <w:rFonts w:ascii="Arial" w:hAnsi="Arial" w:cs="Arial"/>
                <w:sz w:val="24"/>
                <w:szCs w:val="24"/>
              </w:rPr>
              <w:t>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30498" w:rsidRPr="008746EA" w:rsidRDefault="00630498" w:rsidP="00630498">
            <w:pPr>
              <w:pStyle w:val="a6"/>
              <w:jc w:val="center"/>
              <w:rPr>
                <w:rFonts w:ascii="Arial" w:hAnsi="Arial" w:cs="Arial"/>
                <w:sz w:val="24"/>
                <w:szCs w:val="24"/>
              </w:rPr>
            </w:pPr>
            <w:r>
              <w:rPr>
                <w:rFonts w:ascii="Arial" w:hAnsi="Arial" w:cs="Arial"/>
                <w:sz w:val="24"/>
                <w:szCs w:val="24"/>
              </w:rPr>
              <w:t>34–</w:t>
            </w:r>
            <w:r w:rsidRPr="008746EA">
              <w:rPr>
                <w:rFonts w:ascii="Arial" w:hAnsi="Arial" w:cs="Arial"/>
                <w:sz w:val="24"/>
                <w:szCs w:val="24"/>
              </w:rPr>
              <w:t>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30498" w:rsidRPr="00630498" w:rsidRDefault="00630498" w:rsidP="00630498">
            <w:pPr>
              <w:pStyle w:val="a6"/>
              <w:jc w:val="center"/>
              <w:rPr>
                <w:rFonts w:ascii="Arial" w:hAnsi="Arial" w:cs="Arial"/>
                <w:sz w:val="24"/>
                <w:szCs w:val="24"/>
              </w:rPr>
            </w:pPr>
            <w:r w:rsidRPr="008746EA">
              <w:rPr>
                <w:rFonts w:ascii="Arial" w:hAnsi="Arial" w:cs="Arial"/>
                <w:sz w:val="24"/>
                <w:szCs w:val="24"/>
              </w:rPr>
              <w:t>1,8</w:t>
            </w:r>
            <w:r w:rsidRPr="00630498">
              <w:rPr>
                <w:rFonts w:ascii="Arial" w:hAnsi="Arial" w:cs="Arial"/>
                <w:sz w:val="24"/>
                <w:szCs w:val="24"/>
              </w:rPr>
              <w:t>0</w:t>
            </w:r>
            <w:r>
              <w:rPr>
                <w:rFonts w:ascii="Arial" w:hAnsi="Arial" w:cs="Arial"/>
                <w:sz w:val="24"/>
                <w:szCs w:val="24"/>
              </w:rPr>
              <w:t>–</w:t>
            </w:r>
            <w:r w:rsidRPr="008746EA">
              <w:rPr>
                <w:rFonts w:ascii="Arial" w:hAnsi="Arial" w:cs="Arial"/>
                <w:sz w:val="24"/>
                <w:szCs w:val="24"/>
              </w:rPr>
              <w:t>10,9</w:t>
            </w:r>
            <w:r w:rsidRPr="00630498">
              <w:rPr>
                <w:rFonts w:ascii="Arial" w:hAnsi="Arial" w:cs="Arial"/>
                <w:sz w:val="24"/>
                <w:szCs w:val="24"/>
              </w:rPr>
              <w:t>0</w:t>
            </w:r>
          </w:p>
        </w:tc>
      </w:tr>
    </w:tbl>
    <w:p w:rsidR="0094601B" w:rsidRDefault="0094601B" w:rsidP="00CC311E">
      <w:pPr>
        <w:pStyle w:val="a6"/>
        <w:spacing w:line="360" w:lineRule="auto"/>
        <w:jc w:val="left"/>
        <w:rPr>
          <w:rFonts w:ascii="Arial" w:hAnsi="Arial" w:cs="Arial"/>
          <w:i/>
        </w:rPr>
      </w:pPr>
    </w:p>
    <w:p w:rsidR="00CC311E" w:rsidRDefault="00CC311E" w:rsidP="00CC311E">
      <w:pPr>
        <w:pStyle w:val="a6"/>
        <w:spacing w:line="360" w:lineRule="auto"/>
        <w:jc w:val="left"/>
        <w:rPr>
          <w:rFonts w:ascii="Arial" w:hAnsi="Arial" w:cs="Arial"/>
          <w:sz w:val="24"/>
          <w:szCs w:val="24"/>
        </w:rPr>
      </w:pPr>
      <w:r>
        <w:rPr>
          <w:rFonts w:ascii="Arial" w:hAnsi="Arial" w:cs="Arial"/>
          <w:i/>
        </w:rPr>
        <w:lastRenderedPageBreak/>
        <w:t xml:space="preserve">Окончание таблицы  </w:t>
      </w:r>
      <w:r>
        <w:rPr>
          <w:rFonts w:ascii="Arial" w:hAnsi="Arial" w:cs="Arial"/>
          <w:sz w:val="24"/>
          <w:szCs w:val="24"/>
        </w:rPr>
        <w:t>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17"/>
        <w:gridCol w:w="1276"/>
        <w:gridCol w:w="1276"/>
        <w:gridCol w:w="1701"/>
        <w:gridCol w:w="1559"/>
      </w:tblGrid>
      <w:tr w:rsidR="00CC311E" w:rsidRPr="00391DF9" w:rsidTr="00E12134">
        <w:trPr>
          <w:trHeight w:val="701"/>
        </w:trPr>
        <w:tc>
          <w:tcPr>
            <w:tcW w:w="2518" w:type="dxa"/>
            <w:vMerge w:val="restart"/>
            <w:shd w:val="clear" w:color="auto" w:fill="auto"/>
            <w:vAlign w:val="center"/>
          </w:tcPr>
          <w:p w:rsidR="00CC311E" w:rsidRPr="00391DF9" w:rsidRDefault="00CC311E" w:rsidP="00E12134">
            <w:pPr>
              <w:pStyle w:val="a6"/>
              <w:spacing w:line="360" w:lineRule="auto"/>
              <w:jc w:val="center"/>
              <w:rPr>
                <w:rFonts w:ascii="Arial" w:hAnsi="Arial" w:cs="Arial"/>
              </w:rPr>
            </w:pPr>
            <w:r w:rsidRPr="00391DF9">
              <w:rPr>
                <w:rFonts w:ascii="Arial" w:hAnsi="Arial" w:cs="Arial"/>
              </w:rPr>
              <w:t>Наименование</w:t>
            </w:r>
          </w:p>
          <w:p w:rsidR="00CC311E" w:rsidRPr="00391DF9" w:rsidRDefault="00CC311E" w:rsidP="00E12134">
            <w:pPr>
              <w:pStyle w:val="a6"/>
              <w:spacing w:line="360" w:lineRule="auto"/>
              <w:jc w:val="center"/>
              <w:rPr>
                <w:rFonts w:ascii="Arial" w:hAnsi="Arial" w:cs="Arial"/>
              </w:rPr>
            </w:pPr>
            <w:r>
              <w:rPr>
                <w:rFonts w:ascii="Arial" w:hAnsi="Arial" w:cs="Arial"/>
              </w:rPr>
              <w:t>к</w:t>
            </w:r>
            <w:r w:rsidRPr="00391DF9">
              <w:rPr>
                <w:rFonts w:ascii="Arial" w:hAnsi="Arial" w:cs="Arial"/>
              </w:rPr>
              <w:t>омпонента</w:t>
            </w:r>
          </w:p>
        </w:tc>
        <w:tc>
          <w:tcPr>
            <w:tcW w:w="3969" w:type="dxa"/>
            <w:gridSpan w:val="3"/>
            <w:shd w:val="clear" w:color="auto" w:fill="auto"/>
            <w:vAlign w:val="center"/>
          </w:tcPr>
          <w:p w:rsidR="00CC311E" w:rsidRPr="00391DF9" w:rsidRDefault="00CC311E" w:rsidP="00E12134">
            <w:pPr>
              <w:pStyle w:val="a6"/>
              <w:spacing w:line="360" w:lineRule="auto"/>
              <w:jc w:val="center"/>
              <w:rPr>
                <w:rFonts w:ascii="Arial" w:hAnsi="Arial" w:cs="Arial"/>
              </w:rPr>
            </w:pPr>
            <w:r w:rsidRPr="00391DF9">
              <w:rPr>
                <w:rFonts w:ascii="Arial" w:hAnsi="Arial" w:cs="Arial"/>
                <w:bCs/>
              </w:rPr>
              <w:t>Температура, °С</w:t>
            </w:r>
          </w:p>
        </w:tc>
        <w:tc>
          <w:tcPr>
            <w:tcW w:w="3260" w:type="dxa"/>
            <w:gridSpan w:val="2"/>
            <w:shd w:val="clear" w:color="auto" w:fill="auto"/>
            <w:vAlign w:val="center"/>
          </w:tcPr>
          <w:p w:rsidR="00CC311E" w:rsidRPr="00391DF9" w:rsidRDefault="00CC311E" w:rsidP="00E12134">
            <w:pPr>
              <w:pStyle w:val="a6"/>
              <w:spacing w:line="360" w:lineRule="auto"/>
              <w:jc w:val="center"/>
              <w:rPr>
                <w:rFonts w:ascii="Arial" w:hAnsi="Arial" w:cs="Arial"/>
                <w:vertAlign w:val="superscript"/>
              </w:rPr>
            </w:pPr>
            <w:r w:rsidRPr="00391DF9">
              <w:rPr>
                <w:rFonts w:ascii="Arial" w:hAnsi="Arial" w:cs="Arial"/>
              </w:rPr>
              <w:t>Пределы распространения пламени (воспламенения)</w:t>
            </w:r>
          </w:p>
        </w:tc>
      </w:tr>
      <w:tr w:rsidR="00CC311E" w:rsidRPr="00391DF9" w:rsidTr="00E12134">
        <w:trPr>
          <w:trHeight w:val="1066"/>
        </w:trPr>
        <w:tc>
          <w:tcPr>
            <w:tcW w:w="2518" w:type="dxa"/>
            <w:vMerge/>
            <w:tcBorders>
              <w:bottom w:val="double" w:sz="4" w:space="0" w:color="auto"/>
            </w:tcBorders>
            <w:shd w:val="clear" w:color="auto" w:fill="auto"/>
            <w:vAlign w:val="center"/>
          </w:tcPr>
          <w:p w:rsidR="00CC311E" w:rsidRPr="00391DF9" w:rsidRDefault="00CC311E" w:rsidP="00E12134">
            <w:pPr>
              <w:pStyle w:val="a6"/>
              <w:spacing w:line="360" w:lineRule="auto"/>
              <w:jc w:val="center"/>
              <w:rPr>
                <w:rFonts w:ascii="Arial" w:hAnsi="Arial" w:cs="Arial"/>
              </w:rPr>
            </w:pPr>
          </w:p>
        </w:tc>
        <w:tc>
          <w:tcPr>
            <w:tcW w:w="1417" w:type="dxa"/>
            <w:tcBorders>
              <w:bottom w:val="double" w:sz="4" w:space="0" w:color="auto"/>
            </w:tcBorders>
            <w:shd w:val="clear" w:color="auto" w:fill="auto"/>
            <w:vAlign w:val="center"/>
          </w:tcPr>
          <w:p w:rsidR="00CC311E" w:rsidRPr="00391DF9" w:rsidRDefault="00CC311E" w:rsidP="00E12134">
            <w:pPr>
              <w:pStyle w:val="a6"/>
              <w:spacing w:line="360" w:lineRule="auto"/>
              <w:jc w:val="center"/>
              <w:rPr>
                <w:rFonts w:ascii="Arial" w:hAnsi="Arial" w:cs="Arial"/>
                <w:bCs/>
              </w:rPr>
            </w:pPr>
            <w:r w:rsidRPr="00391DF9">
              <w:rPr>
                <w:rFonts w:ascii="Arial" w:hAnsi="Arial" w:cs="Arial"/>
                <w:bCs/>
              </w:rPr>
              <w:t>вспышки</w:t>
            </w:r>
          </w:p>
          <w:p w:rsidR="00CC311E" w:rsidRPr="00391DF9" w:rsidRDefault="00CC311E" w:rsidP="00E12134">
            <w:pPr>
              <w:pStyle w:val="a6"/>
              <w:spacing w:line="360" w:lineRule="auto"/>
              <w:jc w:val="center"/>
              <w:rPr>
                <w:rFonts w:ascii="Arial" w:hAnsi="Arial" w:cs="Arial"/>
                <w:bCs/>
              </w:rPr>
            </w:pPr>
            <w:r w:rsidRPr="00391DF9">
              <w:rPr>
                <w:rFonts w:ascii="Arial" w:hAnsi="Arial" w:cs="Arial"/>
                <w:bCs/>
              </w:rPr>
              <w:t>в закрытом тигле</w:t>
            </w:r>
          </w:p>
        </w:tc>
        <w:tc>
          <w:tcPr>
            <w:tcW w:w="1276" w:type="dxa"/>
            <w:tcBorders>
              <w:bottom w:val="double" w:sz="4" w:space="0" w:color="auto"/>
            </w:tcBorders>
            <w:shd w:val="clear" w:color="auto" w:fill="auto"/>
            <w:vAlign w:val="center"/>
          </w:tcPr>
          <w:p w:rsidR="00CC311E" w:rsidRPr="00391DF9" w:rsidRDefault="00CC311E" w:rsidP="00E12134">
            <w:pPr>
              <w:pStyle w:val="a6"/>
              <w:spacing w:line="360" w:lineRule="auto"/>
              <w:jc w:val="center"/>
              <w:rPr>
                <w:rFonts w:ascii="Arial" w:hAnsi="Arial" w:cs="Arial"/>
                <w:bCs/>
              </w:rPr>
            </w:pPr>
            <w:r>
              <w:rPr>
                <w:rFonts w:ascii="Arial" w:hAnsi="Arial" w:cs="Arial"/>
                <w:bCs/>
              </w:rPr>
              <w:t>воспламенения</w:t>
            </w:r>
          </w:p>
        </w:tc>
        <w:tc>
          <w:tcPr>
            <w:tcW w:w="1276" w:type="dxa"/>
            <w:tcBorders>
              <w:bottom w:val="double" w:sz="4" w:space="0" w:color="auto"/>
            </w:tcBorders>
            <w:vAlign w:val="center"/>
          </w:tcPr>
          <w:p w:rsidR="00CC311E" w:rsidRPr="00391DF9" w:rsidRDefault="00CC311E" w:rsidP="00E12134">
            <w:pPr>
              <w:pStyle w:val="a6"/>
              <w:spacing w:line="360" w:lineRule="auto"/>
              <w:jc w:val="center"/>
              <w:rPr>
                <w:rFonts w:ascii="Arial" w:hAnsi="Arial" w:cs="Arial"/>
                <w:bCs/>
              </w:rPr>
            </w:pPr>
            <w:r w:rsidRPr="00391DF9">
              <w:rPr>
                <w:rFonts w:ascii="Arial" w:hAnsi="Arial" w:cs="Arial"/>
                <w:bCs/>
              </w:rPr>
              <w:t>самовоспла</w:t>
            </w:r>
            <w:r>
              <w:rPr>
                <w:rFonts w:ascii="Arial" w:hAnsi="Arial" w:cs="Arial"/>
                <w:bCs/>
              </w:rPr>
              <w:t>ме</w:t>
            </w:r>
            <w:r w:rsidRPr="00391DF9">
              <w:rPr>
                <w:rFonts w:ascii="Arial" w:hAnsi="Arial" w:cs="Arial"/>
                <w:bCs/>
              </w:rPr>
              <w:t>нения</w:t>
            </w:r>
          </w:p>
        </w:tc>
        <w:tc>
          <w:tcPr>
            <w:tcW w:w="1701" w:type="dxa"/>
            <w:tcBorders>
              <w:bottom w:val="double" w:sz="4" w:space="0" w:color="auto"/>
            </w:tcBorders>
            <w:shd w:val="clear" w:color="auto" w:fill="auto"/>
            <w:vAlign w:val="center"/>
          </w:tcPr>
          <w:p w:rsidR="00CC311E" w:rsidRPr="00391DF9" w:rsidRDefault="00CC311E" w:rsidP="00E12134">
            <w:pPr>
              <w:pStyle w:val="a6"/>
              <w:spacing w:line="360" w:lineRule="auto"/>
              <w:ind w:right="-108"/>
              <w:jc w:val="center"/>
              <w:rPr>
                <w:rFonts w:ascii="Arial" w:hAnsi="Arial" w:cs="Arial"/>
                <w:bCs/>
              </w:rPr>
            </w:pPr>
            <w:r w:rsidRPr="00391DF9">
              <w:rPr>
                <w:rFonts w:ascii="Arial" w:hAnsi="Arial" w:cs="Arial"/>
              </w:rPr>
              <w:t>температурные, °С</w:t>
            </w:r>
          </w:p>
        </w:tc>
        <w:tc>
          <w:tcPr>
            <w:tcW w:w="1559" w:type="dxa"/>
            <w:tcBorders>
              <w:bottom w:val="double" w:sz="4" w:space="0" w:color="auto"/>
            </w:tcBorders>
            <w:shd w:val="clear" w:color="auto" w:fill="auto"/>
            <w:vAlign w:val="center"/>
          </w:tcPr>
          <w:p w:rsidR="00CC311E" w:rsidRDefault="00CC311E" w:rsidP="00E12134">
            <w:pPr>
              <w:pStyle w:val="a6"/>
              <w:spacing w:line="360" w:lineRule="auto"/>
              <w:jc w:val="center"/>
              <w:rPr>
                <w:rFonts w:ascii="Arial" w:hAnsi="Arial" w:cs="Arial"/>
              </w:rPr>
            </w:pPr>
            <w:r w:rsidRPr="00391DF9">
              <w:rPr>
                <w:rFonts w:ascii="Arial" w:hAnsi="Arial" w:cs="Arial"/>
              </w:rPr>
              <w:t>концентрационные,</w:t>
            </w:r>
          </w:p>
          <w:p w:rsidR="00CC311E" w:rsidRPr="00391DF9" w:rsidRDefault="00CC311E" w:rsidP="00E12134">
            <w:pPr>
              <w:pStyle w:val="a6"/>
              <w:spacing w:line="360" w:lineRule="auto"/>
              <w:jc w:val="center"/>
              <w:rPr>
                <w:rFonts w:ascii="Arial" w:hAnsi="Arial" w:cs="Arial"/>
                <w:bCs/>
              </w:rPr>
            </w:pPr>
            <w:r w:rsidRPr="00391DF9">
              <w:rPr>
                <w:rFonts w:ascii="Arial" w:hAnsi="Arial" w:cs="Arial"/>
              </w:rPr>
              <w:t>%  об</w:t>
            </w:r>
            <w:r>
              <w:rPr>
                <w:rFonts w:ascii="Arial" w:hAnsi="Arial" w:cs="Arial"/>
              </w:rPr>
              <w:t>.</w:t>
            </w:r>
          </w:p>
        </w:tc>
      </w:tr>
      <w:tr w:rsidR="0094601B" w:rsidRPr="008746EA" w:rsidTr="00E12134">
        <w:trPr>
          <w:trHeight w:val="56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94601B" w:rsidRPr="0094601B" w:rsidRDefault="0094601B" w:rsidP="00E12134">
            <w:pPr>
              <w:pStyle w:val="a6"/>
              <w:ind w:right="-113"/>
              <w:jc w:val="left"/>
              <w:rPr>
                <w:rFonts w:ascii="Arial" w:hAnsi="Arial" w:cs="Arial"/>
                <w:sz w:val="24"/>
                <w:szCs w:val="24"/>
              </w:rPr>
            </w:pPr>
            <w:r w:rsidRPr="0094601B">
              <w:rPr>
                <w:rFonts w:ascii="Arial" w:hAnsi="Arial" w:cs="Arial"/>
                <w:sz w:val="24"/>
                <w:szCs w:val="24"/>
              </w:rPr>
              <w:t>Спирт изобутиловый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601B" w:rsidRPr="0094601B" w:rsidRDefault="0094601B" w:rsidP="00E12134">
            <w:pPr>
              <w:pStyle w:val="a6"/>
              <w:jc w:val="center"/>
              <w:rPr>
                <w:rFonts w:ascii="Arial" w:hAnsi="Arial" w:cs="Arial"/>
                <w:sz w:val="24"/>
                <w:szCs w:val="24"/>
              </w:rPr>
            </w:pPr>
            <w:r w:rsidRPr="0094601B">
              <w:rPr>
                <w:rFonts w:ascii="Arial" w:hAnsi="Arial" w:cs="Arial"/>
                <w:sz w:val="24"/>
                <w:szCs w:val="24"/>
              </w:rPr>
              <w:t>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4601B" w:rsidRPr="0094601B" w:rsidRDefault="0094601B" w:rsidP="00E12134">
            <w:pPr>
              <w:pStyle w:val="a6"/>
              <w:jc w:val="center"/>
              <w:rPr>
                <w:rFonts w:ascii="Arial" w:hAnsi="Arial" w:cs="Arial"/>
                <w:sz w:val="24"/>
                <w:szCs w:val="24"/>
              </w:rPr>
            </w:pPr>
            <w:r w:rsidRPr="0094601B">
              <w:rPr>
                <w:rFonts w:ascii="Arial" w:hAnsi="Arial" w:cs="Arial"/>
                <w:sz w:val="24"/>
                <w:szCs w:val="24"/>
              </w:rPr>
              <w:t>39</w:t>
            </w:r>
          </w:p>
        </w:tc>
        <w:tc>
          <w:tcPr>
            <w:tcW w:w="1276" w:type="dxa"/>
            <w:tcBorders>
              <w:top w:val="single" w:sz="4" w:space="0" w:color="auto"/>
              <w:left w:val="single" w:sz="4" w:space="0" w:color="auto"/>
              <w:bottom w:val="single" w:sz="4" w:space="0" w:color="auto"/>
              <w:right w:val="single" w:sz="4" w:space="0" w:color="auto"/>
            </w:tcBorders>
            <w:vAlign w:val="center"/>
          </w:tcPr>
          <w:p w:rsidR="0094601B" w:rsidRPr="0094601B" w:rsidRDefault="0094601B" w:rsidP="00E12134">
            <w:pPr>
              <w:pStyle w:val="a6"/>
              <w:jc w:val="center"/>
              <w:rPr>
                <w:rFonts w:ascii="Arial" w:hAnsi="Arial" w:cs="Arial"/>
                <w:sz w:val="24"/>
                <w:szCs w:val="24"/>
              </w:rPr>
            </w:pPr>
            <w:r w:rsidRPr="0094601B">
              <w:rPr>
                <w:rFonts w:ascii="Arial" w:hAnsi="Arial" w:cs="Arial"/>
                <w:sz w:val="24"/>
                <w:szCs w:val="24"/>
              </w:rPr>
              <w:t>390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4601B" w:rsidRPr="0094601B" w:rsidRDefault="0094601B" w:rsidP="00E12134">
            <w:pPr>
              <w:pStyle w:val="a6"/>
              <w:jc w:val="center"/>
              <w:rPr>
                <w:rFonts w:ascii="Arial" w:hAnsi="Arial" w:cs="Arial"/>
                <w:sz w:val="24"/>
                <w:szCs w:val="24"/>
              </w:rPr>
            </w:pPr>
            <w:r w:rsidRPr="0094601B">
              <w:rPr>
                <w:rFonts w:ascii="Arial" w:hAnsi="Arial" w:cs="Arial"/>
                <w:sz w:val="24"/>
                <w:szCs w:val="24"/>
              </w:rPr>
              <w:t>26–60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4601B" w:rsidRPr="0094601B" w:rsidRDefault="0094601B" w:rsidP="00E12134">
            <w:pPr>
              <w:pStyle w:val="a6"/>
              <w:jc w:val="center"/>
              <w:rPr>
                <w:rFonts w:ascii="Arial" w:hAnsi="Arial" w:cs="Arial"/>
                <w:sz w:val="24"/>
                <w:szCs w:val="24"/>
              </w:rPr>
            </w:pPr>
            <w:r w:rsidRPr="0094601B">
              <w:rPr>
                <w:rFonts w:ascii="Arial" w:hAnsi="Arial" w:cs="Arial"/>
                <w:sz w:val="24"/>
                <w:szCs w:val="24"/>
              </w:rPr>
              <w:t>1,80–11,40</w:t>
            </w:r>
          </w:p>
        </w:tc>
      </w:tr>
      <w:tr w:rsidR="00CC311E" w:rsidRPr="008746EA" w:rsidTr="00E12134">
        <w:trPr>
          <w:trHeight w:val="56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CC311E" w:rsidRPr="00463E37" w:rsidRDefault="00CC311E" w:rsidP="00E12134">
            <w:pPr>
              <w:pStyle w:val="a6"/>
              <w:jc w:val="left"/>
              <w:rPr>
                <w:rFonts w:ascii="Arial" w:hAnsi="Arial" w:cs="Arial"/>
                <w:sz w:val="24"/>
                <w:szCs w:val="24"/>
              </w:rPr>
            </w:pPr>
            <w:r w:rsidRPr="00463E37">
              <w:rPr>
                <w:rFonts w:ascii="Arial" w:hAnsi="Arial" w:cs="Arial"/>
                <w:sz w:val="24"/>
                <w:szCs w:val="24"/>
              </w:rPr>
              <w:t>Толуол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C311E" w:rsidRPr="00463E37" w:rsidRDefault="00CC311E" w:rsidP="00E12134">
            <w:pPr>
              <w:pStyle w:val="a6"/>
              <w:jc w:val="center"/>
              <w:rPr>
                <w:rFonts w:ascii="Arial" w:hAnsi="Arial" w:cs="Arial"/>
                <w:sz w:val="24"/>
                <w:szCs w:val="24"/>
              </w:rPr>
            </w:pPr>
            <w:r w:rsidRPr="00463E37">
              <w:rPr>
                <w:rFonts w:ascii="Arial" w:hAnsi="Arial" w:cs="Arial"/>
                <w:sz w:val="24"/>
                <w:szCs w:val="24"/>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C311E" w:rsidRPr="00463E37" w:rsidRDefault="00CC311E" w:rsidP="00E12134">
            <w:pPr>
              <w:pStyle w:val="a6"/>
              <w:jc w:val="center"/>
              <w:rPr>
                <w:rFonts w:ascii="Arial" w:hAnsi="Arial" w:cs="Arial"/>
                <w:sz w:val="24"/>
                <w:szCs w:val="24"/>
              </w:rPr>
            </w:pPr>
            <w:r w:rsidRPr="00463E37">
              <w:rPr>
                <w:rFonts w:ascii="Arial" w:hAnsi="Arial" w:cs="Arial"/>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CC311E" w:rsidRPr="00463E37" w:rsidRDefault="00CC311E" w:rsidP="00E12134">
            <w:pPr>
              <w:pStyle w:val="a6"/>
              <w:jc w:val="center"/>
              <w:rPr>
                <w:rFonts w:ascii="Arial" w:hAnsi="Arial" w:cs="Arial"/>
                <w:sz w:val="24"/>
                <w:szCs w:val="24"/>
              </w:rPr>
            </w:pPr>
            <w:r w:rsidRPr="00463E37">
              <w:rPr>
                <w:rFonts w:ascii="Arial" w:hAnsi="Arial" w:cs="Arial"/>
                <w:sz w:val="24"/>
                <w:szCs w:val="24"/>
              </w:rPr>
              <w:t>535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C311E" w:rsidRPr="00463E37" w:rsidRDefault="00CC311E" w:rsidP="00E12134">
            <w:pPr>
              <w:pStyle w:val="a6"/>
              <w:jc w:val="center"/>
              <w:rPr>
                <w:rFonts w:ascii="Arial" w:hAnsi="Arial" w:cs="Arial"/>
                <w:sz w:val="24"/>
                <w:szCs w:val="24"/>
              </w:rPr>
            </w:pPr>
            <w:r w:rsidRPr="00463E37">
              <w:rPr>
                <w:rFonts w:ascii="Arial" w:hAnsi="Arial" w:cs="Arial"/>
                <w:sz w:val="24"/>
                <w:szCs w:val="24"/>
              </w:rPr>
              <w:t>6–37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311E" w:rsidRPr="004C2458" w:rsidRDefault="00CC311E" w:rsidP="00E12134">
            <w:pPr>
              <w:pStyle w:val="a6"/>
              <w:jc w:val="center"/>
              <w:rPr>
                <w:rFonts w:ascii="Arial" w:hAnsi="Arial" w:cs="Arial"/>
                <w:sz w:val="24"/>
                <w:szCs w:val="24"/>
              </w:rPr>
            </w:pPr>
            <w:r w:rsidRPr="00463E37">
              <w:rPr>
                <w:rFonts w:ascii="Arial" w:hAnsi="Arial" w:cs="Arial"/>
                <w:sz w:val="24"/>
                <w:szCs w:val="24"/>
              </w:rPr>
              <w:t>1,27–6,80</w:t>
            </w:r>
          </w:p>
        </w:tc>
      </w:tr>
    </w:tbl>
    <w:p w:rsidR="00CC311E" w:rsidRPr="00E67223" w:rsidRDefault="00CC311E" w:rsidP="002B4607">
      <w:pPr>
        <w:spacing w:line="360" w:lineRule="auto"/>
        <w:ind w:firstLine="709"/>
        <w:jc w:val="both"/>
        <w:rPr>
          <w:rFonts w:ascii="Arial" w:hAnsi="Arial" w:cs="Arial"/>
          <w:sz w:val="10"/>
          <w:szCs w:val="10"/>
        </w:rPr>
      </w:pPr>
    </w:p>
    <w:p w:rsidR="002B4607" w:rsidRDefault="002B4607" w:rsidP="002B4607">
      <w:pPr>
        <w:spacing w:line="360" w:lineRule="auto"/>
        <w:ind w:firstLine="709"/>
        <w:jc w:val="both"/>
        <w:rPr>
          <w:rFonts w:ascii="Arial" w:hAnsi="Arial" w:cs="Arial"/>
        </w:rPr>
      </w:pPr>
      <w:r w:rsidRPr="003C0302">
        <w:rPr>
          <w:rFonts w:ascii="Arial" w:hAnsi="Arial" w:cs="Arial"/>
        </w:rPr>
        <w:t xml:space="preserve">4.1.5 </w:t>
      </w:r>
      <w:r w:rsidR="00463E37" w:rsidRPr="003C0302">
        <w:rPr>
          <w:rFonts w:ascii="Arial" w:hAnsi="Arial" w:cs="Arial"/>
        </w:rPr>
        <w:t>Лаки</w:t>
      </w:r>
      <w:r w:rsidRPr="003C0302">
        <w:rPr>
          <w:rFonts w:ascii="Arial" w:hAnsi="Arial" w:cs="Arial"/>
        </w:rPr>
        <w:t xml:space="preserve"> обладают раздражающим действием на кожные покровы допустимого уровня, возможно сенсибилизирующее действие.</w:t>
      </w:r>
    </w:p>
    <w:p w:rsidR="002B4607" w:rsidRDefault="002B4607" w:rsidP="002B4607">
      <w:pPr>
        <w:spacing w:line="360" w:lineRule="auto"/>
        <w:ind w:firstLine="709"/>
        <w:jc w:val="both"/>
        <w:rPr>
          <w:rFonts w:ascii="Arial" w:hAnsi="Arial" w:cs="Arial"/>
        </w:rPr>
      </w:pPr>
      <w:r>
        <w:rPr>
          <w:rFonts w:ascii="Arial" w:hAnsi="Arial" w:cs="Arial"/>
        </w:rPr>
        <w:t>4.1.6 Токсикологическое воздействие</w:t>
      </w:r>
      <w:r w:rsidRPr="003A6829">
        <w:rPr>
          <w:rFonts w:ascii="Arial" w:hAnsi="Arial" w:cs="Arial"/>
        </w:rPr>
        <w:t xml:space="preserve"> </w:t>
      </w:r>
      <w:r w:rsidR="00463E37">
        <w:rPr>
          <w:rFonts w:ascii="Arial" w:hAnsi="Arial" w:cs="Arial"/>
        </w:rPr>
        <w:t>лаков</w:t>
      </w:r>
      <w:r w:rsidRPr="00051F8B">
        <w:rPr>
          <w:rFonts w:ascii="Arial" w:hAnsi="Arial" w:cs="Arial"/>
        </w:rPr>
        <w:t xml:space="preserve"> определяется свойствами входящих</w:t>
      </w:r>
      <w:r>
        <w:rPr>
          <w:rFonts w:ascii="Arial" w:hAnsi="Arial" w:cs="Arial"/>
        </w:rPr>
        <w:t xml:space="preserve"> в их состав </w:t>
      </w:r>
      <w:r w:rsidRPr="00051F8B">
        <w:rPr>
          <w:rFonts w:ascii="Arial" w:hAnsi="Arial" w:cs="Arial"/>
        </w:rPr>
        <w:t>компонентов.</w:t>
      </w:r>
      <w:r>
        <w:rPr>
          <w:rFonts w:ascii="Arial" w:hAnsi="Arial" w:cs="Arial"/>
        </w:rPr>
        <w:t xml:space="preserve"> Токсикологические характеристики компонентов </w:t>
      </w:r>
      <w:r w:rsidR="00463E37">
        <w:rPr>
          <w:rFonts w:ascii="Arial" w:hAnsi="Arial" w:cs="Arial"/>
        </w:rPr>
        <w:t>лаков</w:t>
      </w:r>
      <w:r>
        <w:rPr>
          <w:rFonts w:ascii="Arial" w:hAnsi="Arial" w:cs="Arial"/>
        </w:rPr>
        <w:t xml:space="preserve"> представлены в таблице </w:t>
      </w:r>
      <w:r w:rsidR="00463E37">
        <w:rPr>
          <w:rFonts w:ascii="Arial" w:hAnsi="Arial" w:cs="Arial"/>
        </w:rPr>
        <w:t>4</w:t>
      </w:r>
      <w:r>
        <w:rPr>
          <w:rFonts w:ascii="Arial" w:hAnsi="Arial" w:cs="Arial"/>
        </w:rPr>
        <w:t>.</w:t>
      </w:r>
    </w:p>
    <w:p w:rsidR="008B1244" w:rsidRDefault="002A2F9A" w:rsidP="002B4607">
      <w:pPr>
        <w:pStyle w:val="a6"/>
        <w:spacing w:line="360" w:lineRule="auto"/>
        <w:jc w:val="left"/>
        <w:rPr>
          <w:rFonts w:ascii="Arial" w:hAnsi="Arial" w:cs="Arial"/>
          <w:sz w:val="24"/>
          <w:szCs w:val="24"/>
        </w:rPr>
      </w:pPr>
      <w:r>
        <w:rPr>
          <w:rFonts w:ascii="Arial" w:hAnsi="Arial" w:cs="Arial"/>
          <w:sz w:val="24"/>
          <w:szCs w:val="24"/>
        </w:rPr>
        <w:t xml:space="preserve">Т а б л и ц а  </w:t>
      </w:r>
      <w:r w:rsidR="008C66EA">
        <w:rPr>
          <w:rFonts w:ascii="Arial" w:hAnsi="Arial" w:cs="Arial"/>
          <w:sz w:val="24"/>
          <w:szCs w:val="24"/>
        </w:rPr>
        <w:t>4</w:t>
      </w:r>
    </w:p>
    <w:tbl>
      <w:tblPr>
        <w:tblW w:w="9728"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6"/>
        <w:gridCol w:w="1134"/>
        <w:gridCol w:w="992"/>
        <w:gridCol w:w="1134"/>
        <w:gridCol w:w="4622"/>
      </w:tblGrid>
      <w:tr w:rsidR="002B4607" w:rsidRPr="005C1292" w:rsidTr="002007A1">
        <w:trPr>
          <w:trHeight w:val="1062"/>
        </w:trPr>
        <w:tc>
          <w:tcPr>
            <w:tcW w:w="1846" w:type="dxa"/>
            <w:tcBorders>
              <w:top w:val="single" w:sz="4" w:space="0" w:color="auto"/>
              <w:bottom w:val="double" w:sz="4" w:space="0" w:color="auto"/>
            </w:tcBorders>
            <w:vAlign w:val="center"/>
          </w:tcPr>
          <w:p w:rsidR="002B4607" w:rsidRPr="005C1292" w:rsidRDefault="002B4607" w:rsidP="002007A1">
            <w:pPr>
              <w:spacing w:line="360" w:lineRule="auto"/>
              <w:jc w:val="center"/>
              <w:rPr>
                <w:rFonts w:ascii="Arial" w:hAnsi="Arial" w:cs="Arial"/>
                <w:sz w:val="22"/>
                <w:szCs w:val="22"/>
              </w:rPr>
            </w:pPr>
            <w:r w:rsidRPr="005C1292">
              <w:rPr>
                <w:rFonts w:ascii="Arial" w:hAnsi="Arial" w:cs="Arial"/>
                <w:sz w:val="22"/>
                <w:szCs w:val="22"/>
              </w:rPr>
              <w:t>Наименование</w:t>
            </w:r>
          </w:p>
          <w:p w:rsidR="002B4607" w:rsidRPr="005C1292" w:rsidRDefault="002B4607" w:rsidP="002007A1">
            <w:pPr>
              <w:spacing w:line="360" w:lineRule="auto"/>
              <w:jc w:val="center"/>
              <w:rPr>
                <w:rFonts w:ascii="Arial" w:hAnsi="Arial" w:cs="Arial"/>
                <w:sz w:val="22"/>
                <w:szCs w:val="22"/>
              </w:rPr>
            </w:pPr>
            <w:r>
              <w:rPr>
                <w:rFonts w:ascii="Arial" w:hAnsi="Arial" w:cs="Arial"/>
                <w:sz w:val="22"/>
                <w:szCs w:val="22"/>
              </w:rPr>
              <w:t>компонента</w:t>
            </w:r>
          </w:p>
        </w:tc>
        <w:tc>
          <w:tcPr>
            <w:tcW w:w="1134" w:type="dxa"/>
            <w:tcBorders>
              <w:top w:val="single" w:sz="4" w:space="0" w:color="auto"/>
              <w:bottom w:val="double" w:sz="4" w:space="0" w:color="auto"/>
            </w:tcBorders>
            <w:vAlign w:val="center"/>
          </w:tcPr>
          <w:p w:rsidR="002B4607" w:rsidRPr="005C1292" w:rsidRDefault="002B4607" w:rsidP="002007A1">
            <w:pPr>
              <w:spacing w:line="360" w:lineRule="auto"/>
              <w:jc w:val="center"/>
              <w:rPr>
                <w:rFonts w:ascii="Arial" w:hAnsi="Arial" w:cs="Arial"/>
                <w:sz w:val="22"/>
                <w:szCs w:val="22"/>
              </w:rPr>
            </w:pPr>
            <w:r w:rsidRPr="005C1292">
              <w:rPr>
                <w:rFonts w:ascii="Arial" w:hAnsi="Arial" w:cs="Arial"/>
                <w:sz w:val="22"/>
                <w:szCs w:val="22"/>
              </w:rPr>
              <w:t>Агрегат</w:t>
            </w:r>
            <w:r>
              <w:rPr>
                <w:rFonts w:ascii="Arial" w:hAnsi="Arial" w:cs="Arial"/>
                <w:sz w:val="22"/>
                <w:szCs w:val="22"/>
              </w:rPr>
              <w:t>ное</w:t>
            </w:r>
          </w:p>
          <w:p w:rsidR="002B4607" w:rsidRPr="005C1292" w:rsidRDefault="002B4607" w:rsidP="002007A1">
            <w:pPr>
              <w:spacing w:line="360" w:lineRule="auto"/>
              <w:ind w:left="-108" w:right="-110"/>
              <w:jc w:val="center"/>
              <w:rPr>
                <w:rFonts w:ascii="Arial" w:hAnsi="Arial" w:cs="Arial"/>
                <w:sz w:val="22"/>
                <w:szCs w:val="22"/>
              </w:rPr>
            </w:pPr>
            <w:r w:rsidRPr="005C1292">
              <w:rPr>
                <w:rFonts w:ascii="Arial" w:hAnsi="Arial" w:cs="Arial"/>
                <w:sz w:val="22"/>
                <w:szCs w:val="22"/>
              </w:rPr>
              <w:t>состояние</w:t>
            </w:r>
          </w:p>
        </w:tc>
        <w:tc>
          <w:tcPr>
            <w:tcW w:w="992" w:type="dxa"/>
            <w:tcBorders>
              <w:top w:val="single" w:sz="4" w:space="0" w:color="auto"/>
              <w:bottom w:val="double" w:sz="4" w:space="0" w:color="auto"/>
            </w:tcBorders>
            <w:vAlign w:val="center"/>
          </w:tcPr>
          <w:p w:rsidR="002B4607" w:rsidRPr="00622410" w:rsidRDefault="002B4607" w:rsidP="002007A1">
            <w:pPr>
              <w:spacing w:line="360" w:lineRule="auto"/>
              <w:jc w:val="center"/>
              <w:rPr>
                <w:rFonts w:ascii="Arial" w:hAnsi="Arial" w:cs="Arial"/>
                <w:sz w:val="22"/>
                <w:szCs w:val="22"/>
                <w:lang w:val="en-US"/>
              </w:rPr>
            </w:pPr>
            <w:r>
              <w:rPr>
                <w:rFonts w:ascii="Arial" w:hAnsi="Arial" w:cs="Arial"/>
                <w:sz w:val="22"/>
                <w:szCs w:val="22"/>
              </w:rPr>
              <w:t>Класс</w:t>
            </w:r>
          </w:p>
          <w:p w:rsidR="002B4607" w:rsidRPr="005C1292" w:rsidRDefault="002B4607" w:rsidP="002007A1">
            <w:pPr>
              <w:spacing w:line="360" w:lineRule="auto"/>
              <w:ind w:left="-108" w:right="-108"/>
              <w:jc w:val="center"/>
              <w:rPr>
                <w:rFonts w:ascii="Arial" w:hAnsi="Arial" w:cs="Arial"/>
                <w:sz w:val="22"/>
                <w:szCs w:val="22"/>
              </w:rPr>
            </w:pPr>
            <w:r w:rsidRPr="005C1292">
              <w:rPr>
                <w:rFonts w:ascii="Arial" w:hAnsi="Arial" w:cs="Arial"/>
                <w:sz w:val="22"/>
                <w:szCs w:val="22"/>
              </w:rPr>
              <w:t>опасности</w:t>
            </w:r>
          </w:p>
        </w:tc>
        <w:tc>
          <w:tcPr>
            <w:tcW w:w="1134" w:type="dxa"/>
            <w:tcBorders>
              <w:top w:val="single" w:sz="4" w:space="0" w:color="auto"/>
              <w:bottom w:val="double" w:sz="4" w:space="0" w:color="auto"/>
            </w:tcBorders>
            <w:vAlign w:val="center"/>
          </w:tcPr>
          <w:p w:rsidR="002B4607" w:rsidRPr="005C1292" w:rsidRDefault="002B4607" w:rsidP="002007A1">
            <w:pPr>
              <w:spacing w:line="360" w:lineRule="auto"/>
              <w:jc w:val="center"/>
              <w:rPr>
                <w:rFonts w:ascii="Arial" w:hAnsi="Arial" w:cs="Arial"/>
                <w:sz w:val="22"/>
                <w:szCs w:val="22"/>
              </w:rPr>
            </w:pPr>
            <w:r w:rsidRPr="005C1292">
              <w:rPr>
                <w:rFonts w:ascii="Arial" w:hAnsi="Arial" w:cs="Arial"/>
                <w:sz w:val="22"/>
                <w:szCs w:val="22"/>
              </w:rPr>
              <w:t>ПДК*,</w:t>
            </w:r>
          </w:p>
          <w:p w:rsidR="002B4607" w:rsidRPr="005C1292" w:rsidRDefault="002B4607" w:rsidP="002007A1">
            <w:pPr>
              <w:spacing w:line="360" w:lineRule="auto"/>
              <w:jc w:val="center"/>
              <w:rPr>
                <w:rFonts w:ascii="Arial" w:hAnsi="Arial" w:cs="Arial"/>
                <w:sz w:val="22"/>
                <w:szCs w:val="22"/>
              </w:rPr>
            </w:pPr>
            <w:r w:rsidRPr="005C1292">
              <w:rPr>
                <w:rFonts w:ascii="Arial" w:hAnsi="Arial" w:cs="Arial"/>
                <w:sz w:val="22"/>
                <w:szCs w:val="22"/>
              </w:rPr>
              <w:t>мг/м</w:t>
            </w:r>
            <w:r w:rsidRPr="005C1292">
              <w:rPr>
                <w:rFonts w:ascii="Arial" w:hAnsi="Arial" w:cs="Arial"/>
                <w:sz w:val="22"/>
                <w:szCs w:val="22"/>
                <w:vertAlign w:val="superscript"/>
              </w:rPr>
              <w:t>3</w:t>
            </w:r>
          </w:p>
        </w:tc>
        <w:tc>
          <w:tcPr>
            <w:tcW w:w="4622" w:type="dxa"/>
            <w:tcBorders>
              <w:top w:val="single" w:sz="4" w:space="0" w:color="auto"/>
              <w:bottom w:val="double" w:sz="4" w:space="0" w:color="auto"/>
            </w:tcBorders>
            <w:vAlign w:val="center"/>
          </w:tcPr>
          <w:p w:rsidR="002B4607" w:rsidRPr="005C1292" w:rsidRDefault="002B4607" w:rsidP="002007A1">
            <w:pPr>
              <w:spacing w:line="360" w:lineRule="auto"/>
              <w:jc w:val="center"/>
              <w:rPr>
                <w:rFonts w:ascii="Arial" w:hAnsi="Arial" w:cs="Arial"/>
                <w:sz w:val="22"/>
                <w:szCs w:val="22"/>
              </w:rPr>
            </w:pPr>
            <w:r w:rsidRPr="005C1292">
              <w:rPr>
                <w:rFonts w:ascii="Arial" w:hAnsi="Arial" w:cs="Arial"/>
                <w:sz w:val="22"/>
                <w:szCs w:val="22"/>
              </w:rPr>
              <w:t>Характер действия на организм</w:t>
            </w:r>
          </w:p>
          <w:p w:rsidR="002B4607" w:rsidRPr="005C1292" w:rsidRDefault="002B4607" w:rsidP="002007A1">
            <w:pPr>
              <w:spacing w:line="360" w:lineRule="auto"/>
              <w:ind w:firstLine="74"/>
              <w:jc w:val="center"/>
              <w:rPr>
                <w:rFonts w:ascii="Arial" w:hAnsi="Arial" w:cs="Arial"/>
                <w:sz w:val="22"/>
                <w:szCs w:val="22"/>
              </w:rPr>
            </w:pPr>
            <w:r w:rsidRPr="005C1292">
              <w:rPr>
                <w:rFonts w:ascii="Arial" w:hAnsi="Arial" w:cs="Arial"/>
                <w:sz w:val="22"/>
                <w:szCs w:val="22"/>
              </w:rPr>
              <w:t>при превышении ПДК</w:t>
            </w:r>
          </w:p>
        </w:tc>
      </w:tr>
      <w:tr w:rsidR="005660A9" w:rsidRPr="00617FBB" w:rsidTr="005660A9">
        <w:trPr>
          <w:trHeight w:val="1095"/>
        </w:trPr>
        <w:tc>
          <w:tcPr>
            <w:tcW w:w="1846" w:type="dxa"/>
            <w:tcBorders>
              <w:top w:val="single" w:sz="4" w:space="0" w:color="auto"/>
              <w:bottom w:val="single" w:sz="4" w:space="0" w:color="auto"/>
            </w:tcBorders>
          </w:tcPr>
          <w:p w:rsidR="005660A9" w:rsidRPr="00CE0001" w:rsidRDefault="005660A9" w:rsidP="00685D9F">
            <w:pPr>
              <w:spacing w:line="360" w:lineRule="auto"/>
              <w:ind w:firstLine="37"/>
              <w:rPr>
                <w:rFonts w:ascii="Arial" w:hAnsi="Arial" w:cs="Arial"/>
              </w:rPr>
            </w:pPr>
            <w:r w:rsidRPr="00CE0001">
              <w:rPr>
                <w:rFonts w:ascii="Arial" w:hAnsi="Arial" w:cs="Arial"/>
              </w:rPr>
              <w:t>Бутилацетат</w:t>
            </w:r>
          </w:p>
        </w:tc>
        <w:tc>
          <w:tcPr>
            <w:tcW w:w="1134" w:type="dxa"/>
            <w:tcBorders>
              <w:top w:val="single" w:sz="4" w:space="0" w:color="auto"/>
              <w:bottom w:val="single" w:sz="4" w:space="0" w:color="auto"/>
            </w:tcBorders>
          </w:tcPr>
          <w:p w:rsidR="005660A9" w:rsidRPr="00617FBB" w:rsidRDefault="009A2126" w:rsidP="008E536A">
            <w:pPr>
              <w:spacing w:line="360" w:lineRule="auto"/>
              <w:jc w:val="center"/>
              <w:rPr>
                <w:rFonts w:ascii="Arial" w:hAnsi="Arial" w:cs="Arial"/>
              </w:rPr>
            </w:pPr>
            <w:r>
              <w:rPr>
                <w:rFonts w:ascii="Arial" w:hAnsi="Arial" w:cs="Arial"/>
              </w:rPr>
              <w:t>П</w:t>
            </w:r>
            <w:r w:rsidR="005660A9">
              <w:rPr>
                <w:rFonts w:ascii="Arial" w:hAnsi="Arial" w:cs="Arial"/>
              </w:rPr>
              <w:t>ары</w:t>
            </w:r>
          </w:p>
        </w:tc>
        <w:tc>
          <w:tcPr>
            <w:tcW w:w="992" w:type="dxa"/>
            <w:tcBorders>
              <w:top w:val="single" w:sz="4" w:space="0" w:color="auto"/>
              <w:bottom w:val="single" w:sz="4" w:space="0" w:color="auto"/>
            </w:tcBorders>
          </w:tcPr>
          <w:p w:rsidR="005660A9" w:rsidRPr="00CE0001" w:rsidRDefault="005660A9" w:rsidP="003E6515">
            <w:pPr>
              <w:spacing w:line="360" w:lineRule="auto"/>
              <w:jc w:val="center"/>
              <w:rPr>
                <w:rFonts w:ascii="Arial" w:hAnsi="Arial" w:cs="Arial"/>
              </w:rPr>
            </w:pPr>
            <w:r w:rsidRPr="00CE0001">
              <w:rPr>
                <w:rFonts w:ascii="Arial" w:hAnsi="Arial" w:cs="Arial"/>
              </w:rPr>
              <w:t>4</w:t>
            </w:r>
          </w:p>
        </w:tc>
        <w:tc>
          <w:tcPr>
            <w:tcW w:w="1134" w:type="dxa"/>
            <w:tcBorders>
              <w:top w:val="single" w:sz="4" w:space="0" w:color="auto"/>
              <w:bottom w:val="single" w:sz="4" w:space="0" w:color="auto"/>
            </w:tcBorders>
          </w:tcPr>
          <w:p w:rsidR="005660A9" w:rsidRPr="00CE0001" w:rsidRDefault="005660A9" w:rsidP="003E6515">
            <w:pPr>
              <w:spacing w:line="360" w:lineRule="auto"/>
              <w:ind w:left="-82" w:right="-108"/>
              <w:jc w:val="center"/>
              <w:rPr>
                <w:rFonts w:ascii="Arial" w:hAnsi="Arial" w:cs="Arial"/>
              </w:rPr>
            </w:pPr>
            <w:r w:rsidRPr="00CE0001">
              <w:rPr>
                <w:rFonts w:ascii="Arial" w:hAnsi="Arial" w:cs="Arial"/>
              </w:rPr>
              <w:t>200/50</w:t>
            </w:r>
          </w:p>
        </w:tc>
        <w:tc>
          <w:tcPr>
            <w:tcW w:w="4622" w:type="dxa"/>
            <w:tcBorders>
              <w:top w:val="single" w:sz="4" w:space="0" w:color="auto"/>
            </w:tcBorders>
          </w:tcPr>
          <w:p w:rsidR="005660A9" w:rsidRPr="00CE0001" w:rsidRDefault="005660A9" w:rsidP="005660A9">
            <w:pPr>
              <w:spacing w:line="360" w:lineRule="auto"/>
              <w:ind w:firstLine="74"/>
              <w:jc w:val="both"/>
              <w:rPr>
                <w:rFonts w:ascii="Arial" w:hAnsi="Arial" w:cs="Arial"/>
              </w:rPr>
            </w:pPr>
            <w:r w:rsidRPr="00CE0001">
              <w:rPr>
                <w:rFonts w:ascii="Arial" w:hAnsi="Arial" w:cs="Arial"/>
              </w:rPr>
              <w:t>Вещество малоопасное. Обладает наркотическим действием. Пары раздражают слизистые оболочки глаз и дыхательных путей. При действии на кожу вызывает дерматит и экзему</w:t>
            </w:r>
          </w:p>
        </w:tc>
      </w:tr>
      <w:tr w:rsidR="005A6042" w:rsidRPr="00617FBB" w:rsidTr="008C66EA">
        <w:trPr>
          <w:trHeight w:val="1861"/>
        </w:trPr>
        <w:tc>
          <w:tcPr>
            <w:tcW w:w="1846" w:type="dxa"/>
            <w:tcBorders>
              <w:top w:val="single" w:sz="4" w:space="0" w:color="auto"/>
              <w:bottom w:val="single" w:sz="4" w:space="0" w:color="auto"/>
            </w:tcBorders>
          </w:tcPr>
          <w:p w:rsidR="005A6042" w:rsidRPr="00617FBB" w:rsidRDefault="005A6042" w:rsidP="005A6042">
            <w:pPr>
              <w:spacing w:line="360" w:lineRule="auto"/>
              <w:ind w:firstLine="37"/>
              <w:jc w:val="both"/>
              <w:rPr>
                <w:rFonts w:ascii="Arial" w:hAnsi="Arial" w:cs="Arial"/>
              </w:rPr>
            </w:pPr>
            <w:r w:rsidRPr="00617FBB">
              <w:rPr>
                <w:rFonts w:ascii="Arial" w:hAnsi="Arial" w:cs="Arial"/>
              </w:rPr>
              <w:t>Ортоксилол</w:t>
            </w:r>
          </w:p>
        </w:tc>
        <w:tc>
          <w:tcPr>
            <w:tcW w:w="1134" w:type="dxa"/>
            <w:tcBorders>
              <w:top w:val="single" w:sz="4" w:space="0" w:color="auto"/>
              <w:bottom w:val="single" w:sz="4" w:space="0" w:color="auto"/>
            </w:tcBorders>
          </w:tcPr>
          <w:p w:rsidR="005A6042" w:rsidRPr="00617FBB" w:rsidRDefault="005A6042" w:rsidP="005A6042">
            <w:pPr>
              <w:spacing w:line="360" w:lineRule="auto"/>
              <w:jc w:val="center"/>
              <w:rPr>
                <w:rFonts w:ascii="Arial" w:hAnsi="Arial" w:cs="Arial"/>
              </w:rPr>
            </w:pPr>
            <w:r>
              <w:rPr>
                <w:rFonts w:ascii="Arial" w:hAnsi="Arial" w:cs="Arial"/>
              </w:rPr>
              <w:t>Пары</w:t>
            </w:r>
          </w:p>
        </w:tc>
        <w:tc>
          <w:tcPr>
            <w:tcW w:w="992" w:type="dxa"/>
            <w:tcBorders>
              <w:top w:val="single" w:sz="4" w:space="0" w:color="auto"/>
              <w:bottom w:val="single" w:sz="4" w:space="0" w:color="auto"/>
            </w:tcBorders>
          </w:tcPr>
          <w:p w:rsidR="005A6042" w:rsidRPr="00617FBB" w:rsidRDefault="005A6042" w:rsidP="003E6515">
            <w:pPr>
              <w:pStyle w:val="a6"/>
              <w:spacing w:line="360" w:lineRule="auto"/>
              <w:jc w:val="center"/>
              <w:rPr>
                <w:rFonts w:ascii="Arial" w:hAnsi="Arial" w:cs="Arial"/>
                <w:sz w:val="24"/>
                <w:szCs w:val="24"/>
              </w:rPr>
            </w:pPr>
            <w:r w:rsidRPr="00617FBB">
              <w:rPr>
                <w:rFonts w:ascii="Arial" w:hAnsi="Arial" w:cs="Arial"/>
                <w:sz w:val="24"/>
                <w:szCs w:val="24"/>
              </w:rPr>
              <w:t>3</w:t>
            </w:r>
          </w:p>
        </w:tc>
        <w:tc>
          <w:tcPr>
            <w:tcW w:w="1134" w:type="dxa"/>
            <w:tcBorders>
              <w:top w:val="single" w:sz="4" w:space="0" w:color="auto"/>
              <w:bottom w:val="single" w:sz="4" w:space="0" w:color="auto"/>
            </w:tcBorders>
          </w:tcPr>
          <w:p w:rsidR="005A6042" w:rsidRPr="00617FBB" w:rsidRDefault="005A6042" w:rsidP="003E6515">
            <w:pPr>
              <w:pStyle w:val="a6"/>
              <w:spacing w:line="360" w:lineRule="auto"/>
              <w:ind w:left="-82"/>
              <w:jc w:val="center"/>
              <w:rPr>
                <w:rFonts w:ascii="Arial" w:hAnsi="Arial" w:cs="Arial"/>
                <w:sz w:val="24"/>
                <w:szCs w:val="24"/>
              </w:rPr>
            </w:pPr>
            <w:r w:rsidRPr="00617FBB">
              <w:rPr>
                <w:rFonts w:ascii="Arial" w:hAnsi="Arial" w:cs="Arial"/>
                <w:sz w:val="24"/>
                <w:szCs w:val="24"/>
              </w:rPr>
              <w:t>150/50</w:t>
            </w:r>
          </w:p>
        </w:tc>
        <w:tc>
          <w:tcPr>
            <w:tcW w:w="4622" w:type="dxa"/>
            <w:tcBorders>
              <w:top w:val="single" w:sz="4" w:space="0" w:color="auto"/>
              <w:bottom w:val="single" w:sz="4" w:space="0" w:color="auto"/>
            </w:tcBorders>
          </w:tcPr>
          <w:p w:rsidR="005A6042" w:rsidRPr="00617FBB" w:rsidRDefault="005A6042" w:rsidP="005A6042">
            <w:pPr>
              <w:pStyle w:val="a6"/>
              <w:spacing w:line="360" w:lineRule="auto"/>
              <w:ind w:firstLine="74"/>
              <w:jc w:val="both"/>
              <w:rPr>
                <w:rFonts w:ascii="Arial" w:hAnsi="Arial" w:cs="Arial"/>
                <w:sz w:val="24"/>
                <w:szCs w:val="24"/>
              </w:rPr>
            </w:pPr>
            <w:r w:rsidRPr="00617FBB">
              <w:rPr>
                <w:rFonts w:ascii="Arial" w:hAnsi="Arial" w:cs="Arial"/>
                <w:sz w:val="24"/>
                <w:szCs w:val="24"/>
              </w:rPr>
              <w:t xml:space="preserve">Вещество умеренно опасное. Пары действуют наркотически, вызывают раздражение кожи и слизистых </w:t>
            </w:r>
            <w:r w:rsidR="00A41BA1">
              <w:rPr>
                <w:rFonts w:ascii="Arial" w:hAnsi="Arial" w:cs="Arial"/>
                <w:sz w:val="24"/>
                <w:szCs w:val="24"/>
              </w:rPr>
              <w:t xml:space="preserve">оболочек </w:t>
            </w:r>
            <w:r w:rsidRPr="00617FBB">
              <w:rPr>
                <w:rFonts w:ascii="Arial" w:hAnsi="Arial" w:cs="Arial"/>
                <w:sz w:val="24"/>
                <w:szCs w:val="24"/>
              </w:rPr>
              <w:t>глаз. Длительное воздействие вызывает заболевание нервной системы и кроветворных органов</w:t>
            </w:r>
          </w:p>
        </w:tc>
      </w:tr>
      <w:tr w:rsidR="003E6515" w:rsidRPr="00617FBB" w:rsidTr="00E12134">
        <w:trPr>
          <w:trHeight w:val="249"/>
        </w:trPr>
        <w:tc>
          <w:tcPr>
            <w:tcW w:w="1846" w:type="dxa"/>
            <w:tcBorders>
              <w:top w:val="single" w:sz="4" w:space="0" w:color="auto"/>
              <w:left w:val="single" w:sz="6" w:space="0" w:color="auto"/>
              <w:bottom w:val="single" w:sz="4" w:space="0" w:color="auto"/>
              <w:right w:val="single" w:sz="6" w:space="0" w:color="auto"/>
            </w:tcBorders>
          </w:tcPr>
          <w:p w:rsidR="003E6515" w:rsidRPr="009F7A6A" w:rsidRDefault="003E6515" w:rsidP="00E12134">
            <w:pPr>
              <w:spacing w:line="360" w:lineRule="auto"/>
              <w:ind w:firstLine="37"/>
              <w:jc w:val="both"/>
              <w:rPr>
                <w:rFonts w:ascii="Arial" w:hAnsi="Arial" w:cs="Arial"/>
              </w:rPr>
            </w:pPr>
            <w:r w:rsidRPr="009F7A6A">
              <w:rPr>
                <w:rFonts w:ascii="Arial" w:hAnsi="Arial" w:cs="Arial"/>
              </w:rPr>
              <w:t>Спирт бутиловый</w:t>
            </w:r>
          </w:p>
        </w:tc>
        <w:tc>
          <w:tcPr>
            <w:tcW w:w="1134" w:type="dxa"/>
            <w:tcBorders>
              <w:top w:val="single" w:sz="4" w:space="0" w:color="auto"/>
              <w:left w:val="single" w:sz="6" w:space="0" w:color="auto"/>
              <w:bottom w:val="single" w:sz="4" w:space="0" w:color="auto"/>
              <w:right w:val="single" w:sz="6" w:space="0" w:color="auto"/>
            </w:tcBorders>
          </w:tcPr>
          <w:p w:rsidR="003E6515" w:rsidRPr="00617FBB" w:rsidRDefault="003E6515" w:rsidP="00E12134">
            <w:pPr>
              <w:spacing w:line="360" w:lineRule="auto"/>
              <w:jc w:val="center"/>
              <w:rPr>
                <w:rFonts w:ascii="Arial" w:hAnsi="Arial" w:cs="Arial"/>
              </w:rPr>
            </w:pPr>
            <w:r>
              <w:rPr>
                <w:rFonts w:ascii="Arial" w:hAnsi="Arial" w:cs="Arial"/>
              </w:rPr>
              <w:t>Пары</w:t>
            </w:r>
          </w:p>
        </w:tc>
        <w:tc>
          <w:tcPr>
            <w:tcW w:w="992" w:type="dxa"/>
            <w:tcBorders>
              <w:top w:val="single" w:sz="4" w:space="0" w:color="auto"/>
              <w:left w:val="single" w:sz="6" w:space="0" w:color="auto"/>
              <w:bottom w:val="single" w:sz="4" w:space="0" w:color="auto"/>
              <w:right w:val="single" w:sz="6" w:space="0" w:color="auto"/>
            </w:tcBorders>
          </w:tcPr>
          <w:p w:rsidR="003E6515" w:rsidRPr="0094601B" w:rsidRDefault="003E6515" w:rsidP="003E6515">
            <w:pPr>
              <w:pStyle w:val="a6"/>
              <w:jc w:val="center"/>
              <w:rPr>
                <w:rFonts w:ascii="Arial" w:hAnsi="Arial" w:cs="Arial"/>
                <w:sz w:val="24"/>
                <w:szCs w:val="24"/>
              </w:rPr>
            </w:pPr>
            <w:r w:rsidRPr="0094601B">
              <w:rPr>
                <w:rFonts w:ascii="Arial" w:hAnsi="Arial" w:cs="Arial"/>
                <w:sz w:val="24"/>
                <w:szCs w:val="24"/>
              </w:rPr>
              <w:t>3</w:t>
            </w:r>
          </w:p>
        </w:tc>
        <w:tc>
          <w:tcPr>
            <w:tcW w:w="1134" w:type="dxa"/>
            <w:tcBorders>
              <w:top w:val="single" w:sz="4" w:space="0" w:color="auto"/>
              <w:left w:val="single" w:sz="6" w:space="0" w:color="auto"/>
              <w:bottom w:val="single" w:sz="4" w:space="0" w:color="auto"/>
              <w:right w:val="single" w:sz="6" w:space="0" w:color="auto"/>
            </w:tcBorders>
          </w:tcPr>
          <w:p w:rsidR="003E6515" w:rsidRPr="0094601B" w:rsidRDefault="003E6515" w:rsidP="003E6515">
            <w:pPr>
              <w:pStyle w:val="a6"/>
              <w:jc w:val="center"/>
              <w:rPr>
                <w:rFonts w:ascii="Arial" w:hAnsi="Arial" w:cs="Arial"/>
                <w:sz w:val="24"/>
                <w:szCs w:val="24"/>
              </w:rPr>
            </w:pPr>
            <w:r w:rsidRPr="0094601B">
              <w:rPr>
                <w:rFonts w:ascii="Arial" w:hAnsi="Arial" w:cs="Arial"/>
                <w:sz w:val="24"/>
                <w:szCs w:val="24"/>
              </w:rPr>
              <w:t>30/10</w:t>
            </w:r>
          </w:p>
        </w:tc>
        <w:tc>
          <w:tcPr>
            <w:tcW w:w="4622" w:type="dxa"/>
            <w:vMerge w:val="restart"/>
            <w:tcBorders>
              <w:top w:val="single" w:sz="4" w:space="0" w:color="auto"/>
              <w:left w:val="single" w:sz="6" w:space="0" w:color="auto"/>
              <w:right w:val="single" w:sz="6" w:space="0" w:color="auto"/>
            </w:tcBorders>
          </w:tcPr>
          <w:p w:rsidR="003E6515" w:rsidRPr="0094601B" w:rsidRDefault="003E6515" w:rsidP="003E6515">
            <w:pPr>
              <w:pStyle w:val="a6"/>
              <w:spacing w:line="360" w:lineRule="auto"/>
              <w:jc w:val="both"/>
              <w:rPr>
                <w:rFonts w:ascii="Arial" w:hAnsi="Arial" w:cs="Arial"/>
                <w:sz w:val="24"/>
                <w:szCs w:val="24"/>
              </w:rPr>
            </w:pPr>
            <w:r w:rsidRPr="0094601B">
              <w:rPr>
                <w:rFonts w:ascii="Arial" w:hAnsi="Arial" w:cs="Arial"/>
                <w:sz w:val="24"/>
                <w:szCs w:val="24"/>
              </w:rPr>
              <w:t>Вещество умеренно опасное. Действует наркотически. Раздражает слизистые оболочки глаз и верхних дыхательных путей. При попадании на кожу вызывает раздражение</w:t>
            </w:r>
          </w:p>
        </w:tc>
      </w:tr>
      <w:tr w:rsidR="003E6515" w:rsidRPr="00617FBB" w:rsidTr="00D95FE6">
        <w:trPr>
          <w:trHeight w:val="249"/>
        </w:trPr>
        <w:tc>
          <w:tcPr>
            <w:tcW w:w="1846" w:type="dxa"/>
            <w:tcBorders>
              <w:top w:val="single" w:sz="4" w:space="0" w:color="auto"/>
              <w:left w:val="single" w:sz="6" w:space="0" w:color="auto"/>
              <w:bottom w:val="single" w:sz="4" w:space="0" w:color="auto"/>
              <w:right w:val="single" w:sz="6" w:space="0" w:color="auto"/>
            </w:tcBorders>
          </w:tcPr>
          <w:p w:rsidR="003E6515" w:rsidRPr="009F7A6A" w:rsidRDefault="003E6515" w:rsidP="00E12134">
            <w:pPr>
              <w:spacing w:line="360" w:lineRule="auto"/>
              <w:ind w:firstLine="37"/>
              <w:jc w:val="both"/>
              <w:rPr>
                <w:rFonts w:ascii="Arial" w:hAnsi="Arial" w:cs="Arial"/>
              </w:rPr>
            </w:pPr>
            <w:r w:rsidRPr="009F7A6A">
              <w:rPr>
                <w:rFonts w:ascii="Arial" w:hAnsi="Arial" w:cs="Arial"/>
              </w:rPr>
              <w:t>Спирт изобутиловый</w:t>
            </w:r>
          </w:p>
        </w:tc>
        <w:tc>
          <w:tcPr>
            <w:tcW w:w="1134" w:type="dxa"/>
            <w:tcBorders>
              <w:top w:val="single" w:sz="4" w:space="0" w:color="auto"/>
              <w:left w:val="single" w:sz="6" w:space="0" w:color="auto"/>
              <w:bottom w:val="single" w:sz="4" w:space="0" w:color="auto"/>
              <w:right w:val="single" w:sz="6" w:space="0" w:color="auto"/>
            </w:tcBorders>
          </w:tcPr>
          <w:p w:rsidR="003E6515" w:rsidRPr="00617FBB" w:rsidRDefault="003E6515" w:rsidP="00E12134">
            <w:pPr>
              <w:spacing w:line="360" w:lineRule="auto"/>
              <w:jc w:val="center"/>
              <w:rPr>
                <w:rFonts w:ascii="Arial" w:hAnsi="Arial" w:cs="Arial"/>
              </w:rPr>
            </w:pPr>
            <w:r>
              <w:rPr>
                <w:rFonts w:ascii="Arial" w:hAnsi="Arial" w:cs="Arial"/>
              </w:rPr>
              <w:t>Пары</w:t>
            </w:r>
          </w:p>
        </w:tc>
        <w:tc>
          <w:tcPr>
            <w:tcW w:w="992" w:type="dxa"/>
            <w:tcBorders>
              <w:top w:val="single" w:sz="4" w:space="0" w:color="auto"/>
              <w:left w:val="single" w:sz="6" w:space="0" w:color="auto"/>
              <w:bottom w:val="single" w:sz="4" w:space="0" w:color="auto"/>
              <w:right w:val="single" w:sz="6" w:space="0" w:color="auto"/>
            </w:tcBorders>
          </w:tcPr>
          <w:p w:rsidR="003E6515" w:rsidRPr="0094601B" w:rsidRDefault="003E6515" w:rsidP="003E6515">
            <w:pPr>
              <w:pStyle w:val="a6"/>
              <w:jc w:val="center"/>
              <w:rPr>
                <w:rFonts w:ascii="Arial" w:hAnsi="Arial" w:cs="Arial"/>
                <w:sz w:val="24"/>
                <w:szCs w:val="24"/>
              </w:rPr>
            </w:pPr>
            <w:r w:rsidRPr="0094601B">
              <w:rPr>
                <w:rFonts w:ascii="Arial" w:hAnsi="Arial" w:cs="Arial"/>
                <w:sz w:val="24"/>
                <w:szCs w:val="24"/>
              </w:rPr>
              <w:t>3</w:t>
            </w:r>
          </w:p>
        </w:tc>
        <w:tc>
          <w:tcPr>
            <w:tcW w:w="1134" w:type="dxa"/>
            <w:tcBorders>
              <w:top w:val="single" w:sz="4" w:space="0" w:color="auto"/>
              <w:left w:val="single" w:sz="6" w:space="0" w:color="auto"/>
              <w:bottom w:val="single" w:sz="4" w:space="0" w:color="auto"/>
              <w:right w:val="single" w:sz="6" w:space="0" w:color="auto"/>
            </w:tcBorders>
          </w:tcPr>
          <w:p w:rsidR="003E6515" w:rsidRPr="0094601B" w:rsidRDefault="003E6515" w:rsidP="003E6515">
            <w:pPr>
              <w:pStyle w:val="a6"/>
              <w:jc w:val="center"/>
              <w:rPr>
                <w:rFonts w:ascii="Arial" w:hAnsi="Arial" w:cs="Arial"/>
                <w:sz w:val="24"/>
                <w:szCs w:val="24"/>
              </w:rPr>
            </w:pPr>
            <w:r w:rsidRPr="0094601B">
              <w:rPr>
                <w:rFonts w:ascii="Arial" w:hAnsi="Arial" w:cs="Arial"/>
                <w:sz w:val="24"/>
                <w:szCs w:val="24"/>
              </w:rPr>
              <w:t>-/10</w:t>
            </w:r>
          </w:p>
        </w:tc>
        <w:tc>
          <w:tcPr>
            <w:tcW w:w="4622" w:type="dxa"/>
            <w:vMerge/>
            <w:tcBorders>
              <w:left w:val="single" w:sz="6" w:space="0" w:color="auto"/>
              <w:right w:val="single" w:sz="6" w:space="0" w:color="auto"/>
            </w:tcBorders>
          </w:tcPr>
          <w:p w:rsidR="003E6515" w:rsidRPr="0094601B" w:rsidRDefault="003E6515" w:rsidP="0094601B">
            <w:pPr>
              <w:pStyle w:val="a6"/>
              <w:jc w:val="both"/>
              <w:rPr>
                <w:rFonts w:ascii="Arial" w:hAnsi="Arial" w:cs="Arial"/>
                <w:sz w:val="24"/>
                <w:szCs w:val="24"/>
              </w:rPr>
            </w:pPr>
          </w:p>
        </w:tc>
      </w:tr>
    </w:tbl>
    <w:p w:rsidR="0094601B" w:rsidRDefault="0094601B" w:rsidP="0094601B">
      <w:pPr>
        <w:pStyle w:val="a6"/>
        <w:spacing w:line="360" w:lineRule="auto"/>
        <w:jc w:val="left"/>
        <w:rPr>
          <w:rFonts w:ascii="Arial" w:hAnsi="Arial" w:cs="Arial"/>
          <w:sz w:val="24"/>
          <w:szCs w:val="24"/>
        </w:rPr>
      </w:pPr>
      <w:r>
        <w:rPr>
          <w:rFonts w:ascii="Arial" w:hAnsi="Arial" w:cs="Arial"/>
          <w:i/>
        </w:rPr>
        <w:lastRenderedPageBreak/>
        <w:t xml:space="preserve">Окончание таблицы  </w:t>
      </w:r>
      <w:r>
        <w:rPr>
          <w:rFonts w:ascii="Arial" w:hAnsi="Arial" w:cs="Arial"/>
          <w:sz w:val="24"/>
          <w:szCs w:val="24"/>
        </w:rPr>
        <w:t>4</w:t>
      </w:r>
    </w:p>
    <w:tbl>
      <w:tblPr>
        <w:tblW w:w="9728"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6"/>
        <w:gridCol w:w="1134"/>
        <w:gridCol w:w="992"/>
        <w:gridCol w:w="1134"/>
        <w:gridCol w:w="4622"/>
      </w:tblGrid>
      <w:tr w:rsidR="0094601B" w:rsidRPr="005C1292" w:rsidTr="00E12134">
        <w:trPr>
          <w:trHeight w:val="1062"/>
        </w:trPr>
        <w:tc>
          <w:tcPr>
            <w:tcW w:w="1846" w:type="dxa"/>
            <w:tcBorders>
              <w:top w:val="single" w:sz="4" w:space="0" w:color="auto"/>
              <w:bottom w:val="double" w:sz="4" w:space="0" w:color="auto"/>
            </w:tcBorders>
            <w:vAlign w:val="center"/>
          </w:tcPr>
          <w:p w:rsidR="0094601B" w:rsidRPr="005C1292" w:rsidRDefault="0094601B" w:rsidP="00E12134">
            <w:pPr>
              <w:spacing w:line="360" w:lineRule="auto"/>
              <w:jc w:val="center"/>
              <w:rPr>
                <w:rFonts w:ascii="Arial" w:hAnsi="Arial" w:cs="Arial"/>
                <w:sz w:val="22"/>
                <w:szCs w:val="22"/>
              </w:rPr>
            </w:pPr>
            <w:r w:rsidRPr="005C1292">
              <w:rPr>
                <w:rFonts w:ascii="Arial" w:hAnsi="Arial" w:cs="Arial"/>
                <w:sz w:val="22"/>
                <w:szCs w:val="22"/>
              </w:rPr>
              <w:t>Наименование</w:t>
            </w:r>
          </w:p>
          <w:p w:rsidR="0094601B" w:rsidRPr="005C1292" w:rsidRDefault="0094601B" w:rsidP="00E12134">
            <w:pPr>
              <w:spacing w:line="360" w:lineRule="auto"/>
              <w:jc w:val="center"/>
              <w:rPr>
                <w:rFonts w:ascii="Arial" w:hAnsi="Arial" w:cs="Arial"/>
                <w:sz w:val="22"/>
                <w:szCs w:val="22"/>
              </w:rPr>
            </w:pPr>
            <w:r>
              <w:rPr>
                <w:rFonts w:ascii="Arial" w:hAnsi="Arial" w:cs="Arial"/>
                <w:sz w:val="22"/>
                <w:szCs w:val="22"/>
              </w:rPr>
              <w:t>компонента</w:t>
            </w:r>
          </w:p>
        </w:tc>
        <w:tc>
          <w:tcPr>
            <w:tcW w:w="1134" w:type="dxa"/>
            <w:tcBorders>
              <w:top w:val="single" w:sz="4" w:space="0" w:color="auto"/>
              <w:bottom w:val="double" w:sz="4" w:space="0" w:color="auto"/>
            </w:tcBorders>
            <w:vAlign w:val="center"/>
          </w:tcPr>
          <w:p w:rsidR="0094601B" w:rsidRPr="005C1292" w:rsidRDefault="0094601B" w:rsidP="00E12134">
            <w:pPr>
              <w:spacing w:line="360" w:lineRule="auto"/>
              <w:jc w:val="center"/>
              <w:rPr>
                <w:rFonts w:ascii="Arial" w:hAnsi="Arial" w:cs="Arial"/>
                <w:sz w:val="22"/>
                <w:szCs w:val="22"/>
              </w:rPr>
            </w:pPr>
            <w:r w:rsidRPr="005C1292">
              <w:rPr>
                <w:rFonts w:ascii="Arial" w:hAnsi="Arial" w:cs="Arial"/>
                <w:sz w:val="22"/>
                <w:szCs w:val="22"/>
              </w:rPr>
              <w:t>Агрегат</w:t>
            </w:r>
            <w:r>
              <w:rPr>
                <w:rFonts w:ascii="Arial" w:hAnsi="Arial" w:cs="Arial"/>
                <w:sz w:val="22"/>
                <w:szCs w:val="22"/>
              </w:rPr>
              <w:t>ное</w:t>
            </w:r>
          </w:p>
          <w:p w:rsidR="0094601B" w:rsidRPr="005C1292" w:rsidRDefault="0094601B" w:rsidP="00E12134">
            <w:pPr>
              <w:spacing w:line="360" w:lineRule="auto"/>
              <w:ind w:left="-108" w:right="-110"/>
              <w:jc w:val="center"/>
              <w:rPr>
                <w:rFonts w:ascii="Arial" w:hAnsi="Arial" w:cs="Arial"/>
                <w:sz w:val="22"/>
                <w:szCs w:val="22"/>
              </w:rPr>
            </w:pPr>
            <w:r w:rsidRPr="005C1292">
              <w:rPr>
                <w:rFonts w:ascii="Arial" w:hAnsi="Arial" w:cs="Arial"/>
                <w:sz w:val="22"/>
                <w:szCs w:val="22"/>
              </w:rPr>
              <w:t>состояние</w:t>
            </w:r>
          </w:p>
        </w:tc>
        <w:tc>
          <w:tcPr>
            <w:tcW w:w="992" w:type="dxa"/>
            <w:tcBorders>
              <w:top w:val="single" w:sz="4" w:space="0" w:color="auto"/>
              <w:bottom w:val="double" w:sz="4" w:space="0" w:color="auto"/>
            </w:tcBorders>
            <w:vAlign w:val="center"/>
          </w:tcPr>
          <w:p w:rsidR="0094601B" w:rsidRPr="00622410" w:rsidRDefault="0094601B" w:rsidP="00E12134">
            <w:pPr>
              <w:spacing w:line="360" w:lineRule="auto"/>
              <w:jc w:val="center"/>
              <w:rPr>
                <w:rFonts w:ascii="Arial" w:hAnsi="Arial" w:cs="Arial"/>
                <w:sz w:val="22"/>
                <w:szCs w:val="22"/>
                <w:lang w:val="en-US"/>
              </w:rPr>
            </w:pPr>
            <w:r>
              <w:rPr>
                <w:rFonts w:ascii="Arial" w:hAnsi="Arial" w:cs="Arial"/>
                <w:sz w:val="22"/>
                <w:szCs w:val="22"/>
              </w:rPr>
              <w:t>Класс</w:t>
            </w:r>
          </w:p>
          <w:p w:rsidR="0094601B" w:rsidRPr="005C1292" w:rsidRDefault="0094601B" w:rsidP="00E12134">
            <w:pPr>
              <w:spacing w:line="360" w:lineRule="auto"/>
              <w:ind w:left="-108" w:right="-108"/>
              <w:jc w:val="center"/>
              <w:rPr>
                <w:rFonts w:ascii="Arial" w:hAnsi="Arial" w:cs="Arial"/>
                <w:sz w:val="22"/>
                <w:szCs w:val="22"/>
              </w:rPr>
            </w:pPr>
            <w:r w:rsidRPr="005C1292">
              <w:rPr>
                <w:rFonts w:ascii="Arial" w:hAnsi="Arial" w:cs="Arial"/>
                <w:sz w:val="22"/>
                <w:szCs w:val="22"/>
              </w:rPr>
              <w:t>опасности</w:t>
            </w:r>
          </w:p>
        </w:tc>
        <w:tc>
          <w:tcPr>
            <w:tcW w:w="1134" w:type="dxa"/>
            <w:tcBorders>
              <w:top w:val="single" w:sz="4" w:space="0" w:color="auto"/>
              <w:bottom w:val="double" w:sz="4" w:space="0" w:color="auto"/>
            </w:tcBorders>
            <w:vAlign w:val="center"/>
          </w:tcPr>
          <w:p w:rsidR="0094601B" w:rsidRPr="005C1292" w:rsidRDefault="0094601B" w:rsidP="00E12134">
            <w:pPr>
              <w:spacing w:line="360" w:lineRule="auto"/>
              <w:jc w:val="center"/>
              <w:rPr>
                <w:rFonts w:ascii="Arial" w:hAnsi="Arial" w:cs="Arial"/>
                <w:sz w:val="22"/>
                <w:szCs w:val="22"/>
              </w:rPr>
            </w:pPr>
            <w:r w:rsidRPr="005C1292">
              <w:rPr>
                <w:rFonts w:ascii="Arial" w:hAnsi="Arial" w:cs="Arial"/>
                <w:sz w:val="22"/>
                <w:szCs w:val="22"/>
              </w:rPr>
              <w:t>ПДК*,</w:t>
            </w:r>
          </w:p>
          <w:p w:rsidR="0094601B" w:rsidRPr="005C1292" w:rsidRDefault="0094601B" w:rsidP="00E12134">
            <w:pPr>
              <w:spacing w:line="360" w:lineRule="auto"/>
              <w:jc w:val="center"/>
              <w:rPr>
                <w:rFonts w:ascii="Arial" w:hAnsi="Arial" w:cs="Arial"/>
                <w:sz w:val="22"/>
                <w:szCs w:val="22"/>
              </w:rPr>
            </w:pPr>
            <w:r w:rsidRPr="005C1292">
              <w:rPr>
                <w:rFonts w:ascii="Arial" w:hAnsi="Arial" w:cs="Arial"/>
                <w:sz w:val="22"/>
                <w:szCs w:val="22"/>
              </w:rPr>
              <w:t>мг/м</w:t>
            </w:r>
            <w:r w:rsidRPr="005C1292">
              <w:rPr>
                <w:rFonts w:ascii="Arial" w:hAnsi="Arial" w:cs="Arial"/>
                <w:sz w:val="22"/>
                <w:szCs w:val="22"/>
                <w:vertAlign w:val="superscript"/>
              </w:rPr>
              <w:t>3</w:t>
            </w:r>
          </w:p>
        </w:tc>
        <w:tc>
          <w:tcPr>
            <w:tcW w:w="4622" w:type="dxa"/>
            <w:tcBorders>
              <w:top w:val="single" w:sz="4" w:space="0" w:color="auto"/>
              <w:bottom w:val="double" w:sz="4" w:space="0" w:color="auto"/>
            </w:tcBorders>
            <w:vAlign w:val="center"/>
          </w:tcPr>
          <w:p w:rsidR="0094601B" w:rsidRPr="005C1292" w:rsidRDefault="0094601B" w:rsidP="00E12134">
            <w:pPr>
              <w:spacing w:line="360" w:lineRule="auto"/>
              <w:jc w:val="center"/>
              <w:rPr>
                <w:rFonts w:ascii="Arial" w:hAnsi="Arial" w:cs="Arial"/>
                <w:sz w:val="22"/>
                <w:szCs w:val="22"/>
              </w:rPr>
            </w:pPr>
            <w:r w:rsidRPr="005C1292">
              <w:rPr>
                <w:rFonts w:ascii="Arial" w:hAnsi="Arial" w:cs="Arial"/>
                <w:sz w:val="22"/>
                <w:szCs w:val="22"/>
              </w:rPr>
              <w:t>Характер действия на организм</w:t>
            </w:r>
          </w:p>
          <w:p w:rsidR="0094601B" w:rsidRPr="005C1292" w:rsidRDefault="0094601B" w:rsidP="00E12134">
            <w:pPr>
              <w:spacing w:line="360" w:lineRule="auto"/>
              <w:ind w:firstLine="74"/>
              <w:jc w:val="center"/>
              <w:rPr>
                <w:rFonts w:ascii="Arial" w:hAnsi="Arial" w:cs="Arial"/>
                <w:sz w:val="22"/>
                <w:szCs w:val="22"/>
              </w:rPr>
            </w:pPr>
            <w:r w:rsidRPr="005C1292">
              <w:rPr>
                <w:rFonts w:ascii="Arial" w:hAnsi="Arial" w:cs="Arial"/>
                <w:sz w:val="22"/>
                <w:szCs w:val="22"/>
              </w:rPr>
              <w:t>при превышении ПДК</w:t>
            </w:r>
          </w:p>
        </w:tc>
      </w:tr>
      <w:tr w:rsidR="0094601B" w:rsidRPr="00617FBB" w:rsidTr="00E12134">
        <w:trPr>
          <w:trHeight w:val="1861"/>
        </w:trPr>
        <w:tc>
          <w:tcPr>
            <w:tcW w:w="1846" w:type="dxa"/>
            <w:tcBorders>
              <w:top w:val="single" w:sz="4" w:space="0" w:color="auto"/>
              <w:bottom w:val="single" w:sz="4" w:space="0" w:color="auto"/>
            </w:tcBorders>
          </w:tcPr>
          <w:p w:rsidR="0094601B" w:rsidRPr="009F7A6A" w:rsidRDefault="0094601B" w:rsidP="00E12134">
            <w:pPr>
              <w:spacing w:line="360" w:lineRule="auto"/>
              <w:rPr>
                <w:rFonts w:ascii="Arial" w:hAnsi="Arial" w:cs="Arial"/>
              </w:rPr>
            </w:pPr>
            <w:r w:rsidRPr="009F7A6A">
              <w:rPr>
                <w:rFonts w:ascii="Arial" w:hAnsi="Arial" w:cs="Arial"/>
              </w:rPr>
              <w:t>Толуол</w:t>
            </w:r>
          </w:p>
        </w:tc>
        <w:tc>
          <w:tcPr>
            <w:tcW w:w="1134" w:type="dxa"/>
            <w:tcBorders>
              <w:top w:val="single" w:sz="4" w:space="0" w:color="auto"/>
              <w:bottom w:val="single" w:sz="4" w:space="0" w:color="auto"/>
            </w:tcBorders>
          </w:tcPr>
          <w:p w:rsidR="0094601B" w:rsidRPr="00617FBB" w:rsidRDefault="0094601B" w:rsidP="00E12134">
            <w:pPr>
              <w:spacing w:line="360" w:lineRule="auto"/>
              <w:ind w:right="-108"/>
              <w:jc w:val="center"/>
              <w:rPr>
                <w:rFonts w:ascii="Arial" w:hAnsi="Arial" w:cs="Arial"/>
              </w:rPr>
            </w:pPr>
            <w:r>
              <w:rPr>
                <w:rFonts w:ascii="Arial" w:hAnsi="Arial" w:cs="Arial"/>
              </w:rPr>
              <w:t>Пары</w:t>
            </w:r>
          </w:p>
        </w:tc>
        <w:tc>
          <w:tcPr>
            <w:tcW w:w="992" w:type="dxa"/>
            <w:tcBorders>
              <w:top w:val="single" w:sz="4" w:space="0" w:color="auto"/>
              <w:bottom w:val="single" w:sz="4" w:space="0" w:color="auto"/>
            </w:tcBorders>
          </w:tcPr>
          <w:p w:rsidR="0094601B" w:rsidRPr="009F7A6A" w:rsidRDefault="0094601B" w:rsidP="00E12134">
            <w:pPr>
              <w:spacing w:line="360" w:lineRule="auto"/>
              <w:jc w:val="center"/>
              <w:rPr>
                <w:rFonts w:ascii="Arial" w:hAnsi="Arial" w:cs="Arial"/>
              </w:rPr>
            </w:pPr>
            <w:r w:rsidRPr="009F7A6A">
              <w:rPr>
                <w:rFonts w:ascii="Arial" w:hAnsi="Arial" w:cs="Arial"/>
              </w:rPr>
              <w:t>3</w:t>
            </w:r>
          </w:p>
        </w:tc>
        <w:tc>
          <w:tcPr>
            <w:tcW w:w="1134" w:type="dxa"/>
            <w:tcBorders>
              <w:top w:val="single" w:sz="4" w:space="0" w:color="auto"/>
              <w:bottom w:val="single" w:sz="4" w:space="0" w:color="auto"/>
            </w:tcBorders>
          </w:tcPr>
          <w:p w:rsidR="0094601B" w:rsidRPr="009F7A6A" w:rsidRDefault="0094601B" w:rsidP="00E12134">
            <w:pPr>
              <w:spacing w:line="360" w:lineRule="auto"/>
              <w:ind w:left="-82" w:right="-108"/>
              <w:jc w:val="center"/>
              <w:rPr>
                <w:rFonts w:ascii="Arial" w:hAnsi="Arial" w:cs="Arial"/>
              </w:rPr>
            </w:pPr>
            <w:r w:rsidRPr="009F7A6A">
              <w:rPr>
                <w:rFonts w:ascii="Arial" w:hAnsi="Arial" w:cs="Arial"/>
              </w:rPr>
              <w:t>150/50</w:t>
            </w:r>
          </w:p>
        </w:tc>
        <w:tc>
          <w:tcPr>
            <w:tcW w:w="4622" w:type="dxa"/>
            <w:tcBorders>
              <w:top w:val="single" w:sz="4" w:space="0" w:color="auto"/>
              <w:bottom w:val="single" w:sz="4" w:space="0" w:color="auto"/>
            </w:tcBorders>
          </w:tcPr>
          <w:p w:rsidR="0094601B" w:rsidRPr="009F7A6A" w:rsidRDefault="0094601B" w:rsidP="00E12134">
            <w:pPr>
              <w:spacing w:line="360" w:lineRule="auto"/>
              <w:ind w:firstLine="74"/>
              <w:jc w:val="both"/>
              <w:rPr>
                <w:rFonts w:ascii="Arial" w:hAnsi="Arial" w:cs="Arial"/>
              </w:rPr>
            </w:pPr>
            <w:r w:rsidRPr="009F7A6A">
              <w:rPr>
                <w:rFonts w:ascii="Arial" w:hAnsi="Arial" w:cs="Arial"/>
              </w:rPr>
              <w:t>Вещество умеренно опасное. В высоких концентрациях пары действуют наркотически, вредно влияют на нервную систему, оказывают раздражающее действие на кожу и слизистую оболочку глаз</w:t>
            </w:r>
          </w:p>
        </w:tc>
      </w:tr>
      <w:tr w:rsidR="0094601B" w:rsidRPr="009B1F4F" w:rsidTr="00E12134">
        <w:trPr>
          <w:trHeight w:val="337"/>
        </w:trPr>
        <w:tc>
          <w:tcPr>
            <w:tcW w:w="9728" w:type="dxa"/>
            <w:gridSpan w:val="5"/>
            <w:tcBorders>
              <w:top w:val="single" w:sz="4" w:space="0" w:color="auto"/>
              <w:bottom w:val="single" w:sz="4" w:space="0" w:color="auto"/>
            </w:tcBorders>
          </w:tcPr>
          <w:p w:rsidR="0094601B" w:rsidRPr="009F7A6A" w:rsidRDefault="0094601B" w:rsidP="00E12134">
            <w:pPr>
              <w:spacing w:line="360" w:lineRule="auto"/>
              <w:ind w:firstLine="76"/>
              <w:jc w:val="both"/>
              <w:rPr>
                <w:rFonts w:ascii="Arial" w:hAnsi="Arial" w:cs="Arial"/>
                <w:sz w:val="22"/>
                <w:szCs w:val="22"/>
              </w:rPr>
            </w:pPr>
            <w:r w:rsidRPr="009F7A6A">
              <w:rPr>
                <w:rFonts w:ascii="Arial" w:hAnsi="Arial" w:cs="Arial"/>
                <w:sz w:val="22"/>
                <w:szCs w:val="22"/>
              </w:rPr>
              <w:t>*</w:t>
            </w:r>
            <w:r>
              <w:rPr>
                <w:rFonts w:ascii="Arial" w:hAnsi="Arial" w:cs="Arial"/>
                <w:sz w:val="22"/>
                <w:szCs w:val="22"/>
              </w:rPr>
              <w:t xml:space="preserve"> </w:t>
            </w:r>
            <w:r w:rsidRPr="009F7A6A">
              <w:rPr>
                <w:rFonts w:ascii="Arial" w:hAnsi="Arial" w:cs="Arial"/>
                <w:sz w:val="22"/>
                <w:szCs w:val="22"/>
              </w:rPr>
              <w:t>ПДК – пре</w:t>
            </w:r>
            <w:r>
              <w:rPr>
                <w:rFonts w:ascii="Arial" w:hAnsi="Arial" w:cs="Arial"/>
                <w:sz w:val="22"/>
                <w:szCs w:val="22"/>
              </w:rPr>
              <w:t>дельно допустимая концентрация.</w:t>
            </w:r>
          </w:p>
        </w:tc>
      </w:tr>
    </w:tbl>
    <w:p w:rsidR="0094601B" w:rsidRDefault="0094601B" w:rsidP="009B2331">
      <w:pPr>
        <w:pStyle w:val="a6"/>
        <w:spacing w:line="360" w:lineRule="auto"/>
        <w:ind w:firstLine="709"/>
        <w:jc w:val="both"/>
        <w:rPr>
          <w:rFonts w:ascii="Arial" w:hAnsi="Arial" w:cs="Arial"/>
          <w:sz w:val="24"/>
          <w:szCs w:val="24"/>
        </w:rPr>
      </w:pPr>
    </w:p>
    <w:p w:rsidR="00304661" w:rsidRPr="009B2331" w:rsidRDefault="00304661" w:rsidP="00304661">
      <w:pPr>
        <w:pStyle w:val="a6"/>
        <w:spacing w:line="360" w:lineRule="auto"/>
        <w:ind w:firstLine="709"/>
        <w:jc w:val="both"/>
        <w:rPr>
          <w:rFonts w:ascii="Arial" w:hAnsi="Arial" w:cs="Arial"/>
          <w:b/>
          <w:sz w:val="24"/>
          <w:szCs w:val="24"/>
        </w:rPr>
      </w:pPr>
      <w:r w:rsidRPr="009B2331">
        <w:rPr>
          <w:rFonts w:ascii="Arial" w:hAnsi="Arial" w:cs="Arial"/>
          <w:b/>
          <w:sz w:val="24"/>
          <w:szCs w:val="24"/>
        </w:rPr>
        <w:t xml:space="preserve">4.2 Требования безопасности при применении </w:t>
      </w:r>
      <w:r w:rsidR="008C66EA">
        <w:rPr>
          <w:rFonts w:ascii="Arial" w:hAnsi="Arial" w:cs="Arial"/>
          <w:b/>
          <w:sz w:val="24"/>
          <w:szCs w:val="24"/>
        </w:rPr>
        <w:t>лаков</w:t>
      </w:r>
    </w:p>
    <w:p w:rsidR="00304661" w:rsidRPr="005A69B9" w:rsidRDefault="00304661" w:rsidP="00304661">
      <w:pPr>
        <w:pStyle w:val="a6"/>
        <w:spacing w:line="360" w:lineRule="auto"/>
        <w:ind w:firstLine="709"/>
        <w:jc w:val="both"/>
        <w:rPr>
          <w:rFonts w:ascii="Arial" w:hAnsi="Arial" w:cs="Arial"/>
          <w:sz w:val="24"/>
          <w:szCs w:val="24"/>
        </w:rPr>
      </w:pPr>
    </w:p>
    <w:p w:rsidR="00304661" w:rsidRDefault="00304661" w:rsidP="00304661">
      <w:pPr>
        <w:pStyle w:val="a6"/>
        <w:spacing w:line="360" w:lineRule="auto"/>
        <w:ind w:firstLine="709"/>
        <w:jc w:val="both"/>
        <w:rPr>
          <w:rFonts w:ascii="Arial" w:hAnsi="Arial" w:cs="Arial"/>
          <w:sz w:val="24"/>
          <w:szCs w:val="24"/>
        </w:rPr>
      </w:pPr>
      <w:r w:rsidRPr="00674CD2">
        <w:rPr>
          <w:rFonts w:ascii="Arial" w:hAnsi="Arial" w:cs="Arial"/>
          <w:sz w:val="24"/>
          <w:szCs w:val="24"/>
        </w:rPr>
        <w:t xml:space="preserve">4.2.1 Применение и хранение </w:t>
      </w:r>
      <w:r w:rsidR="008C66EA">
        <w:rPr>
          <w:rFonts w:ascii="Arial" w:hAnsi="Arial" w:cs="Arial"/>
          <w:sz w:val="24"/>
          <w:szCs w:val="24"/>
        </w:rPr>
        <w:t>лаков</w:t>
      </w:r>
      <w:r w:rsidRPr="00674CD2">
        <w:rPr>
          <w:rFonts w:ascii="Arial" w:hAnsi="Arial" w:cs="Arial"/>
          <w:sz w:val="24"/>
          <w:szCs w:val="24"/>
        </w:rPr>
        <w:t xml:space="preserve"> должно соответствовать нормам и правилам в области промышленной безопасности государства-изготовителя.</w:t>
      </w:r>
    </w:p>
    <w:p w:rsidR="0038161B" w:rsidRDefault="0038161B" w:rsidP="0038161B">
      <w:pPr>
        <w:spacing w:line="360" w:lineRule="auto"/>
        <w:ind w:firstLine="709"/>
        <w:jc w:val="both"/>
        <w:rPr>
          <w:rFonts w:ascii="Arial" w:hAnsi="Arial" w:cs="Arial"/>
          <w:color w:val="auto"/>
        </w:rPr>
      </w:pPr>
      <w:r w:rsidRPr="00CC7ACF">
        <w:rPr>
          <w:rFonts w:ascii="Arial" w:hAnsi="Arial" w:cs="Arial"/>
        </w:rPr>
        <w:t>4.2.2 Для обеспечения безопасности при испытани</w:t>
      </w:r>
      <w:r w:rsidR="00A41BA1">
        <w:rPr>
          <w:rFonts w:ascii="Arial" w:hAnsi="Arial" w:cs="Arial"/>
        </w:rPr>
        <w:t>и</w:t>
      </w:r>
      <w:r w:rsidRPr="00CC7ACF">
        <w:rPr>
          <w:rFonts w:ascii="Arial" w:hAnsi="Arial" w:cs="Arial"/>
        </w:rPr>
        <w:t xml:space="preserve"> и применении </w:t>
      </w:r>
      <w:r w:rsidR="00465EE8">
        <w:rPr>
          <w:rFonts w:ascii="Arial" w:hAnsi="Arial" w:cs="Arial"/>
        </w:rPr>
        <w:t>лаков</w:t>
      </w:r>
      <w:r w:rsidRPr="00CC7ACF">
        <w:rPr>
          <w:rFonts w:ascii="Arial" w:hAnsi="Arial" w:cs="Arial"/>
        </w:rPr>
        <w:t xml:space="preserve"> </w:t>
      </w:r>
      <w:r w:rsidR="0018484D">
        <w:rPr>
          <w:rFonts w:ascii="Arial" w:hAnsi="Arial" w:cs="Arial"/>
        </w:rPr>
        <w:t>необходимо</w:t>
      </w:r>
      <w:r w:rsidRPr="00CC7ACF">
        <w:rPr>
          <w:rFonts w:ascii="Arial" w:hAnsi="Arial" w:cs="Arial"/>
        </w:rPr>
        <w:t xml:space="preserve"> соблюдать требования, предъявляемые к производственным процес</w:t>
      </w:r>
      <w:r>
        <w:rPr>
          <w:rFonts w:ascii="Arial" w:hAnsi="Arial" w:cs="Arial"/>
        </w:rPr>
        <w:t xml:space="preserve">сам по </w:t>
      </w:r>
      <w:r w:rsidRPr="00CC7ACF">
        <w:rPr>
          <w:rFonts w:ascii="Arial" w:hAnsi="Arial" w:cs="Arial"/>
          <w:color w:val="auto"/>
        </w:rPr>
        <w:t>ГОСТ 12.3.002, общие требования безопасности при проведении окрасочных работ</w:t>
      </w:r>
      <w:r>
        <w:rPr>
          <w:rFonts w:ascii="Arial" w:hAnsi="Arial" w:cs="Arial"/>
          <w:color w:val="auto"/>
        </w:rPr>
        <w:t xml:space="preserve"> </w:t>
      </w:r>
      <w:r w:rsidRPr="00CC7ACF">
        <w:rPr>
          <w:rFonts w:ascii="Arial" w:hAnsi="Arial" w:cs="Arial"/>
          <w:color w:val="auto"/>
        </w:rPr>
        <w:t xml:space="preserve">по </w:t>
      </w:r>
      <w:r w:rsidRPr="00CC7ACF">
        <w:rPr>
          <w:rFonts w:ascii="Arial" w:hAnsi="Arial" w:cs="Arial"/>
        </w:rPr>
        <w:t xml:space="preserve">ГОСТ 12.3.005 и правила пожарной безопасности </w:t>
      </w:r>
      <w:r>
        <w:rPr>
          <w:rFonts w:ascii="Arial" w:hAnsi="Arial" w:cs="Arial"/>
          <w:color w:val="auto"/>
        </w:rPr>
        <w:t>государства</w:t>
      </w:r>
      <w:r w:rsidRPr="00CC7ACF">
        <w:rPr>
          <w:rFonts w:ascii="Arial" w:hAnsi="Arial" w:cs="Arial"/>
          <w:color w:val="auto"/>
        </w:rPr>
        <w:t>-изготовителя.</w:t>
      </w:r>
    </w:p>
    <w:p w:rsidR="0038161B" w:rsidRPr="00041565" w:rsidRDefault="0038161B" w:rsidP="0038161B">
      <w:pPr>
        <w:spacing w:line="360" w:lineRule="auto"/>
        <w:ind w:firstLine="709"/>
        <w:jc w:val="both"/>
        <w:rPr>
          <w:rFonts w:ascii="Arial" w:hAnsi="Arial" w:cs="Arial"/>
          <w:color w:val="auto"/>
        </w:rPr>
      </w:pPr>
      <w:r w:rsidRPr="00CC7ACF">
        <w:rPr>
          <w:rFonts w:ascii="Arial" w:hAnsi="Arial" w:cs="Arial"/>
        </w:rPr>
        <w:t xml:space="preserve">4.2.3 </w:t>
      </w:r>
      <w:r w:rsidRPr="00CC7ACF">
        <w:rPr>
          <w:rFonts w:ascii="Arial" w:hAnsi="Arial" w:cs="Arial"/>
          <w:color w:val="auto"/>
        </w:rPr>
        <w:t>Все работы,</w:t>
      </w:r>
      <w:r>
        <w:rPr>
          <w:rFonts w:ascii="Arial" w:hAnsi="Arial" w:cs="Arial"/>
          <w:color w:val="auto"/>
        </w:rPr>
        <w:t xml:space="preserve"> </w:t>
      </w:r>
      <w:r w:rsidRPr="00CC7ACF">
        <w:rPr>
          <w:rFonts w:ascii="Arial" w:hAnsi="Arial" w:cs="Arial"/>
          <w:color w:val="auto"/>
        </w:rPr>
        <w:t>связанные</w:t>
      </w:r>
      <w:r>
        <w:rPr>
          <w:rFonts w:ascii="Arial" w:hAnsi="Arial" w:cs="Arial"/>
          <w:color w:val="auto"/>
        </w:rPr>
        <w:t xml:space="preserve"> </w:t>
      </w:r>
      <w:r w:rsidRPr="00CC7ACF">
        <w:rPr>
          <w:rFonts w:ascii="Arial" w:hAnsi="Arial" w:cs="Arial"/>
          <w:color w:val="auto"/>
        </w:rPr>
        <w:t>с</w:t>
      </w:r>
      <w:r>
        <w:rPr>
          <w:rFonts w:ascii="Arial" w:hAnsi="Arial" w:cs="Arial"/>
          <w:color w:val="auto"/>
        </w:rPr>
        <w:t xml:space="preserve"> </w:t>
      </w:r>
      <w:r w:rsidRPr="00CC7ACF">
        <w:rPr>
          <w:rFonts w:ascii="Arial" w:hAnsi="Arial" w:cs="Arial"/>
          <w:color w:val="auto"/>
        </w:rPr>
        <w:t>испытанием</w:t>
      </w:r>
      <w:r>
        <w:rPr>
          <w:rFonts w:ascii="Arial" w:hAnsi="Arial" w:cs="Arial"/>
          <w:color w:val="auto"/>
        </w:rPr>
        <w:t xml:space="preserve"> </w:t>
      </w:r>
      <w:r w:rsidRPr="00CC7ACF">
        <w:rPr>
          <w:rFonts w:ascii="Arial" w:hAnsi="Arial" w:cs="Arial"/>
          <w:color w:val="auto"/>
        </w:rPr>
        <w:t>и применением</w:t>
      </w:r>
      <w:r>
        <w:rPr>
          <w:rFonts w:ascii="Arial" w:hAnsi="Arial" w:cs="Arial"/>
          <w:color w:val="auto"/>
        </w:rPr>
        <w:t xml:space="preserve"> </w:t>
      </w:r>
      <w:r w:rsidR="00267DA1">
        <w:rPr>
          <w:rFonts w:ascii="Arial" w:hAnsi="Arial" w:cs="Arial"/>
          <w:color w:val="auto"/>
        </w:rPr>
        <w:t>лаков</w:t>
      </w:r>
      <w:r w:rsidRPr="00CC7ACF">
        <w:rPr>
          <w:rFonts w:ascii="Arial" w:hAnsi="Arial" w:cs="Arial"/>
          <w:color w:val="auto"/>
        </w:rPr>
        <w:t xml:space="preserve">, </w:t>
      </w:r>
      <w:r>
        <w:rPr>
          <w:rFonts w:ascii="Arial" w:hAnsi="Arial" w:cs="Arial"/>
          <w:color w:val="auto"/>
        </w:rPr>
        <w:t>необходимо</w:t>
      </w:r>
      <w:r w:rsidRPr="00CC7ACF">
        <w:rPr>
          <w:rFonts w:ascii="Arial" w:hAnsi="Arial" w:cs="Arial"/>
          <w:color w:val="auto"/>
        </w:rPr>
        <w:t xml:space="preserve"> проводить в помещении при постоянно включенной вентиляции по </w:t>
      </w:r>
      <w:r w:rsidRPr="00CC7ACF">
        <w:rPr>
          <w:rFonts w:ascii="Arial" w:hAnsi="Arial" w:cs="Arial"/>
        </w:rPr>
        <w:t>ГОСТ 12.4.021, обеспечивающей чистоту воздуха рабочей зоны производственных помещений,</w:t>
      </w:r>
      <w:r w:rsidRPr="00CC7ACF">
        <w:rPr>
          <w:rFonts w:ascii="Arial" w:hAnsi="Arial" w:cs="Arial"/>
          <w:color w:val="auto"/>
        </w:rPr>
        <w:t xml:space="preserve"> в котором концентрация вредных веществ не должна превышать значений предельно допустимых </w:t>
      </w:r>
      <w:r w:rsidRPr="00EE6965">
        <w:rPr>
          <w:rFonts w:ascii="Arial" w:hAnsi="Arial" w:cs="Arial"/>
          <w:color w:val="auto"/>
        </w:rPr>
        <w:t>концентраций</w:t>
      </w:r>
      <w:r w:rsidRPr="00D75AA9">
        <w:rPr>
          <w:rFonts w:ascii="Arial" w:hAnsi="Arial" w:cs="Arial"/>
          <w:color w:val="auto"/>
        </w:rPr>
        <w:t xml:space="preserve">. </w:t>
      </w:r>
      <w:r>
        <w:rPr>
          <w:rFonts w:ascii="Arial" w:hAnsi="Arial" w:cs="Arial"/>
          <w:color w:val="auto"/>
        </w:rPr>
        <w:t xml:space="preserve"> </w:t>
      </w:r>
      <w:r w:rsidRPr="00D75AA9">
        <w:rPr>
          <w:rFonts w:ascii="Arial" w:hAnsi="Arial" w:cs="Arial"/>
          <w:color w:val="auto"/>
        </w:rPr>
        <w:t>К</w:t>
      </w:r>
      <w:r w:rsidRPr="00CC7ACF">
        <w:rPr>
          <w:rFonts w:ascii="Arial" w:hAnsi="Arial" w:cs="Arial"/>
          <w:color w:val="auto"/>
        </w:rPr>
        <w:t>онтроль</w:t>
      </w:r>
      <w:r>
        <w:rPr>
          <w:rFonts w:ascii="Arial" w:hAnsi="Arial" w:cs="Arial"/>
          <w:color w:val="auto"/>
        </w:rPr>
        <w:t xml:space="preserve"> </w:t>
      </w:r>
      <w:r w:rsidRPr="00CC7ACF">
        <w:rPr>
          <w:rFonts w:ascii="Arial" w:hAnsi="Arial" w:cs="Arial"/>
          <w:color w:val="auto"/>
        </w:rPr>
        <w:t xml:space="preserve"> содержания </w:t>
      </w:r>
      <w:r>
        <w:rPr>
          <w:rFonts w:ascii="Arial" w:hAnsi="Arial" w:cs="Arial"/>
          <w:color w:val="auto"/>
        </w:rPr>
        <w:t xml:space="preserve"> </w:t>
      </w:r>
      <w:r w:rsidRPr="00CC7ACF">
        <w:rPr>
          <w:rFonts w:ascii="Arial" w:hAnsi="Arial" w:cs="Arial"/>
          <w:color w:val="auto"/>
        </w:rPr>
        <w:t>вредных веществ</w:t>
      </w:r>
      <w:r>
        <w:rPr>
          <w:rFonts w:ascii="Arial" w:hAnsi="Arial" w:cs="Arial"/>
          <w:color w:val="auto"/>
        </w:rPr>
        <w:t xml:space="preserve"> </w:t>
      </w:r>
      <w:r w:rsidRPr="00CC7ACF">
        <w:rPr>
          <w:rFonts w:ascii="Arial" w:hAnsi="Arial" w:cs="Arial"/>
          <w:color w:val="auto"/>
        </w:rPr>
        <w:t xml:space="preserve"> в </w:t>
      </w:r>
      <w:r>
        <w:rPr>
          <w:rFonts w:ascii="Arial" w:hAnsi="Arial" w:cs="Arial"/>
          <w:color w:val="auto"/>
        </w:rPr>
        <w:t xml:space="preserve"> </w:t>
      </w:r>
      <w:r w:rsidRPr="00CC7ACF">
        <w:rPr>
          <w:rFonts w:ascii="Arial" w:hAnsi="Arial" w:cs="Arial"/>
          <w:color w:val="auto"/>
        </w:rPr>
        <w:t xml:space="preserve">воздухе </w:t>
      </w:r>
      <w:r>
        <w:rPr>
          <w:rFonts w:ascii="Arial" w:hAnsi="Arial" w:cs="Arial"/>
          <w:color w:val="auto"/>
        </w:rPr>
        <w:t xml:space="preserve"> </w:t>
      </w:r>
      <w:r w:rsidRPr="00041565">
        <w:rPr>
          <w:rFonts w:ascii="Arial" w:hAnsi="Arial" w:cs="Arial"/>
          <w:color w:val="auto"/>
        </w:rPr>
        <w:t xml:space="preserve">рабочей зоны </w:t>
      </w:r>
      <w:r>
        <w:rPr>
          <w:rFonts w:ascii="Arial" w:hAnsi="Arial" w:cs="Arial"/>
          <w:color w:val="auto"/>
        </w:rPr>
        <w:t>необходимо</w:t>
      </w:r>
      <w:r w:rsidRPr="00041565">
        <w:rPr>
          <w:rFonts w:ascii="Arial" w:hAnsi="Arial" w:cs="Arial"/>
          <w:color w:val="auto"/>
        </w:rPr>
        <w:t xml:space="preserve"> осуществлять в соответствии с ГОСТ 12.1.005 по нормам, указанным в гигиенических нормативах государства-изготовителя.</w:t>
      </w:r>
    </w:p>
    <w:p w:rsidR="00304661" w:rsidRPr="009B2331" w:rsidRDefault="00304661" w:rsidP="00304661">
      <w:pPr>
        <w:pStyle w:val="a6"/>
        <w:spacing w:line="360" w:lineRule="auto"/>
        <w:ind w:firstLine="709"/>
        <w:jc w:val="both"/>
        <w:rPr>
          <w:rFonts w:ascii="Arial" w:hAnsi="Arial" w:cs="Arial"/>
          <w:sz w:val="24"/>
          <w:szCs w:val="24"/>
        </w:rPr>
      </w:pPr>
      <w:r w:rsidRPr="009B2331">
        <w:rPr>
          <w:rFonts w:ascii="Arial" w:hAnsi="Arial" w:cs="Arial"/>
          <w:sz w:val="24"/>
          <w:szCs w:val="24"/>
        </w:rPr>
        <w:t xml:space="preserve">4.2.4 При применении и испытании </w:t>
      </w:r>
      <w:r w:rsidR="00267DA1">
        <w:rPr>
          <w:rFonts w:ascii="Arial" w:hAnsi="Arial" w:cs="Arial"/>
          <w:sz w:val="24"/>
          <w:szCs w:val="24"/>
        </w:rPr>
        <w:t>лаков</w:t>
      </w:r>
      <w:r w:rsidRPr="009B2331">
        <w:rPr>
          <w:rFonts w:ascii="Arial" w:hAnsi="Arial" w:cs="Arial"/>
          <w:sz w:val="24"/>
          <w:szCs w:val="24"/>
        </w:rPr>
        <w:t xml:space="preserve"> персонал должен быть обеспечен средствами индивидуальной защиты, спец</w:t>
      </w:r>
      <w:r>
        <w:rPr>
          <w:rFonts w:ascii="Arial" w:hAnsi="Arial" w:cs="Arial"/>
          <w:sz w:val="24"/>
          <w:szCs w:val="24"/>
        </w:rPr>
        <w:t xml:space="preserve">иальной </w:t>
      </w:r>
      <w:r w:rsidRPr="009B2331">
        <w:rPr>
          <w:rFonts w:ascii="Arial" w:hAnsi="Arial" w:cs="Arial"/>
          <w:sz w:val="24"/>
          <w:szCs w:val="24"/>
        </w:rPr>
        <w:t>одеждой, спец</w:t>
      </w:r>
      <w:r>
        <w:rPr>
          <w:rFonts w:ascii="Arial" w:hAnsi="Arial" w:cs="Arial"/>
          <w:sz w:val="24"/>
          <w:szCs w:val="24"/>
        </w:rPr>
        <w:t xml:space="preserve">иальной </w:t>
      </w:r>
      <w:r w:rsidRPr="009B2331">
        <w:rPr>
          <w:rFonts w:ascii="Arial" w:hAnsi="Arial" w:cs="Arial"/>
          <w:sz w:val="24"/>
          <w:szCs w:val="24"/>
        </w:rPr>
        <w:t>обувью и средствами защиты рук по ГОСТ 12.4.011 и ГОСТ 12.4.103, защитными мазями и пастами, резиновыми перчатками по ГОСТ 20010.</w:t>
      </w:r>
    </w:p>
    <w:p w:rsidR="00304661" w:rsidRPr="009B2331" w:rsidRDefault="00304661" w:rsidP="00304661">
      <w:pPr>
        <w:pStyle w:val="a6"/>
        <w:spacing w:line="360" w:lineRule="auto"/>
        <w:ind w:firstLine="709"/>
        <w:jc w:val="both"/>
        <w:rPr>
          <w:rFonts w:ascii="Arial" w:hAnsi="Arial" w:cs="Arial"/>
          <w:sz w:val="24"/>
          <w:szCs w:val="24"/>
        </w:rPr>
      </w:pPr>
      <w:r w:rsidRPr="009B2331">
        <w:rPr>
          <w:rFonts w:ascii="Arial" w:hAnsi="Arial" w:cs="Arial"/>
          <w:sz w:val="24"/>
          <w:szCs w:val="24"/>
        </w:rPr>
        <w:t xml:space="preserve">Для защиты органов дыхания применяют респираторы по ГОСТ 12.4.296 или другие средства защиты органов дыхания, обеспечивающие уровень защиты не </w:t>
      </w:r>
      <w:r w:rsidRPr="009B2331">
        <w:rPr>
          <w:rFonts w:ascii="Arial" w:hAnsi="Arial" w:cs="Arial"/>
          <w:sz w:val="24"/>
          <w:szCs w:val="24"/>
        </w:rPr>
        <w:lastRenderedPageBreak/>
        <w:t xml:space="preserve">ниже, чем у указанных респираторов. Для защиты глаз </w:t>
      </w:r>
      <w:r w:rsidR="002A6C8C">
        <w:rPr>
          <w:rFonts w:ascii="Arial" w:hAnsi="Arial" w:cs="Arial"/>
          <w:sz w:val="24"/>
          <w:szCs w:val="24"/>
        </w:rPr>
        <w:t>следует</w:t>
      </w:r>
      <w:r w:rsidRPr="009B2331">
        <w:rPr>
          <w:rFonts w:ascii="Arial" w:hAnsi="Arial" w:cs="Arial"/>
          <w:sz w:val="24"/>
          <w:szCs w:val="24"/>
        </w:rPr>
        <w:t xml:space="preserve"> применять защитные очки по ГОСТ 12.4.253.</w:t>
      </w:r>
    </w:p>
    <w:p w:rsidR="00304661" w:rsidRDefault="00304661" w:rsidP="00304661">
      <w:pPr>
        <w:pStyle w:val="a6"/>
        <w:spacing w:line="360" w:lineRule="auto"/>
        <w:ind w:firstLine="709"/>
        <w:jc w:val="both"/>
        <w:rPr>
          <w:rFonts w:ascii="Arial" w:hAnsi="Arial" w:cs="Arial"/>
          <w:sz w:val="24"/>
          <w:szCs w:val="24"/>
        </w:rPr>
      </w:pPr>
      <w:r w:rsidRPr="009B2331">
        <w:rPr>
          <w:rFonts w:ascii="Arial" w:hAnsi="Arial" w:cs="Arial"/>
          <w:sz w:val="24"/>
          <w:szCs w:val="24"/>
        </w:rPr>
        <w:t>Производственные помещения должны быть обеспечены аварийным комплектом противогазов по ГОСТ 12.4.121.</w:t>
      </w:r>
    </w:p>
    <w:p w:rsidR="00304661" w:rsidRPr="009B2331" w:rsidRDefault="00304661" w:rsidP="00304661">
      <w:pPr>
        <w:pStyle w:val="a6"/>
        <w:spacing w:line="360" w:lineRule="auto"/>
        <w:ind w:firstLine="709"/>
        <w:jc w:val="both"/>
        <w:rPr>
          <w:rFonts w:ascii="Arial" w:hAnsi="Arial" w:cs="Arial"/>
          <w:sz w:val="24"/>
          <w:szCs w:val="24"/>
        </w:rPr>
      </w:pPr>
      <w:r w:rsidRPr="009B2331">
        <w:rPr>
          <w:rFonts w:ascii="Arial" w:hAnsi="Arial" w:cs="Arial"/>
          <w:sz w:val="24"/>
          <w:szCs w:val="24"/>
        </w:rPr>
        <w:t xml:space="preserve">4.2.5 При применении </w:t>
      </w:r>
      <w:r w:rsidR="00267DA1">
        <w:rPr>
          <w:rFonts w:ascii="Arial" w:hAnsi="Arial" w:cs="Arial"/>
          <w:sz w:val="24"/>
          <w:szCs w:val="24"/>
        </w:rPr>
        <w:t>лаков</w:t>
      </w:r>
      <w:r w:rsidRPr="009B2331">
        <w:rPr>
          <w:rFonts w:ascii="Arial" w:hAnsi="Arial" w:cs="Arial"/>
          <w:sz w:val="24"/>
          <w:szCs w:val="24"/>
        </w:rPr>
        <w:t xml:space="preserve"> необходимо соблюдать организационно-технические мероприятия по обеспечению пожарной безопасности в соответствии с требованиями ГОСТ 12.1.004.</w:t>
      </w:r>
    </w:p>
    <w:p w:rsidR="00304661" w:rsidRDefault="00304661" w:rsidP="00304661">
      <w:pPr>
        <w:pStyle w:val="a6"/>
        <w:spacing w:line="360" w:lineRule="auto"/>
        <w:ind w:firstLine="709"/>
        <w:jc w:val="both"/>
        <w:rPr>
          <w:rFonts w:ascii="Arial" w:hAnsi="Arial" w:cs="Arial"/>
          <w:sz w:val="24"/>
          <w:szCs w:val="24"/>
        </w:rPr>
      </w:pPr>
      <w:r w:rsidRPr="009B2331">
        <w:rPr>
          <w:rFonts w:ascii="Arial" w:hAnsi="Arial" w:cs="Arial"/>
          <w:sz w:val="24"/>
          <w:szCs w:val="24"/>
        </w:rPr>
        <w:t xml:space="preserve">Допускается применять следующие средства пожаротушения: песок, противопожарное полотнище, огнетушители </w:t>
      </w:r>
      <w:r w:rsidR="00A956D9">
        <w:rPr>
          <w:rFonts w:ascii="Arial" w:hAnsi="Arial" w:cs="Arial"/>
          <w:sz w:val="24"/>
          <w:szCs w:val="24"/>
        </w:rPr>
        <w:t xml:space="preserve">порошковые или </w:t>
      </w:r>
      <w:r w:rsidRPr="009B2331">
        <w:rPr>
          <w:rFonts w:ascii="Arial" w:hAnsi="Arial" w:cs="Arial"/>
          <w:sz w:val="24"/>
          <w:szCs w:val="24"/>
        </w:rPr>
        <w:t>углекислотные ОУ-2 и ОУ-5, тонкораспыленную воду.</w:t>
      </w:r>
    </w:p>
    <w:p w:rsidR="00304661" w:rsidRPr="009B2331" w:rsidRDefault="00304661" w:rsidP="00304661">
      <w:pPr>
        <w:pStyle w:val="a6"/>
        <w:spacing w:line="360" w:lineRule="auto"/>
        <w:ind w:firstLine="709"/>
        <w:jc w:val="both"/>
        <w:rPr>
          <w:rFonts w:ascii="Arial" w:hAnsi="Arial" w:cs="Arial"/>
          <w:sz w:val="24"/>
          <w:szCs w:val="24"/>
        </w:rPr>
      </w:pPr>
      <w:r w:rsidRPr="009B2331">
        <w:rPr>
          <w:rFonts w:ascii="Arial" w:hAnsi="Arial" w:cs="Arial"/>
          <w:sz w:val="24"/>
          <w:szCs w:val="24"/>
        </w:rPr>
        <w:t xml:space="preserve">4.2.6 Для безопасного применения </w:t>
      </w:r>
      <w:r w:rsidR="00267DA1">
        <w:rPr>
          <w:rFonts w:ascii="Arial" w:hAnsi="Arial" w:cs="Arial"/>
          <w:sz w:val="24"/>
          <w:szCs w:val="24"/>
        </w:rPr>
        <w:t>лаков</w:t>
      </w:r>
      <w:r w:rsidRPr="009B2331">
        <w:rPr>
          <w:rFonts w:ascii="Arial" w:hAnsi="Arial" w:cs="Arial"/>
          <w:sz w:val="24"/>
          <w:szCs w:val="24"/>
        </w:rPr>
        <w:t xml:space="preserve"> необходимо обеспечить надлежащую герметизацию оборудования и коммуникаций, а также исправность электропу</w:t>
      </w:r>
      <w:r>
        <w:rPr>
          <w:rFonts w:ascii="Arial" w:hAnsi="Arial" w:cs="Arial"/>
          <w:sz w:val="24"/>
          <w:szCs w:val="24"/>
        </w:rPr>
        <w:t>с</w:t>
      </w:r>
      <w:r w:rsidRPr="009B2331">
        <w:rPr>
          <w:rFonts w:ascii="Arial" w:hAnsi="Arial" w:cs="Arial"/>
          <w:sz w:val="24"/>
          <w:szCs w:val="24"/>
        </w:rPr>
        <w:t>ковой и контрольно-измерительной аппаратуры.</w:t>
      </w:r>
    </w:p>
    <w:p w:rsidR="0038161B" w:rsidRPr="009B2331" w:rsidRDefault="0038161B" w:rsidP="0038161B">
      <w:pPr>
        <w:pStyle w:val="a6"/>
        <w:spacing w:line="360" w:lineRule="auto"/>
        <w:ind w:firstLine="709"/>
        <w:jc w:val="both"/>
        <w:rPr>
          <w:rFonts w:ascii="Arial" w:hAnsi="Arial" w:cs="Arial"/>
          <w:sz w:val="24"/>
          <w:szCs w:val="24"/>
        </w:rPr>
      </w:pPr>
      <w:r w:rsidRPr="009B2331">
        <w:rPr>
          <w:rFonts w:ascii="Arial" w:hAnsi="Arial" w:cs="Arial"/>
          <w:sz w:val="24"/>
          <w:szCs w:val="24"/>
        </w:rPr>
        <w:t>4.2.7 Более полн</w:t>
      </w:r>
      <w:r>
        <w:rPr>
          <w:rFonts w:ascii="Arial" w:hAnsi="Arial" w:cs="Arial"/>
          <w:sz w:val="24"/>
          <w:szCs w:val="24"/>
        </w:rPr>
        <w:t>ую</w:t>
      </w:r>
      <w:r w:rsidRPr="009B2331">
        <w:rPr>
          <w:rFonts w:ascii="Arial" w:hAnsi="Arial" w:cs="Arial"/>
          <w:sz w:val="24"/>
          <w:szCs w:val="24"/>
        </w:rPr>
        <w:t xml:space="preserve"> информаци</w:t>
      </w:r>
      <w:r>
        <w:rPr>
          <w:rFonts w:ascii="Arial" w:hAnsi="Arial" w:cs="Arial"/>
          <w:sz w:val="24"/>
          <w:szCs w:val="24"/>
        </w:rPr>
        <w:t>и</w:t>
      </w:r>
      <w:r w:rsidRPr="009B2331">
        <w:rPr>
          <w:rFonts w:ascii="Arial" w:hAnsi="Arial" w:cs="Arial"/>
          <w:sz w:val="24"/>
          <w:szCs w:val="24"/>
        </w:rPr>
        <w:t xml:space="preserve"> по безопасному обращению </w:t>
      </w:r>
      <w:r w:rsidR="00267DA1">
        <w:rPr>
          <w:rFonts w:ascii="Arial" w:hAnsi="Arial" w:cs="Arial"/>
          <w:sz w:val="24"/>
          <w:szCs w:val="24"/>
        </w:rPr>
        <w:t>лаков</w:t>
      </w:r>
      <w:r w:rsidRPr="009B2331">
        <w:rPr>
          <w:rFonts w:ascii="Arial" w:hAnsi="Arial" w:cs="Arial"/>
          <w:sz w:val="24"/>
          <w:szCs w:val="24"/>
        </w:rPr>
        <w:t xml:space="preserve"> </w:t>
      </w:r>
      <w:r>
        <w:rPr>
          <w:rFonts w:ascii="Arial" w:hAnsi="Arial" w:cs="Arial"/>
          <w:sz w:val="24"/>
          <w:szCs w:val="24"/>
        </w:rPr>
        <w:t xml:space="preserve">приводят </w:t>
      </w:r>
      <w:r w:rsidRPr="009B2331">
        <w:rPr>
          <w:rFonts w:ascii="Arial" w:hAnsi="Arial" w:cs="Arial"/>
          <w:sz w:val="24"/>
          <w:szCs w:val="24"/>
        </w:rPr>
        <w:t>в паспорте безопасности</w:t>
      </w:r>
      <w:r>
        <w:rPr>
          <w:rFonts w:ascii="Arial" w:hAnsi="Arial" w:cs="Arial"/>
          <w:sz w:val="24"/>
          <w:szCs w:val="24"/>
        </w:rPr>
        <w:t xml:space="preserve"> по ГОСТ 30333</w:t>
      </w:r>
      <w:r w:rsidRPr="009B2331">
        <w:rPr>
          <w:rFonts w:ascii="Arial" w:hAnsi="Arial" w:cs="Arial"/>
          <w:sz w:val="24"/>
          <w:szCs w:val="24"/>
        </w:rPr>
        <w:t>.</w:t>
      </w:r>
    </w:p>
    <w:p w:rsidR="00E67223" w:rsidRPr="003E6515" w:rsidRDefault="00E67223" w:rsidP="005660A9">
      <w:pPr>
        <w:pStyle w:val="a6"/>
        <w:spacing w:line="360" w:lineRule="auto"/>
        <w:ind w:firstLine="709"/>
        <w:jc w:val="both"/>
        <w:rPr>
          <w:rFonts w:ascii="Arial" w:hAnsi="Arial" w:cs="Arial"/>
          <w:sz w:val="28"/>
          <w:szCs w:val="24"/>
        </w:rPr>
      </w:pPr>
    </w:p>
    <w:p w:rsidR="0038161B" w:rsidRPr="009B2331" w:rsidRDefault="0038161B" w:rsidP="0038161B">
      <w:pPr>
        <w:pStyle w:val="a6"/>
        <w:spacing w:line="360" w:lineRule="auto"/>
        <w:ind w:firstLine="709"/>
        <w:jc w:val="both"/>
        <w:rPr>
          <w:rFonts w:ascii="Arial" w:hAnsi="Arial" w:cs="Arial"/>
          <w:b/>
          <w:sz w:val="28"/>
          <w:szCs w:val="24"/>
        </w:rPr>
      </w:pPr>
      <w:r w:rsidRPr="009B2331">
        <w:rPr>
          <w:rFonts w:ascii="Arial" w:hAnsi="Arial" w:cs="Arial"/>
          <w:b/>
          <w:sz w:val="28"/>
          <w:szCs w:val="24"/>
        </w:rPr>
        <w:t>5 Требования охраны окружающей среды</w:t>
      </w:r>
    </w:p>
    <w:p w:rsidR="0038161B" w:rsidRPr="003E6515" w:rsidRDefault="0038161B" w:rsidP="0038161B">
      <w:pPr>
        <w:pStyle w:val="a6"/>
        <w:spacing w:line="360" w:lineRule="auto"/>
        <w:ind w:firstLine="709"/>
        <w:jc w:val="both"/>
        <w:rPr>
          <w:rFonts w:ascii="Arial" w:hAnsi="Arial" w:cs="Arial"/>
          <w:sz w:val="28"/>
          <w:szCs w:val="24"/>
        </w:rPr>
      </w:pPr>
    </w:p>
    <w:p w:rsidR="0038161B" w:rsidRPr="009B2331" w:rsidRDefault="0038161B" w:rsidP="0038161B">
      <w:pPr>
        <w:pStyle w:val="a6"/>
        <w:spacing w:line="360" w:lineRule="auto"/>
        <w:ind w:firstLine="709"/>
        <w:jc w:val="both"/>
        <w:rPr>
          <w:rFonts w:ascii="Arial" w:hAnsi="Arial" w:cs="Arial"/>
          <w:sz w:val="24"/>
          <w:szCs w:val="24"/>
        </w:rPr>
      </w:pPr>
      <w:r w:rsidRPr="009B2331">
        <w:rPr>
          <w:rFonts w:ascii="Arial" w:hAnsi="Arial" w:cs="Arial"/>
          <w:sz w:val="24"/>
          <w:szCs w:val="24"/>
        </w:rPr>
        <w:t xml:space="preserve">5.1 При применении </w:t>
      </w:r>
      <w:r w:rsidR="00267DA1">
        <w:rPr>
          <w:rFonts w:ascii="Arial" w:hAnsi="Arial" w:cs="Arial"/>
          <w:sz w:val="24"/>
          <w:szCs w:val="24"/>
        </w:rPr>
        <w:t>лаков</w:t>
      </w:r>
      <w:r w:rsidRPr="009B2331">
        <w:rPr>
          <w:rFonts w:ascii="Arial" w:hAnsi="Arial" w:cs="Arial"/>
          <w:sz w:val="24"/>
          <w:szCs w:val="24"/>
        </w:rPr>
        <w:t xml:space="preserve"> образуются твердые, газообразные и жидкие отходы, которые могут вызвать загрязнение атмосферного воздуха, почвы и воды.</w:t>
      </w:r>
    </w:p>
    <w:p w:rsidR="0038161B" w:rsidRPr="009B2331" w:rsidRDefault="0038161B" w:rsidP="0038161B">
      <w:pPr>
        <w:pStyle w:val="a6"/>
        <w:spacing w:line="360" w:lineRule="auto"/>
        <w:ind w:firstLine="709"/>
        <w:jc w:val="both"/>
        <w:rPr>
          <w:rFonts w:ascii="Arial" w:hAnsi="Arial" w:cs="Arial"/>
          <w:sz w:val="24"/>
          <w:szCs w:val="24"/>
        </w:rPr>
      </w:pPr>
      <w:r w:rsidRPr="009B2331">
        <w:rPr>
          <w:rFonts w:ascii="Arial" w:hAnsi="Arial" w:cs="Arial"/>
          <w:sz w:val="24"/>
          <w:szCs w:val="24"/>
        </w:rPr>
        <w:t>5.2 С целью охраны атмосферного воздуха от загрязнения выбросами паров растворителей должен быть организован контроль за соблюдением предельно допустимых выбросов (ПДВ).</w:t>
      </w:r>
    </w:p>
    <w:p w:rsidR="0038161B" w:rsidRDefault="0038161B" w:rsidP="0038161B">
      <w:pPr>
        <w:pStyle w:val="a6"/>
        <w:spacing w:line="360" w:lineRule="auto"/>
        <w:ind w:firstLine="709"/>
        <w:jc w:val="both"/>
        <w:rPr>
          <w:rFonts w:ascii="Arial" w:hAnsi="Arial" w:cs="Arial"/>
          <w:sz w:val="24"/>
          <w:szCs w:val="24"/>
        </w:rPr>
      </w:pPr>
      <w:r w:rsidRPr="009B2331">
        <w:rPr>
          <w:rFonts w:ascii="Arial" w:hAnsi="Arial" w:cs="Arial"/>
          <w:sz w:val="24"/>
          <w:szCs w:val="24"/>
        </w:rPr>
        <w:t>5.3 С целью охраны окружающей среды от загрязнений сточными водами должен быть организован контроль за соблюдением предельно допустимых концентраций и ориентировочно безопасных уровней воздействия вредных веществ для воды.</w:t>
      </w:r>
    </w:p>
    <w:p w:rsidR="0038161B" w:rsidRPr="00041565" w:rsidRDefault="0038161B" w:rsidP="0038161B">
      <w:pPr>
        <w:pStyle w:val="af5"/>
        <w:spacing w:after="0" w:line="360" w:lineRule="auto"/>
        <w:ind w:left="0" w:firstLine="709"/>
        <w:jc w:val="both"/>
        <w:rPr>
          <w:rFonts w:ascii="Arial" w:hAnsi="Arial" w:cs="Arial"/>
          <w:color w:val="auto"/>
        </w:rPr>
      </w:pPr>
      <w:r w:rsidRPr="009B2331">
        <w:rPr>
          <w:rFonts w:ascii="Arial" w:hAnsi="Arial" w:cs="Arial"/>
        </w:rPr>
        <w:t xml:space="preserve">5.4 </w:t>
      </w:r>
      <w:r w:rsidRPr="00041565">
        <w:rPr>
          <w:rFonts w:ascii="Arial" w:hAnsi="Arial" w:cs="Arial"/>
          <w:color w:val="auto"/>
        </w:rPr>
        <w:t xml:space="preserve">Отходы, образующиеся при испытаниях и применении </w:t>
      </w:r>
      <w:r w:rsidR="00267DA1">
        <w:rPr>
          <w:rFonts w:ascii="Arial" w:hAnsi="Arial" w:cs="Arial"/>
          <w:color w:val="auto"/>
        </w:rPr>
        <w:t>лаков</w:t>
      </w:r>
      <w:r w:rsidRPr="00041565">
        <w:rPr>
          <w:rFonts w:ascii="Arial" w:hAnsi="Arial" w:cs="Arial"/>
          <w:color w:val="auto"/>
        </w:rPr>
        <w:t>, утилизируют в соответствии с действующим законодательством государства-изготовителя.</w:t>
      </w:r>
    </w:p>
    <w:p w:rsidR="0038161B" w:rsidRPr="009B2331" w:rsidRDefault="0038161B" w:rsidP="0038161B">
      <w:pPr>
        <w:pStyle w:val="a6"/>
        <w:spacing w:line="360" w:lineRule="auto"/>
        <w:ind w:firstLine="709"/>
        <w:jc w:val="both"/>
        <w:rPr>
          <w:rFonts w:ascii="Arial" w:hAnsi="Arial" w:cs="Arial"/>
          <w:sz w:val="24"/>
          <w:szCs w:val="24"/>
        </w:rPr>
      </w:pPr>
      <w:r w:rsidRPr="009B2331">
        <w:rPr>
          <w:rFonts w:ascii="Arial" w:hAnsi="Arial" w:cs="Arial"/>
          <w:sz w:val="24"/>
          <w:szCs w:val="24"/>
        </w:rPr>
        <w:t>5.5 Высушенное покрытие не оказывает вредного воздействия на организм человека и окружающую среду.</w:t>
      </w:r>
    </w:p>
    <w:p w:rsidR="001D7C63" w:rsidRDefault="001D7C63" w:rsidP="0013042F">
      <w:pPr>
        <w:pStyle w:val="a6"/>
        <w:spacing w:line="360" w:lineRule="auto"/>
        <w:ind w:firstLine="709"/>
        <w:jc w:val="both"/>
        <w:rPr>
          <w:rStyle w:val="7"/>
          <w:b/>
          <w:i w:val="0"/>
          <w:iCs w:val="0"/>
          <w:sz w:val="24"/>
          <w:szCs w:val="24"/>
        </w:rPr>
      </w:pPr>
    </w:p>
    <w:p w:rsidR="003E6515" w:rsidRDefault="003E6515" w:rsidP="0013042F">
      <w:pPr>
        <w:pStyle w:val="a6"/>
        <w:spacing w:line="360" w:lineRule="auto"/>
        <w:ind w:firstLine="709"/>
        <w:jc w:val="both"/>
        <w:rPr>
          <w:rStyle w:val="7"/>
          <w:b/>
          <w:i w:val="0"/>
          <w:iCs w:val="0"/>
          <w:sz w:val="24"/>
          <w:szCs w:val="24"/>
        </w:rPr>
      </w:pPr>
    </w:p>
    <w:p w:rsidR="00641F5F" w:rsidRPr="009B2331" w:rsidRDefault="00641F5F" w:rsidP="0013042F">
      <w:pPr>
        <w:pStyle w:val="a6"/>
        <w:spacing w:line="360" w:lineRule="auto"/>
        <w:ind w:firstLine="709"/>
        <w:jc w:val="both"/>
        <w:rPr>
          <w:rStyle w:val="7"/>
          <w:b/>
          <w:i w:val="0"/>
          <w:iCs w:val="0"/>
          <w:sz w:val="24"/>
          <w:szCs w:val="24"/>
        </w:rPr>
      </w:pPr>
    </w:p>
    <w:p w:rsidR="002B4607" w:rsidRPr="009B2331" w:rsidRDefault="002B4607" w:rsidP="0013042F">
      <w:pPr>
        <w:pStyle w:val="a6"/>
        <w:spacing w:line="360" w:lineRule="auto"/>
        <w:ind w:firstLine="709"/>
        <w:jc w:val="both"/>
        <w:rPr>
          <w:rStyle w:val="7"/>
          <w:b/>
          <w:i w:val="0"/>
          <w:iCs w:val="0"/>
          <w:sz w:val="28"/>
          <w:szCs w:val="24"/>
        </w:rPr>
      </w:pPr>
      <w:r w:rsidRPr="009B2331">
        <w:rPr>
          <w:rStyle w:val="7"/>
          <w:b/>
          <w:i w:val="0"/>
          <w:iCs w:val="0"/>
          <w:sz w:val="28"/>
          <w:szCs w:val="24"/>
        </w:rPr>
        <w:lastRenderedPageBreak/>
        <w:t>6 Правила приемки</w:t>
      </w:r>
    </w:p>
    <w:p w:rsidR="002B4607" w:rsidRPr="003E6515" w:rsidRDefault="002B4607" w:rsidP="0013042F">
      <w:pPr>
        <w:pStyle w:val="a6"/>
        <w:spacing w:line="360" w:lineRule="auto"/>
        <w:ind w:firstLine="709"/>
        <w:jc w:val="both"/>
        <w:rPr>
          <w:rStyle w:val="7"/>
          <w:b/>
          <w:i w:val="0"/>
          <w:iCs w:val="0"/>
          <w:sz w:val="24"/>
          <w:szCs w:val="24"/>
        </w:rPr>
      </w:pPr>
    </w:p>
    <w:p w:rsidR="002B4607" w:rsidRPr="009B2331" w:rsidRDefault="002B4607" w:rsidP="0013042F">
      <w:pPr>
        <w:pStyle w:val="a6"/>
        <w:spacing w:line="360" w:lineRule="auto"/>
        <w:ind w:firstLine="709"/>
        <w:jc w:val="both"/>
        <w:rPr>
          <w:rStyle w:val="7"/>
          <w:i w:val="0"/>
          <w:iCs w:val="0"/>
          <w:sz w:val="24"/>
          <w:szCs w:val="24"/>
        </w:rPr>
      </w:pPr>
      <w:r w:rsidRPr="009B2331">
        <w:rPr>
          <w:rStyle w:val="7"/>
          <w:i w:val="0"/>
          <w:iCs w:val="0"/>
          <w:sz w:val="24"/>
          <w:szCs w:val="24"/>
        </w:rPr>
        <w:t>6.1 Правила приемки – по ГОСТ 9980.1</w:t>
      </w:r>
      <w:r w:rsidRPr="009B2331">
        <w:rPr>
          <w:rFonts w:ascii="Arial" w:hAnsi="Arial" w:cs="Arial"/>
          <w:sz w:val="24"/>
          <w:szCs w:val="24"/>
        </w:rPr>
        <w:t xml:space="preserve"> и ГОСТ 15.309.</w:t>
      </w:r>
    </w:p>
    <w:p w:rsidR="002B4607" w:rsidRPr="009B2331" w:rsidRDefault="002B4607" w:rsidP="0013042F">
      <w:pPr>
        <w:pStyle w:val="a6"/>
        <w:spacing w:line="360" w:lineRule="auto"/>
        <w:ind w:firstLine="709"/>
        <w:jc w:val="both"/>
        <w:rPr>
          <w:rFonts w:ascii="Arial" w:hAnsi="Arial" w:cs="Arial"/>
          <w:sz w:val="24"/>
          <w:szCs w:val="24"/>
        </w:rPr>
      </w:pPr>
      <w:r w:rsidRPr="009B2331">
        <w:rPr>
          <w:rFonts w:ascii="Arial" w:hAnsi="Arial" w:cs="Arial"/>
          <w:sz w:val="24"/>
          <w:szCs w:val="24"/>
        </w:rPr>
        <w:t xml:space="preserve">6.2 Приемо-сдаточные  испытания проводят </w:t>
      </w:r>
      <w:r w:rsidR="008A2C3D">
        <w:rPr>
          <w:rFonts w:ascii="Arial" w:hAnsi="Arial" w:cs="Arial"/>
          <w:sz w:val="24"/>
          <w:szCs w:val="24"/>
        </w:rPr>
        <w:t>для</w:t>
      </w:r>
      <w:r w:rsidRPr="009B2331">
        <w:rPr>
          <w:rFonts w:ascii="Arial" w:hAnsi="Arial" w:cs="Arial"/>
          <w:sz w:val="24"/>
          <w:szCs w:val="24"/>
        </w:rPr>
        <w:t xml:space="preserve"> каждой партии по показателям 1 – </w:t>
      </w:r>
      <w:r w:rsidR="00267DA1">
        <w:rPr>
          <w:rFonts w:ascii="Arial" w:hAnsi="Arial" w:cs="Arial"/>
          <w:sz w:val="24"/>
          <w:szCs w:val="24"/>
        </w:rPr>
        <w:t>9</w:t>
      </w:r>
      <w:r w:rsidRPr="009B2331">
        <w:rPr>
          <w:rFonts w:ascii="Arial" w:hAnsi="Arial" w:cs="Arial"/>
          <w:sz w:val="24"/>
          <w:szCs w:val="24"/>
        </w:rPr>
        <w:t xml:space="preserve"> таблицы 1.</w:t>
      </w:r>
    </w:p>
    <w:p w:rsidR="00267DA1" w:rsidRPr="00EE48A7" w:rsidRDefault="002B4607" w:rsidP="00267DA1">
      <w:pPr>
        <w:pStyle w:val="70"/>
        <w:shd w:val="clear" w:color="auto" w:fill="auto"/>
        <w:spacing w:after="0" w:line="360" w:lineRule="auto"/>
        <w:ind w:firstLine="709"/>
        <w:contextualSpacing/>
        <w:rPr>
          <w:rStyle w:val="7"/>
          <w:i/>
          <w:iCs/>
          <w:sz w:val="24"/>
          <w:szCs w:val="24"/>
        </w:rPr>
      </w:pPr>
      <w:r w:rsidRPr="00EE48A7">
        <w:rPr>
          <w:rStyle w:val="7"/>
          <w:iCs/>
          <w:sz w:val="24"/>
          <w:szCs w:val="24"/>
        </w:rPr>
        <w:t>6.3</w:t>
      </w:r>
      <w:r w:rsidRPr="00EE48A7">
        <w:rPr>
          <w:rStyle w:val="7"/>
          <w:i/>
          <w:iCs/>
          <w:sz w:val="24"/>
          <w:szCs w:val="24"/>
        </w:rPr>
        <w:t xml:space="preserve"> </w:t>
      </w:r>
      <w:r w:rsidR="00922D50" w:rsidRPr="00EE48A7">
        <w:rPr>
          <w:rStyle w:val="7"/>
          <w:iCs/>
          <w:sz w:val="24"/>
          <w:szCs w:val="24"/>
        </w:rPr>
        <w:t>Показател</w:t>
      </w:r>
      <w:r w:rsidR="000E6D53" w:rsidRPr="00EE48A7">
        <w:rPr>
          <w:rStyle w:val="7"/>
          <w:iCs/>
          <w:sz w:val="24"/>
          <w:szCs w:val="24"/>
        </w:rPr>
        <w:t>ь</w:t>
      </w:r>
      <w:r w:rsidR="00267DA1" w:rsidRPr="00EE48A7">
        <w:rPr>
          <w:rStyle w:val="7"/>
          <w:iCs/>
          <w:sz w:val="24"/>
          <w:szCs w:val="24"/>
        </w:rPr>
        <w:t xml:space="preserve"> 10 таблицы 1 изготовитель контролирует периодически не реже одного раза в год.</w:t>
      </w:r>
    </w:p>
    <w:p w:rsidR="002B4607" w:rsidRPr="009B2331" w:rsidRDefault="002B4607" w:rsidP="00267DA1">
      <w:pPr>
        <w:pStyle w:val="a6"/>
        <w:spacing w:line="360" w:lineRule="auto"/>
        <w:ind w:firstLine="709"/>
        <w:jc w:val="both"/>
        <w:rPr>
          <w:rFonts w:ascii="Arial" w:hAnsi="Arial" w:cs="Arial"/>
          <w:sz w:val="24"/>
          <w:szCs w:val="24"/>
        </w:rPr>
      </w:pPr>
      <w:r w:rsidRPr="00EE48A7">
        <w:rPr>
          <w:rFonts w:ascii="Arial" w:hAnsi="Arial" w:cs="Arial"/>
          <w:sz w:val="24"/>
          <w:szCs w:val="24"/>
        </w:rPr>
        <w:t>При получении неудовлетворительных результатов периодических испытаний проверяют каждую партию до получения удовлетворительных резуль</w:t>
      </w:r>
      <w:r w:rsidR="00FA3393">
        <w:rPr>
          <w:rFonts w:ascii="Arial" w:hAnsi="Arial" w:cs="Arial"/>
          <w:sz w:val="24"/>
          <w:szCs w:val="24"/>
        </w:rPr>
        <w:t>татов подряд не менее чем на тре</w:t>
      </w:r>
      <w:r w:rsidRPr="00EE48A7">
        <w:rPr>
          <w:rFonts w:ascii="Arial" w:hAnsi="Arial" w:cs="Arial"/>
          <w:sz w:val="24"/>
          <w:szCs w:val="24"/>
        </w:rPr>
        <w:t>х партиях.</w:t>
      </w:r>
    </w:p>
    <w:p w:rsidR="008B7E6D" w:rsidRPr="003E6515" w:rsidRDefault="008B7E6D" w:rsidP="0013042F">
      <w:pPr>
        <w:pStyle w:val="a6"/>
        <w:spacing w:line="360" w:lineRule="auto"/>
        <w:ind w:firstLine="709"/>
        <w:jc w:val="both"/>
        <w:rPr>
          <w:rStyle w:val="7"/>
          <w:b/>
          <w:i w:val="0"/>
          <w:iCs w:val="0"/>
          <w:sz w:val="28"/>
          <w:szCs w:val="24"/>
        </w:rPr>
      </w:pPr>
    </w:p>
    <w:p w:rsidR="002B4607" w:rsidRPr="009B2331" w:rsidRDefault="002B4607" w:rsidP="0013042F">
      <w:pPr>
        <w:pStyle w:val="a6"/>
        <w:spacing w:line="360" w:lineRule="auto"/>
        <w:ind w:firstLine="709"/>
        <w:jc w:val="both"/>
        <w:rPr>
          <w:rStyle w:val="7"/>
          <w:b/>
          <w:i w:val="0"/>
          <w:iCs w:val="0"/>
          <w:sz w:val="28"/>
          <w:szCs w:val="24"/>
        </w:rPr>
      </w:pPr>
      <w:r w:rsidRPr="009B2331">
        <w:rPr>
          <w:rStyle w:val="7"/>
          <w:b/>
          <w:i w:val="0"/>
          <w:iCs w:val="0"/>
          <w:sz w:val="28"/>
          <w:szCs w:val="24"/>
        </w:rPr>
        <w:t>7 Методы испытаний</w:t>
      </w:r>
    </w:p>
    <w:p w:rsidR="002B4607" w:rsidRPr="00673B0C" w:rsidRDefault="002B4607" w:rsidP="0013042F">
      <w:pPr>
        <w:pStyle w:val="a6"/>
        <w:spacing w:line="360" w:lineRule="auto"/>
        <w:ind w:firstLine="709"/>
        <w:jc w:val="both"/>
        <w:rPr>
          <w:rStyle w:val="7"/>
          <w:i w:val="0"/>
          <w:iCs w:val="0"/>
          <w:szCs w:val="24"/>
        </w:rPr>
      </w:pPr>
    </w:p>
    <w:p w:rsidR="002B4607" w:rsidRPr="009B2331" w:rsidRDefault="002B4607" w:rsidP="0013042F">
      <w:pPr>
        <w:pStyle w:val="a6"/>
        <w:spacing w:line="360" w:lineRule="auto"/>
        <w:ind w:firstLine="709"/>
        <w:jc w:val="both"/>
        <w:rPr>
          <w:rStyle w:val="7"/>
          <w:b/>
          <w:i w:val="0"/>
          <w:iCs w:val="0"/>
          <w:sz w:val="24"/>
          <w:szCs w:val="24"/>
        </w:rPr>
      </w:pPr>
      <w:r w:rsidRPr="009B2331">
        <w:rPr>
          <w:rStyle w:val="7"/>
          <w:b/>
          <w:i w:val="0"/>
          <w:iCs w:val="0"/>
          <w:sz w:val="24"/>
          <w:szCs w:val="24"/>
        </w:rPr>
        <w:t>7.1 Подготовка образцов к испытанию</w:t>
      </w:r>
    </w:p>
    <w:p w:rsidR="002B4607" w:rsidRPr="009B2331" w:rsidRDefault="002B4607" w:rsidP="0013042F">
      <w:pPr>
        <w:pStyle w:val="a6"/>
        <w:spacing w:line="360" w:lineRule="auto"/>
        <w:ind w:firstLine="709"/>
        <w:jc w:val="both"/>
        <w:rPr>
          <w:rStyle w:val="7"/>
          <w:i w:val="0"/>
          <w:iCs w:val="0"/>
          <w:sz w:val="24"/>
          <w:szCs w:val="24"/>
        </w:rPr>
      </w:pPr>
      <w:r w:rsidRPr="009B2331">
        <w:rPr>
          <w:rStyle w:val="7"/>
          <w:i w:val="0"/>
          <w:iCs w:val="0"/>
          <w:sz w:val="24"/>
          <w:szCs w:val="24"/>
        </w:rPr>
        <w:t>7.1.1 Отбор проб – по ГОСТ 9980.2.</w:t>
      </w:r>
    </w:p>
    <w:p w:rsidR="00A62E44" w:rsidRPr="00A62E44" w:rsidRDefault="002B4607" w:rsidP="0013042F">
      <w:pPr>
        <w:pStyle w:val="a6"/>
        <w:spacing w:line="360" w:lineRule="auto"/>
        <w:ind w:firstLine="709"/>
        <w:jc w:val="both"/>
        <w:rPr>
          <w:rFonts w:ascii="Arial" w:hAnsi="Arial" w:cs="Arial"/>
          <w:b/>
          <w:sz w:val="24"/>
          <w:szCs w:val="24"/>
        </w:rPr>
      </w:pPr>
      <w:r w:rsidRPr="00A62E44">
        <w:rPr>
          <w:rFonts w:ascii="Arial" w:hAnsi="Arial" w:cs="Arial"/>
          <w:b/>
          <w:sz w:val="24"/>
          <w:szCs w:val="24"/>
        </w:rPr>
        <w:t>7.1.2</w:t>
      </w:r>
      <w:r w:rsidR="00A62E44" w:rsidRPr="00A62E44">
        <w:rPr>
          <w:rFonts w:ascii="Arial" w:hAnsi="Arial" w:cs="Arial"/>
          <w:b/>
          <w:sz w:val="24"/>
          <w:szCs w:val="24"/>
        </w:rPr>
        <w:t xml:space="preserve"> Приготовление лаков</w:t>
      </w:r>
    </w:p>
    <w:p w:rsidR="002B4607" w:rsidRPr="009B2331" w:rsidRDefault="002B4607" w:rsidP="0013042F">
      <w:pPr>
        <w:pStyle w:val="a6"/>
        <w:spacing w:line="360" w:lineRule="auto"/>
        <w:ind w:firstLine="709"/>
        <w:jc w:val="both"/>
        <w:rPr>
          <w:rFonts w:ascii="Arial" w:hAnsi="Arial" w:cs="Arial"/>
          <w:sz w:val="24"/>
          <w:szCs w:val="24"/>
        </w:rPr>
      </w:pPr>
      <w:r w:rsidRPr="009B2331">
        <w:rPr>
          <w:rFonts w:ascii="Arial" w:hAnsi="Arial" w:cs="Arial"/>
          <w:sz w:val="24"/>
          <w:szCs w:val="24"/>
        </w:rPr>
        <w:t xml:space="preserve">Перед </w:t>
      </w:r>
      <w:r w:rsidR="00D314E4">
        <w:rPr>
          <w:rFonts w:ascii="Arial" w:hAnsi="Arial" w:cs="Arial"/>
          <w:sz w:val="24"/>
          <w:szCs w:val="24"/>
        </w:rPr>
        <w:t xml:space="preserve"> </w:t>
      </w:r>
      <w:r w:rsidRPr="009B2331">
        <w:rPr>
          <w:rFonts w:ascii="Arial" w:hAnsi="Arial" w:cs="Arial"/>
          <w:sz w:val="24"/>
          <w:szCs w:val="24"/>
        </w:rPr>
        <w:t xml:space="preserve">испытанием </w:t>
      </w:r>
      <w:r w:rsidR="00D314E4">
        <w:rPr>
          <w:rFonts w:ascii="Arial" w:hAnsi="Arial" w:cs="Arial"/>
          <w:sz w:val="24"/>
          <w:szCs w:val="24"/>
        </w:rPr>
        <w:t>лаки</w:t>
      </w:r>
      <w:r w:rsidRPr="009B2331">
        <w:rPr>
          <w:rFonts w:ascii="Arial" w:hAnsi="Arial" w:cs="Arial"/>
          <w:sz w:val="24"/>
          <w:szCs w:val="24"/>
        </w:rPr>
        <w:t xml:space="preserve"> выдерживают </w:t>
      </w:r>
      <w:r w:rsidR="00D314E4">
        <w:rPr>
          <w:rFonts w:ascii="Arial" w:hAnsi="Arial" w:cs="Arial"/>
          <w:sz w:val="24"/>
          <w:szCs w:val="24"/>
        </w:rPr>
        <w:t>при</w:t>
      </w:r>
      <w:r w:rsidRPr="009B2331">
        <w:rPr>
          <w:rFonts w:ascii="Arial" w:hAnsi="Arial" w:cs="Arial"/>
          <w:sz w:val="24"/>
          <w:szCs w:val="24"/>
        </w:rPr>
        <w:t xml:space="preserve"> температур</w:t>
      </w:r>
      <w:r w:rsidR="00D314E4">
        <w:rPr>
          <w:rFonts w:ascii="Arial" w:hAnsi="Arial" w:cs="Arial"/>
          <w:sz w:val="24"/>
          <w:szCs w:val="24"/>
        </w:rPr>
        <w:t>е</w:t>
      </w:r>
      <w:r w:rsidRPr="009B2331">
        <w:rPr>
          <w:rFonts w:ascii="Arial" w:hAnsi="Arial" w:cs="Arial"/>
          <w:sz w:val="24"/>
          <w:szCs w:val="24"/>
        </w:rPr>
        <w:t xml:space="preserve"> (20 </w:t>
      </w:r>
      <w:r w:rsidRPr="009B2331">
        <w:rPr>
          <w:rFonts w:ascii="Arial" w:hAnsi="Arial" w:cs="Arial"/>
          <w:sz w:val="24"/>
          <w:szCs w:val="24"/>
        </w:rPr>
        <w:sym w:font="Symbol" w:char="F0B1"/>
      </w:r>
      <w:r w:rsidRPr="009B2331">
        <w:rPr>
          <w:rFonts w:ascii="Arial" w:hAnsi="Arial" w:cs="Arial"/>
          <w:sz w:val="24"/>
          <w:szCs w:val="24"/>
        </w:rPr>
        <w:t xml:space="preserve"> 2) </w:t>
      </w:r>
      <w:r w:rsidRPr="009B2331">
        <w:rPr>
          <w:rFonts w:ascii="Arial" w:hAnsi="Arial" w:cs="Arial"/>
          <w:sz w:val="24"/>
          <w:szCs w:val="24"/>
        </w:rPr>
        <w:sym w:font="Symbol" w:char="F0B0"/>
      </w:r>
      <w:r w:rsidRPr="009B2331">
        <w:rPr>
          <w:rFonts w:ascii="Arial" w:hAnsi="Arial" w:cs="Arial"/>
          <w:sz w:val="24"/>
          <w:szCs w:val="24"/>
        </w:rPr>
        <w:t xml:space="preserve">С </w:t>
      </w:r>
      <w:r w:rsidR="00D314E4">
        <w:rPr>
          <w:rFonts w:ascii="Arial" w:hAnsi="Arial" w:cs="Arial"/>
          <w:sz w:val="24"/>
          <w:szCs w:val="24"/>
        </w:rPr>
        <w:t>не менее 2 ч, затем</w:t>
      </w:r>
      <w:r w:rsidRPr="009B2331">
        <w:rPr>
          <w:rFonts w:ascii="Arial" w:hAnsi="Arial" w:cs="Arial"/>
          <w:sz w:val="24"/>
          <w:szCs w:val="24"/>
        </w:rPr>
        <w:t xml:space="preserve"> тщательно перемешивают.</w:t>
      </w:r>
    </w:p>
    <w:p w:rsidR="002B4607" w:rsidRDefault="00D314E4" w:rsidP="001E777A">
      <w:pPr>
        <w:spacing w:line="360" w:lineRule="auto"/>
        <w:ind w:firstLine="709"/>
        <w:jc w:val="both"/>
        <w:rPr>
          <w:rFonts w:ascii="Arial" w:hAnsi="Arial" w:cs="Arial"/>
        </w:rPr>
      </w:pPr>
      <w:r w:rsidRPr="001E777A">
        <w:rPr>
          <w:rFonts w:ascii="Arial" w:hAnsi="Arial" w:cs="Arial"/>
        </w:rPr>
        <w:t>Внешний вид лака, цвет лака, у</w:t>
      </w:r>
      <w:r w:rsidR="002B4607" w:rsidRPr="001E777A">
        <w:rPr>
          <w:rFonts w:ascii="Arial" w:hAnsi="Arial" w:cs="Arial"/>
        </w:rPr>
        <w:t>словную вязкость, массовую долю нелетучих веществ определяют в неразбавленн</w:t>
      </w:r>
      <w:r w:rsidRPr="001E777A">
        <w:rPr>
          <w:rFonts w:ascii="Arial" w:hAnsi="Arial" w:cs="Arial"/>
        </w:rPr>
        <w:t>ых лаках</w:t>
      </w:r>
      <w:r w:rsidR="002B4607" w:rsidRPr="001E777A">
        <w:rPr>
          <w:rFonts w:ascii="Arial" w:hAnsi="Arial" w:cs="Arial"/>
        </w:rPr>
        <w:t>.</w:t>
      </w:r>
    </w:p>
    <w:p w:rsidR="00256586" w:rsidRPr="00E83DF3" w:rsidRDefault="00256586" w:rsidP="00256586">
      <w:pPr>
        <w:shd w:val="clear" w:color="auto" w:fill="FFFFFF"/>
        <w:spacing w:line="360" w:lineRule="auto"/>
        <w:ind w:firstLine="709"/>
        <w:jc w:val="both"/>
        <w:rPr>
          <w:rFonts w:ascii="Arial" w:hAnsi="Arial" w:cs="Arial"/>
        </w:rPr>
      </w:pPr>
      <w:r>
        <w:rPr>
          <w:rFonts w:ascii="Arial" w:hAnsi="Arial" w:cs="Arial"/>
        </w:rPr>
        <w:t xml:space="preserve">Для определения кислотного числа водной вытяжки пробу лака подготавливают в </w:t>
      </w:r>
      <w:r w:rsidRPr="00E83DF3">
        <w:rPr>
          <w:rFonts w:ascii="Arial" w:hAnsi="Arial" w:cs="Arial"/>
        </w:rPr>
        <w:t>соответствии с ГОСТ 23955</w:t>
      </w:r>
      <w:r>
        <w:rPr>
          <w:rFonts w:ascii="Arial" w:hAnsi="Arial" w:cs="Arial"/>
        </w:rPr>
        <w:t>.</w:t>
      </w:r>
    </w:p>
    <w:p w:rsidR="003C0302" w:rsidRPr="001E777A" w:rsidRDefault="0042432D" w:rsidP="001E777A">
      <w:pPr>
        <w:spacing w:line="360" w:lineRule="auto"/>
        <w:ind w:firstLine="709"/>
        <w:jc w:val="both"/>
        <w:rPr>
          <w:rFonts w:ascii="Arial" w:eastAsia="Symbol" w:hAnsi="Arial" w:cs="Arial"/>
        </w:rPr>
      </w:pPr>
      <w:r w:rsidRPr="001E777A">
        <w:rPr>
          <w:rFonts w:ascii="Arial" w:hAnsi="Arial" w:cs="Arial"/>
        </w:rPr>
        <w:t xml:space="preserve">Для определения остальных показателей </w:t>
      </w:r>
      <w:r w:rsidR="00D314E4" w:rsidRPr="001E777A">
        <w:rPr>
          <w:rFonts w:ascii="Arial" w:hAnsi="Arial" w:cs="Arial"/>
        </w:rPr>
        <w:t>лаки</w:t>
      </w:r>
      <w:r w:rsidR="006F2DF0" w:rsidRPr="001E777A">
        <w:rPr>
          <w:rFonts w:ascii="Arial" w:hAnsi="Arial" w:cs="Arial"/>
        </w:rPr>
        <w:t xml:space="preserve"> </w:t>
      </w:r>
      <w:r w:rsidR="00F7020F" w:rsidRPr="001E777A">
        <w:rPr>
          <w:rFonts w:ascii="Arial" w:hAnsi="Arial" w:cs="Arial"/>
        </w:rPr>
        <w:t>тщательно перемешивают</w:t>
      </w:r>
      <w:r w:rsidR="006F2DF0" w:rsidRPr="001E777A">
        <w:rPr>
          <w:rFonts w:ascii="Arial" w:hAnsi="Arial" w:cs="Arial"/>
        </w:rPr>
        <w:t xml:space="preserve"> </w:t>
      </w:r>
      <w:r w:rsidR="00F7020F" w:rsidRPr="001E777A">
        <w:rPr>
          <w:rFonts w:ascii="Arial" w:hAnsi="Arial" w:cs="Arial"/>
        </w:rPr>
        <w:t>и разбавляют</w:t>
      </w:r>
      <w:r w:rsidR="00DF67C8" w:rsidRPr="001E777A">
        <w:rPr>
          <w:rFonts w:ascii="Arial" w:hAnsi="Arial" w:cs="Arial"/>
        </w:rPr>
        <w:t xml:space="preserve"> </w:t>
      </w:r>
      <w:r w:rsidR="001E777A">
        <w:rPr>
          <w:rFonts w:ascii="Arial" w:hAnsi="Arial" w:cs="Arial"/>
        </w:rPr>
        <w:t xml:space="preserve"> </w:t>
      </w:r>
      <w:r w:rsidR="001E777A" w:rsidRPr="001E777A">
        <w:rPr>
          <w:rFonts w:ascii="Arial" w:hAnsi="Arial" w:cs="Arial"/>
        </w:rPr>
        <w:t xml:space="preserve">растворителем </w:t>
      </w:r>
      <w:r w:rsidR="001E777A">
        <w:rPr>
          <w:rFonts w:ascii="Arial" w:hAnsi="Arial" w:cs="Arial"/>
        </w:rPr>
        <w:t xml:space="preserve"> </w:t>
      </w:r>
      <w:r w:rsidR="001E777A" w:rsidRPr="001E777A">
        <w:rPr>
          <w:rFonts w:ascii="Arial" w:hAnsi="Arial" w:cs="Arial"/>
        </w:rPr>
        <w:t>марки Р-5А  по ГОСТ 7827</w:t>
      </w:r>
      <w:r w:rsidR="001E777A">
        <w:rPr>
          <w:rFonts w:ascii="Arial" w:hAnsi="Arial" w:cs="Arial"/>
        </w:rPr>
        <w:t xml:space="preserve"> </w:t>
      </w:r>
      <w:r w:rsidR="00DF67C8" w:rsidRPr="001E777A">
        <w:rPr>
          <w:rFonts w:ascii="Arial" w:hAnsi="Arial" w:cs="Arial"/>
        </w:rPr>
        <w:t xml:space="preserve">до рабочей вязкости от </w:t>
      </w:r>
      <w:r w:rsidR="00D314E4" w:rsidRPr="001E777A">
        <w:rPr>
          <w:rFonts w:ascii="Arial" w:hAnsi="Arial" w:cs="Arial"/>
        </w:rPr>
        <w:t>12</w:t>
      </w:r>
      <w:r w:rsidR="00DF67C8" w:rsidRPr="001E777A">
        <w:rPr>
          <w:rFonts w:ascii="Arial" w:hAnsi="Arial" w:cs="Arial"/>
        </w:rPr>
        <w:t xml:space="preserve"> до 1</w:t>
      </w:r>
      <w:r w:rsidR="00D314E4" w:rsidRPr="001E777A">
        <w:rPr>
          <w:rFonts w:ascii="Arial" w:hAnsi="Arial" w:cs="Arial"/>
        </w:rPr>
        <w:t>6</w:t>
      </w:r>
      <w:r w:rsidR="00DF67C8" w:rsidRPr="001E777A">
        <w:rPr>
          <w:rFonts w:ascii="Arial" w:hAnsi="Arial" w:cs="Arial"/>
        </w:rPr>
        <w:t xml:space="preserve"> с по</w:t>
      </w:r>
      <w:r w:rsidR="001E777A">
        <w:rPr>
          <w:rFonts w:ascii="Arial" w:hAnsi="Arial" w:cs="Arial"/>
        </w:rPr>
        <w:t xml:space="preserve"> </w:t>
      </w:r>
      <w:r w:rsidR="00DF67C8" w:rsidRPr="001E777A">
        <w:rPr>
          <w:rFonts w:ascii="Arial" w:hAnsi="Arial" w:cs="Arial"/>
        </w:rPr>
        <w:t xml:space="preserve">вискозиметру </w:t>
      </w:r>
      <w:r w:rsidR="001E777A">
        <w:rPr>
          <w:rFonts w:ascii="Arial" w:hAnsi="Arial" w:cs="Arial"/>
        </w:rPr>
        <w:t xml:space="preserve"> </w:t>
      </w:r>
      <w:r w:rsidR="00DF67C8" w:rsidRPr="001E777A">
        <w:rPr>
          <w:rFonts w:ascii="Arial" w:hAnsi="Arial" w:cs="Arial"/>
        </w:rPr>
        <w:t xml:space="preserve">типа ВЗ-246 с диаметром сопла 4 мм при температуре (20,0 ± 0,5) °С. </w:t>
      </w:r>
      <w:r w:rsidR="003C0302" w:rsidRPr="001E777A">
        <w:rPr>
          <w:rFonts w:ascii="Arial" w:hAnsi="Arial" w:cs="Arial"/>
        </w:rPr>
        <w:t xml:space="preserve">Затем вновь тщательно перемешивают и фильтруют через сито с сеткой </w:t>
      </w:r>
      <w:r w:rsidR="003C0302" w:rsidRPr="004B6D92">
        <w:rPr>
          <w:rFonts w:ascii="Arial" w:hAnsi="Arial" w:cs="Arial"/>
        </w:rPr>
        <w:t>0</w:t>
      </w:r>
      <w:r w:rsidR="004B6D92" w:rsidRPr="004B6D92">
        <w:rPr>
          <w:rFonts w:ascii="Arial" w:hAnsi="Arial" w:cs="Arial"/>
        </w:rPr>
        <w:t>56</w:t>
      </w:r>
      <w:r w:rsidR="003C0302" w:rsidRPr="004B6D92">
        <w:rPr>
          <w:rFonts w:ascii="Arial" w:hAnsi="Arial" w:cs="Arial"/>
        </w:rPr>
        <w:t xml:space="preserve">Н </w:t>
      </w:r>
      <w:r w:rsidR="001E777A" w:rsidRPr="004B6D92">
        <w:rPr>
          <w:rFonts w:ascii="Arial" w:hAnsi="Arial" w:cs="Arial"/>
        </w:rPr>
        <w:t>по ГОСТ 6613</w:t>
      </w:r>
      <w:r w:rsidR="001E777A" w:rsidRPr="001E777A">
        <w:rPr>
          <w:rFonts w:ascii="Arial" w:hAnsi="Arial" w:cs="Arial"/>
        </w:rPr>
        <w:t xml:space="preserve"> </w:t>
      </w:r>
      <w:r w:rsidR="003C0302" w:rsidRPr="001E777A">
        <w:rPr>
          <w:rFonts w:ascii="Arial" w:hAnsi="Arial" w:cs="Arial"/>
        </w:rPr>
        <w:t>или аналогичные фильтры импортного производства</w:t>
      </w:r>
      <w:r w:rsidR="003C0302" w:rsidRPr="001E777A">
        <w:rPr>
          <w:rFonts w:ascii="Arial" w:eastAsia="Symbol" w:hAnsi="Arial" w:cs="Arial"/>
        </w:rPr>
        <w:t>.</w:t>
      </w:r>
    </w:p>
    <w:p w:rsidR="002B4607" w:rsidRPr="009B2331" w:rsidRDefault="002B4607" w:rsidP="0013042F">
      <w:pPr>
        <w:pStyle w:val="a6"/>
        <w:spacing w:line="360" w:lineRule="auto"/>
        <w:ind w:firstLine="709"/>
        <w:jc w:val="both"/>
        <w:rPr>
          <w:rFonts w:ascii="Arial" w:hAnsi="Arial" w:cs="Arial"/>
          <w:b/>
          <w:sz w:val="24"/>
          <w:szCs w:val="24"/>
        </w:rPr>
      </w:pPr>
      <w:r w:rsidRPr="009B2331">
        <w:rPr>
          <w:rFonts w:ascii="Arial" w:hAnsi="Arial" w:cs="Arial"/>
          <w:b/>
          <w:sz w:val="24"/>
          <w:szCs w:val="24"/>
        </w:rPr>
        <w:t>7.1.3 Подготовка пластинок</w:t>
      </w:r>
    </w:p>
    <w:p w:rsidR="002B4607" w:rsidRPr="009B2331" w:rsidRDefault="00A90FA7" w:rsidP="0013042F">
      <w:pPr>
        <w:pStyle w:val="a6"/>
        <w:spacing w:line="360" w:lineRule="auto"/>
        <w:ind w:firstLine="709"/>
        <w:jc w:val="both"/>
        <w:rPr>
          <w:rFonts w:ascii="Arial" w:hAnsi="Arial" w:cs="Arial"/>
          <w:sz w:val="24"/>
          <w:szCs w:val="24"/>
          <w:shd w:val="clear" w:color="auto" w:fill="FFFFFF"/>
        </w:rPr>
      </w:pPr>
      <w:r>
        <w:rPr>
          <w:rStyle w:val="7"/>
          <w:i w:val="0"/>
          <w:iCs w:val="0"/>
          <w:sz w:val="24"/>
          <w:szCs w:val="24"/>
        </w:rPr>
        <w:t>Подготовку</w:t>
      </w:r>
      <w:r w:rsidR="002B4607" w:rsidRPr="009B2331">
        <w:rPr>
          <w:rStyle w:val="7"/>
          <w:i w:val="0"/>
          <w:iCs w:val="0"/>
          <w:sz w:val="24"/>
          <w:szCs w:val="24"/>
        </w:rPr>
        <w:t xml:space="preserve"> пластинок для нанесения </w:t>
      </w:r>
      <w:r w:rsidR="00963CA5">
        <w:rPr>
          <w:rStyle w:val="7"/>
          <w:i w:val="0"/>
          <w:iCs w:val="0"/>
          <w:sz w:val="24"/>
          <w:szCs w:val="24"/>
        </w:rPr>
        <w:t>лаков</w:t>
      </w:r>
      <w:r w:rsidR="002B4607" w:rsidRPr="009B2331">
        <w:rPr>
          <w:rStyle w:val="7"/>
          <w:i w:val="0"/>
          <w:iCs w:val="0"/>
          <w:sz w:val="24"/>
          <w:szCs w:val="24"/>
        </w:rPr>
        <w:t xml:space="preserve"> </w:t>
      </w:r>
      <w:r w:rsidR="00767676" w:rsidRPr="009B2331">
        <w:rPr>
          <w:rStyle w:val="7"/>
          <w:i w:val="0"/>
          <w:iCs w:val="0"/>
          <w:sz w:val="24"/>
          <w:szCs w:val="24"/>
        </w:rPr>
        <w:t xml:space="preserve">проводят </w:t>
      </w:r>
      <w:r w:rsidR="002B4607" w:rsidRPr="009B2331">
        <w:rPr>
          <w:rStyle w:val="7"/>
          <w:i w:val="0"/>
          <w:iCs w:val="0"/>
          <w:sz w:val="24"/>
          <w:szCs w:val="24"/>
        </w:rPr>
        <w:t>по ГОСТ 8832—76 (раздел 3).</w:t>
      </w:r>
    </w:p>
    <w:p w:rsidR="002B4607" w:rsidRDefault="00322613" w:rsidP="0013042F">
      <w:pPr>
        <w:pStyle w:val="a6"/>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Т</w:t>
      </w:r>
      <w:r w:rsidR="002B4607" w:rsidRPr="009B2331">
        <w:rPr>
          <w:rFonts w:ascii="Arial" w:hAnsi="Arial" w:cs="Arial"/>
          <w:color w:val="000000" w:themeColor="text1"/>
          <w:sz w:val="24"/>
          <w:szCs w:val="24"/>
        </w:rPr>
        <w:t xml:space="preserve">вердость </w:t>
      </w:r>
      <w:r w:rsidR="00A41BA1">
        <w:rPr>
          <w:rFonts w:ascii="Arial" w:hAnsi="Arial" w:cs="Arial"/>
          <w:color w:val="000000" w:themeColor="text1"/>
          <w:sz w:val="24"/>
          <w:szCs w:val="24"/>
        </w:rPr>
        <w:t xml:space="preserve"> </w:t>
      </w:r>
      <w:r w:rsidR="002B4607" w:rsidRPr="009B2331">
        <w:rPr>
          <w:rFonts w:ascii="Arial" w:hAnsi="Arial" w:cs="Arial"/>
          <w:color w:val="000000" w:themeColor="text1"/>
          <w:sz w:val="24"/>
          <w:szCs w:val="24"/>
        </w:rPr>
        <w:t>покрытия</w:t>
      </w:r>
      <w:r>
        <w:rPr>
          <w:rFonts w:ascii="Arial" w:hAnsi="Arial" w:cs="Arial"/>
          <w:color w:val="000000" w:themeColor="text1"/>
          <w:sz w:val="24"/>
          <w:szCs w:val="24"/>
        </w:rPr>
        <w:t xml:space="preserve"> </w:t>
      </w:r>
      <w:r w:rsidR="002B4607" w:rsidRPr="009B2331">
        <w:rPr>
          <w:rFonts w:ascii="Arial" w:hAnsi="Arial" w:cs="Arial"/>
          <w:color w:val="000000" w:themeColor="text1"/>
          <w:sz w:val="24"/>
          <w:szCs w:val="24"/>
        </w:rPr>
        <w:t>определяют на пластинках</w:t>
      </w:r>
      <w:r>
        <w:rPr>
          <w:rFonts w:ascii="Arial" w:hAnsi="Arial" w:cs="Arial"/>
          <w:color w:val="000000" w:themeColor="text1"/>
          <w:sz w:val="24"/>
          <w:szCs w:val="24"/>
        </w:rPr>
        <w:t xml:space="preserve"> </w:t>
      </w:r>
      <w:r w:rsidR="002B4607" w:rsidRPr="009B2331">
        <w:rPr>
          <w:rFonts w:ascii="Arial" w:hAnsi="Arial" w:cs="Arial"/>
          <w:color w:val="000000" w:themeColor="text1"/>
          <w:sz w:val="24"/>
          <w:szCs w:val="24"/>
        </w:rPr>
        <w:t xml:space="preserve"> из </w:t>
      </w:r>
      <w:r>
        <w:rPr>
          <w:rFonts w:ascii="Arial" w:hAnsi="Arial" w:cs="Arial"/>
          <w:color w:val="000000" w:themeColor="text1"/>
          <w:sz w:val="24"/>
          <w:szCs w:val="24"/>
        </w:rPr>
        <w:t xml:space="preserve"> </w:t>
      </w:r>
      <w:r w:rsidR="002B4607" w:rsidRPr="009B2331">
        <w:rPr>
          <w:rFonts w:ascii="Arial" w:hAnsi="Arial" w:cs="Arial"/>
          <w:color w:val="000000" w:themeColor="text1"/>
          <w:sz w:val="24"/>
          <w:szCs w:val="24"/>
        </w:rPr>
        <w:t xml:space="preserve">стекла листового по ГОСТ 111 размером 90 </w:t>
      </w:r>
      <w:r w:rsidR="002B4607" w:rsidRPr="009B2331">
        <w:rPr>
          <w:rFonts w:ascii="Arial" w:hAnsi="Arial" w:cs="Arial"/>
          <w:color w:val="000000" w:themeColor="text1"/>
          <w:sz w:val="24"/>
          <w:szCs w:val="24"/>
        </w:rPr>
        <w:sym w:font="Symbol" w:char="F0B4"/>
      </w:r>
      <w:r w:rsidR="002B4607" w:rsidRPr="009B2331">
        <w:rPr>
          <w:rFonts w:ascii="Arial" w:hAnsi="Arial" w:cs="Arial"/>
          <w:color w:val="000000" w:themeColor="text1"/>
          <w:sz w:val="24"/>
          <w:szCs w:val="24"/>
        </w:rPr>
        <w:t xml:space="preserve"> 120 мм и толщиной (2,0 ± 0,2) мм.</w:t>
      </w:r>
    </w:p>
    <w:p w:rsidR="003E6515" w:rsidRPr="009B2331" w:rsidRDefault="003E6515" w:rsidP="0013042F">
      <w:pPr>
        <w:pStyle w:val="a6"/>
        <w:spacing w:line="360" w:lineRule="auto"/>
        <w:ind w:firstLine="709"/>
        <w:jc w:val="both"/>
        <w:rPr>
          <w:rFonts w:ascii="Arial" w:hAnsi="Arial" w:cs="Arial"/>
          <w:color w:val="000000" w:themeColor="text1"/>
          <w:sz w:val="24"/>
          <w:szCs w:val="24"/>
        </w:rPr>
      </w:pPr>
    </w:p>
    <w:p w:rsidR="00605FC8" w:rsidRDefault="00605FC8" w:rsidP="00605FC8">
      <w:pPr>
        <w:spacing w:line="360" w:lineRule="auto"/>
        <w:ind w:right="-1" w:firstLine="720"/>
        <w:jc w:val="both"/>
        <w:rPr>
          <w:rFonts w:ascii="Arial" w:hAnsi="Arial" w:cs="Arial"/>
        </w:rPr>
      </w:pPr>
      <w:r w:rsidRPr="00370AAB">
        <w:rPr>
          <w:rFonts w:ascii="Arial" w:hAnsi="Arial" w:cs="Arial"/>
        </w:rPr>
        <w:lastRenderedPageBreak/>
        <w:t>Эластичность</w:t>
      </w:r>
      <w:r w:rsidR="00700406">
        <w:rPr>
          <w:rFonts w:ascii="Arial" w:hAnsi="Arial" w:cs="Arial"/>
        </w:rPr>
        <w:t xml:space="preserve">  покрытия</w:t>
      </w:r>
      <w:r w:rsidRPr="00370AAB">
        <w:rPr>
          <w:rFonts w:ascii="Arial" w:hAnsi="Arial" w:cs="Arial"/>
        </w:rPr>
        <w:t xml:space="preserve"> </w:t>
      </w:r>
      <w:r w:rsidR="00700406">
        <w:rPr>
          <w:rFonts w:ascii="Arial" w:hAnsi="Arial" w:cs="Arial"/>
        </w:rPr>
        <w:t xml:space="preserve"> </w:t>
      </w:r>
      <w:r w:rsidRPr="00370AAB">
        <w:rPr>
          <w:rFonts w:ascii="Arial" w:hAnsi="Arial" w:cs="Arial"/>
        </w:rPr>
        <w:t>при изгибе  определ</w:t>
      </w:r>
      <w:r w:rsidR="002D75CD">
        <w:rPr>
          <w:rFonts w:ascii="Arial" w:hAnsi="Arial" w:cs="Arial"/>
        </w:rPr>
        <w:t xml:space="preserve">яют  на  пластинках  размером 20 </w:t>
      </w:r>
      <w:r w:rsidR="002D75CD" w:rsidRPr="009B2331">
        <w:rPr>
          <w:rFonts w:ascii="Arial" w:hAnsi="Arial" w:cs="Arial"/>
          <w:color w:val="000000" w:themeColor="text1"/>
        </w:rPr>
        <w:sym w:font="Symbol" w:char="F0B4"/>
      </w:r>
      <w:r w:rsidR="002D75CD">
        <w:rPr>
          <w:rFonts w:ascii="Arial" w:hAnsi="Arial" w:cs="Arial"/>
          <w:color w:val="000000" w:themeColor="text1"/>
        </w:rPr>
        <w:t xml:space="preserve"> </w:t>
      </w:r>
      <w:r w:rsidRPr="00370AAB">
        <w:rPr>
          <w:rFonts w:ascii="Arial" w:hAnsi="Arial" w:cs="Arial"/>
        </w:rPr>
        <w:t>150 мм из ч</w:t>
      </w:r>
      <w:r w:rsidR="00FA3393">
        <w:rPr>
          <w:rFonts w:ascii="Arial" w:hAnsi="Arial" w:cs="Arial"/>
        </w:rPr>
        <w:t>е</w:t>
      </w:r>
      <w:r w:rsidRPr="00370AAB">
        <w:rPr>
          <w:rFonts w:ascii="Arial" w:hAnsi="Arial" w:cs="Arial"/>
        </w:rPr>
        <w:t>рной или белой жести по ГОСТ 13345</w:t>
      </w:r>
      <w:r w:rsidR="006B0858">
        <w:rPr>
          <w:rFonts w:ascii="Arial" w:hAnsi="Arial" w:cs="Arial"/>
        </w:rPr>
        <w:t xml:space="preserve"> </w:t>
      </w:r>
      <w:r w:rsidR="006B0858" w:rsidRPr="00370AAB">
        <w:rPr>
          <w:rFonts w:ascii="Arial" w:hAnsi="Arial" w:cs="Arial"/>
        </w:rPr>
        <w:t>толщиной от 0,25 до 0,32 мм</w:t>
      </w:r>
      <w:r w:rsidRPr="00370AAB">
        <w:rPr>
          <w:rFonts w:ascii="Arial" w:hAnsi="Arial" w:cs="Arial"/>
        </w:rPr>
        <w:t>. Перед применением пластинки из белой жести обрабатывают</w:t>
      </w:r>
      <w:r>
        <w:rPr>
          <w:rFonts w:ascii="Arial" w:hAnsi="Arial" w:cs="Arial"/>
        </w:rPr>
        <w:t xml:space="preserve"> </w:t>
      </w:r>
      <w:r w:rsidRPr="00370AAB">
        <w:rPr>
          <w:rFonts w:ascii="Arial" w:hAnsi="Arial" w:cs="Arial"/>
        </w:rPr>
        <w:t>шлифовальной шкуркой зернистостью 4 – 6 по ГОСТ 6456 или ГОСТ 10054.</w:t>
      </w:r>
    </w:p>
    <w:p w:rsidR="00256586" w:rsidRDefault="006F7BF7" w:rsidP="00605FC8">
      <w:pPr>
        <w:spacing w:line="360" w:lineRule="auto"/>
        <w:ind w:right="-1" w:firstLine="720"/>
        <w:jc w:val="both"/>
        <w:rPr>
          <w:rFonts w:ascii="Arial" w:hAnsi="Arial" w:cs="Arial"/>
        </w:rPr>
      </w:pPr>
      <w:r>
        <w:rPr>
          <w:rFonts w:ascii="Arial" w:hAnsi="Arial" w:cs="Arial"/>
        </w:rPr>
        <w:t xml:space="preserve">Время высыхания, внешний вид покрытия, стойкость </w:t>
      </w:r>
      <w:r w:rsidRPr="0038161B">
        <w:rPr>
          <w:rFonts w:ascii="Arial" w:hAnsi="Arial" w:cs="Arial"/>
        </w:rPr>
        <w:t>покрытия к статическому воздействию жидко</w:t>
      </w:r>
      <w:r>
        <w:rPr>
          <w:rFonts w:ascii="Arial" w:hAnsi="Arial" w:cs="Arial"/>
        </w:rPr>
        <w:t xml:space="preserve">стей </w:t>
      </w:r>
      <w:r w:rsidR="00256586">
        <w:rPr>
          <w:rFonts w:ascii="Arial" w:hAnsi="Arial" w:cs="Arial"/>
        </w:rPr>
        <w:t xml:space="preserve">определяют </w:t>
      </w:r>
      <w:r w:rsidR="00256586" w:rsidRPr="000D7147">
        <w:rPr>
          <w:rFonts w:ascii="Arial" w:hAnsi="Arial" w:cs="Arial"/>
        </w:rPr>
        <w:t>на</w:t>
      </w:r>
      <w:r w:rsidR="00256586">
        <w:rPr>
          <w:rFonts w:ascii="Arial" w:hAnsi="Arial" w:cs="Arial"/>
        </w:rPr>
        <w:t xml:space="preserve"> </w:t>
      </w:r>
      <w:r w:rsidR="00256586" w:rsidRPr="000D7147">
        <w:rPr>
          <w:rFonts w:ascii="Arial" w:hAnsi="Arial" w:cs="Arial"/>
        </w:rPr>
        <w:t>пластинках</w:t>
      </w:r>
      <w:r w:rsidR="00256586">
        <w:rPr>
          <w:rFonts w:ascii="Arial" w:hAnsi="Arial" w:cs="Arial"/>
        </w:rPr>
        <w:t xml:space="preserve"> </w:t>
      </w:r>
      <w:r w:rsidR="00256586" w:rsidRPr="000D7147">
        <w:rPr>
          <w:rFonts w:ascii="Arial" w:hAnsi="Arial" w:cs="Arial"/>
        </w:rPr>
        <w:t xml:space="preserve">из </w:t>
      </w:r>
      <w:r w:rsidR="00256586">
        <w:rPr>
          <w:rFonts w:ascii="Arial" w:hAnsi="Arial" w:cs="Arial"/>
        </w:rPr>
        <w:t>анодированного алюминиевого сплава</w:t>
      </w:r>
      <w:r w:rsidR="008073EB">
        <w:rPr>
          <w:rFonts w:ascii="Arial" w:hAnsi="Arial" w:cs="Arial"/>
        </w:rPr>
        <w:t xml:space="preserve"> </w:t>
      </w:r>
      <w:r w:rsidR="00256586">
        <w:rPr>
          <w:rFonts w:ascii="Arial" w:hAnsi="Arial" w:cs="Arial"/>
        </w:rPr>
        <w:t xml:space="preserve"> </w:t>
      </w:r>
      <w:r w:rsidR="00256586" w:rsidRPr="00510BBA">
        <w:rPr>
          <w:rFonts w:ascii="Arial" w:hAnsi="Arial" w:cs="Arial"/>
        </w:rPr>
        <w:t>Д16АТ по ГОСТ 21631</w:t>
      </w:r>
      <w:r w:rsidR="002317E7">
        <w:rPr>
          <w:rFonts w:ascii="Arial" w:hAnsi="Arial" w:cs="Arial"/>
        </w:rPr>
        <w:t>, ГОСТ 4784</w:t>
      </w:r>
      <w:r w:rsidR="00256586" w:rsidRPr="00071AD2">
        <w:rPr>
          <w:rFonts w:ascii="Arial" w:hAnsi="Arial" w:cs="Arial"/>
        </w:rPr>
        <w:t xml:space="preserve"> </w:t>
      </w:r>
      <w:r>
        <w:rPr>
          <w:rFonts w:ascii="Arial" w:hAnsi="Arial" w:cs="Arial"/>
        </w:rPr>
        <w:t>т</w:t>
      </w:r>
      <w:r w:rsidR="00256586" w:rsidRPr="000D7147">
        <w:rPr>
          <w:rFonts w:ascii="Arial" w:hAnsi="Arial" w:cs="Arial"/>
        </w:rPr>
        <w:t>олщиной</w:t>
      </w:r>
      <w:r w:rsidR="00256586">
        <w:rPr>
          <w:rFonts w:ascii="Arial" w:hAnsi="Arial" w:cs="Arial"/>
        </w:rPr>
        <w:t xml:space="preserve"> от </w:t>
      </w:r>
      <w:r w:rsidR="00256586" w:rsidRPr="000D7147">
        <w:rPr>
          <w:rFonts w:ascii="Arial" w:hAnsi="Arial" w:cs="Arial"/>
        </w:rPr>
        <w:t>0,8</w:t>
      </w:r>
      <w:r w:rsidR="00256586">
        <w:rPr>
          <w:rFonts w:ascii="Arial" w:hAnsi="Arial" w:cs="Arial"/>
        </w:rPr>
        <w:t xml:space="preserve"> до 1,0 </w:t>
      </w:r>
      <w:r w:rsidR="00256586" w:rsidRPr="000D7147">
        <w:rPr>
          <w:rFonts w:ascii="Arial" w:hAnsi="Arial" w:cs="Arial"/>
        </w:rPr>
        <w:t>мм</w:t>
      </w:r>
      <w:r w:rsidR="00256586" w:rsidRPr="00256586">
        <w:rPr>
          <w:rFonts w:ascii="Arial" w:hAnsi="Arial" w:cs="Arial"/>
        </w:rPr>
        <w:t xml:space="preserve"> </w:t>
      </w:r>
      <w:r w:rsidR="00256586" w:rsidRPr="000D7147">
        <w:rPr>
          <w:rFonts w:ascii="Arial" w:hAnsi="Arial" w:cs="Arial"/>
        </w:rPr>
        <w:t>размером</w:t>
      </w:r>
      <w:r w:rsidR="00256586">
        <w:rPr>
          <w:rFonts w:ascii="Arial" w:hAnsi="Arial" w:cs="Arial"/>
        </w:rPr>
        <w:t xml:space="preserve"> 7</w:t>
      </w:r>
      <w:r w:rsidR="00256586" w:rsidRPr="000D7147">
        <w:rPr>
          <w:rFonts w:ascii="Arial" w:hAnsi="Arial" w:cs="Arial"/>
        </w:rPr>
        <w:t>0</w:t>
      </w:r>
      <w:r w:rsidR="00256586">
        <w:rPr>
          <w:rFonts w:ascii="Arial" w:hAnsi="Arial" w:cs="Arial"/>
        </w:rPr>
        <w:t xml:space="preserve"> </w:t>
      </w:r>
      <w:r w:rsidR="00256586" w:rsidRPr="0007629C">
        <w:sym w:font="Symbol" w:char="F0B4"/>
      </w:r>
      <w:r w:rsidR="00256586">
        <w:t xml:space="preserve"> </w:t>
      </w:r>
      <w:r w:rsidR="00256586" w:rsidRPr="000D7147">
        <w:rPr>
          <w:rFonts w:ascii="Arial" w:hAnsi="Arial" w:cs="Arial"/>
        </w:rPr>
        <w:t>150 мм</w:t>
      </w:r>
      <w:r w:rsidR="00256586">
        <w:rPr>
          <w:rFonts w:ascii="Arial" w:hAnsi="Arial" w:cs="Arial"/>
        </w:rPr>
        <w:t>.</w:t>
      </w:r>
      <w:r w:rsidR="002317E7">
        <w:rPr>
          <w:rFonts w:ascii="Arial" w:hAnsi="Arial" w:cs="Arial"/>
        </w:rPr>
        <w:t xml:space="preserve"> Анодирование пластинок проводят по ГОСТ 9.031.</w:t>
      </w:r>
    </w:p>
    <w:p w:rsidR="002B4607" w:rsidRPr="009B2331" w:rsidRDefault="002B4607" w:rsidP="0013042F">
      <w:pPr>
        <w:pStyle w:val="a6"/>
        <w:spacing w:line="360" w:lineRule="auto"/>
        <w:ind w:firstLine="709"/>
        <w:jc w:val="both"/>
        <w:rPr>
          <w:rFonts w:ascii="Arial" w:hAnsi="Arial" w:cs="Arial"/>
          <w:b/>
          <w:sz w:val="24"/>
          <w:szCs w:val="24"/>
        </w:rPr>
      </w:pPr>
      <w:r w:rsidRPr="009B2331">
        <w:rPr>
          <w:rFonts w:ascii="Arial" w:hAnsi="Arial" w:cs="Arial"/>
          <w:b/>
          <w:sz w:val="24"/>
          <w:szCs w:val="24"/>
        </w:rPr>
        <w:t xml:space="preserve">7.1.4 Нанесение </w:t>
      </w:r>
      <w:r w:rsidR="00A62E44">
        <w:rPr>
          <w:rFonts w:ascii="Arial" w:hAnsi="Arial" w:cs="Arial"/>
          <w:b/>
          <w:sz w:val="24"/>
          <w:szCs w:val="24"/>
        </w:rPr>
        <w:t>лаков</w:t>
      </w:r>
    </w:p>
    <w:p w:rsidR="00FB48AD" w:rsidRDefault="00FB48AD" w:rsidP="0013042F">
      <w:pPr>
        <w:pStyle w:val="a6"/>
        <w:spacing w:line="360" w:lineRule="auto"/>
        <w:ind w:firstLine="709"/>
        <w:jc w:val="both"/>
        <w:rPr>
          <w:rFonts w:ascii="Arial" w:hAnsi="Arial" w:cs="Arial"/>
          <w:sz w:val="24"/>
          <w:szCs w:val="24"/>
        </w:rPr>
      </w:pPr>
      <w:r>
        <w:rPr>
          <w:rFonts w:ascii="Arial" w:hAnsi="Arial" w:cs="Arial"/>
          <w:sz w:val="24"/>
          <w:szCs w:val="24"/>
        </w:rPr>
        <w:t>Приготовленные по 7.1.2.</w:t>
      </w:r>
      <w:r w:rsidR="002B4607" w:rsidRPr="009B2331">
        <w:rPr>
          <w:rFonts w:ascii="Arial" w:hAnsi="Arial" w:cs="Arial"/>
          <w:sz w:val="24"/>
          <w:szCs w:val="24"/>
        </w:rPr>
        <w:t xml:space="preserve"> </w:t>
      </w:r>
      <w:r>
        <w:rPr>
          <w:rFonts w:ascii="Arial" w:hAnsi="Arial" w:cs="Arial"/>
          <w:sz w:val="24"/>
          <w:szCs w:val="24"/>
        </w:rPr>
        <w:t xml:space="preserve">лаки </w:t>
      </w:r>
      <w:r w:rsidR="002B4607" w:rsidRPr="009B2331">
        <w:rPr>
          <w:rFonts w:ascii="Arial" w:hAnsi="Arial" w:cs="Arial"/>
          <w:sz w:val="24"/>
          <w:szCs w:val="24"/>
        </w:rPr>
        <w:t>наносят на подготовленные пластинки методом пневматического распыления для определения</w:t>
      </w:r>
      <w:r>
        <w:rPr>
          <w:rFonts w:ascii="Arial" w:hAnsi="Arial" w:cs="Arial"/>
          <w:sz w:val="24"/>
          <w:szCs w:val="24"/>
        </w:rPr>
        <w:t>:</w:t>
      </w:r>
    </w:p>
    <w:p w:rsidR="002B4607" w:rsidRPr="0038161B" w:rsidRDefault="00FB48AD" w:rsidP="0013042F">
      <w:pPr>
        <w:pStyle w:val="a6"/>
        <w:spacing w:line="360" w:lineRule="auto"/>
        <w:ind w:firstLine="709"/>
        <w:jc w:val="both"/>
        <w:rPr>
          <w:rFonts w:ascii="Arial" w:hAnsi="Arial" w:cs="Arial"/>
          <w:sz w:val="24"/>
          <w:szCs w:val="24"/>
        </w:rPr>
      </w:pPr>
      <w:r>
        <w:rPr>
          <w:rFonts w:ascii="Arial" w:hAnsi="Arial" w:cs="Arial"/>
          <w:sz w:val="24"/>
          <w:szCs w:val="24"/>
        </w:rPr>
        <w:t xml:space="preserve">- времени высыхания, </w:t>
      </w:r>
      <w:r w:rsidR="00144CEC" w:rsidRPr="00021588">
        <w:rPr>
          <w:rFonts w:ascii="Arial" w:hAnsi="Arial" w:cs="Arial"/>
          <w:sz w:val="24"/>
          <w:szCs w:val="24"/>
        </w:rPr>
        <w:t xml:space="preserve">внешнего вида </w:t>
      </w:r>
      <w:r w:rsidR="00144F3F" w:rsidRPr="00021588">
        <w:rPr>
          <w:rFonts w:ascii="Arial" w:hAnsi="Arial" w:cs="Arial"/>
          <w:sz w:val="24"/>
          <w:szCs w:val="24"/>
        </w:rPr>
        <w:t>покрытия</w:t>
      </w:r>
      <w:r>
        <w:rPr>
          <w:rFonts w:ascii="Arial" w:hAnsi="Arial" w:cs="Arial"/>
          <w:sz w:val="24"/>
          <w:szCs w:val="24"/>
        </w:rPr>
        <w:t xml:space="preserve">, </w:t>
      </w:r>
      <w:r w:rsidRPr="007E1160">
        <w:rPr>
          <w:rFonts w:ascii="Arial" w:hAnsi="Arial" w:cs="Arial"/>
          <w:sz w:val="24"/>
          <w:szCs w:val="24"/>
        </w:rPr>
        <w:t>твердости покры</w:t>
      </w:r>
      <w:r w:rsidRPr="0038161B">
        <w:rPr>
          <w:rFonts w:ascii="Arial" w:hAnsi="Arial" w:cs="Arial"/>
          <w:sz w:val="24"/>
          <w:szCs w:val="24"/>
        </w:rPr>
        <w:t>тия</w:t>
      </w:r>
      <w:r>
        <w:rPr>
          <w:rFonts w:ascii="Arial" w:hAnsi="Arial" w:cs="Arial"/>
          <w:sz w:val="24"/>
          <w:szCs w:val="24"/>
        </w:rPr>
        <w:t xml:space="preserve">, </w:t>
      </w:r>
      <w:r w:rsidR="00144F3F" w:rsidRPr="007E1160">
        <w:rPr>
          <w:rFonts w:ascii="Arial" w:hAnsi="Arial" w:cs="Arial"/>
          <w:sz w:val="24"/>
          <w:szCs w:val="24"/>
        </w:rPr>
        <w:t>эластичности п</w:t>
      </w:r>
      <w:r w:rsidR="00021588" w:rsidRPr="007E1160">
        <w:rPr>
          <w:rFonts w:ascii="Arial" w:hAnsi="Arial" w:cs="Arial"/>
          <w:sz w:val="24"/>
          <w:szCs w:val="24"/>
        </w:rPr>
        <w:t>окрытия при изгибе</w:t>
      </w:r>
      <w:r w:rsidR="00021588" w:rsidRPr="0038161B">
        <w:rPr>
          <w:rFonts w:ascii="Arial" w:hAnsi="Arial" w:cs="Arial"/>
          <w:sz w:val="24"/>
          <w:szCs w:val="24"/>
        </w:rPr>
        <w:t xml:space="preserve"> – в один слой;</w:t>
      </w:r>
    </w:p>
    <w:p w:rsidR="00601EA2" w:rsidRDefault="00601EA2" w:rsidP="0013042F">
      <w:pPr>
        <w:pStyle w:val="a6"/>
        <w:spacing w:line="360" w:lineRule="auto"/>
        <w:ind w:firstLine="709"/>
        <w:jc w:val="both"/>
        <w:rPr>
          <w:rFonts w:ascii="Arial" w:hAnsi="Arial" w:cs="Arial"/>
          <w:sz w:val="24"/>
          <w:szCs w:val="24"/>
        </w:rPr>
      </w:pPr>
      <w:r w:rsidRPr="0038161B">
        <w:rPr>
          <w:rFonts w:ascii="Arial" w:hAnsi="Arial" w:cs="Arial"/>
          <w:sz w:val="24"/>
          <w:szCs w:val="24"/>
        </w:rPr>
        <w:t>- стойкости покрытия к статическому воздействию жидкостей</w:t>
      </w:r>
      <w:r w:rsidR="00021588" w:rsidRPr="0038161B">
        <w:rPr>
          <w:rFonts w:ascii="Arial" w:hAnsi="Arial" w:cs="Arial"/>
          <w:sz w:val="24"/>
          <w:szCs w:val="24"/>
        </w:rPr>
        <w:t xml:space="preserve"> </w:t>
      </w:r>
      <w:r w:rsidRPr="0038161B">
        <w:rPr>
          <w:rFonts w:ascii="Arial" w:hAnsi="Arial" w:cs="Arial"/>
          <w:sz w:val="24"/>
          <w:szCs w:val="24"/>
        </w:rPr>
        <w:t>– в один слой на обе стороны подготовленной пластинки и дополнительно на края пластинки.</w:t>
      </w:r>
    </w:p>
    <w:p w:rsidR="002B4607" w:rsidRPr="009B2331" w:rsidRDefault="002B4607" w:rsidP="0013042F">
      <w:pPr>
        <w:pStyle w:val="a6"/>
        <w:spacing w:line="360" w:lineRule="auto"/>
        <w:ind w:firstLine="709"/>
        <w:jc w:val="both"/>
        <w:rPr>
          <w:rFonts w:ascii="Arial" w:hAnsi="Arial" w:cs="Arial"/>
          <w:b/>
          <w:sz w:val="24"/>
          <w:szCs w:val="24"/>
        </w:rPr>
      </w:pPr>
      <w:r w:rsidRPr="009B2331">
        <w:rPr>
          <w:rFonts w:ascii="Arial" w:hAnsi="Arial" w:cs="Arial"/>
          <w:b/>
          <w:sz w:val="24"/>
          <w:szCs w:val="24"/>
        </w:rPr>
        <w:t>7.1.5 Режим сушки</w:t>
      </w:r>
    </w:p>
    <w:p w:rsidR="00175CC8" w:rsidRPr="009B2331" w:rsidRDefault="00F01F8C" w:rsidP="0013042F">
      <w:pPr>
        <w:pStyle w:val="a6"/>
        <w:spacing w:line="360" w:lineRule="auto"/>
        <w:ind w:firstLine="709"/>
        <w:jc w:val="both"/>
        <w:rPr>
          <w:rFonts w:ascii="Arial" w:hAnsi="Arial" w:cs="Arial"/>
          <w:color w:val="000000" w:themeColor="text1"/>
          <w:sz w:val="24"/>
          <w:szCs w:val="24"/>
        </w:rPr>
      </w:pPr>
      <w:r w:rsidRPr="009B2331">
        <w:rPr>
          <w:rFonts w:ascii="Arial" w:hAnsi="Arial" w:cs="Arial"/>
          <w:color w:val="000000" w:themeColor="text1"/>
          <w:sz w:val="24"/>
          <w:szCs w:val="24"/>
        </w:rPr>
        <w:t>При</w:t>
      </w:r>
      <w:r w:rsidR="00175CC8" w:rsidRPr="009B2331">
        <w:rPr>
          <w:rFonts w:ascii="Arial" w:hAnsi="Arial" w:cs="Arial"/>
          <w:color w:val="000000" w:themeColor="text1"/>
          <w:sz w:val="24"/>
          <w:szCs w:val="24"/>
        </w:rPr>
        <w:t xml:space="preserve"> определени</w:t>
      </w:r>
      <w:r w:rsidRPr="009B2331">
        <w:rPr>
          <w:rFonts w:ascii="Arial" w:hAnsi="Arial" w:cs="Arial"/>
          <w:color w:val="000000" w:themeColor="text1"/>
          <w:sz w:val="24"/>
          <w:szCs w:val="24"/>
        </w:rPr>
        <w:t>и</w:t>
      </w:r>
      <w:r w:rsidR="00175CC8" w:rsidRPr="009B2331">
        <w:rPr>
          <w:rFonts w:ascii="Arial" w:hAnsi="Arial" w:cs="Arial"/>
          <w:color w:val="000000" w:themeColor="text1"/>
          <w:sz w:val="24"/>
          <w:szCs w:val="24"/>
        </w:rPr>
        <w:t xml:space="preserve"> времени высыхания окрашенные пластинки сушат в течение времени и при температуре, указанн</w:t>
      </w:r>
      <w:r w:rsidR="00FF2E24" w:rsidRPr="009B2331">
        <w:rPr>
          <w:rFonts w:ascii="Arial" w:hAnsi="Arial" w:cs="Arial"/>
          <w:color w:val="000000" w:themeColor="text1"/>
          <w:sz w:val="24"/>
          <w:szCs w:val="24"/>
        </w:rPr>
        <w:t>ой</w:t>
      </w:r>
      <w:r w:rsidR="00175CC8" w:rsidRPr="009B2331">
        <w:rPr>
          <w:rFonts w:ascii="Arial" w:hAnsi="Arial" w:cs="Arial"/>
          <w:color w:val="000000" w:themeColor="text1"/>
          <w:sz w:val="24"/>
          <w:szCs w:val="24"/>
        </w:rPr>
        <w:t xml:space="preserve"> </w:t>
      </w:r>
      <w:r w:rsidR="00175CC8" w:rsidRPr="004B6D92">
        <w:rPr>
          <w:rFonts w:ascii="Arial" w:hAnsi="Arial" w:cs="Arial"/>
          <w:color w:val="000000" w:themeColor="text1"/>
          <w:sz w:val="24"/>
          <w:szCs w:val="24"/>
        </w:rPr>
        <w:t xml:space="preserve">для показателя </w:t>
      </w:r>
      <w:r w:rsidR="00F657DB" w:rsidRPr="004B6D92">
        <w:rPr>
          <w:rFonts w:ascii="Arial" w:hAnsi="Arial" w:cs="Arial"/>
          <w:color w:val="000000" w:themeColor="text1"/>
          <w:sz w:val="24"/>
          <w:szCs w:val="24"/>
        </w:rPr>
        <w:t>6</w:t>
      </w:r>
      <w:r w:rsidR="00175CC8" w:rsidRPr="004B6D92">
        <w:rPr>
          <w:rFonts w:ascii="Arial" w:hAnsi="Arial" w:cs="Arial"/>
          <w:color w:val="000000" w:themeColor="text1"/>
          <w:sz w:val="24"/>
          <w:szCs w:val="24"/>
        </w:rPr>
        <w:t xml:space="preserve"> таблицы 1.</w:t>
      </w:r>
    </w:p>
    <w:p w:rsidR="00FB48AD" w:rsidRDefault="00F01F8C" w:rsidP="0013042F">
      <w:pPr>
        <w:pStyle w:val="a6"/>
        <w:spacing w:line="360" w:lineRule="auto"/>
        <w:ind w:firstLine="709"/>
        <w:jc w:val="both"/>
        <w:rPr>
          <w:rFonts w:ascii="Arial" w:hAnsi="Arial" w:cs="Arial"/>
          <w:color w:val="000000" w:themeColor="text1"/>
          <w:sz w:val="24"/>
          <w:szCs w:val="24"/>
        </w:rPr>
      </w:pPr>
      <w:r w:rsidRPr="009B2331">
        <w:rPr>
          <w:rFonts w:ascii="Arial" w:hAnsi="Arial" w:cs="Arial"/>
          <w:color w:val="000000" w:themeColor="text1"/>
          <w:sz w:val="24"/>
          <w:szCs w:val="24"/>
        </w:rPr>
        <w:t>При</w:t>
      </w:r>
      <w:r w:rsidR="007E1160">
        <w:rPr>
          <w:rFonts w:ascii="Arial" w:hAnsi="Arial" w:cs="Arial"/>
          <w:color w:val="000000" w:themeColor="text1"/>
          <w:sz w:val="24"/>
          <w:szCs w:val="24"/>
        </w:rPr>
        <w:t xml:space="preserve"> </w:t>
      </w:r>
      <w:r w:rsidRPr="009B2331">
        <w:rPr>
          <w:rFonts w:ascii="Arial" w:hAnsi="Arial" w:cs="Arial"/>
          <w:color w:val="000000" w:themeColor="text1"/>
          <w:sz w:val="24"/>
          <w:szCs w:val="24"/>
        </w:rPr>
        <w:t>определении</w:t>
      </w:r>
      <w:r w:rsidR="00953DA1" w:rsidRPr="009B2331">
        <w:rPr>
          <w:rFonts w:ascii="Arial" w:hAnsi="Arial" w:cs="Arial"/>
          <w:color w:val="000000" w:themeColor="text1"/>
          <w:sz w:val="24"/>
          <w:szCs w:val="24"/>
        </w:rPr>
        <w:t xml:space="preserve"> </w:t>
      </w:r>
      <w:r w:rsidR="00FB48AD" w:rsidRPr="00021588">
        <w:rPr>
          <w:rFonts w:ascii="Arial" w:hAnsi="Arial" w:cs="Arial"/>
          <w:sz w:val="24"/>
          <w:szCs w:val="24"/>
        </w:rPr>
        <w:t>внешнего вида покрытия</w:t>
      </w:r>
      <w:r w:rsidR="00FB48AD">
        <w:rPr>
          <w:rFonts w:ascii="Arial" w:hAnsi="Arial" w:cs="Arial"/>
          <w:sz w:val="24"/>
          <w:szCs w:val="24"/>
        </w:rPr>
        <w:t xml:space="preserve">, </w:t>
      </w:r>
      <w:r w:rsidR="00FB48AD" w:rsidRPr="007E1160">
        <w:rPr>
          <w:rFonts w:ascii="Arial" w:hAnsi="Arial" w:cs="Arial"/>
          <w:sz w:val="24"/>
          <w:szCs w:val="24"/>
        </w:rPr>
        <w:t>твердости покры</w:t>
      </w:r>
      <w:r w:rsidR="00FB48AD" w:rsidRPr="0038161B">
        <w:rPr>
          <w:rFonts w:ascii="Arial" w:hAnsi="Arial" w:cs="Arial"/>
          <w:sz w:val="24"/>
          <w:szCs w:val="24"/>
        </w:rPr>
        <w:t>тия</w:t>
      </w:r>
      <w:r w:rsidR="00FB48AD">
        <w:rPr>
          <w:rFonts w:ascii="Arial" w:hAnsi="Arial" w:cs="Arial"/>
          <w:sz w:val="24"/>
          <w:szCs w:val="24"/>
        </w:rPr>
        <w:t xml:space="preserve">, </w:t>
      </w:r>
      <w:r w:rsidR="00FB48AD" w:rsidRPr="007E1160">
        <w:rPr>
          <w:rFonts w:ascii="Arial" w:hAnsi="Arial" w:cs="Arial"/>
          <w:sz w:val="24"/>
          <w:szCs w:val="24"/>
        </w:rPr>
        <w:t>эластичности покрытия при изгибе</w:t>
      </w:r>
      <w:r w:rsidR="00FB48AD">
        <w:rPr>
          <w:rFonts w:ascii="Arial" w:hAnsi="Arial" w:cs="Arial"/>
          <w:sz w:val="24"/>
          <w:szCs w:val="24"/>
        </w:rPr>
        <w:t>,</w:t>
      </w:r>
      <w:r w:rsidR="00FB48AD" w:rsidRPr="009B2331">
        <w:rPr>
          <w:rFonts w:ascii="Arial" w:hAnsi="Arial" w:cs="Arial"/>
          <w:color w:val="000000" w:themeColor="text1"/>
          <w:sz w:val="24"/>
          <w:szCs w:val="24"/>
        </w:rPr>
        <w:t xml:space="preserve"> </w:t>
      </w:r>
      <w:r w:rsidR="00FB48AD" w:rsidRPr="0038161B">
        <w:rPr>
          <w:rFonts w:ascii="Arial" w:hAnsi="Arial" w:cs="Arial"/>
          <w:sz w:val="24"/>
          <w:szCs w:val="24"/>
        </w:rPr>
        <w:t xml:space="preserve">стойкости покрытия к статическому воздействию жидкостей </w:t>
      </w:r>
      <w:r w:rsidR="00FB48AD">
        <w:rPr>
          <w:rFonts w:ascii="Arial" w:hAnsi="Arial" w:cs="Arial"/>
          <w:sz w:val="24"/>
          <w:szCs w:val="24"/>
        </w:rPr>
        <w:t xml:space="preserve">покрытие </w:t>
      </w:r>
      <w:r w:rsidRPr="009B2331">
        <w:rPr>
          <w:rFonts w:ascii="Arial" w:hAnsi="Arial" w:cs="Arial"/>
          <w:color w:val="000000" w:themeColor="text1"/>
          <w:sz w:val="24"/>
          <w:szCs w:val="24"/>
        </w:rPr>
        <w:t>сушат</w:t>
      </w:r>
      <w:r w:rsidR="00FB48AD">
        <w:rPr>
          <w:rFonts w:ascii="Arial" w:hAnsi="Arial" w:cs="Arial"/>
          <w:color w:val="000000" w:themeColor="text1"/>
          <w:sz w:val="24"/>
          <w:szCs w:val="24"/>
        </w:rPr>
        <w:t>:</w:t>
      </w:r>
    </w:p>
    <w:p w:rsidR="00F01F8C" w:rsidRDefault="00FE7176" w:rsidP="0013042F">
      <w:pPr>
        <w:pStyle w:val="a6"/>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 лака АК-113 </w:t>
      </w:r>
      <w:r w:rsidRPr="009B2331">
        <w:rPr>
          <w:rFonts w:ascii="Arial" w:hAnsi="Arial" w:cs="Arial"/>
          <w:color w:val="000000" w:themeColor="text1"/>
          <w:sz w:val="24"/>
          <w:szCs w:val="24"/>
        </w:rPr>
        <w:t>при температуре (20 ± 2) °С</w:t>
      </w:r>
      <w:r>
        <w:rPr>
          <w:rFonts w:ascii="Arial" w:hAnsi="Arial" w:cs="Arial"/>
          <w:color w:val="000000" w:themeColor="text1"/>
          <w:sz w:val="24"/>
          <w:szCs w:val="24"/>
        </w:rPr>
        <w:t xml:space="preserve"> – в течение 24 ч;</w:t>
      </w:r>
    </w:p>
    <w:p w:rsidR="00FE7176" w:rsidRDefault="00FE7176" w:rsidP="00FE7176">
      <w:pPr>
        <w:pStyle w:val="a6"/>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 лака АК-113Ф  </w:t>
      </w:r>
      <w:r w:rsidRPr="009B2331">
        <w:rPr>
          <w:rFonts w:ascii="Arial" w:hAnsi="Arial" w:cs="Arial"/>
          <w:color w:val="000000" w:themeColor="text1"/>
          <w:sz w:val="24"/>
          <w:szCs w:val="24"/>
        </w:rPr>
        <w:t>при</w:t>
      </w:r>
      <w:r>
        <w:rPr>
          <w:rFonts w:ascii="Arial" w:hAnsi="Arial" w:cs="Arial"/>
          <w:color w:val="000000" w:themeColor="text1"/>
          <w:sz w:val="24"/>
          <w:szCs w:val="24"/>
        </w:rPr>
        <w:t xml:space="preserve"> </w:t>
      </w:r>
      <w:r w:rsidRPr="009B2331">
        <w:rPr>
          <w:rFonts w:ascii="Arial" w:hAnsi="Arial" w:cs="Arial"/>
          <w:color w:val="000000" w:themeColor="text1"/>
          <w:sz w:val="24"/>
          <w:szCs w:val="24"/>
        </w:rPr>
        <w:t xml:space="preserve"> температуре </w:t>
      </w:r>
      <w:r>
        <w:rPr>
          <w:rFonts w:ascii="Arial" w:hAnsi="Arial" w:cs="Arial"/>
          <w:color w:val="000000" w:themeColor="text1"/>
          <w:sz w:val="24"/>
          <w:szCs w:val="24"/>
        </w:rPr>
        <w:t xml:space="preserve"> </w:t>
      </w:r>
      <w:r w:rsidRPr="009B2331">
        <w:rPr>
          <w:rFonts w:ascii="Arial" w:hAnsi="Arial" w:cs="Arial"/>
          <w:color w:val="000000" w:themeColor="text1"/>
          <w:sz w:val="24"/>
          <w:szCs w:val="24"/>
        </w:rPr>
        <w:t>(20 ± 2) °</w:t>
      </w:r>
      <w:r>
        <w:rPr>
          <w:rFonts w:ascii="Arial" w:hAnsi="Arial" w:cs="Arial"/>
          <w:color w:val="000000" w:themeColor="text1"/>
          <w:sz w:val="24"/>
          <w:szCs w:val="24"/>
        </w:rPr>
        <w:t xml:space="preserve">– в течение 30 мин, затем </w:t>
      </w:r>
      <w:r w:rsidRPr="009B2331">
        <w:rPr>
          <w:rFonts w:ascii="Arial" w:hAnsi="Arial" w:cs="Arial"/>
          <w:color w:val="000000" w:themeColor="text1"/>
          <w:sz w:val="24"/>
          <w:szCs w:val="24"/>
        </w:rPr>
        <w:t>при температуре (</w:t>
      </w:r>
      <w:r>
        <w:rPr>
          <w:rFonts w:ascii="Arial" w:hAnsi="Arial" w:cs="Arial"/>
          <w:color w:val="000000" w:themeColor="text1"/>
          <w:sz w:val="24"/>
          <w:szCs w:val="24"/>
        </w:rPr>
        <w:t>8</w:t>
      </w:r>
      <w:r w:rsidRPr="009B2331">
        <w:rPr>
          <w:rFonts w:ascii="Arial" w:hAnsi="Arial" w:cs="Arial"/>
          <w:color w:val="000000" w:themeColor="text1"/>
          <w:sz w:val="24"/>
          <w:szCs w:val="24"/>
        </w:rPr>
        <w:t>0 ± 2) °</w:t>
      </w:r>
      <w:r>
        <w:rPr>
          <w:rFonts w:ascii="Arial" w:hAnsi="Arial" w:cs="Arial"/>
          <w:color w:val="000000" w:themeColor="text1"/>
          <w:sz w:val="24"/>
          <w:szCs w:val="24"/>
        </w:rPr>
        <w:t xml:space="preserve">С – в течение 4 ч, с последующей выдержкой (до охлаждения) при </w:t>
      </w:r>
      <w:r w:rsidRPr="009B2331">
        <w:rPr>
          <w:rFonts w:ascii="Arial" w:hAnsi="Arial" w:cs="Arial"/>
          <w:color w:val="000000" w:themeColor="text1"/>
          <w:sz w:val="24"/>
          <w:szCs w:val="24"/>
        </w:rPr>
        <w:t>температуре (20 ± 2) °</w:t>
      </w:r>
      <w:r>
        <w:rPr>
          <w:rFonts w:ascii="Arial" w:hAnsi="Arial" w:cs="Arial"/>
          <w:color w:val="000000" w:themeColor="text1"/>
          <w:sz w:val="24"/>
          <w:szCs w:val="24"/>
        </w:rPr>
        <w:t xml:space="preserve"> в течение 30 мин.</w:t>
      </w:r>
    </w:p>
    <w:p w:rsidR="008E026C" w:rsidRPr="009B2331" w:rsidRDefault="008E026C" w:rsidP="008E026C">
      <w:pPr>
        <w:pStyle w:val="a6"/>
        <w:spacing w:line="360" w:lineRule="auto"/>
        <w:ind w:firstLine="709"/>
        <w:jc w:val="both"/>
        <w:rPr>
          <w:rFonts w:ascii="Arial" w:hAnsi="Arial" w:cs="Arial"/>
          <w:sz w:val="24"/>
          <w:szCs w:val="24"/>
        </w:rPr>
      </w:pPr>
      <w:r w:rsidRPr="009B2331">
        <w:rPr>
          <w:rFonts w:ascii="Arial" w:hAnsi="Arial" w:cs="Arial"/>
          <w:sz w:val="24"/>
          <w:szCs w:val="24"/>
        </w:rPr>
        <w:t>Для сушки окрашенных пластинок при температуре (</w:t>
      </w:r>
      <w:r w:rsidR="00FE7176">
        <w:rPr>
          <w:rFonts w:ascii="Arial" w:hAnsi="Arial" w:cs="Arial"/>
          <w:color w:val="000000" w:themeColor="text1"/>
          <w:sz w:val="24"/>
          <w:szCs w:val="24"/>
        </w:rPr>
        <w:t>8</w:t>
      </w:r>
      <w:r w:rsidR="00FE7176" w:rsidRPr="009B2331">
        <w:rPr>
          <w:rFonts w:ascii="Arial" w:hAnsi="Arial" w:cs="Arial"/>
          <w:color w:val="000000" w:themeColor="text1"/>
          <w:sz w:val="24"/>
          <w:szCs w:val="24"/>
        </w:rPr>
        <w:t>0 ± 2</w:t>
      </w:r>
      <w:r w:rsidRPr="009B2331">
        <w:rPr>
          <w:rFonts w:ascii="Arial" w:hAnsi="Arial" w:cs="Arial"/>
          <w:sz w:val="24"/>
          <w:szCs w:val="24"/>
        </w:rPr>
        <w:t xml:space="preserve">) °С используют сушильный шкаф с принудительной вентиляцией, обеспечивающий заданную температуру нагрева с допустимым предельным отклонением температуры по объему камеры не более </w:t>
      </w:r>
      <w:r w:rsidRPr="009B2331">
        <w:rPr>
          <w:rFonts w:ascii="Arial" w:hAnsi="Arial" w:cs="Arial"/>
          <w:sz w:val="24"/>
          <w:szCs w:val="24"/>
        </w:rPr>
        <w:sym w:font="Symbol" w:char="F0B1"/>
      </w:r>
      <w:r w:rsidRPr="009B2331">
        <w:rPr>
          <w:rFonts w:ascii="Arial" w:hAnsi="Arial" w:cs="Arial"/>
          <w:sz w:val="24"/>
          <w:szCs w:val="24"/>
        </w:rPr>
        <w:t>2 °С от номинальной.</w:t>
      </w:r>
    </w:p>
    <w:p w:rsidR="007E1160" w:rsidRDefault="002B4607" w:rsidP="0013042F">
      <w:pPr>
        <w:pStyle w:val="a6"/>
        <w:spacing w:line="360" w:lineRule="auto"/>
        <w:ind w:firstLine="709"/>
        <w:jc w:val="both"/>
        <w:rPr>
          <w:rFonts w:ascii="Arial" w:hAnsi="Arial" w:cs="Arial"/>
          <w:sz w:val="24"/>
          <w:szCs w:val="24"/>
        </w:rPr>
      </w:pPr>
      <w:r w:rsidRPr="009B2331">
        <w:rPr>
          <w:rFonts w:ascii="Arial" w:hAnsi="Arial" w:cs="Arial"/>
          <w:sz w:val="24"/>
          <w:szCs w:val="24"/>
        </w:rPr>
        <w:t xml:space="preserve">7.1.6 Толщина высушенного </w:t>
      </w:r>
      <w:r w:rsidR="00052FC1" w:rsidRPr="009B2331">
        <w:rPr>
          <w:rFonts w:ascii="Arial" w:hAnsi="Arial" w:cs="Arial"/>
          <w:sz w:val="24"/>
          <w:szCs w:val="24"/>
        </w:rPr>
        <w:t xml:space="preserve">однослойного </w:t>
      </w:r>
      <w:r w:rsidRPr="009B2331">
        <w:rPr>
          <w:rFonts w:ascii="Arial" w:hAnsi="Arial" w:cs="Arial"/>
          <w:sz w:val="24"/>
          <w:szCs w:val="24"/>
        </w:rPr>
        <w:t xml:space="preserve">покрытия </w:t>
      </w:r>
      <w:r w:rsidR="00FE7176">
        <w:rPr>
          <w:rFonts w:ascii="Arial" w:hAnsi="Arial" w:cs="Arial"/>
          <w:sz w:val="24"/>
          <w:szCs w:val="24"/>
        </w:rPr>
        <w:t>лак</w:t>
      </w:r>
      <w:r w:rsidR="00030079">
        <w:rPr>
          <w:rFonts w:ascii="Arial" w:hAnsi="Arial" w:cs="Arial"/>
          <w:sz w:val="24"/>
          <w:szCs w:val="24"/>
        </w:rPr>
        <w:t>а</w:t>
      </w:r>
      <w:r w:rsidR="008E026C">
        <w:rPr>
          <w:rFonts w:ascii="Arial" w:hAnsi="Arial" w:cs="Arial"/>
          <w:sz w:val="24"/>
          <w:szCs w:val="24"/>
        </w:rPr>
        <w:t xml:space="preserve"> должна быть </w:t>
      </w:r>
      <w:r w:rsidRPr="009B2331">
        <w:rPr>
          <w:rFonts w:ascii="Arial" w:hAnsi="Arial" w:cs="Arial"/>
          <w:sz w:val="24"/>
          <w:szCs w:val="24"/>
        </w:rPr>
        <w:t xml:space="preserve">от </w:t>
      </w:r>
      <w:r w:rsidR="00FE7176">
        <w:rPr>
          <w:rFonts w:ascii="Arial" w:hAnsi="Arial" w:cs="Arial"/>
          <w:sz w:val="24"/>
          <w:szCs w:val="24"/>
        </w:rPr>
        <w:t>10</w:t>
      </w:r>
      <w:r w:rsidRPr="009B2331">
        <w:rPr>
          <w:rFonts w:ascii="Arial" w:hAnsi="Arial" w:cs="Arial"/>
          <w:sz w:val="24"/>
          <w:szCs w:val="24"/>
        </w:rPr>
        <w:t xml:space="preserve"> до </w:t>
      </w:r>
      <w:r w:rsidR="00FE7176">
        <w:rPr>
          <w:rFonts w:ascii="Arial" w:hAnsi="Arial" w:cs="Arial"/>
          <w:sz w:val="24"/>
          <w:szCs w:val="24"/>
        </w:rPr>
        <w:t>12</w:t>
      </w:r>
      <w:r w:rsidRPr="009B2331">
        <w:rPr>
          <w:rFonts w:ascii="Arial" w:hAnsi="Arial" w:cs="Arial"/>
          <w:sz w:val="24"/>
          <w:szCs w:val="24"/>
        </w:rPr>
        <w:t xml:space="preserve"> мкм</w:t>
      </w:r>
      <w:r w:rsidR="008E026C">
        <w:rPr>
          <w:rFonts w:ascii="Arial" w:hAnsi="Arial" w:cs="Arial"/>
          <w:sz w:val="24"/>
          <w:szCs w:val="24"/>
        </w:rPr>
        <w:t>.</w:t>
      </w:r>
    </w:p>
    <w:p w:rsidR="002B4607" w:rsidRDefault="002B4607" w:rsidP="0013042F">
      <w:pPr>
        <w:pStyle w:val="a6"/>
        <w:spacing w:line="360" w:lineRule="auto"/>
        <w:ind w:firstLine="709"/>
        <w:jc w:val="both"/>
        <w:rPr>
          <w:rFonts w:ascii="Arial" w:hAnsi="Arial" w:cs="Arial"/>
          <w:sz w:val="24"/>
          <w:szCs w:val="24"/>
        </w:rPr>
      </w:pPr>
      <w:r w:rsidRPr="009B2331">
        <w:rPr>
          <w:rStyle w:val="7"/>
          <w:i w:val="0"/>
          <w:iCs w:val="0"/>
          <w:sz w:val="24"/>
          <w:szCs w:val="24"/>
        </w:rPr>
        <w:t xml:space="preserve">Толщину покрытия определяют </w:t>
      </w:r>
      <w:r w:rsidRPr="009B2331">
        <w:rPr>
          <w:rFonts w:ascii="Arial" w:hAnsi="Arial" w:cs="Arial"/>
          <w:sz w:val="24"/>
          <w:szCs w:val="24"/>
        </w:rPr>
        <w:t>по ГОСТ 31993</w:t>
      </w:r>
      <w:r w:rsidR="00CE7028">
        <w:rPr>
          <w:rFonts w:ascii="Arial" w:hAnsi="Arial" w:cs="Arial"/>
          <w:sz w:val="24"/>
          <w:szCs w:val="24"/>
        </w:rPr>
        <w:t xml:space="preserve"> или по иному документу,</w:t>
      </w:r>
      <w:r w:rsidR="00CE7028" w:rsidRPr="00CE7028">
        <w:rPr>
          <w:rFonts w:ascii="Arial" w:hAnsi="Arial" w:cs="Arial"/>
          <w:sz w:val="24"/>
          <w:szCs w:val="24"/>
        </w:rPr>
        <w:t xml:space="preserve"> </w:t>
      </w:r>
      <w:r w:rsidR="00CE7028" w:rsidRPr="009B2331">
        <w:rPr>
          <w:rFonts w:ascii="Arial" w:hAnsi="Arial" w:cs="Arial"/>
          <w:sz w:val="24"/>
          <w:szCs w:val="24"/>
        </w:rPr>
        <w:t>действующ</w:t>
      </w:r>
      <w:r w:rsidR="00CE7028">
        <w:rPr>
          <w:rFonts w:ascii="Arial" w:hAnsi="Arial" w:cs="Arial"/>
          <w:sz w:val="24"/>
          <w:szCs w:val="24"/>
        </w:rPr>
        <w:t xml:space="preserve">ему </w:t>
      </w:r>
      <w:r w:rsidR="00CE7028" w:rsidRPr="00851D66">
        <w:rPr>
          <w:rFonts w:ascii="Arial" w:hAnsi="Arial" w:cs="Arial"/>
          <w:sz w:val="24"/>
          <w:szCs w:val="24"/>
        </w:rPr>
        <w:t>на территории государства, принявше</w:t>
      </w:r>
      <w:r w:rsidR="00CE7028">
        <w:rPr>
          <w:rFonts w:ascii="Arial" w:hAnsi="Arial" w:cs="Arial"/>
          <w:sz w:val="24"/>
          <w:szCs w:val="24"/>
        </w:rPr>
        <w:t>го</w:t>
      </w:r>
      <w:r w:rsidR="00CE7028" w:rsidRPr="00851D66">
        <w:rPr>
          <w:rFonts w:ascii="Arial" w:hAnsi="Arial" w:cs="Arial"/>
          <w:sz w:val="24"/>
          <w:szCs w:val="24"/>
        </w:rPr>
        <w:t xml:space="preserve"> стандарт.</w:t>
      </w:r>
      <w:r w:rsidR="00030079">
        <w:rPr>
          <w:rFonts w:ascii="Arial" w:hAnsi="Arial" w:cs="Arial"/>
          <w:sz w:val="24"/>
          <w:szCs w:val="24"/>
        </w:rPr>
        <w:t xml:space="preserve"> </w:t>
      </w:r>
      <w:r w:rsidR="00CE7028">
        <w:rPr>
          <w:rFonts w:ascii="Arial" w:hAnsi="Arial" w:cs="Arial"/>
          <w:sz w:val="24"/>
          <w:szCs w:val="24"/>
        </w:rPr>
        <w:t xml:space="preserve">Для определения </w:t>
      </w:r>
      <w:r w:rsidR="00CE7028">
        <w:rPr>
          <w:rFonts w:ascii="Arial" w:hAnsi="Arial" w:cs="Arial"/>
          <w:sz w:val="24"/>
          <w:szCs w:val="24"/>
        </w:rPr>
        <w:lastRenderedPageBreak/>
        <w:t>толщины</w:t>
      </w:r>
      <w:r w:rsidRPr="009B2331">
        <w:rPr>
          <w:rFonts w:ascii="Arial" w:hAnsi="Arial" w:cs="Arial"/>
          <w:sz w:val="24"/>
          <w:szCs w:val="24"/>
        </w:rPr>
        <w:t xml:space="preserve"> использу</w:t>
      </w:r>
      <w:r w:rsidR="00CE7028">
        <w:rPr>
          <w:rFonts w:ascii="Arial" w:hAnsi="Arial" w:cs="Arial"/>
          <w:sz w:val="24"/>
          <w:szCs w:val="24"/>
        </w:rPr>
        <w:t>ют</w:t>
      </w:r>
      <w:r w:rsidRPr="009B2331">
        <w:rPr>
          <w:rFonts w:ascii="Arial" w:hAnsi="Arial" w:cs="Arial"/>
          <w:sz w:val="24"/>
          <w:szCs w:val="24"/>
        </w:rPr>
        <w:t xml:space="preserve"> микрометр или другой прибор для измерения толщины покрытия с погрешностью измерения не более </w:t>
      </w:r>
      <w:r w:rsidRPr="009B2331">
        <w:rPr>
          <w:rFonts w:ascii="Arial" w:hAnsi="Arial" w:cs="Arial"/>
          <w:sz w:val="24"/>
          <w:szCs w:val="24"/>
        </w:rPr>
        <w:sym w:font="Symbol" w:char="F0B1"/>
      </w:r>
      <w:r w:rsidRPr="009B2331">
        <w:rPr>
          <w:rFonts w:ascii="Arial" w:hAnsi="Arial" w:cs="Arial"/>
          <w:sz w:val="24"/>
          <w:szCs w:val="24"/>
        </w:rPr>
        <w:t>2 мкм.</w:t>
      </w:r>
    </w:p>
    <w:p w:rsidR="002B4607" w:rsidRPr="009B2331" w:rsidRDefault="002B4607" w:rsidP="0013042F">
      <w:pPr>
        <w:pStyle w:val="a6"/>
        <w:spacing w:line="360" w:lineRule="auto"/>
        <w:ind w:firstLine="709"/>
        <w:jc w:val="both"/>
        <w:rPr>
          <w:rFonts w:ascii="Arial" w:hAnsi="Arial" w:cs="Arial"/>
          <w:b/>
          <w:sz w:val="24"/>
          <w:szCs w:val="24"/>
        </w:rPr>
      </w:pPr>
      <w:r w:rsidRPr="009B2331">
        <w:rPr>
          <w:rFonts w:ascii="Arial" w:hAnsi="Arial" w:cs="Arial"/>
          <w:b/>
          <w:sz w:val="24"/>
          <w:szCs w:val="24"/>
        </w:rPr>
        <w:t>7.2 Проведение испытаний</w:t>
      </w:r>
    </w:p>
    <w:p w:rsidR="00AA7831" w:rsidRPr="00AA7831" w:rsidRDefault="00030079" w:rsidP="00AA7831">
      <w:pPr>
        <w:tabs>
          <w:tab w:val="left" w:pos="10206"/>
        </w:tabs>
        <w:spacing w:line="360" w:lineRule="auto"/>
        <w:ind w:right="142" w:firstLine="720"/>
        <w:jc w:val="both"/>
        <w:rPr>
          <w:rFonts w:ascii="Arial" w:hAnsi="Arial" w:cs="Arial"/>
        </w:rPr>
      </w:pPr>
      <w:r w:rsidRPr="00AA7831">
        <w:rPr>
          <w:rFonts w:ascii="Arial" w:hAnsi="Arial" w:cs="Arial"/>
        </w:rPr>
        <w:t>7.2.1</w:t>
      </w:r>
      <w:r w:rsidR="00AA7831" w:rsidRPr="00AA7831">
        <w:t xml:space="preserve"> </w:t>
      </w:r>
      <w:r w:rsidR="00AA7831" w:rsidRPr="00AA7831">
        <w:rPr>
          <w:rFonts w:ascii="Arial" w:hAnsi="Arial" w:cs="Arial"/>
        </w:rPr>
        <w:t>Внешний вид лака определяют визуально при естественном дневном свете или искусственном дневном освещении, рассматривая в проходящем свете пробу лака, помещённую в пробирку типа П</w:t>
      </w:r>
      <w:r w:rsidR="00AA7831">
        <w:rPr>
          <w:rFonts w:ascii="Arial" w:hAnsi="Arial" w:cs="Arial"/>
        </w:rPr>
        <w:t>1</w:t>
      </w:r>
      <w:r w:rsidR="00AA7831" w:rsidRPr="00AA7831">
        <w:rPr>
          <w:rFonts w:ascii="Arial" w:hAnsi="Arial" w:cs="Arial"/>
        </w:rPr>
        <w:t>-16</w:t>
      </w:r>
      <w:r w:rsidR="00AA7831">
        <w:rPr>
          <w:rFonts w:ascii="Arial" w:hAnsi="Arial" w:cs="Arial"/>
        </w:rPr>
        <w:t>–</w:t>
      </w:r>
      <w:r w:rsidR="00AA7831" w:rsidRPr="00AA7831">
        <w:rPr>
          <w:rFonts w:ascii="Arial" w:hAnsi="Arial" w:cs="Arial"/>
        </w:rPr>
        <w:t>150</w:t>
      </w:r>
      <w:r w:rsidR="00AA7831">
        <w:rPr>
          <w:rFonts w:ascii="Arial" w:hAnsi="Arial" w:cs="Arial"/>
        </w:rPr>
        <w:t xml:space="preserve"> </w:t>
      </w:r>
      <w:r w:rsidR="00AA7831" w:rsidRPr="00AA7831">
        <w:rPr>
          <w:rFonts w:ascii="Arial" w:hAnsi="Arial" w:cs="Arial"/>
        </w:rPr>
        <w:t>ХС ГОСТ 25336.</w:t>
      </w:r>
    </w:p>
    <w:p w:rsidR="00AA7831" w:rsidRPr="00AA7831" w:rsidRDefault="00AA7831" w:rsidP="00AA7831">
      <w:pPr>
        <w:pStyle w:val="a6"/>
        <w:spacing w:line="360" w:lineRule="auto"/>
        <w:ind w:firstLine="709"/>
        <w:jc w:val="both"/>
        <w:rPr>
          <w:rFonts w:ascii="Arial" w:hAnsi="Arial" w:cs="Arial"/>
          <w:sz w:val="24"/>
          <w:szCs w:val="24"/>
        </w:rPr>
      </w:pPr>
      <w:r w:rsidRPr="00AA7831">
        <w:rPr>
          <w:rFonts w:ascii="Arial" w:hAnsi="Arial" w:cs="Arial"/>
          <w:sz w:val="24"/>
          <w:szCs w:val="24"/>
        </w:rPr>
        <w:t xml:space="preserve">При разногласиях в оценке внешнего вида за </w:t>
      </w:r>
      <w:r>
        <w:rPr>
          <w:rFonts w:ascii="Arial" w:hAnsi="Arial" w:cs="Arial"/>
          <w:sz w:val="24"/>
          <w:szCs w:val="24"/>
        </w:rPr>
        <w:t>результат</w:t>
      </w:r>
      <w:r w:rsidRPr="00AA7831">
        <w:rPr>
          <w:rFonts w:ascii="Arial" w:hAnsi="Arial" w:cs="Arial"/>
          <w:sz w:val="24"/>
          <w:szCs w:val="24"/>
        </w:rPr>
        <w:t xml:space="preserve"> принимают определение при искусственном дневном освещении.</w:t>
      </w:r>
    </w:p>
    <w:p w:rsidR="002B4607" w:rsidRPr="009B2331" w:rsidRDefault="002B4607" w:rsidP="0013042F">
      <w:pPr>
        <w:pStyle w:val="a6"/>
        <w:spacing w:line="360" w:lineRule="auto"/>
        <w:ind w:firstLine="709"/>
        <w:jc w:val="both"/>
        <w:rPr>
          <w:rFonts w:ascii="Arial" w:hAnsi="Arial" w:cs="Arial"/>
          <w:sz w:val="24"/>
          <w:szCs w:val="24"/>
        </w:rPr>
      </w:pPr>
      <w:r w:rsidRPr="00EE48A7">
        <w:rPr>
          <w:rFonts w:ascii="Arial" w:hAnsi="Arial" w:cs="Arial"/>
          <w:sz w:val="24"/>
          <w:szCs w:val="24"/>
        </w:rPr>
        <w:t>7.2.</w:t>
      </w:r>
      <w:r w:rsidR="00165C91" w:rsidRPr="00EE48A7">
        <w:rPr>
          <w:rFonts w:ascii="Arial" w:hAnsi="Arial" w:cs="Arial"/>
          <w:sz w:val="24"/>
          <w:szCs w:val="24"/>
        </w:rPr>
        <w:t>2</w:t>
      </w:r>
      <w:r w:rsidRPr="00EE48A7">
        <w:rPr>
          <w:rFonts w:ascii="Arial" w:hAnsi="Arial" w:cs="Arial"/>
          <w:sz w:val="24"/>
          <w:szCs w:val="24"/>
        </w:rPr>
        <w:t xml:space="preserve"> Для определения</w:t>
      </w:r>
      <w:r w:rsidR="007E1160" w:rsidRPr="00EE48A7">
        <w:rPr>
          <w:rFonts w:ascii="Arial" w:hAnsi="Arial" w:cs="Arial"/>
          <w:sz w:val="24"/>
          <w:szCs w:val="24"/>
        </w:rPr>
        <w:t xml:space="preserve"> </w:t>
      </w:r>
      <w:r w:rsidRPr="00EE48A7">
        <w:rPr>
          <w:rFonts w:ascii="Arial" w:hAnsi="Arial" w:cs="Arial"/>
          <w:sz w:val="24"/>
          <w:szCs w:val="24"/>
        </w:rPr>
        <w:t xml:space="preserve">массовой доли нелетучих веществ пробу </w:t>
      </w:r>
      <w:r w:rsidR="00AA7831" w:rsidRPr="00EE48A7">
        <w:rPr>
          <w:rFonts w:ascii="Arial" w:hAnsi="Arial" w:cs="Arial"/>
          <w:sz w:val="24"/>
          <w:szCs w:val="24"/>
        </w:rPr>
        <w:t>лака</w:t>
      </w:r>
      <w:r w:rsidRPr="00EE48A7">
        <w:rPr>
          <w:rFonts w:ascii="Arial" w:hAnsi="Arial" w:cs="Arial"/>
          <w:sz w:val="24"/>
          <w:szCs w:val="24"/>
        </w:rPr>
        <w:t xml:space="preserve"> массой (1,0 </w:t>
      </w:r>
      <w:r w:rsidRPr="00EE48A7">
        <w:rPr>
          <w:rFonts w:ascii="Arial" w:hAnsi="Arial" w:cs="Arial"/>
          <w:sz w:val="24"/>
          <w:szCs w:val="24"/>
        </w:rPr>
        <w:sym w:font="Symbol" w:char="F0B1"/>
      </w:r>
      <w:r w:rsidRPr="00EE48A7">
        <w:rPr>
          <w:rFonts w:ascii="Arial" w:hAnsi="Arial" w:cs="Arial"/>
          <w:sz w:val="24"/>
          <w:szCs w:val="24"/>
        </w:rPr>
        <w:t xml:space="preserve"> 0,1) г взвешивают на весах с классом точности </w:t>
      </w:r>
      <w:r w:rsidRPr="00EE48A7">
        <w:rPr>
          <w:rFonts w:ascii="Arial" w:hAnsi="Arial" w:cs="Arial"/>
          <w:sz w:val="24"/>
          <w:szCs w:val="24"/>
          <w:lang w:val="en-US"/>
        </w:rPr>
        <w:t>I</w:t>
      </w:r>
      <w:r w:rsidRPr="00EE48A7">
        <w:rPr>
          <w:rFonts w:ascii="Arial" w:hAnsi="Arial" w:cs="Arial"/>
          <w:sz w:val="24"/>
          <w:szCs w:val="24"/>
        </w:rPr>
        <w:t xml:space="preserve"> и ценой деления 0,1 мг, помещают</w:t>
      </w:r>
      <w:r w:rsidR="00C22DC5" w:rsidRPr="00EE48A7">
        <w:rPr>
          <w:rFonts w:ascii="Arial" w:hAnsi="Arial" w:cs="Arial"/>
          <w:sz w:val="24"/>
          <w:szCs w:val="24"/>
        </w:rPr>
        <w:t xml:space="preserve"> </w:t>
      </w:r>
      <w:r w:rsidRPr="00EE48A7">
        <w:rPr>
          <w:rFonts w:ascii="Arial" w:hAnsi="Arial" w:cs="Arial"/>
          <w:sz w:val="24"/>
          <w:szCs w:val="24"/>
        </w:rPr>
        <w:t>в</w:t>
      </w:r>
      <w:r w:rsidR="00C22DC5" w:rsidRPr="00EE48A7">
        <w:rPr>
          <w:rFonts w:ascii="Arial" w:hAnsi="Arial" w:cs="Arial"/>
          <w:sz w:val="24"/>
          <w:szCs w:val="24"/>
        </w:rPr>
        <w:t xml:space="preserve"> </w:t>
      </w:r>
      <w:r w:rsidRPr="00EE48A7">
        <w:rPr>
          <w:rFonts w:ascii="Arial" w:hAnsi="Arial" w:cs="Arial"/>
          <w:sz w:val="24"/>
          <w:szCs w:val="24"/>
        </w:rPr>
        <w:t>сушильный шкаф</w:t>
      </w:r>
      <w:r w:rsidR="00C22DC5" w:rsidRPr="00EE48A7">
        <w:rPr>
          <w:rFonts w:ascii="Arial" w:hAnsi="Arial" w:cs="Arial"/>
          <w:sz w:val="24"/>
          <w:szCs w:val="24"/>
        </w:rPr>
        <w:t xml:space="preserve"> </w:t>
      </w:r>
      <w:r w:rsidRPr="00EE48A7">
        <w:rPr>
          <w:rFonts w:ascii="Arial" w:hAnsi="Arial" w:cs="Arial"/>
          <w:sz w:val="24"/>
          <w:szCs w:val="24"/>
        </w:rPr>
        <w:t xml:space="preserve">и </w:t>
      </w:r>
      <w:r w:rsidR="00AA7831" w:rsidRPr="00EE48A7">
        <w:rPr>
          <w:rFonts w:ascii="Arial" w:hAnsi="Arial" w:cs="Arial"/>
          <w:sz w:val="24"/>
          <w:szCs w:val="24"/>
        </w:rPr>
        <w:t>в</w:t>
      </w:r>
      <w:r w:rsidRPr="00EE48A7">
        <w:rPr>
          <w:rFonts w:ascii="Arial" w:hAnsi="Arial" w:cs="Arial"/>
          <w:sz w:val="24"/>
          <w:szCs w:val="24"/>
        </w:rPr>
        <w:t>ыдерживают</w:t>
      </w:r>
      <w:r w:rsidR="00C22DC5" w:rsidRPr="00EE48A7">
        <w:rPr>
          <w:rFonts w:ascii="Arial" w:hAnsi="Arial" w:cs="Arial"/>
          <w:sz w:val="24"/>
          <w:szCs w:val="24"/>
        </w:rPr>
        <w:t xml:space="preserve"> </w:t>
      </w:r>
      <w:r w:rsidRPr="00EE48A7">
        <w:rPr>
          <w:rFonts w:ascii="Arial" w:hAnsi="Arial" w:cs="Arial"/>
          <w:sz w:val="24"/>
          <w:szCs w:val="24"/>
        </w:rPr>
        <w:t>при</w:t>
      </w:r>
      <w:r w:rsidR="00C22DC5" w:rsidRPr="00EE48A7">
        <w:rPr>
          <w:rFonts w:ascii="Arial" w:hAnsi="Arial" w:cs="Arial"/>
          <w:sz w:val="24"/>
          <w:szCs w:val="24"/>
        </w:rPr>
        <w:t xml:space="preserve"> </w:t>
      </w:r>
      <w:r w:rsidRPr="00EE48A7">
        <w:rPr>
          <w:rFonts w:ascii="Arial" w:hAnsi="Arial" w:cs="Arial"/>
          <w:sz w:val="24"/>
          <w:szCs w:val="24"/>
        </w:rPr>
        <w:t>температуре</w:t>
      </w:r>
      <w:r w:rsidR="00490293" w:rsidRPr="00EE48A7">
        <w:rPr>
          <w:rFonts w:ascii="Arial" w:hAnsi="Arial" w:cs="Arial"/>
          <w:sz w:val="24"/>
          <w:szCs w:val="24"/>
        </w:rPr>
        <w:t xml:space="preserve"> </w:t>
      </w:r>
      <w:r w:rsidR="00F657DB" w:rsidRPr="0021059B">
        <w:rPr>
          <w:rFonts w:ascii="Arial" w:hAnsi="Arial" w:cs="Arial"/>
          <w:sz w:val="24"/>
          <w:szCs w:val="24"/>
        </w:rPr>
        <w:t>10</w:t>
      </w:r>
      <w:r w:rsidR="00AA7831" w:rsidRPr="0021059B">
        <w:rPr>
          <w:rFonts w:ascii="Arial" w:hAnsi="Arial" w:cs="Arial"/>
          <w:sz w:val="24"/>
          <w:szCs w:val="24"/>
        </w:rPr>
        <w:t>5</w:t>
      </w:r>
      <w:r w:rsidR="00490293" w:rsidRPr="0021059B">
        <w:rPr>
          <w:rFonts w:ascii="Arial" w:hAnsi="Arial" w:cs="Arial"/>
          <w:sz w:val="24"/>
          <w:szCs w:val="24"/>
        </w:rPr>
        <w:t xml:space="preserve"> </w:t>
      </w:r>
      <w:r w:rsidRPr="0021059B">
        <w:rPr>
          <w:rFonts w:ascii="Arial" w:hAnsi="Arial" w:cs="Arial"/>
          <w:sz w:val="24"/>
          <w:szCs w:val="24"/>
        </w:rPr>
        <w:sym w:font="Symbol" w:char="F0B0"/>
      </w:r>
      <w:r w:rsidRPr="0021059B">
        <w:rPr>
          <w:rFonts w:ascii="Arial" w:hAnsi="Arial" w:cs="Arial"/>
          <w:sz w:val="24"/>
          <w:szCs w:val="24"/>
        </w:rPr>
        <w:t>С</w:t>
      </w:r>
      <w:r w:rsidR="00490293" w:rsidRPr="00EE48A7">
        <w:rPr>
          <w:rFonts w:ascii="Arial" w:hAnsi="Arial" w:cs="Arial"/>
          <w:sz w:val="24"/>
          <w:szCs w:val="24"/>
        </w:rPr>
        <w:t xml:space="preserve"> </w:t>
      </w:r>
      <w:r w:rsidRPr="00EE48A7">
        <w:rPr>
          <w:rFonts w:ascii="Arial" w:hAnsi="Arial" w:cs="Arial"/>
          <w:sz w:val="24"/>
          <w:szCs w:val="24"/>
        </w:rPr>
        <w:t>в</w:t>
      </w:r>
      <w:r w:rsidR="00490293" w:rsidRPr="00EE48A7">
        <w:rPr>
          <w:rFonts w:ascii="Arial" w:hAnsi="Arial" w:cs="Arial"/>
          <w:sz w:val="24"/>
          <w:szCs w:val="24"/>
        </w:rPr>
        <w:t xml:space="preserve"> </w:t>
      </w:r>
      <w:r w:rsidRPr="00EE48A7">
        <w:rPr>
          <w:rFonts w:ascii="Arial" w:hAnsi="Arial" w:cs="Arial"/>
          <w:sz w:val="24"/>
          <w:szCs w:val="24"/>
        </w:rPr>
        <w:t>течение 1 ч</w:t>
      </w:r>
      <w:r w:rsidR="000E658D" w:rsidRPr="00EE48A7">
        <w:rPr>
          <w:rFonts w:ascii="Arial" w:hAnsi="Arial" w:cs="Arial"/>
          <w:sz w:val="24"/>
          <w:szCs w:val="24"/>
        </w:rPr>
        <w:t>.</w:t>
      </w:r>
    </w:p>
    <w:p w:rsidR="002B4607" w:rsidRDefault="002B4607" w:rsidP="0013042F">
      <w:pPr>
        <w:pStyle w:val="a6"/>
        <w:spacing w:line="360" w:lineRule="auto"/>
        <w:ind w:firstLine="709"/>
        <w:jc w:val="both"/>
        <w:rPr>
          <w:rFonts w:ascii="Arial" w:hAnsi="Arial" w:cs="Arial"/>
          <w:sz w:val="24"/>
          <w:szCs w:val="24"/>
        </w:rPr>
      </w:pPr>
      <w:r w:rsidRPr="009B2331">
        <w:rPr>
          <w:rFonts w:ascii="Arial" w:hAnsi="Arial" w:cs="Arial"/>
          <w:sz w:val="24"/>
          <w:szCs w:val="24"/>
        </w:rPr>
        <w:t xml:space="preserve">Используют сушильный шкаф с принудительной вентиляцией, обеспечивающий заданную температуру нагрева с допустимым предельным отклонением температуры по объему камеры не более </w:t>
      </w:r>
      <w:r w:rsidRPr="009B2331">
        <w:rPr>
          <w:rFonts w:ascii="Arial" w:hAnsi="Arial" w:cs="Arial"/>
          <w:sz w:val="24"/>
          <w:szCs w:val="24"/>
        </w:rPr>
        <w:sym w:font="Symbol" w:char="F0B1"/>
      </w:r>
      <w:r w:rsidR="00C22DC5">
        <w:rPr>
          <w:rFonts w:ascii="Arial" w:hAnsi="Arial" w:cs="Arial"/>
          <w:sz w:val="24"/>
          <w:szCs w:val="24"/>
        </w:rPr>
        <w:t>2 °С от номинальной.</w:t>
      </w:r>
    </w:p>
    <w:p w:rsidR="00165C91" w:rsidRDefault="00165C91" w:rsidP="0013042F">
      <w:pPr>
        <w:pStyle w:val="a6"/>
        <w:spacing w:line="360" w:lineRule="auto"/>
        <w:ind w:firstLine="709"/>
        <w:jc w:val="both"/>
        <w:rPr>
          <w:rFonts w:ascii="Arial" w:hAnsi="Arial" w:cs="Arial"/>
          <w:sz w:val="24"/>
          <w:szCs w:val="24"/>
        </w:rPr>
      </w:pPr>
      <w:r>
        <w:rPr>
          <w:rFonts w:ascii="Arial" w:hAnsi="Arial" w:cs="Arial"/>
          <w:sz w:val="24"/>
          <w:szCs w:val="24"/>
        </w:rPr>
        <w:t>7.2.3</w:t>
      </w:r>
      <w:r w:rsidR="00F47709">
        <w:rPr>
          <w:rFonts w:ascii="Arial" w:hAnsi="Arial" w:cs="Arial"/>
          <w:sz w:val="24"/>
          <w:szCs w:val="24"/>
        </w:rPr>
        <w:t xml:space="preserve"> Кислотное число водной вытяжки лаков определяют по ГОСТ 23955—80 (пункт 4.3.6). Температура дистиллированной воды должна быть (75 ± 5) °С.</w:t>
      </w:r>
    </w:p>
    <w:p w:rsidR="00165C91" w:rsidRPr="009B2331" w:rsidRDefault="00165C91" w:rsidP="00165C91">
      <w:pPr>
        <w:pStyle w:val="a6"/>
        <w:spacing w:line="360" w:lineRule="auto"/>
        <w:ind w:firstLine="709"/>
        <w:jc w:val="both"/>
        <w:rPr>
          <w:rFonts w:ascii="Arial" w:hAnsi="Arial" w:cs="Arial"/>
          <w:sz w:val="24"/>
          <w:szCs w:val="24"/>
        </w:rPr>
      </w:pPr>
      <w:r w:rsidRPr="009B2331">
        <w:rPr>
          <w:rFonts w:ascii="Arial" w:hAnsi="Arial" w:cs="Arial"/>
          <w:sz w:val="24"/>
          <w:szCs w:val="24"/>
        </w:rPr>
        <w:t>7.2.</w:t>
      </w:r>
      <w:r w:rsidR="00E67223">
        <w:rPr>
          <w:rFonts w:ascii="Arial" w:hAnsi="Arial" w:cs="Arial"/>
          <w:sz w:val="24"/>
          <w:szCs w:val="24"/>
        </w:rPr>
        <w:t>4</w:t>
      </w:r>
      <w:r w:rsidRPr="009B2331">
        <w:rPr>
          <w:rFonts w:ascii="Arial" w:hAnsi="Arial" w:cs="Arial"/>
          <w:sz w:val="24"/>
          <w:szCs w:val="24"/>
        </w:rPr>
        <w:t xml:space="preserve"> Внешний вид высушенного покрытия </w:t>
      </w:r>
      <w:r>
        <w:rPr>
          <w:rFonts w:ascii="Arial" w:hAnsi="Arial" w:cs="Arial"/>
          <w:sz w:val="24"/>
          <w:szCs w:val="24"/>
        </w:rPr>
        <w:t>лаков</w:t>
      </w:r>
      <w:r w:rsidRPr="009B2331">
        <w:rPr>
          <w:rFonts w:ascii="Arial" w:hAnsi="Arial" w:cs="Arial"/>
          <w:sz w:val="24"/>
          <w:szCs w:val="24"/>
        </w:rPr>
        <w:t xml:space="preserve"> определяют визуально при естественном дневном рассеянном свете или искусственном дневном освещении.</w:t>
      </w:r>
    </w:p>
    <w:p w:rsidR="00165C91" w:rsidRPr="009B2331" w:rsidRDefault="00165C91" w:rsidP="00165C91">
      <w:pPr>
        <w:pStyle w:val="a6"/>
        <w:spacing w:line="360" w:lineRule="auto"/>
        <w:ind w:firstLine="709"/>
        <w:jc w:val="both"/>
        <w:rPr>
          <w:rFonts w:ascii="Arial" w:hAnsi="Arial" w:cs="Arial"/>
          <w:sz w:val="24"/>
          <w:szCs w:val="24"/>
        </w:rPr>
      </w:pPr>
      <w:r w:rsidRPr="009B2331">
        <w:rPr>
          <w:rFonts w:ascii="Arial" w:hAnsi="Arial" w:cs="Arial"/>
          <w:sz w:val="24"/>
          <w:szCs w:val="24"/>
        </w:rPr>
        <w:t>Испытуемые образцы должны находиться на расстоянии от 300 до 500</w:t>
      </w:r>
      <w:r w:rsidRPr="009B2331">
        <w:rPr>
          <w:rFonts w:ascii="Arial" w:hAnsi="Arial" w:cs="Arial"/>
          <w:bCs/>
          <w:sz w:val="24"/>
          <w:szCs w:val="24"/>
        </w:rPr>
        <w:t xml:space="preserve"> </w:t>
      </w:r>
      <w:r w:rsidRPr="009B2331">
        <w:rPr>
          <w:rFonts w:ascii="Arial" w:hAnsi="Arial" w:cs="Arial"/>
          <w:sz w:val="24"/>
          <w:szCs w:val="24"/>
        </w:rPr>
        <w:t>мм от глаз наблюдателя.</w:t>
      </w:r>
    </w:p>
    <w:p w:rsidR="008C4E06" w:rsidRPr="009B2331" w:rsidRDefault="00165C91" w:rsidP="008C4E06">
      <w:pPr>
        <w:pStyle w:val="a6"/>
        <w:spacing w:line="360" w:lineRule="auto"/>
        <w:ind w:firstLine="709"/>
        <w:jc w:val="both"/>
        <w:rPr>
          <w:rFonts w:ascii="Arial" w:hAnsi="Arial" w:cs="Arial"/>
          <w:sz w:val="24"/>
          <w:szCs w:val="24"/>
        </w:rPr>
      </w:pPr>
      <w:r w:rsidRPr="009B2331">
        <w:rPr>
          <w:rFonts w:ascii="Arial" w:hAnsi="Arial" w:cs="Arial"/>
          <w:sz w:val="24"/>
          <w:szCs w:val="24"/>
        </w:rPr>
        <w:t>При разногласиях в оценке внешнего вида за результат принимают определение при искусственном дневном освещени</w:t>
      </w:r>
      <w:r w:rsidR="008C4E06">
        <w:rPr>
          <w:rFonts w:ascii="Arial" w:hAnsi="Arial" w:cs="Arial"/>
          <w:sz w:val="24"/>
          <w:szCs w:val="24"/>
        </w:rPr>
        <w:t>и</w:t>
      </w:r>
      <w:r w:rsidR="008C4E06" w:rsidRPr="008C4E06">
        <w:rPr>
          <w:rFonts w:ascii="Arial" w:hAnsi="Arial" w:cs="Arial"/>
          <w:sz w:val="24"/>
          <w:szCs w:val="24"/>
        </w:rPr>
        <w:t xml:space="preserve"> </w:t>
      </w:r>
      <w:r w:rsidR="008C4E06" w:rsidRPr="009B2331">
        <w:rPr>
          <w:rFonts w:ascii="Arial" w:hAnsi="Arial" w:cs="Arial"/>
          <w:sz w:val="24"/>
          <w:szCs w:val="24"/>
        </w:rPr>
        <w:t xml:space="preserve">(уровень освещенности </w:t>
      </w:r>
      <w:r w:rsidR="008C4E06">
        <w:rPr>
          <w:rFonts w:ascii="Arial" w:hAnsi="Arial" w:cs="Arial"/>
          <w:sz w:val="24"/>
          <w:szCs w:val="24"/>
        </w:rPr>
        <w:t xml:space="preserve">от 1000 до </w:t>
      </w:r>
      <w:r w:rsidR="008C4E06" w:rsidRPr="009B2331">
        <w:rPr>
          <w:rFonts w:ascii="Arial" w:hAnsi="Arial" w:cs="Arial"/>
          <w:sz w:val="24"/>
          <w:szCs w:val="24"/>
        </w:rPr>
        <w:t xml:space="preserve"> 2</w:t>
      </w:r>
      <w:r w:rsidR="008C4E06">
        <w:rPr>
          <w:rFonts w:ascii="Arial" w:hAnsi="Arial" w:cs="Arial"/>
          <w:sz w:val="24"/>
          <w:szCs w:val="24"/>
        </w:rPr>
        <w:t>5</w:t>
      </w:r>
      <w:r w:rsidR="008C4E06" w:rsidRPr="009B2331">
        <w:rPr>
          <w:rFonts w:ascii="Arial" w:hAnsi="Arial" w:cs="Arial"/>
          <w:sz w:val="24"/>
          <w:szCs w:val="24"/>
        </w:rPr>
        <w:t xml:space="preserve">00 </w:t>
      </w:r>
      <w:proofErr w:type="spellStart"/>
      <w:r w:rsidR="008C4E06" w:rsidRPr="009B2331">
        <w:rPr>
          <w:rFonts w:ascii="Arial" w:hAnsi="Arial" w:cs="Arial"/>
          <w:sz w:val="24"/>
          <w:szCs w:val="24"/>
        </w:rPr>
        <w:t>лк</w:t>
      </w:r>
      <w:proofErr w:type="spellEnd"/>
      <w:r w:rsidR="008C4E06" w:rsidRPr="009B2331">
        <w:rPr>
          <w:rFonts w:ascii="Arial" w:hAnsi="Arial" w:cs="Arial"/>
          <w:sz w:val="24"/>
          <w:szCs w:val="24"/>
        </w:rPr>
        <w:t>).</w:t>
      </w:r>
    </w:p>
    <w:p w:rsidR="000E6D53" w:rsidRDefault="00D52104" w:rsidP="00D52104">
      <w:pPr>
        <w:spacing w:line="360" w:lineRule="auto"/>
        <w:ind w:firstLine="709"/>
        <w:jc w:val="both"/>
        <w:rPr>
          <w:rFonts w:ascii="Arial" w:hAnsi="Arial" w:cs="Arial"/>
        </w:rPr>
      </w:pPr>
      <w:r w:rsidRPr="009B2331">
        <w:rPr>
          <w:rFonts w:ascii="Arial" w:hAnsi="Arial" w:cs="Arial"/>
        </w:rPr>
        <w:t>7.2.</w:t>
      </w:r>
      <w:r w:rsidR="00E67223">
        <w:rPr>
          <w:rFonts w:ascii="Arial" w:hAnsi="Arial" w:cs="Arial"/>
        </w:rPr>
        <w:t>5</w:t>
      </w:r>
      <w:r w:rsidRPr="00A5702E">
        <w:rPr>
          <w:rFonts w:ascii="Arial" w:hAnsi="Arial" w:cs="Arial"/>
        </w:rPr>
        <w:t xml:space="preserve"> </w:t>
      </w:r>
      <w:r>
        <w:rPr>
          <w:rFonts w:ascii="Arial" w:hAnsi="Arial" w:cs="Arial"/>
        </w:rPr>
        <w:t>Для определения с</w:t>
      </w:r>
      <w:r w:rsidRPr="003C4389">
        <w:rPr>
          <w:rStyle w:val="7"/>
          <w:i w:val="0"/>
          <w:iCs w:val="0"/>
        </w:rPr>
        <w:t>тойкост</w:t>
      </w:r>
      <w:r>
        <w:rPr>
          <w:rStyle w:val="7"/>
          <w:i w:val="0"/>
          <w:iCs w:val="0"/>
        </w:rPr>
        <w:t>и</w:t>
      </w:r>
      <w:r w:rsidRPr="003C4389">
        <w:rPr>
          <w:rStyle w:val="7"/>
          <w:i w:val="0"/>
          <w:iCs w:val="0"/>
        </w:rPr>
        <w:t xml:space="preserve"> покрытия к статическому воздействию</w:t>
      </w:r>
      <w:r>
        <w:rPr>
          <w:rStyle w:val="7"/>
          <w:i w:val="0"/>
          <w:iCs w:val="0"/>
        </w:rPr>
        <w:t xml:space="preserve"> </w:t>
      </w:r>
      <w:r w:rsidR="000E6D53">
        <w:rPr>
          <w:rStyle w:val="7"/>
          <w:i w:val="0"/>
          <w:iCs w:val="0"/>
        </w:rPr>
        <w:t>жидкостей</w:t>
      </w:r>
      <w:r>
        <w:rPr>
          <w:rStyle w:val="7"/>
          <w:i w:val="0"/>
          <w:iCs w:val="0"/>
        </w:rPr>
        <w:t xml:space="preserve"> </w:t>
      </w:r>
      <w:r>
        <w:rPr>
          <w:rFonts w:ascii="Arial" w:hAnsi="Arial" w:cs="Arial"/>
        </w:rPr>
        <w:t>применяют</w:t>
      </w:r>
      <w:r w:rsidR="000E6D53">
        <w:rPr>
          <w:rFonts w:ascii="Arial" w:hAnsi="Arial" w:cs="Arial"/>
        </w:rPr>
        <w:t>:</w:t>
      </w:r>
    </w:p>
    <w:p w:rsidR="00D52104" w:rsidRDefault="000E6D53" w:rsidP="00D52104">
      <w:pPr>
        <w:spacing w:line="360" w:lineRule="auto"/>
        <w:ind w:firstLine="709"/>
        <w:jc w:val="both"/>
        <w:rPr>
          <w:rFonts w:ascii="Arial" w:hAnsi="Arial" w:cs="Arial"/>
        </w:rPr>
      </w:pPr>
      <w:r>
        <w:rPr>
          <w:rFonts w:ascii="Arial" w:hAnsi="Arial" w:cs="Arial"/>
        </w:rPr>
        <w:t>-</w:t>
      </w:r>
      <w:r w:rsidR="00D52104">
        <w:rPr>
          <w:rFonts w:ascii="Arial" w:hAnsi="Arial" w:cs="Arial"/>
        </w:rPr>
        <w:t xml:space="preserve"> </w:t>
      </w:r>
      <w:r w:rsidR="00D52104" w:rsidRPr="00110A25">
        <w:rPr>
          <w:rFonts w:ascii="Arial" w:hAnsi="Arial" w:cs="Arial"/>
        </w:rPr>
        <w:t>во</w:t>
      </w:r>
      <w:r w:rsidR="00D52104">
        <w:rPr>
          <w:rFonts w:ascii="Arial" w:hAnsi="Arial" w:cs="Arial"/>
        </w:rPr>
        <w:t xml:space="preserve">ду дистиллированную по </w:t>
      </w:r>
      <w:r w:rsidR="00D52104" w:rsidRPr="00110A25">
        <w:rPr>
          <w:rFonts w:ascii="Arial" w:hAnsi="Arial" w:cs="Arial"/>
        </w:rPr>
        <w:t>ГОСТ</w:t>
      </w:r>
      <w:r w:rsidR="00D52104">
        <w:rPr>
          <w:rFonts w:ascii="Arial" w:hAnsi="Arial" w:cs="Arial"/>
        </w:rPr>
        <w:t xml:space="preserve"> </w:t>
      </w:r>
      <w:r w:rsidR="00D52104" w:rsidRPr="00110A25">
        <w:rPr>
          <w:rFonts w:ascii="Arial" w:hAnsi="Arial" w:cs="Arial"/>
        </w:rPr>
        <w:t>6709</w:t>
      </w:r>
      <w:r>
        <w:rPr>
          <w:rFonts w:ascii="Arial" w:hAnsi="Arial" w:cs="Arial"/>
        </w:rPr>
        <w:t>;</w:t>
      </w:r>
    </w:p>
    <w:p w:rsidR="000E6D53" w:rsidRPr="00FF2C72" w:rsidRDefault="000E6D53" w:rsidP="000E6D53">
      <w:pPr>
        <w:spacing w:line="360" w:lineRule="auto"/>
        <w:ind w:firstLine="709"/>
        <w:jc w:val="both"/>
        <w:rPr>
          <w:rFonts w:ascii="Times New Roman" w:hAnsi="Times New Roman" w:cs="Times New Roman"/>
          <w:color w:val="auto"/>
          <w:sz w:val="22"/>
          <w:szCs w:val="22"/>
        </w:rPr>
      </w:pPr>
      <w:r>
        <w:rPr>
          <w:rFonts w:ascii="Arial" w:hAnsi="Arial" w:cs="Arial"/>
        </w:rPr>
        <w:t xml:space="preserve">- </w:t>
      </w:r>
      <w:proofErr w:type="spellStart"/>
      <w:r w:rsidRPr="008D2C20">
        <w:rPr>
          <w:rFonts w:ascii="Arial" w:hAnsi="Arial" w:cs="Arial"/>
        </w:rPr>
        <w:t>нефрас</w:t>
      </w:r>
      <w:proofErr w:type="spellEnd"/>
      <w:r w:rsidRPr="008D2C20">
        <w:rPr>
          <w:rFonts w:ascii="Arial" w:hAnsi="Arial" w:cs="Arial"/>
        </w:rPr>
        <w:t xml:space="preserve"> марки С2-80/120</w:t>
      </w:r>
      <w:r>
        <w:rPr>
          <w:rFonts w:ascii="Arial" w:hAnsi="Arial" w:cs="Arial"/>
        </w:rPr>
        <w:t xml:space="preserve">, изготовленный </w:t>
      </w:r>
      <w:r w:rsidRPr="00FF2C72">
        <w:rPr>
          <w:rFonts w:ascii="Arial" w:hAnsi="Arial" w:cs="Arial"/>
          <w:color w:val="auto"/>
        </w:rPr>
        <w:t>в соответствии с требованиями, установленными в национальных стандартах, разработанных в стране-изготовителе, или иных документах.</w:t>
      </w:r>
    </w:p>
    <w:p w:rsidR="00D52104" w:rsidRDefault="00D52104" w:rsidP="00D52104">
      <w:pPr>
        <w:spacing w:line="360" w:lineRule="auto"/>
        <w:ind w:firstLine="709"/>
        <w:jc w:val="both"/>
        <w:rPr>
          <w:rFonts w:ascii="Arial" w:hAnsi="Arial" w:cs="Arial"/>
        </w:rPr>
      </w:pPr>
      <w:r>
        <w:rPr>
          <w:rFonts w:ascii="Arial" w:hAnsi="Arial" w:cs="Arial"/>
        </w:rPr>
        <w:t xml:space="preserve">Подготовленные </w:t>
      </w:r>
      <w:r w:rsidRPr="00110A25">
        <w:rPr>
          <w:rFonts w:ascii="Arial" w:hAnsi="Arial" w:cs="Arial"/>
        </w:rPr>
        <w:t xml:space="preserve">по </w:t>
      </w:r>
      <w:r>
        <w:rPr>
          <w:rFonts w:ascii="Arial" w:hAnsi="Arial" w:cs="Arial"/>
        </w:rPr>
        <w:t>7.1 пластинки</w:t>
      </w:r>
      <w:r w:rsidRPr="00110A25">
        <w:rPr>
          <w:rFonts w:ascii="Arial" w:hAnsi="Arial" w:cs="Arial"/>
        </w:rPr>
        <w:t xml:space="preserve"> помещают</w:t>
      </w:r>
      <w:r>
        <w:rPr>
          <w:rFonts w:ascii="Arial" w:hAnsi="Arial" w:cs="Arial"/>
        </w:rPr>
        <w:t xml:space="preserve"> </w:t>
      </w:r>
      <w:r w:rsidRPr="00110A25">
        <w:rPr>
          <w:rFonts w:ascii="Arial" w:hAnsi="Arial" w:cs="Arial"/>
        </w:rPr>
        <w:t xml:space="preserve">в </w:t>
      </w:r>
      <w:r>
        <w:rPr>
          <w:rFonts w:ascii="Arial" w:hAnsi="Arial" w:cs="Arial"/>
        </w:rPr>
        <w:t xml:space="preserve">воду </w:t>
      </w:r>
      <w:r w:rsidRPr="00110A25">
        <w:rPr>
          <w:rFonts w:ascii="Arial" w:hAnsi="Arial" w:cs="Arial"/>
        </w:rPr>
        <w:t xml:space="preserve">на 2/3 </w:t>
      </w:r>
      <w:r>
        <w:rPr>
          <w:rFonts w:ascii="Arial" w:hAnsi="Arial" w:cs="Arial"/>
        </w:rPr>
        <w:t xml:space="preserve"> </w:t>
      </w:r>
      <w:r w:rsidRPr="00110A25">
        <w:rPr>
          <w:rFonts w:ascii="Arial" w:hAnsi="Arial" w:cs="Arial"/>
        </w:rPr>
        <w:t>высоты</w:t>
      </w:r>
      <w:r>
        <w:rPr>
          <w:rFonts w:ascii="Arial" w:hAnsi="Arial" w:cs="Arial"/>
        </w:rPr>
        <w:t xml:space="preserve"> </w:t>
      </w:r>
      <w:r w:rsidRPr="00110A25">
        <w:rPr>
          <w:rFonts w:ascii="Arial" w:hAnsi="Arial" w:cs="Arial"/>
        </w:rPr>
        <w:t>и</w:t>
      </w:r>
      <w:r>
        <w:rPr>
          <w:rFonts w:ascii="Arial" w:hAnsi="Arial" w:cs="Arial"/>
        </w:rPr>
        <w:t xml:space="preserve"> </w:t>
      </w:r>
      <w:r w:rsidRPr="00110A25">
        <w:rPr>
          <w:rFonts w:ascii="Arial" w:hAnsi="Arial" w:cs="Arial"/>
        </w:rPr>
        <w:t>выдерживают</w:t>
      </w:r>
      <w:r>
        <w:rPr>
          <w:rFonts w:ascii="Arial" w:hAnsi="Arial" w:cs="Arial"/>
        </w:rPr>
        <w:t xml:space="preserve"> </w:t>
      </w:r>
      <w:r w:rsidRPr="000C54FF">
        <w:rPr>
          <w:rFonts w:ascii="Arial" w:hAnsi="Arial" w:cs="Arial"/>
        </w:rPr>
        <w:t>в</w:t>
      </w:r>
      <w:r>
        <w:rPr>
          <w:rFonts w:ascii="Arial" w:hAnsi="Arial" w:cs="Arial"/>
        </w:rPr>
        <w:t xml:space="preserve"> </w:t>
      </w:r>
      <w:r w:rsidRPr="000C54FF">
        <w:rPr>
          <w:rFonts w:ascii="Arial" w:hAnsi="Arial" w:cs="Arial"/>
        </w:rPr>
        <w:t>течение</w:t>
      </w:r>
      <w:r>
        <w:rPr>
          <w:rFonts w:ascii="Arial" w:hAnsi="Arial" w:cs="Arial"/>
        </w:rPr>
        <w:t xml:space="preserve"> </w:t>
      </w:r>
      <w:r w:rsidRPr="000C54FF">
        <w:rPr>
          <w:rFonts w:ascii="Arial" w:hAnsi="Arial" w:cs="Arial"/>
        </w:rPr>
        <w:t xml:space="preserve">времени, указанного для показателя </w:t>
      </w:r>
      <w:r>
        <w:rPr>
          <w:rFonts w:ascii="Arial" w:hAnsi="Arial" w:cs="Arial"/>
        </w:rPr>
        <w:t>10</w:t>
      </w:r>
      <w:r w:rsidRPr="000C54FF">
        <w:rPr>
          <w:rFonts w:ascii="Arial" w:hAnsi="Arial" w:cs="Arial"/>
        </w:rPr>
        <w:t xml:space="preserve"> таблицы </w:t>
      </w:r>
      <w:r>
        <w:rPr>
          <w:rFonts w:ascii="Arial" w:hAnsi="Arial" w:cs="Arial"/>
        </w:rPr>
        <w:t>1</w:t>
      </w:r>
      <w:r w:rsidRPr="000C54FF">
        <w:rPr>
          <w:rFonts w:ascii="Arial" w:hAnsi="Arial" w:cs="Arial"/>
        </w:rPr>
        <w:t>.</w:t>
      </w:r>
    </w:p>
    <w:p w:rsidR="000E6D53" w:rsidRDefault="00D52104" w:rsidP="00D52104">
      <w:pPr>
        <w:pStyle w:val="a6"/>
        <w:spacing w:line="360" w:lineRule="auto"/>
        <w:ind w:firstLine="709"/>
        <w:jc w:val="both"/>
        <w:rPr>
          <w:rFonts w:ascii="Arial" w:hAnsi="Arial" w:cs="Arial"/>
          <w:sz w:val="24"/>
          <w:szCs w:val="24"/>
        </w:rPr>
      </w:pPr>
      <w:r w:rsidRPr="00CD67DC">
        <w:rPr>
          <w:rFonts w:ascii="Arial" w:hAnsi="Arial" w:cs="Arial"/>
          <w:sz w:val="24"/>
          <w:szCs w:val="24"/>
        </w:rPr>
        <w:t>После испытаний пластинки осушают фильтровальной бумагой.</w:t>
      </w:r>
    </w:p>
    <w:p w:rsidR="00D52104" w:rsidRDefault="00673B0C" w:rsidP="00D52104">
      <w:pPr>
        <w:pStyle w:val="a6"/>
        <w:spacing w:line="360" w:lineRule="auto"/>
        <w:ind w:firstLine="709"/>
        <w:jc w:val="both"/>
        <w:rPr>
          <w:rFonts w:ascii="Arial" w:hAnsi="Arial" w:cs="Arial"/>
          <w:sz w:val="24"/>
          <w:szCs w:val="24"/>
        </w:rPr>
      </w:pPr>
      <w:r>
        <w:rPr>
          <w:rFonts w:ascii="Arial" w:hAnsi="Arial" w:cs="Arial"/>
          <w:sz w:val="24"/>
          <w:szCs w:val="24"/>
        </w:rPr>
        <w:t xml:space="preserve">Для определения стойкости покрытия к статическому воздействию воды пластинки </w:t>
      </w:r>
      <w:r w:rsidR="00D52104" w:rsidRPr="00110A25">
        <w:rPr>
          <w:rFonts w:ascii="Arial" w:hAnsi="Arial" w:cs="Arial"/>
          <w:sz w:val="24"/>
          <w:szCs w:val="24"/>
        </w:rPr>
        <w:t>выдерживают на воздухе при температуре (20</w:t>
      </w:r>
      <w:r w:rsidR="00D52104">
        <w:rPr>
          <w:rFonts w:ascii="Arial" w:hAnsi="Arial" w:cs="Arial"/>
          <w:sz w:val="24"/>
          <w:szCs w:val="24"/>
        </w:rPr>
        <w:t xml:space="preserve"> </w:t>
      </w:r>
      <w:r w:rsidR="00D52104" w:rsidRPr="00110A25">
        <w:rPr>
          <w:rFonts w:ascii="Arial" w:hAnsi="Arial" w:cs="Arial"/>
          <w:sz w:val="24"/>
          <w:szCs w:val="24"/>
        </w:rPr>
        <w:sym w:font="Symbol" w:char="F0B1"/>
      </w:r>
      <w:r w:rsidR="00D52104">
        <w:rPr>
          <w:rFonts w:ascii="Arial" w:hAnsi="Arial" w:cs="Arial"/>
          <w:sz w:val="24"/>
          <w:szCs w:val="24"/>
        </w:rPr>
        <w:t xml:space="preserve"> </w:t>
      </w:r>
      <w:r w:rsidR="00D52104" w:rsidRPr="00110A25">
        <w:rPr>
          <w:rFonts w:ascii="Arial" w:hAnsi="Arial" w:cs="Arial"/>
          <w:sz w:val="24"/>
          <w:szCs w:val="24"/>
        </w:rPr>
        <w:t xml:space="preserve">2) </w:t>
      </w:r>
      <w:r w:rsidR="00D52104" w:rsidRPr="00110A25">
        <w:rPr>
          <w:rFonts w:ascii="Arial" w:hAnsi="Arial" w:cs="Arial"/>
          <w:sz w:val="24"/>
          <w:szCs w:val="24"/>
        </w:rPr>
        <w:sym w:font="Symbol" w:char="F0B0"/>
      </w:r>
      <w:r w:rsidR="00D52104" w:rsidRPr="00110A25">
        <w:rPr>
          <w:rFonts w:ascii="Arial" w:hAnsi="Arial" w:cs="Arial"/>
          <w:sz w:val="24"/>
          <w:szCs w:val="24"/>
        </w:rPr>
        <w:t xml:space="preserve">С в течение </w:t>
      </w:r>
      <w:r w:rsidR="00D52104">
        <w:rPr>
          <w:rFonts w:ascii="Arial" w:hAnsi="Arial" w:cs="Arial"/>
          <w:sz w:val="24"/>
          <w:szCs w:val="24"/>
        </w:rPr>
        <w:t>30 мин</w:t>
      </w:r>
      <w:r w:rsidR="00202017">
        <w:rPr>
          <w:rFonts w:ascii="Arial" w:hAnsi="Arial" w:cs="Arial"/>
          <w:sz w:val="24"/>
          <w:szCs w:val="24"/>
        </w:rPr>
        <w:t xml:space="preserve"> и </w:t>
      </w:r>
      <w:r w:rsidR="00202017">
        <w:rPr>
          <w:rFonts w:ascii="Arial" w:hAnsi="Arial" w:cs="Arial"/>
          <w:sz w:val="24"/>
          <w:szCs w:val="24"/>
        </w:rPr>
        <w:lastRenderedPageBreak/>
        <w:t>осматривают невооруже</w:t>
      </w:r>
      <w:r w:rsidR="00D52104" w:rsidRPr="00110A25">
        <w:rPr>
          <w:rFonts w:ascii="Arial" w:hAnsi="Arial" w:cs="Arial"/>
          <w:sz w:val="24"/>
          <w:szCs w:val="24"/>
        </w:rPr>
        <w:t>нным глазом.</w:t>
      </w:r>
      <w:r w:rsidR="00D52104">
        <w:rPr>
          <w:rFonts w:ascii="Arial" w:hAnsi="Arial" w:cs="Arial"/>
          <w:sz w:val="24"/>
          <w:szCs w:val="24"/>
        </w:rPr>
        <w:t xml:space="preserve"> После испытаний покрытие лака должно оставаться без изменений.</w:t>
      </w:r>
    </w:p>
    <w:p w:rsidR="00093F5E" w:rsidRDefault="00673B0C" w:rsidP="00673B0C">
      <w:pPr>
        <w:pStyle w:val="a6"/>
        <w:spacing w:line="360" w:lineRule="auto"/>
        <w:ind w:firstLine="709"/>
        <w:jc w:val="both"/>
        <w:rPr>
          <w:rFonts w:ascii="Arial" w:hAnsi="Arial" w:cs="Arial"/>
          <w:sz w:val="24"/>
          <w:szCs w:val="24"/>
        </w:rPr>
      </w:pPr>
      <w:r>
        <w:rPr>
          <w:rFonts w:ascii="Arial" w:hAnsi="Arial" w:cs="Arial"/>
          <w:sz w:val="24"/>
          <w:szCs w:val="24"/>
        </w:rPr>
        <w:t xml:space="preserve">Для определения стойкости покрытия к статическому воздействию </w:t>
      </w:r>
      <w:proofErr w:type="spellStart"/>
      <w:r>
        <w:rPr>
          <w:rFonts w:ascii="Arial" w:hAnsi="Arial" w:cs="Arial"/>
          <w:sz w:val="24"/>
          <w:szCs w:val="24"/>
        </w:rPr>
        <w:t>нефраса</w:t>
      </w:r>
      <w:proofErr w:type="spellEnd"/>
      <w:r>
        <w:rPr>
          <w:rFonts w:ascii="Arial" w:hAnsi="Arial" w:cs="Arial"/>
          <w:sz w:val="24"/>
          <w:szCs w:val="24"/>
        </w:rPr>
        <w:t xml:space="preserve"> пластинки </w:t>
      </w:r>
      <w:r w:rsidR="00D52104" w:rsidRPr="00110A25">
        <w:rPr>
          <w:rFonts w:ascii="Arial" w:hAnsi="Arial" w:cs="Arial"/>
          <w:sz w:val="24"/>
          <w:szCs w:val="24"/>
        </w:rPr>
        <w:t>выдерживают</w:t>
      </w:r>
      <w:r>
        <w:rPr>
          <w:rFonts w:ascii="Arial" w:hAnsi="Arial" w:cs="Arial"/>
          <w:sz w:val="24"/>
          <w:szCs w:val="24"/>
        </w:rPr>
        <w:t xml:space="preserve"> </w:t>
      </w:r>
      <w:r w:rsidR="00D52104" w:rsidRPr="00110A25">
        <w:rPr>
          <w:rFonts w:ascii="Arial" w:hAnsi="Arial" w:cs="Arial"/>
          <w:sz w:val="24"/>
          <w:szCs w:val="24"/>
        </w:rPr>
        <w:t>на воздухе при температуре (20</w:t>
      </w:r>
      <w:r w:rsidR="00D52104">
        <w:rPr>
          <w:rFonts w:ascii="Arial" w:hAnsi="Arial" w:cs="Arial"/>
          <w:sz w:val="24"/>
          <w:szCs w:val="24"/>
        </w:rPr>
        <w:t xml:space="preserve"> </w:t>
      </w:r>
      <w:r w:rsidR="00D52104" w:rsidRPr="00110A25">
        <w:rPr>
          <w:rFonts w:ascii="Arial" w:hAnsi="Arial" w:cs="Arial"/>
          <w:sz w:val="24"/>
          <w:szCs w:val="24"/>
        </w:rPr>
        <w:sym w:font="Symbol" w:char="F0B1"/>
      </w:r>
      <w:r w:rsidR="00D52104">
        <w:rPr>
          <w:rFonts w:ascii="Arial" w:hAnsi="Arial" w:cs="Arial"/>
          <w:sz w:val="24"/>
          <w:szCs w:val="24"/>
        </w:rPr>
        <w:t xml:space="preserve"> </w:t>
      </w:r>
      <w:r w:rsidR="00D52104" w:rsidRPr="00110A25">
        <w:rPr>
          <w:rFonts w:ascii="Arial" w:hAnsi="Arial" w:cs="Arial"/>
          <w:sz w:val="24"/>
          <w:szCs w:val="24"/>
        </w:rPr>
        <w:t xml:space="preserve">2) </w:t>
      </w:r>
      <w:r w:rsidR="00D52104" w:rsidRPr="00110A25">
        <w:rPr>
          <w:rFonts w:ascii="Arial" w:hAnsi="Arial" w:cs="Arial"/>
          <w:sz w:val="24"/>
          <w:szCs w:val="24"/>
        </w:rPr>
        <w:sym w:font="Symbol" w:char="F0B0"/>
      </w:r>
      <w:r w:rsidR="00D52104" w:rsidRPr="00110A25">
        <w:rPr>
          <w:rFonts w:ascii="Arial" w:hAnsi="Arial" w:cs="Arial"/>
          <w:sz w:val="24"/>
          <w:szCs w:val="24"/>
        </w:rPr>
        <w:t xml:space="preserve">С в течение </w:t>
      </w:r>
      <w:r w:rsidR="00093F5E">
        <w:rPr>
          <w:rFonts w:ascii="Arial" w:hAnsi="Arial" w:cs="Arial"/>
          <w:sz w:val="24"/>
          <w:szCs w:val="24"/>
        </w:rPr>
        <w:t>1 ч. После</w:t>
      </w:r>
      <w:r>
        <w:rPr>
          <w:rFonts w:ascii="Arial" w:hAnsi="Arial" w:cs="Arial"/>
          <w:sz w:val="24"/>
          <w:szCs w:val="24"/>
        </w:rPr>
        <w:t xml:space="preserve"> </w:t>
      </w:r>
      <w:r w:rsidR="00093F5E">
        <w:rPr>
          <w:rFonts w:ascii="Arial" w:hAnsi="Arial" w:cs="Arial"/>
          <w:sz w:val="24"/>
          <w:szCs w:val="24"/>
        </w:rPr>
        <w:t>этого на середину пластинки</w:t>
      </w:r>
      <w:r>
        <w:rPr>
          <w:rFonts w:ascii="Arial" w:hAnsi="Arial" w:cs="Arial"/>
          <w:sz w:val="24"/>
          <w:szCs w:val="24"/>
        </w:rPr>
        <w:t xml:space="preserve"> </w:t>
      </w:r>
      <w:r w:rsidR="00093F5E">
        <w:rPr>
          <w:rFonts w:ascii="Arial" w:hAnsi="Arial" w:cs="Arial"/>
          <w:sz w:val="24"/>
          <w:szCs w:val="24"/>
        </w:rPr>
        <w:t>помещают</w:t>
      </w:r>
      <w:r>
        <w:rPr>
          <w:rFonts w:ascii="Arial" w:hAnsi="Arial" w:cs="Arial"/>
          <w:sz w:val="24"/>
          <w:szCs w:val="24"/>
        </w:rPr>
        <w:t xml:space="preserve"> </w:t>
      </w:r>
      <w:r w:rsidR="00093F5E">
        <w:rPr>
          <w:rFonts w:ascii="Arial" w:hAnsi="Arial" w:cs="Arial"/>
          <w:sz w:val="24"/>
          <w:szCs w:val="24"/>
        </w:rPr>
        <w:t>сложенную</w:t>
      </w:r>
      <w:r>
        <w:rPr>
          <w:rFonts w:ascii="Arial" w:hAnsi="Arial" w:cs="Arial"/>
          <w:sz w:val="24"/>
          <w:szCs w:val="24"/>
        </w:rPr>
        <w:t xml:space="preserve"> </w:t>
      </w:r>
      <w:r w:rsidR="00093F5E">
        <w:rPr>
          <w:rFonts w:ascii="Arial" w:hAnsi="Arial" w:cs="Arial"/>
          <w:sz w:val="24"/>
          <w:szCs w:val="24"/>
        </w:rPr>
        <w:t>вдвое марлю по</w:t>
      </w:r>
      <w:r w:rsidR="006E0628">
        <w:rPr>
          <w:rFonts w:ascii="Arial" w:hAnsi="Arial" w:cs="Arial"/>
          <w:sz w:val="24"/>
          <w:szCs w:val="24"/>
        </w:rPr>
        <w:t xml:space="preserve">                     </w:t>
      </w:r>
      <w:r w:rsidR="00093F5E">
        <w:rPr>
          <w:rFonts w:ascii="Arial" w:hAnsi="Arial" w:cs="Arial"/>
          <w:sz w:val="24"/>
          <w:szCs w:val="24"/>
        </w:rPr>
        <w:t xml:space="preserve"> ГОСТ 11109, на которую ставят гирю массой 0,5 кг. По истечению 1 мин гирю и марлю убирают, а пластинку осматривают. Не должно быть прилипания марли к покрытию и резко очерченного отпечатка.</w:t>
      </w:r>
    </w:p>
    <w:p w:rsidR="00F74F87" w:rsidRPr="00673B0C" w:rsidRDefault="00F74F87" w:rsidP="0013042F">
      <w:pPr>
        <w:pStyle w:val="a6"/>
        <w:spacing w:line="360" w:lineRule="auto"/>
        <w:ind w:firstLine="709"/>
        <w:jc w:val="both"/>
        <w:rPr>
          <w:rFonts w:ascii="Arial" w:hAnsi="Arial" w:cs="Arial"/>
          <w:b/>
          <w:sz w:val="24"/>
          <w:szCs w:val="24"/>
        </w:rPr>
      </w:pPr>
    </w:p>
    <w:p w:rsidR="002B4607" w:rsidRPr="009B2331" w:rsidRDefault="002B4607" w:rsidP="0013042F">
      <w:pPr>
        <w:pStyle w:val="a6"/>
        <w:spacing w:line="360" w:lineRule="auto"/>
        <w:ind w:firstLine="709"/>
        <w:jc w:val="both"/>
        <w:rPr>
          <w:rFonts w:ascii="Arial" w:hAnsi="Arial" w:cs="Arial"/>
          <w:b/>
          <w:sz w:val="28"/>
          <w:szCs w:val="24"/>
        </w:rPr>
      </w:pPr>
      <w:r w:rsidRPr="009B2331">
        <w:rPr>
          <w:rFonts w:ascii="Arial" w:hAnsi="Arial" w:cs="Arial"/>
          <w:b/>
          <w:sz w:val="28"/>
          <w:szCs w:val="24"/>
        </w:rPr>
        <w:t>8 Транспортирование и хранение</w:t>
      </w:r>
    </w:p>
    <w:p w:rsidR="002B4607" w:rsidRPr="0038161B" w:rsidRDefault="002B4607" w:rsidP="0013042F">
      <w:pPr>
        <w:pStyle w:val="a6"/>
        <w:spacing w:line="360" w:lineRule="auto"/>
        <w:ind w:firstLine="709"/>
        <w:jc w:val="both"/>
        <w:rPr>
          <w:rFonts w:ascii="Arial" w:hAnsi="Arial" w:cs="Arial"/>
          <w:sz w:val="24"/>
          <w:szCs w:val="24"/>
        </w:rPr>
      </w:pPr>
    </w:p>
    <w:p w:rsidR="002B4607" w:rsidRPr="009B2331" w:rsidRDefault="002B4607" w:rsidP="00093F5E">
      <w:pPr>
        <w:pStyle w:val="a6"/>
        <w:spacing w:line="360" w:lineRule="auto"/>
        <w:ind w:firstLine="709"/>
        <w:jc w:val="both"/>
        <w:rPr>
          <w:rFonts w:ascii="Arial" w:hAnsi="Arial" w:cs="Arial"/>
          <w:sz w:val="24"/>
          <w:szCs w:val="24"/>
        </w:rPr>
      </w:pPr>
      <w:r w:rsidRPr="009B2331">
        <w:rPr>
          <w:rFonts w:ascii="Arial" w:hAnsi="Arial" w:cs="Arial"/>
          <w:sz w:val="24"/>
          <w:szCs w:val="24"/>
        </w:rPr>
        <w:t xml:space="preserve">Транспортирование и хранение </w:t>
      </w:r>
      <w:r w:rsidR="00093F5E">
        <w:rPr>
          <w:rFonts w:ascii="Arial" w:hAnsi="Arial" w:cs="Arial"/>
          <w:sz w:val="24"/>
          <w:szCs w:val="24"/>
        </w:rPr>
        <w:t>лаков</w:t>
      </w:r>
      <w:r w:rsidRPr="009B2331">
        <w:rPr>
          <w:rFonts w:ascii="Arial" w:hAnsi="Arial" w:cs="Arial"/>
          <w:sz w:val="24"/>
          <w:szCs w:val="24"/>
        </w:rPr>
        <w:t xml:space="preserve"> – по ГОСТ 9980.5.</w:t>
      </w:r>
      <w:r w:rsidR="00093F5E">
        <w:rPr>
          <w:rFonts w:ascii="Arial" w:hAnsi="Arial" w:cs="Arial"/>
          <w:sz w:val="24"/>
          <w:szCs w:val="24"/>
        </w:rPr>
        <w:t xml:space="preserve"> Лаки хранят в складских помещениях при температуре от минус 30 °С до </w:t>
      </w:r>
      <w:r w:rsidR="008C553B">
        <w:rPr>
          <w:rFonts w:ascii="Arial" w:hAnsi="Arial" w:cs="Arial"/>
          <w:sz w:val="24"/>
          <w:szCs w:val="24"/>
        </w:rPr>
        <w:t xml:space="preserve">плюс </w:t>
      </w:r>
      <w:r w:rsidR="00093F5E">
        <w:rPr>
          <w:rFonts w:ascii="Arial" w:hAnsi="Arial" w:cs="Arial"/>
          <w:sz w:val="24"/>
          <w:szCs w:val="24"/>
        </w:rPr>
        <w:t>30 °С.</w:t>
      </w:r>
    </w:p>
    <w:p w:rsidR="00A62E44" w:rsidRPr="00673B0C" w:rsidRDefault="00A62E44" w:rsidP="0013042F">
      <w:pPr>
        <w:pStyle w:val="a6"/>
        <w:spacing w:line="360" w:lineRule="auto"/>
        <w:ind w:firstLine="709"/>
        <w:jc w:val="both"/>
        <w:rPr>
          <w:rFonts w:ascii="Arial" w:hAnsi="Arial" w:cs="Arial"/>
          <w:b/>
          <w:bCs/>
          <w:sz w:val="24"/>
          <w:szCs w:val="24"/>
        </w:rPr>
      </w:pPr>
    </w:p>
    <w:p w:rsidR="002B4607" w:rsidRPr="009B2331" w:rsidRDefault="002B4607" w:rsidP="0013042F">
      <w:pPr>
        <w:pStyle w:val="a6"/>
        <w:spacing w:line="360" w:lineRule="auto"/>
        <w:ind w:firstLine="709"/>
        <w:jc w:val="both"/>
        <w:rPr>
          <w:rFonts w:ascii="Arial" w:hAnsi="Arial" w:cs="Arial"/>
          <w:b/>
          <w:bCs/>
          <w:sz w:val="28"/>
          <w:szCs w:val="24"/>
        </w:rPr>
      </w:pPr>
      <w:r w:rsidRPr="009B2331">
        <w:rPr>
          <w:rFonts w:ascii="Arial" w:hAnsi="Arial" w:cs="Arial"/>
          <w:b/>
          <w:bCs/>
          <w:sz w:val="28"/>
          <w:szCs w:val="24"/>
        </w:rPr>
        <w:t>9 Указания по применению</w:t>
      </w:r>
    </w:p>
    <w:p w:rsidR="002B4607" w:rsidRPr="0038161B" w:rsidRDefault="002B4607" w:rsidP="0013042F">
      <w:pPr>
        <w:pStyle w:val="a6"/>
        <w:spacing w:line="360" w:lineRule="auto"/>
        <w:ind w:firstLine="709"/>
        <w:jc w:val="both"/>
        <w:rPr>
          <w:rFonts w:ascii="Arial" w:hAnsi="Arial" w:cs="Arial"/>
          <w:b/>
          <w:sz w:val="24"/>
          <w:szCs w:val="24"/>
          <w:highlight w:val="yellow"/>
        </w:rPr>
      </w:pPr>
    </w:p>
    <w:p w:rsidR="008D71F9" w:rsidRDefault="008D71F9" w:rsidP="008D71F9">
      <w:pPr>
        <w:pStyle w:val="a6"/>
        <w:spacing w:line="360" w:lineRule="auto"/>
        <w:ind w:firstLine="709"/>
        <w:jc w:val="both"/>
        <w:rPr>
          <w:rFonts w:ascii="Arial" w:hAnsi="Arial" w:cs="Arial"/>
          <w:sz w:val="24"/>
          <w:szCs w:val="24"/>
        </w:rPr>
      </w:pPr>
      <w:r w:rsidRPr="009B2331">
        <w:rPr>
          <w:rFonts w:ascii="Arial" w:hAnsi="Arial" w:cs="Arial"/>
          <w:sz w:val="24"/>
          <w:szCs w:val="24"/>
        </w:rPr>
        <w:t xml:space="preserve">После хранения при отрицательных температурах </w:t>
      </w:r>
      <w:r>
        <w:rPr>
          <w:rFonts w:ascii="Arial" w:hAnsi="Arial" w:cs="Arial"/>
          <w:sz w:val="24"/>
          <w:szCs w:val="24"/>
        </w:rPr>
        <w:t>лак</w:t>
      </w:r>
      <w:r w:rsidR="00A41BA1">
        <w:rPr>
          <w:rFonts w:ascii="Arial" w:hAnsi="Arial" w:cs="Arial"/>
          <w:sz w:val="24"/>
          <w:szCs w:val="24"/>
        </w:rPr>
        <w:t>и</w:t>
      </w:r>
      <w:r w:rsidRPr="009B2331">
        <w:rPr>
          <w:rFonts w:ascii="Arial" w:hAnsi="Arial" w:cs="Arial"/>
          <w:sz w:val="24"/>
          <w:szCs w:val="24"/>
        </w:rPr>
        <w:t xml:space="preserve"> следует выдержать при температуре не ниже 18 °С</w:t>
      </w:r>
      <w:r>
        <w:rPr>
          <w:rFonts w:ascii="Arial" w:hAnsi="Arial" w:cs="Arial"/>
          <w:sz w:val="24"/>
          <w:szCs w:val="24"/>
        </w:rPr>
        <w:t xml:space="preserve">  до достижения указанной температуры</w:t>
      </w:r>
      <w:r w:rsidRPr="009B2331">
        <w:rPr>
          <w:rFonts w:ascii="Arial" w:hAnsi="Arial" w:cs="Arial"/>
          <w:sz w:val="24"/>
          <w:szCs w:val="24"/>
        </w:rPr>
        <w:t>.</w:t>
      </w:r>
    </w:p>
    <w:p w:rsidR="008D71F9" w:rsidRPr="00673B0C" w:rsidRDefault="008D71F9" w:rsidP="008D71F9">
      <w:pPr>
        <w:pStyle w:val="a6"/>
        <w:spacing w:line="360" w:lineRule="auto"/>
        <w:ind w:firstLine="709"/>
        <w:jc w:val="both"/>
        <w:rPr>
          <w:rFonts w:ascii="Arial" w:hAnsi="Arial" w:cs="Arial"/>
          <w:bCs/>
          <w:sz w:val="24"/>
          <w:szCs w:val="24"/>
        </w:rPr>
      </w:pPr>
      <w:r w:rsidRPr="00673B0C">
        <w:rPr>
          <w:rFonts w:ascii="Arial" w:hAnsi="Arial" w:cs="Arial"/>
          <w:sz w:val="24"/>
          <w:szCs w:val="24"/>
        </w:rPr>
        <w:t>Перед применением лаки тщательно перемешивают, затем в соответствии с 7.1.2 разбавляют до рабочей вязкости растворителем Р-5А</w:t>
      </w:r>
      <w:r w:rsidR="00F657DB">
        <w:rPr>
          <w:rFonts w:ascii="Arial" w:hAnsi="Arial" w:cs="Arial"/>
          <w:sz w:val="24"/>
          <w:szCs w:val="24"/>
        </w:rPr>
        <w:t>,</w:t>
      </w:r>
      <w:r w:rsidR="0021059B">
        <w:rPr>
          <w:rFonts w:ascii="Arial" w:hAnsi="Arial" w:cs="Arial"/>
          <w:sz w:val="24"/>
          <w:szCs w:val="24"/>
        </w:rPr>
        <w:t xml:space="preserve"> а</w:t>
      </w:r>
      <w:r w:rsidR="00F657DB">
        <w:rPr>
          <w:rFonts w:ascii="Arial" w:hAnsi="Arial" w:cs="Arial"/>
          <w:sz w:val="24"/>
          <w:szCs w:val="24"/>
        </w:rPr>
        <w:t xml:space="preserve"> </w:t>
      </w:r>
      <w:r w:rsidR="00F657DB" w:rsidRPr="0021059B">
        <w:rPr>
          <w:rFonts w:ascii="Arial" w:hAnsi="Arial" w:cs="Arial"/>
          <w:sz w:val="24"/>
          <w:szCs w:val="24"/>
        </w:rPr>
        <w:t>затем</w:t>
      </w:r>
      <w:r w:rsidRPr="0021059B">
        <w:rPr>
          <w:rFonts w:ascii="Arial" w:hAnsi="Arial" w:cs="Arial"/>
          <w:sz w:val="24"/>
          <w:szCs w:val="24"/>
        </w:rPr>
        <w:t xml:space="preserve"> фильтруют.</w:t>
      </w:r>
    </w:p>
    <w:p w:rsidR="003C39BB" w:rsidRPr="00673B0C" w:rsidRDefault="003C39BB" w:rsidP="003C39BB">
      <w:pPr>
        <w:pStyle w:val="a6"/>
        <w:spacing w:line="360" w:lineRule="auto"/>
        <w:ind w:firstLine="709"/>
        <w:jc w:val="both"/>
        <w:rPr>
          <w:rFonts w:ascii="Arial" w:hAnsi="Arial" w:cs="Arial"/>
          <w:sz w:val="24"/>
          <w:szCs w:val="24"/>
        </w:rPr>
      </w:pPr>
      <w:r w:rsidRPr="00673B0C">
        <w:rPr>
          <w:rFonts w:ascii="Arial" w:hAnsi="Arial" w:cs="Arial"/>
          <w:sz w:val="24"/>
          <w:szCs w:val="24"/>
        </w:rPr>
        <w:t>Окрашиваемая поверхность должна быть сухой, чистой, обеспыленной. При необходимости поверхности обезжиривают от жировых и масляных загрязнений.</w:t>
      </w:r>
    </w:p>
    <w:p w:rsidR="003C39BB" w:rsidRDefault="003C39BB" w:rsidP="003C39BB">
      <w:pPr>
        <w:pStyle w:val="a6"/>
        <w:spacing w:line="360" w:lineRule="auto"/>
        <w:ind w:firstLine="709"/>
        <w:jc w:val="both"/>
        <w:rPr>
          <w:rFonts w:ascii="Arial" w:hAnsi="Arial" w:cs="Arial"/>
          <w:sz w:val="24"/>
          <w:szCs w:val="24"/>
        </w:rPr>
      </w:pPr>
      <w:r w:rsidRPr="00E8041F">
        <w:rPr>
          <w:rFonts w:ascii="Arial" w:hAnsi="Arial" w:cs="Arial"/>
          <w:sz w:val="24"/>
          <w:szCs w:val="24"/>
        </w:rPr>
        <w:t>Подготовка металлических поверхностей к окрашиванию по ГОСТ 9.402.</w:t>
      </w:r>
    </w:p>
    <w:p w:rsidR="003C39BB" w:rsidRDefault="003C39BB" w:rsidP="003C39BB">
      <w:pPr>
        <w:pStyle w:val="a6"/>
        <w:spacing w:line="360" w:lineRule="auto"/>
        <w:ind w:firstLine="709"/>
        <w:jc w:val="both"/>
        <w:rPr>
          <w:rFonts w:ascii="Arial" w:hAnsi="Arial" w:cs="Arial"/>
          <w:sz w:val="24"/>
          <w:szCs w:val="24"/>
        </w:rPr>
      </w:pPr>
      <w:r w:rsidRPr="007F2519">
        <w:rPr>
          <w:rFonts w:ascii="Arial" w:hAnsi="Arial" w:cs="Arial"/>
          <w:sz w:val="24"/>
          <w:szCs w:val="24"/>
        </w:rPr>
        <w:t>Требования по подготовке неметаллических поверхностей устанавливают в нормативн</w:t>
      </w:r>
      <w:r>
        <w:rPr>
          <w:rFonts w:ascii="Arial" w:hAnsi="Arial" w:cs="Arial"/>
          <w:sz w:val="24"/>
          <w:szCs w:val="24"/>
        </w:rPr>
        <w:t>ых документах и технической</w:t>
      </w:r>
      <w:r w:rsidRPr="007F2519">
        <w:rPr>
          <w:rFonts w:ascii="Arial" w:hAnsi="Arial" w:cs="Arial"/>
          <w:sz w:val="24"/>
          <w:szCs w:val="24"/>
        </w:rPr>
        <w:t xml:space="preserve"> документации на изделие или в рекомендациях изготовителя </w:t>
      </w:r>
      <w:r>
        <w:rPr>
          <w:rFonts w:ascii="Arial" w:hAnsi="Arial" w:cs="Arial"/>
          <w:sz w:val="24"/>
          <w:szCs w:val="24"/>
        </w:rPr>
        <w:t>лака</w:t>
      </w:r>
      <w:r w:rsidRPr="007F2519">
        <w:rPr>
          <w:rFonts w:ascii="Arial" w:hAnsi="Arial" w:cs="Arial"/>
          <w:sz w:val="24"/>
          <w:szCs w:val="24"/>
        </w:rPr>
        <w:t>.</w:t>
      </w:r>
    </w:p>
    <w:p w:rsidR="003C39BB" w:rsidRDefault="003C39BB" w:rsidP="003C39BB">
      <w:pPr>
        <w:pStyle w:val="a6"/>
        <w:spacing w:line="360" w:lineRule="auto"/>
        <w:ind w:firstLine="709"/>
        <w:jc w:val="both"/>
        <w:rPr>
          <w:rFonts w:ascii="Arial" w:hAnsi="Arial" w:cs="Arial"/>
          <w:bCs/>
          <w:sz w:val="24"/>
          <w:szCs w:val="24"/>
        </w:rPr>
      </w:pPr>
      <w:r>
        <w:rPr>
          <w:rFonts w:ascii="Arial" w:hAnsi="Arial" w:cs="Arial"/>
          <w:bCs/>
          <w:sz w:val="24"/>
          <w:szCs w:val="24"/>
        </w:rPr>
        <w:t xml:space="preserve">Лаки </w:t>
      </w:r>
      <w:r w:rsidRPr="00E8041F">
        <w:rPr>
          <w:rFonts w:ascii="Arial" w:hAnsi="Arial" w:cs="Arial"/>
          <w:bCs/>
          <w:sz w:val="24"/>
          <w:szCs w:val="24"/>
        </w:rPr>
        <w:t>наносят на подготовленную поверхность метод</w:t>
      </w:r>
      <w:r>
        <w:rPr>
          <w:rFonts w:ascii="Arial" w:hAnsi="Arial" w:cs="Arial"/>
          <w:bCs/>
          <w:sz w:val="24"/>
          <w:szCs w:val="24"/>
        </w:rPr>
        <w:t>ом</w:t>
      </w:r>
      <w:r w:rsidRPr="00E8041F">
        <w:rPr>
          <w:rFonts w:ascii="Arial" w:hAnsi="Arial" w:cs="Arial"/>
          <w:bCs/>
          <w:sz w:val="24"/>
          <w:szCs w:val="24"/>
        </w:rPr>
        <w:t xml:space="preserve"> пневматического</w:t>
      </w:r>
      <w:r>
        <w:rPr>
          <w:rFonts w:ascii="Arial" w:hAnsi="Arial" w:cs="Arial"/>
          <w:bCs/>
          <w:sz w:val="24"/>
          <w:szCs w:val="24"/>
        </w:rPr>
        <w:t xml:space="preserve"> </w:t>
      </w:r>
      <w:r w:rsidRPr="00E8041F">
        <w:rPr>
          <w:rFonts w:ascii="Arial" w:hAnsi="Arial" w:cs="Arial"/>
          <w:bCs/>
          <w:sz w:val="24"/>
          <w:szCs w:val="24"/>
        </w:rPr>
        <w:t>рас</w:t>
      </w:r>
      <w:r w:rsidRPr="00EE48A7">
        <w:rPr>
          <w:rFonts w:ascii="Arial" w:hAnsi="Arial" w:cs="Arial"/>
          <w:bCs/>
          <w:sz w:val="24"/>
          <w:szCs w:val="24"/>
        </w:rPr>
        <w:t xml:space="preserve">пыления </w:t>
      </w:r>
      <w:r w:rsidR="008D71F9" w:rsidRPr="00EE48A7">
        <w:rPr>
          <w:rFonts w:ascii="Arial" w:hAnsi="Arial" w:cs="Arial"/>
          <w:bCs/>
          <w:sz w:val="24"/>
          <w:szCs w:val="24"/>
        </w:rPr>
        <w:t>или кистью</w:t>
      </w:r>
      <w:r w:rsidR="00673B0C" w:rsidRPr="00EE48A7">
        <w:rPr>
          <w:rFonts w:ascii="Arial" w:hAnsi="Arial" w:cs="Arial"/>
          <w:bCs/>
          <w:sz w:val="24"/>
          <w:szCs w:val="24"/>
        </w:rPr>
        <w:t xml:space="preserve"> (для подкраски)</w:t>
      </w:r>
      <w:r w:rsidR="008D71F9" w:rsidRPr="00EE48A7">
        <w:rPr>
          <w:rFonts w:ascii="Arial" w:hAnsi="Arial" w:cs="Arial"/>
          <w:bCs/>
          <w:sz w:val="24"/>
          <w:szCs w:val="24"/>
        </w:rPr>
        <w:t xml:space="preserve"> </w:t>
      </w:r>
      <w:r w:rsidRPr="00EE48A7">
        <w:rPr>
          <w:rFonts w:ascii="Arial" w:hAnsi="Arial" w:cs="Arial"/>
          <w:bCs/>
          <w:sz w:val="24"/>
          <w:szCs w:val="24"/>
        </w:rPr>
        <w:t>при температуре окрашиваемой поверхности и</w:t>
      </w:r>
      <w:r w:rsidRPr="00E8041F">
        <w:rPr>
          <w:rFonts w:ascii="Arial" w:hAnsi="Arial" w:cs="Arial"/>
          <w:bCs/>
          <w:sz w:val="24"/>
          <w:szCs w:val="24"/>
        </w:rPr>
        <w:t xml:space="preserve"> окружающего воздуха не ниже 15 °С и относительной влажности воздуха не более 80 %.</w:t>
      </w:r>
    </w:p>
    <w:p w:rsidR="008D71F9" w:rsidRPr="00EE48A7" w:rsidRDefault="008D71F9" w:rsidP="008D71F9">
      <w:pPr>
        <w:spacing w:line="360" w:lineRule="auto"/>
        <w:ind w:right="-2" w:firstLine="720"/>
        <w:jc w:val="both"/>
        <w:rPr>
          <w:rFonts w:ascii="Arial" w:hAnsi="Arial" w:cs="Arial"/>
          <w:szCs w:val="20"/>
        </w:rPr>
      </w:pPr>
      <w:r w:rsidRPr="0036485A">
        <w:rPr>
          <w:rFonts w:ascii="Arial" w:hAnsi="Arial" w:cs="Arial"/>
          <w:szCs w:val="20"/>
        </w:rPr>
        <w:t>Теоретический</w:t>
      </w:r>
      <w:r w:rsidRPr="00112D18">
        <w:rPr>
          <w:rFonts w:ascii="Arial" w:hAnsi="Arial" w:cs="Arial"/>
          <w:szCs w:val="20"/>
        </w:rPr>
        <w:t xml:space="preserve"> расход для получения высушенного покрытия </w:t>
      </w:r>
      <w:r>
        <w:rPr>
          <w:rFonts w:ascii="Arial" w:hAnsi="Arial" w:cs="Arial"/>
          <w:szCs w:val="20"/>
        </w:rPr>
        <w:t>лака</w:t>
      </w:r>
      <w:r w:rsidRPr="00112D18">
        <w:rPr>
          <w:rFonts w:ascii="Arial" w:hAnsi="Arial" w:cs="Arial"/>
          <w:szCs w:val="20"/>
        </w:rPr>
        <w:t xml:space="preserve"> толщиной </w:t>
      </w:r>
      <w:r w:rsidR="00673B0C" w:rsidRPr="00EE48A7">
        <w:rPr>
          <w:rFonts w:ascii="Arial" w:hAnsi="Arial" w:cs="Arial"/>
          <w:szCs w:val="20"/>
        </w:rPr>
        <w:t xml:space="preserve">от </w:t>
      </w:r>
      <w:r w:rsidRPr="00EE48A7">
        <w:rPr>
          <w:rFonts w:ascii="Arial" w:hAnsi="Arial" w:cs="Arial"/>
          <w:szCs w:val="20"/>
        </w:rPr>
        <w:t>10</w:t>
      </w:r>
      <w:r w:rsidR="00673B0C" w:rsidRPr="00EE48A7">
        <w:rPr>
          <w:rFonts w:ascii="Arial" w:hAnsi="Arial" w:cs="Arial"/>
          <w:szCs w:val="20"/>
        </w:rPr>
        <w:t xml:space="preserve"> до 12</w:t>
      </w:r>
      <w:r w:rsidRPr="00EE48A7">
        <w:rPr>
          <w:rFonts w:ascii="Arial" w:hAnsi="Arial" w:cs="Arial"/>
          <w:szCs w:val="20"/>
        </w:rPr>
        <w:t xml:space="preserve"> мкм составляет:</w:t>
      </w:r>
    </w:p>
    <w:p w:rsidR="008D71F9" w:rsidRPr="00EE48A7" w:rsidRDefault="008D71F9" w:rsidP="008D71F9">
      <w:pPr>
        <w:spacing w:line="360" w:lineRule="auto"/>
        <w:ind w:right="-2" w:firstLine="720"/>
        <w:jc w:val="both"/>
        <w:rPr>
          <w:rFonts w:ascii="Arial" w:hAnsi="Arial" w:cs="Arial"/>
          <w:szCs w:val="20"/>
        </w:rPr>
      </w:pPr>
      <w:r w:rsidRPr="00EE48A7">
        <w:rPr>
          <w:rFonts w:ascii="Arial" w:hAnsi="Arial" w:cs="Arial"/>
          <w:szCs w:val="20"/>
        </w:rPr>
        <w:t>- от 150 до 200 г/м</w:t>
      </w:r>
      <w:r w:rsidRPr="00EE48A7">
        <w:rPr>
          <w:rFonts w:ascii="Arial" w:hAnsi="Arial" w:cs="Arial"/>
          <w:szCs w:val="20"/>
          <w:vertAlign w:val="superscript"/>
        </w:rPr>
        <w:t xml:space="preserve">2 </w:t>
      </w:r>
      <w:r w:rsidRPr="00EE48A7">
        <w:rPr>
          <w:rFonts w:ascii="Arial" w:hAnsi="Arial" w:cs="Arial"/>
          <w:szCs w:val="20"/>
        </w:rPr>
        <w:t>для лака АК-113;</w:t>
      </w:r>
    </w:p>
    <w:p w:rsidR="008D71F9" w:rsidRPr="00112D18" w:rsidRDefault="008D71F9" w:rsidP="008D71F9">
      <w:pPr>
        <w:spacing w:line="360" w:lineRule="auto"/>
        <w:ind w:right="-2" w:firstLine="720"/>
        <w:jc w:val="both"/>
        <w:rPr>
          <w:rFonts w:ascii="Arial" w:hAnsi="Arial" w:cs="Arial"/>
          <w:szCs w:val="20"/>
        </w:rPr>
      </w:pPr>
      <w:r w:rsidRPr="00EE48A7">
        <w:rPr>
          <w:rFonts w:ascii="Arial" w:hAnsi="Arial" w:cs="Arial"/>
          <w:szCs w:val="20"/>
        </w:rPr>
        <w:t>- от 120 до 160 г/м</w:t>
      </w:r>
      <w:r w:rsidRPr="00EE48A7">
        <w:rPr>
          <w:rFonts w:ascii="Arial" w:hAnsi="Arial" w:cs="Arial"/>
          <w:szCs w:val="20"/>
          <w:vertAlign w:val="superscript"/>
        </w:rPr>
        <w:t>2</w:t>
      </w:r>
      <w:r w:rsidRPr="00EE48A7">
        <w:rPr>
          <w:rFonts w:ascii="Arial" w:hAnsi="Arial" w:cs="Arial"/>
          <w:szCs w:val="20"/>
        </w:rPr>
        <w:t xml:space="preserve"> для лака АК-113Ф.</w:t>
      </w:r>
    </w:p>
    <w:p w:rsidR="008D71F9" w:rsidRPr="00E641B8" w:rsidRDefault="008D71F9" w:rsidP="008D71F9">
      <w:pPr>
        <w:spacing w:line="360" w:lineRule="auto"/>
        <w:ind w:right="-2" w:firstLine="720"/>
        <w:jc w:val="both"/>
        <w:rPr>
          <w:rFonts w:ascii="Arial" w:hAnsi="Arial" w:cs="Arial"/>
          <w:szCs w:val="20"/>
        </w:rPr>
      </w:pPr>
      <w:r w:rsidRPr="00112D18">
        <w:rPr>
          <w:rFonts w:ascii="Arial" w:hAnsi="Arial" w:cs="Arial"/>
          <w:szCs w:val="20"/>
        </w:rPr>
        <w:lastRenderedPageBreak/>
        <w:t>Практический расход зависит от конфигурации окрашиваемого изделия и метода нанесения.</w:t>
      </w:r>
    </w:p>
    <w:p w:rsidR="00F17A13" w:rsidRPr="00731D4B" w:rsidRDefault="00F17A13" w:rsidP="0013042F">
      <w:pPr>
        <w:pStyle w:val="a6"/>
        <w:spacing w:line="360" w:lineRule="auto"/>
        <w:ind w:firstLine="709"/>
        <w:jc w:val="both"/>
        <w:rPr>
          <w:rFonts w:ascii="Arial" w:hAnsi="Arial" w:cs="Arial"/>
          <w:sz w:val="24"/>
          <w:szCs w:val="24"/>
        </w:rPr>
      </w:pPr>
    </w:p>
    <w:p w:rsidR="002B4607" w:rsidRPr="009B2331" w:rsidRDefault="002B4607" w:rsidP="0013042F">
      <w:pPr>
        <w:pStyle w:val="a6"/>
        <w:spacing w:line="360" w:lineRule="auto"/>
        <w:ind w:firstLine="709"/>
        <w:jc w:val="both"/>
        <w:rPr>
          <w:rFonts w:ascii="Arial" w:hAnsi="Arial" w:cs="Arial"/>
          <w:sz w:val="28"/>
          <w:szCs w:val="24"/>
        </w:rPr>
      </w:pPr>
      <w:r w:rsidRPr="009B2331">
        <w:rPr>
          <w:rFonts w:ascii="Arial" w:hAnsi="Arial" w:cs="Arial"/>
          <w:b/>
          <w:sz w:val="28"/>
          <w:szCs w:val="24"/>
        </w:rPr>
        <w:t>10 Гарантии изготовителя</w:t>
      </w:r>
    </w:p>
    <w:p w:rsidR="002B4607" w:rsidRPr="00F74F87" w:rsidRDefault="002B4607" w:rsidP="0013042F">
      <w:pPr>
        <w:pStyle w:val="a6"/>
        <w:spacing w:line="360" w:lineRule="auto"/>
        <w:ind w:firstLine="709"/>
        <w:jc w:val="both"/>
        <w:rPr>
          <w:rFonts w:ascii="Arial" w:hAnsi="Arial" w:cs="Arial"/>
          <w:sz w:val="20"/>
          <w:szCs w:val="24"/>
        </w:rPr>
      </w:pPr>
    </w:p>
    <w:p w:rsidR="002B4607" w:rsidRPr="009B2331" w:rsidRDefault="002B4607" w:rsidP="0013042F">
      <w:pPr>
        <w:pStyle w:val="a6"/>
        <w:spacing w:line="360" w:lineRule="auto"/>
        <w:ind w:firstLine="709"/>
        <w:jc w:val="both"/>
        <w:rPr>
          <w:rFonts w:ascii="Arial" w:hAnsi="Arial" w:cs="Arial"/>
          <w:sz w:val="24"/>
          <w:szCs w:val="24"/>
        </w:rPr>
      </w:pPr>
      <w:r w:rsidRPr="009B2331">
        <w:rPr>
          <w:rFonts w:ascii="Arial" w:hAnsi="Arial" w:cs="Arial"/>
          <w:sz w:val="24"/>
          <w:szCs w:val="24"/>
        </w:rPr>
        <w:t xml:space="preserve">10.1 Изготовитель гарантирует соответствие </w:t>
      </w:r>
      <w:r w:rsidR="00124D7D">
        <w:rPr>
          <w:rFonts w:ascii="Arial" w:hAnsi="Arial" w:cs="Arial"/>
          <w:sz w:val="24"/>
          <w:szCs w:val="24"/>
        </w:rPr>
        <w:t>лаков</w:t>
      </w:r>
      <w:r w:rsidRPr="009B2331">
        <w:rPr>
          <w:rFonts w:ascii="Arial" w:hAnsi="Arial" w:cs="Arial"/>
          <w:sz w:val="24"/>
          <w:szCs w:val="24"/>
        </w:rPr>
        <w:t xml:space="preserve"> требованиям настоящего стандарта при соблюдении условий применения, транспортирования и хранения, установленных настоящим стандартом.</w:t>
      </w:r>
    </w:p>
    <w:p w:rsidR="002B4607" w:rsidRPr="009B2331" w:rsidRDefault="002B4607" w:rsidP="0013042F">
      <w:pPr>
        <w:pStyle w:val="a6"/>
        <w:spacing w:line="360" w:lineRule="auto"/>
        <w:ind w:firstLine="709"/>
        <w:jc w:val="both"/>
        <w:rPr>
          <w:rFonts w:ascii="Arial" w:hAnsi="Arial" w:cs="Arial"/>
          <w:sz w:val="24"/>
          <w:szCs w:val="24"/>
        </w:rPr>
      </w:pPr>
      <w:r w:rsidRPr="009B2331">
        <w:rPr>
          <w:rFonts w:ascii="Arial" w:hAnsi="Arial" w:cs="Arial"/>
          <w:sz w:val="24"/>
          <w:szCs w:val="24"/>
        </w:rPr>
        <w:t xml:space="preserve">10.2 Гарантийный срок </w:t>
      </w:r>
      <w:r w:rsidR="00124D7D">
        <w:rPr>
          <w:rFonts w:ascii="Arial" w:hAnsi="Arial" w:cs="Arial"/>
          <w:sz w:val="24"/>
          <w:szCs w:val="24"/>
        </w:rPr>
        <w:t>лаков</w:t>
      </w:r>
      <w:r w:rsidRPr="009B2331">
        <w:rPr>
          <w:rFonts w:ascii="Arial" w:hAnsi="Arial" w:cs="Arial"/>
          <w:sz w:val="24"/>
          <w:szCs w:val="24"/>
        </w:rPr>
        <w:t xml:space="preserve"> – </w:t>
      </w:r>
      <w:r w:rsidR="00124D7D">
        <w:rPr>
          <w:rFonts w:ascii="Arial" w:hAnsi="Arial" w:cs="Arial"/>
          <w:sz w:val="24"/>
          <w:szCs w:val="24"/>
        </w:rPr>
        <w:t>9</w:t>
      </w:r>
      <w:r w:rsidRPr="009B2331">
        <w:rPr>
          <w:rFonts w:ascii="Arial" w:hAnsi="Arial" w:cs="Arial"/>
          <w:sz w:val="24"/>
          <w:szCs w:val="24"/>
        </w:rPr>
        <w:t xml:space="preserve"> мес с даты изготовления. </w:t>
      </w:r>
      <w:r w:rsidRPr="009B2331">
        <w:rPr>
          <w:rFonts w:ascii="Arial" w:hAnsi="Arial" w:cs="Arial"/>
          <w:sz w:val="24"/>
          <w:szCs w:val="24"/>
        </w:rPr>
        <w:br w:type="page"/>
      </w:r>
    </w:p>
    <w:p w:rsidR="00B12290" w:rsidRDefault="00B12290" w:rsidP="00B12290">
      <w:pPr>
        <w:spacing w:line="360" w:lineRule="auto"/>
        <w:jc w:val="center"/>
        <w:rPr>
          <w:rFonts w:ascii="Arial" w:hAnsi="Arial" w:cs="Arial"/>
          <w:b/>
          <w:sz w:val="22"/>
          <w:szCs w:val="22"/>
        </w:rPr>
      </w:pPr>
      <w:r>
        <w:rPr>
          <w:rFonts w:ascii="Arial" w:hAnsi="Arial" w:cs="Arial"/>
          <w:b/>
          <w:sz w:val="22"/>
          <w:szCs w:val="22"/>
        </w:rPr>
        <w:lastRenderedPageBreak/>
        <w:t>Приложение А</w:t>
      </w:r>
    </w:p>
    <w:p w:rsidR="00B12290" w:rsidRDefault="00B12290" w:rsidP="00B12290">
      <w:pPr>
        <w:spacing w:line="360" w:lineRule="auto"/>
        <w:jc w:val="center"/>
        <w:rPr>
          <w:rFonts w:ascii="Arial" w:hAnsi="Arial" w:cs="Arial"/>
          <w:b/>
          <w:sz w:val="22"/>
          <w:szCs w:val="22"/>
        </w:rPr>
      </w:pPr>
      <w:r>
        <w:rPr>
          <w:rFonts w:ascii="Arial" w:hAnsi="Arial" w:cs="Arial"/>
          <w:b/>
          <w:sz w:val="22"/>
          <w:szCs w:val="22"/>
        </w:rPr>
        <w:t>(справочное)</w:t>
      </w:r>
    </w:p>
    <w:p w:rsidR="00B12290" w:rsidRPr="004474E0" w:rsidRDefault="00B12290" w:rsidP="00B12290">
      <w:pPr>
        <w:spacing w:line="360" w:lineRule="auto"/>
        <w:jc w:val="center"/>
        <w:rPr>
          <w:rFonts w:ascii="Arial" w:hAnsi="Arial" w:cs="Arial"/>
          <w:b/>
          <w:sz w:val="22"/>
          <w:szCs w:val="22"/>
        </w:rPr>
      </w:pPr>
      <w:r>
        <w:rPr>
          <w:rFonts w:ascii="Arial" w:hAnsi="Arial" w:cs="Arial"/>
          <w:b/>
          <w:sz w:val="22"/>
          <w:szCs w:val="22"/>
        </w:rPr>
        <w:t xml:space="preserve">Информация о </w:t>
      </w:r>
      <w:r w:rsidR="003E1E07">
        <w:rPr>
          <w:rFonts w:ascii="Arial" w:hAnsi="Arial" w:cs="Arial"/>
          <w:b/>
          <w:sz w:val="22"/>
          <w:szCs w:val="22"/>
        </w:rPr>
        <w:t>нормативном правовом акте,</w:t>
      </w:r>
      <w:r w:rsidR="003E1E07" w:rsidRPr="003E1E07">
        <w:rPr>
          <w:rFonts w:ascii="Arial" w:hAnsi="Arial" w:cs="Arial"/>
          <w:b/>
          <w:sz w:val="22"/>
          <w:szCs w:val="22"/>
        </w:rPr>
        <w:t xml:space="preserve"> </w:t>
      </w:r>
      <w:r w:rsidR="003E1E07">
        <w:rPr>
          <w:rFonts w:ascii="Arial" w:hAnsi="Arial" w:cs="Arial"/>
          <w:b/>
          <w:sz w:val="22"/>
          <w:szCs w:val="22"/>
        </w:rPr>
        <w:t>применяемом в странах СНГ</w:t>
      </w:r>
    </w:p>
    <w:p w:rsidR="00B12290" w:rsidRDefault="00B12290" w:rsidP="00B12290">
      <w:pPr>
        <w:spacing w:line="360" w:lineRule="auto"/>
        <w:rPr>
          <w:rFonts w:ascii="Arial" w:hAnsi="Arial" w:cs="Arial"/>
          <w:sz w:val="20"/>
          <w:szCs w:val="20"/>
        </w:rPr>
      </w:pPr>
    </w:p>
    <w:tbl>
      <w:tblPr>
        <w:tblStyle w:val="af0"/>
        <w:tblW w:w="0" w:type="auto"/>
        <w:tblLook w:val="04A0" w:firstRow="1" w:lastRow="0" w:firstColumn="1" w:lastColumn="0" w:noHBand="0" w:noVBand="1"/>
      </w:tblPr>
      <w:tblGrid>
        <w:gridCol w:w="6690"/>
        <w:gridCol w:w="2881"/>
      </w:tblGrid>
      <w:tr w:rsidR="00B12290" w:rsidTr="002007A1">
        <w:tc>
          <w:tcPr>
            <w:tcW w:w="6856" w:type="dxa"/>
            <w:tcBorders>
              <w:bottom w:val="double" w:sz="4" w:space="0" w:color="auto"/>
            </w:tcBorders>
            <w:vAlign w:val="center"/>
          </w:tcPr>
          <w:p w:rsidR="00B12290" w:rsidRDefault="00B12290" w:rsidP="003E1E07">
            <w:pPr>
              <w:spacing w:line="360" w:lineRule="auto"/>
              <w:jc w:val="center"/>
              <w:rPr>
                <w:rFonts w:ascii="Arial" w:hAnsi="Arial" w:cs="Arial"/>
                <w:sz w:val="20"/>
                <w:szCs w:val="20"/>
              </w:rPr>
            </w:pPr>
            <w:r>
              <w:rPr>
                <w:rFonts w:ascii="Arial" w:hAnsi="Arial" w:cs="Arial"/>
                <w:sz w:val="20"/>
                <w:szCs w:val="20"/>
              </w:rPr>
              <w:t>Наименование нормативного правового акта</w:t>
            </w:r>
          </w:p>
        </w:tc>
        <w:tc>
          <w:tcPr>
            <w:tcW w:w="2941" w:type="dxa"/>
            <w:tcBorders>
              <w:bottom w:val="double" w:sz="4" w:space="0" w:color="auto"/>
            </w:tcBorders>
            <w:vAlign w:val="center"/>
          </w:tcPr>
          <w:p w:rsidR="00B12290" w:rsidRDefault="00B12290" w:rsidP="002007A1">
            <w:pPr>
              <w:spacing w:line="360" w:lineRule="auto"/>
              <w:jc w:val="center"/>
              <w:rPr>
                <w:rFonts w:ascii="Arial" w:hAnsi="Arial" w:cs="Arial"/>
                <w:sz w:val="20"/>
                <w:szCs w:val="20"/>
              </w:rPr>
            </w:pPr>
            <w:r>
              <w:rPr>
                <w:rFonts w:ascii="Arial" w:hAnsi="Arial" w:cs="Arial"/>
                <w:sz w:val="20"/>
                <w:szCs w:val="20"/>
              </w:rPr>
              <w:t>Государство – участник СНГ</w:t>
            </w:r>
          </w:p>
        </w:tc>
      </w:tr>
      <w:tr w:rsidR="00B12290" w:rsidRPr="002F06C3" w:rsidTr="000E6D53">
        <w:tc>
          <w:tcPr>
            <w:tcW w:w="6856" w:type="dxa"/>
            <w:tcBorders>
              <w:top w:val="double" w:sz="4" w:space="0" w:color="auto"/>
            </w:tcBorders>
          </w:tcPr>
          <w:p w:rsidR="00B12290" w:rsidRDefault="00B12290" w:rsidP="000E6D53">
            <w:pPr>
              <w:spacing w:line="360" w:lineRule="auto"/>
              <w:rPr>
                <w:rFonts w:ascii="Arial" w:hAnsi="Arial" w:cs="Arial"/>
                <w:sz w:val="20"/>
                <w:szCs w:val="20"/>
              </w:rPr>
            </w:pPr>
            <w:r w:rsidRPr="004952D0">
              <w:rPr>
                <w:rFonts w:ascii="Arial" w:hAnsi="Arial" w:cs="Arial"/>
                <w:sz w:val="20"/>
                <w:szCs w:val="20"/>
              </w:rPr>
              <w:t xml:space="preserve">Единые санитарно-эпидемиологические  и гигиенические требования к </w:t>
            </w:r>
            <w:r>
              <w:rPr>
                <w:rFonts w:ascii="Arial" w:hAnsi="Arial" w:cs="Arial"/>
                <w:sz w:val="20"/>
                <w:szCs w:val="20"/>
              </w:rPr>
              <w:t>продукции (</w:t>
            </w:r>
            <w:r w:rsidRPr="004952D0">
              <w:rPr>
                <w:rFonts w:ascii="Arial" w:hAnsi="Arial" w:cs="Arial"/>
                <w:sz w:val="20"/>
                <w:szCs w:val="20"/>
              </w:rPr>
              <w:t>товарам</w:t>
            </w:r>
            <w:r>
              <w:rPr>
                <w:rFonts w:ascii="Arial" w:hAnsi="Arial" w:cs="Arial"/>
                <w:sz w:val="20"/>
                <w:szCs w:val="20"/>
              </w:rPr>
              <w:t>)</w:t>
            </w:r>
            <w:r w:rsidRPr="004952D0">
              <w:rPr>
                <w:rFonts w:ascii="Arial" w:hAnsi="Arial" w:cs="Arial"/>
                <w:sz w:val="20"/>
                <w:szCs w:val="20"/>
              </w:rPr>
              <w:t>, подлежащ</w:t>
            </w:r>
            <w:r>
              <w:rPr>
                <w:rFonts w:ascii="Arial" w:hAnsi="Arial" w:cs="Arial"/>
                <w:sz w:val="20"/>
                <w:szCs w:val="20"/>
              </w:rPr>
              <w:t>ей</w:t>
            </w:r>
            <w:r w:rsidRPr="004952D0">
              <w:rPr>
                <w:rFonts w:ascii="Arial" w:hAnsi="Arial" w:cs="Arial"/>
                <w:sz w:val="20"/>
                <w:szCs w:val="20"/>
              </w:rPr>
              <w:t xml:space="preserve"> </w:t>
            </w:r>
            <w:r>
              <w:rPr>
                <w:rFonts w:ascii="Arial" w:hAnsi="Arial" w:cs="Arial"/>
                <w:sz w:val="20"/>
                <w:szCs w:val="20"/>
              </w:rPr>
              <w:t xml:space="preserve"> </w:t>
            </w:r>
            <w:r w:rsidRPr="004952D0">
              <w:rPr>
                <w:rFonts w:ascii="Arial" w:hAnsi="Arial" w:cs="Arial"/>
                <w:sz w:val="20"/>
                <w:szCs w:val="20"/>
              </w:rPr>
              <w:t>санитарно-эпидеми</w:t>
            </w:r>
            <w:r>
              <w:rPr>
                <w:rFonts w:ascii="Arial" w:hAnsi="Arial" w:cs="Arial"/>
                <w:sz w:val="20"/>
                <w:szCs w:val="20"/>
              </w:rPr>
              <w:t>ологическому надзору (контролю)</w:t>
            </w:r>
            <w:r w:rsidRPr="004952D0">
              <w:rPr>
                <w:rFonts w:ascii="Arial" w:hAnsi="Arial" w:cs="Arial"/>
                <w:sz w:val="20"/>
                <w:szCs w:val="20"/>
              </w:rPr>
              <w:t xml:space="preserve"> </w:t>
            </w:r>
            <w:r>
              <w:rPr>
                <w:rFonts w:ascii="Arial" w:hAnsi="Arial" w:cs="Arial"/>
                <w:sz w:val="20"/>
                <w:szCs w:val="20"/>
              </w:rPr>
              <w:t>(у</w:t>
            </w:r>
            <w:r w:rsidRPr="004952D0">
              <w:rPr>
                <w:rFonts w:ascii="Arial" w:hAnsi="Arial" w:cs="Arial"/>
                <w:sz w:val="20"/>
                <w:szCs w:val="20"/>
              </w:rPr>
              <w:t>твержден</w:t>
            </w:r>
            <w:r w:rsidRPr="00855F53">
              <w:rPr>
                <w:rFonts w:ascii="Arial" w:hAnsi="Arial" w:cs="Arial"/>
                <w:color w:val="auto"/>
                <w:sz w:val="20"/>
                <w:szCs w:val="20"/>
              </w:rPr>
              <w:t>ы</w:t>
            </w:r>
            <w:r w:rsidRPr="004952D0">
              <w:rPr>
                <w:rFonts w:ascii="Arial" w:hAnsi="Arial" w:cs="Arial"/>
                <w:sz w:val="20"/>
                <w:szCs w:val="20"/>
              </w:rPr>
              <w:t xml:space="preserve"> </w:t>
            </w:r>
            <w:r>
              <w:rPr>
                <w:rFonts w:ascii="Arial" w:hAnsi="Arial" w:cs="Arial"/>
                <w:sz w:val="20"/>
                <w:szCs w:val="20"/>
              </w:rPr>
              <w:t>Р</w:t>
            </w:r>
            <w:r w:rsidRPr="004952D0">
              <w:rPr>
                <w:rFonts w:ascii="Arial" w:hAnsi="Arial" w:cs="Arial"/>
                <w:sz w:val="20"/>
                <w:szCs w:val="20"/>
              </w:rPr>
              <w:t xml:space="preserve">ешением </w:t>
            </w:r>
            <w:r>
              <w:rPr>
                <w:rFonts w:ascii="Arial" w:hAnsi="Arial" w:cs="Arial"/>
                <w:sz w:val="20"/>
                <w:szCs w:val="20"/>
              </w:rPr>
              <w:t>Комиссии т</w:t>
            </w:r>
            <w:r w:rsidRPr="004952D0">
              <w:rPr>
                <w:rFonts w:ascii="Arial" w:hAnsi="Arial" w:cs="Arial"/>
                <w:sz w:val="20"/>
                <w:szCs w:val="20"/>
              </w:rPr>
              <w:t>аможенного союза от 28 мая 2010 г</w:t>
            </w:r>
            <w:r>
              <w:rPr>
                <w:rFonts w:ascii="Arial" w:hAnsi="Arial" w:cs="Arial"/>
                <w:sz w:val="20"/>
                <w:szCs w:val="20"/>
              </w:rPr>
              <w:t>.</w:t>
            </w:r>
            <w:r w:rsidRPr="004952D0">
              <w:rPr>
                <w:rFonts w:ascii="Arial" w:hAnsi="Arial" w:cs="Arial"/>
                <w:sz w:val="20"/>
                <w:szCs w:val="20"/>
              </w:rPr>
              <w:t xml:space="preserve"> № 299</w:t>
            </w:r>
            <w:r>
              <w:rPr>
                <w:rFonts w:ascii="Arial" w:hAnsi="Arial" w:cs="Arial"/>
                <w:sz w:val="20"/>
                <w:szCs w:val="20"/>
              </w:rPr>
              <w:t>)</w:t>
            </w:r>
          </w:p>
        </w:tc>
        <w:tc>
          <w:tcPr>
            <w:tcW w:w="2941" w:type="dxa"/>
            <w:tcBorders>
              <w:top w:val="double" w:sz="4" w:space="0" w:color="auto"/>
            </w:tcBorders>
          </w:tcPr>
          <w:p w:rsidR="00B12290" w:rsidRPr="00837059" w:rsidRDefault="00B12290" w:rsidP="000E6D53">
            <w:pPr>
              <w:spacing w:line="360" w:lineRule="auto"/>
              <w:jc w:val="center"/>
              <w:rPr>
                <w:rFonts w:ascii="Arial" w:hAnsi="Arial" w:cs="Arial"/>
                <w:sz w:val="20"/>
                <w:szCs w:val="20"/>
                <w:lang w:val="en-US"/>
              </w:rPr>
            </w:pPr>
            <w:r>
              <w:rPr>
                <w:rFonts w:ascii="Arial" w:hAnsi="Arial" w:cs="Arial"/>
                <w:sz w:val="20"/>
                <w:szCs w:val="20"/>
                <w:lang w:val="en-US"/>
              </w:rPr>
              <w:t>AM, BY, KZ, KG, RU</w:t>
            </w:r>
          </w:p>
        </w:tc>
      </w:tr>
    </w:tbl>
    <w:p w:rsidR="002B4607" w:rsidRPr="00B12290" w:rsidRDefault="002B4607" w:rsidP="002B4607">
      <w:pPr>
        <w:pStyle w:val="70"/>
        <w:shd w:val="clear" w:color="auto" w:fill="auto"/>
        <w:spacing w:after="0" w:line="360" w:lineRule="auto"/>
        <w:ind w:firstLine="0"/>
        <w:contextualSpacing/>
        <w:rPr>
          <w:lang w:val="en-US"/>
        </w:rPr>
      </w:pPr>
      <w:r w:rsidRPr="00B12290">
        <w:rPr>
          <w:i w:val="0"/>
          <w:noProof/>
          <w:lang w:val="en-US"/>
        </w:rPr>
        <w:br w:type="page"/>
      </w:r>
    </w:p>
    <w:tbl>
      <w:tblPr>
        <w:tblW w:w="9602" w:type="dxa"/>
        <w:tblInd w:w="1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00"/>
        <w:gridCol w:w="2002"/>
      </w:tblGrid>
      <w:tr w:rsidR="002922D6" w:rsidRPr="00CB5A93" w:rsidTr="002922D6">
        <w:trPr>
          <w:trHeight w:val="703"/>
        </w:trPr>
        <w:tc>
          <w:tcPr>
            <w:tcW w:w="7600" w:type="dxa"/>
            <w:tcBorders>
              <w:top w:val="single" w:sz="4" w:space="0" w:color="auto"/>
              <w:left w:val="nil"/>
              <w:bottom w:val="nil"/>
            </w:tcBorders>
            <w:shd w:val="clear" w:color="auto" w:fill="auto"/>
          </w:tcPr>
          <w:p w:rsidR="002922D6" w:rsidRPr="00CB5A93" w:rsidRDefault="002922D6" w:rsidP="00767676">
            <w:pPr>
              <w:spacing w:before="120" w:line="360" w:lineRule="auto"/>
              <w:rPr>
                <w:rFonts w:ascii="Arial" w:hAnsi="Arial" w:cs="Arial"/>
                <w:color w:val="auto"/>
              </w:rPr>
            </w:pPr>
            <w:r w:rsidRPr="00B12290">
              <w:rPr>
                <w:rFonts w:ascii="Arial" w:hAnsi="Arial" w:cs="Arial"/>
                <w:lang w:val="en-US"/>
              </w:rPr>
              <w:lastRenderedPageBreak/>
              <w:br w:type="page"/>
            </w:r>
            <w:r w:rsidRPr="00CB5A93">
              <w:rPr>
                <w:rFonts w:ascii="Arial" w:hAnsi="Arial" w:cs="Arial"/>
                <w:color w:val="auto"/>
              </w:rPr>
              <w:t>УДК</w:t>
            </w:r>
            <w:r w:rsidRPr="00CB5A93">
              <w:rPr>
                <w:rFonts w:ascii="Arial" w:hAnsi="Arial" w:cs="Arial"/>
                <w:color w:val="auto"/>
                <w:lang w:val="en-US"/>
              </w:rPr>
              <w:t xml:space="preserve"> </w:t>
            </w:r>
            <w:r w:rsidRPr="002922D6">
              <w:rPr>
                <w:rFonts w:ascii="Arial" w:hAnsi="Arial" w:cs="Arial"/>
                <w:noProof/>
              </w:rPr>
              <w:t>667.633.263.3:678.764.43:006.354</w:t>
            </w:r>
          </w:p>
        </w:tc>
        <w:tc>
          <w:tcPr>
            <w:tcW w:w="2002" w:type="dxa"/>
            <w:tcBorders>
              <w:top w:val="single" w:sz="4" w:space="0" w:color="auto"/>
              <w:bottom w:val="nil"/>
              <w:right w:val="nil"/>
            </w:tcBorders>
            <w:shd w:val="clear" w:color="auto" w:fill="auto"/>
          </w:tcPr>
          <w:p w:rsidR="002922D6" w:rsidRPr="00CB5A93" w:rsidRDefault="002922D6" w:rsidP="00767676">
            <w:pPr>
              <w:spacing w:before="120" w:line="360" w:lineRule="auto"/>
              <w:jc w:val="center"/>
              <w:rPr>
                <w:rFonts w:ascii="Arial" w:hAnsi="Arial" w:cs="Arial"/>
                <w:color w:val="auto"/>
              </w:rPr>
            </w:pPr>
            <w:r w:rsidRPr="00CB5A93">
              <w:rPr>
                <w:rFonts w:ascii="Arial" w:hAnsi="Arial" w:cs="Arial"/>
                <w:color w:val="auto"/>
              </w:rPr>
              <w:t>МКС</w:t>
            </w:r>
            <w:r w:rsidRPr="00CB5A93">
              <w:rPr>
                <w:rFonts w:ascii="Arial" w:hAnsi="Arial" w:cs="Arial"/>
                <w:color w:val="auto"/>
                <w:lang w:val="en-US"/>
              </w:rPr>
              <w:t xml:space="preserve"> </w:t>
            </w:r>
            <w:r w:rsidRPr="00CB5A93">
              <w:rPr>
                <w:rFonts w:ascii="Arial" w:hAnsi="Arial" w:cs="Arial"/>
                <w:color w:val="auto"/>
              </w:rPr>
              <w:t xml:space="preserve"> </w:t>
            </w:r>
            <w:r w:rsidRPr="00CB5A93">
              <w:rPr>
                <w:rFonts w:ascii="Arial" w:hAnsi="Arial" w:cs="Arial"/>
                <w:color w:val="auto"/>
                <w:lang w:val="en-US"/>
              </w:rPr>
              <w:t>87.</w:t>
            </w:r>
            <w:r w:rsidRPr="00CB5A93">
              <w:rPr>
                <w:rFonts w:ascii="Arial" w:hAnsi="Arial" w:cs="Arial"/>
                <w:color w:val="auto"/>
              </w:rPr>
              <w:t>040</w:t>
            </w:r>
          </w:p>
        </w:tc>
      </w:tr>
      <w:tr w:rsidR="002B4607" w:rsidRPr="00CB5A93" w:rsidTr="00767676">
        <w:tc>
          <w:tcPr>
            <w:tcW w:w="9602" w:type="dxa"/>
            <w:gridSpan w:val="2"/>
            <w:tcBorders>
              <w:top w:val="nil"/>
              <w:left w:val="nil"/>
              <w:bottom w:val="single" w:sz="4" w:space="0" w:color="auto"/>
              <w:right w:val="nil"/>
            </w:tcBorders>
            <w:shd w:val="clear" w:color="auto" w:fill="auto"/>
          </w:tcPr>
          <w:p w:rsidR="00EF3E40" w:rsidRPr="00CB5A93" w:rsidRDefault="002B4607" w:rsidP="00587156">
            <w:pPr>
              <w:pStyle w:val="a6"/>
              <w:spacing w:line="360" w:lineRule="auto"/>
              <w:jc w:val="both"/>
              <w:rPr>
                <w:rFonts w:ascii="Arial" w:hAnsi="Arial" w:cs="Arial"/>
                <w:bCs/>
                <w:sz w:val="24"/>
                <w:szCs w:val="24"/>
              </w:rPr>
            </w:pPr>
            <w:r w:rsidRPr="00CB5A93">
              <w:rPr>
                <w:rFonts w:ascii="Arial" w:hAnsi="Arial" w:cs="Arial"/>
                <w:sz w:val="24"/>
                <w:szCs w:val="24"/>
              </w:rPr>
              <w:t>Ключевые слова:</w:t>
            </w:r>
            <w:r w:rsidR="00CB5A93" w:rsidRPr="00CB5A93">
              <w:rPr>
                <w:rFonts w:ascii="Arial" w:hAnsi="Arial" w:cs="Arial"/>
                <w:sz w:val="24"/>
                <w:szCs w:val="24"/>
              </w:rPr>
              <w:t xml:space="preserve"> </w:t>
            </w:r>
            <w:r w:rsidR="00124D7D">
              <w:rPr>
                <w:rFonts w:ascii="Arial" w:hAnsi="Arial" w:cs="Arial"/>
                <w:noProof/>
                <w:sz w:val="24"/>
                <w:szCs w:val="24"/>
              </w:rPr>
              <w:t>лак АК-113</w:t>
            </w:r>
            <w:r w:rsidR="00587156">
              <w:rPr>
                <w:rFonts w:ascii="Arial" w:hAnsi="Arial" w:cs="Arial"/>
                <w:noProof/>
                <w:sz w:val="24"/>
                <w:szCs w:val="24"/>
              </w:rPr>
              <w:t>, лак</w:t>
            </w:r>
            <w:r w:rsidR="00124D7D">
              <w:rPr>
                <w:rFonts w:ascii="Arial" w:hAnsi="Arial" w:cs="Arial"/>
                <w:noProof/>
                <w:sz w:val="24"/>
                <w:szCs w:val="24"/>
              </w:rPr>
              <w:t xml:space="preserve"> АК-113Ф</w:t>
            </w:r>
            <w:r w:rsidRPr="00CB5A93">
              <w:rPr>
                <w:rFonts w:ascii="Arial" w:hAnsi="Arial" w:cs="Arial"/>
                <w:noProof/>
                <w:sz w:val="24"/>
                <w:szCs w:val="24"/>
              </w:rPr>
              <w:t xml:space="preserve">, </w:t>
            </w:r>
            <w:r w:rsidR="00B95E50" w:rsidRPr="00CB5A93">
              <w:rPr>
                <w:rFonts w:ascii="Arial" w:hAnsi="Arial" w:cs="Arial"/>
                <w:bCs/>
                <w:sz w:val="24"/>
                <w:szCs w:val="24"/>
              </w:rPr>
              <w:t>окраск</w:t>
            </w:r>
            <w:r w:rsidR="00EF3E40">
              <w:rPr>
                <w:rFonts w:ascii="Arial" w:hAnsi="Arial" w:cs="Arial"/>
                <w:bCs/>
                <w:sz w:val="24"/>
                <w:szCs w:val="24"/>
              </w:rPr>
              <w:t>а</w:t>
            </w:r>
            <w:r w:rsidR="00B95E50" w:rsidRPr="00CB5A93">
              <w:rPr>
                <w:rFonts w:ascii="Arial" w:hAnsi="Arial" w:cs="Arial"/>
                <w:bCs/>
                <w:sz w:val="24"/>
                <w:szCs w:val="24"/>
              </w:rPr>
              <w:t xml:space="preserve"> </w:t>
            </w:r>
            <w:r w:rsidR="00124D7D">
              <w:rPr>
                <w:rFonts w:ascii="Arial" w:hAnsi="Arial" w:cs="Arial"/>
                <w:bCs/>
                <w:sz w:val="24"/>
                <w:szCs w:val="24"/>
              </w:rPr>
              <w:t>изделий из черных, цветных металлов</w:t>
            </w:r>
            <w:r w:rsidR="00EF3E40">
              <w:rPr>
                <w:rFonts w:ascii="Arial" w:hAnsi="Arial" w:cs="Arial"/>
                <w:bCs/>
                <w:sz w:val="24"/>
                <w:szCs w:val="24"/>
              </w:rPr>
              <w:t xml:space="preserve"> и</w:t>
            </w:r>
            <w:r w:rsidR="00124D7D">
              <w:rPr>
                <w:rFonts w:ascii="Arial" w:hAnsi="Arial" w:cs="Arial"/>
                <w:bCs/>
                <w:sz w:val="24"/>
                <w:szCs w:val="24"/>
              </w:rPr>
              <w:t xml:space="preserve"> их сплаво</w:t>
            </w:r>
            <w:r w:rsidR="00202017">
              <w:rPr>
                <w:rFonts w:ascii="Arial" w:hAnsi="Arial" w:cs="Arial"/>
                <w:bCs/>
                <w:sz w:val="24"/>
                <w:szCs w:val="24"/>
              </w:rPr>
              <w:t>в</w:t>
            </w:r>
          </w:p>
        </w:tc>
      </w:tr>
    </w:tbl>
    <w:p w:rsidR="002B4607" w:rsidRPr="00E07279" w:rsidRDefault="002B4607" w:rsidP="002B4607">
      <w:pPr>
        <w:widowControl/>
        <w:autoSpaceDN w:val="0"/>
        <w:adjustRightInd w:val="0"/>
        <w:spacing w:line="360" w:lineRule="auto"/>
        <w:rPr>
          <w:rFonts w:ascii="Arial" w:eastAsia="Calibri" w:hAnsi="Arial" w:cs="Arial"/>
          <w:color w:val="auto"/>
          <w:lang w:eastAsia="en-US"/>
        </w:rPr>
      </w:pPr>
    </w:p>
    <w:p w:rsidR="00835E02" w:rsidRPr="00E07279" w:rsidRDefault="00835E02" w:rsidP="00835E02">
      <w:pPr>
        <w:widowControl/>
        <w:autoSpaceDN w:val="0"/>
        <w:adjustRightInd w:val="0"/>
        <w:spacing w:line="360" w:lineRule="auto"/>
        <w:rPr>
          <w:rFonts w:ascii="Arial" w:eastAsia="Calibri" w:hAnsi="Arial" w:cs="Arial"/>
          <w:color w:val="auto"/>
          <w:lang w:eastAsia="en-US"/>
        </w:rPr>
      </w:pPr>
    </w:p>
    <w:p w:rsidR="00835E02" w:rsidRDefault="00835E02" w:rsidP="00835E02">
      <w:pPr>
        <w:pStyle w:val="70"/>
        <w:shd w:val="clear" w:color="auto" w:fill="auto"/>
        <w:spacing w:after="0" w:line="360" w:lineRule="auto"/>
        <w:ind w:firstLine="0"/>
        <w:contextualSpacing/>
        <w:jc w:val="right"/>
        <w:rPr>
          <w:i w:val="0"/>
          <w:noProof/>
        </w:rPr>
      </w:pPr>
    </w:p>
    <w:p w:rsidR="00835E02" w:rsidRDefault="00835E02" w:rsidP="00835E02">
      <w:pPr>
        <w:pStyle w:val="70"/>
        <w:shd w:val="clear" w:color="auto" w:fill="auto"/>
        <w:spacing w:after="0" w:line="360" w:lineRule="auto"/>
        <w:ind w:firstLine="0"/>
        <w:contextualSpacing/>
        <w:rPr>
          <w:i w:val="0"/>
          <w:sz w:val="24"/>
          <w:szCs w:val="24"/>
          <w:u w:val="single"/>
        </w:rPr>
      </w:pPr>
      <w:r>
        <w:rPr>
          <w:i w:val="0"/>
          <w:sz w:val="24"/>
          <w:szCs w:val="24"/>
        </w:rPr>
        <w:t xml:space="preserve">Руководитель разработки </w:t>
      </w:r>
      <w:r>
        <w:rPr>
          <w:i w:val="0"/>
          <w:sz w:val="24"/>
          <w:szCs w:val="24"/>
          <w:u w:val="single"/>
        </w:rPr>
        <w:t xml:space="preserve">Руководитель Испытательного Центра, </w:t>
      </w:r>
      <w:proofErr w:type="spellStart"/>
      <w:r>
        <w:rPr>
          <w:i w:val="0"/>
          <w:sz w:val="24"/>
          <w:szCs w:val="24"/>
          <w:u w:val="single"/>
        </w:rPr>
        <w:t>канд.хим.наук</w:t>
      </w:r>
      <w:proofErr w:type="spellEnd"/>
    </w:p>
    <w:p w:rsidR="00835E02" w:rsidRDefault="00835E02" w:rsidP="00835E02">
      <w:pPr>
        <w:pStyle w:val="70"/>
        <w:shd w:val="clear" w:color="auto" w:fill="auto"/>
        <w:spacing w:after="0" w:line="360" w:lineRule="auto"/>
        <w:ind w:firstLine="0"/>
        <w:contextualSpacing/>
        <w:rPr>
          <w:i w:val="0"/>
          <w:sz w:val="16"/>
          <w:szCs w:val="16"/>
        </w:rPr>
      </w:pPr>
      <w:r>
        <w:rPr>
          <w:i w:val="0"/>
          <w:sz w:val="16"/>
          <w:szCs w:val="16"/>
        </w:rPr>
        <w:t xml:space="preserve">                                                                                                 должность</w:t>
      </w:r>
    </w:p>
    <w:p w:rsidR="00835E02" w:rsidRPr="00143E37" w:rsidRDefault="00835E02" w:rsidP="00835E02">
      <w:pPr>
        <w:pStyle w:val="70"/>
        <w:shd w:val="clear" w:color="auto" w:fill="auto"/>
        <w:spacing w:after="0" w:line="360" w:lineRule="auto"/>
        <w:ind w:firstLine="0"/>
        <w:contextualSpacing/>
        <w:rPr>
          <w:i w:val="0"/>
          <w:sz w:val="24"/>
          <w:szCs w:val="24"/>
          <w:u w:val="single"/>
        </w:rPr>
      </w:pPr>
      <w:r>
        <w:rPr>
          <w:i w:val="0"/>
          <w:sz w:val="24"/>
          <w:szCs w:val="24"/>
          <w:u w:val="single"/>
        </w:rPr>
        <w:t>АНО СЦ «</w:t>
      </w:r>
      <w:proofErr w:type="spellStart"/>
      <w:r>
        <w:rPr>
          <w:i w:val="0"/>
          <w:sz w:val="24"/>
          <w:szCs w:val="24"/>
          <w:u w:val="single"/>
        </w:rPr>
        <w:t>ЯрТЕСТ</w:t>
      </w:r>
      <w:proofErr w:type="spellEnd"/>
      <w:r>
        <w:rPr>
          <w:i w:val="0"/>
          <w:sz w:val="24"/>
          <w:szCs w:val="24"/>
          <w:u w:val="single"/>
        </w:rPr>
        <w:t xml:space="preserve"> ЛКП и тары» </w:t>
      </w:r>
      <w:r>
        <w:rPr>
          <w:i w:val="0"/>
          <w:sz w:val="24"/>
          <w:szCs w:val="24"/>
        </w:rPr>
        <w:t xml:space="preserve">                        </w:t>
      </w:r>
      <w:r w:rsidR="00107B9F">
        <w:rPr>
          <w:i w:val="0"/>
          <w:sz w:val="24"/>
          <w:szCs w:val="24"/>
        </w:rPr>
        <w:t xml:space="preserve"> </w:t>
      </w:r>
      <w:r w:rsidR="00200418">
        <w:rPr>
          <w:i w:val="0"/>
          <w:sz w:val="24"/>
          <w:szCs w:val="24"/>
        </w:rPr>
        <w:t xml:space="preserve">    </w:t>
      </w:r>
      <w:r w:rsidR="002E10BF">
        <w:rPr>
          <w:i w:val="0"/>
          <w:sz w:val="24"/>
          <w:szCs w:val="24"/>
        </w:rPr>
        <w:t xml:space="preserve">                   </w:t>
      </w:r>
      <w:r w:rsidR="00200418">
        <w:rPr>
          <w:i w:val="0"/>
          <w:sz w:val="24"/>
          <w:szCs w:val="24"/>
        </w:rPr>
        <w:t xml:space="preserve">       </w:t>
      </w:r>
      <w:r>
        <w:rPr>
          <w:i w:val="0"/>
          <w:sz w:val="24"/>
          <w:szCs w:val="24"/>
        </w:rPr>
        <w:t xml:space="preserve">     </w:t>
      </w:r>
      <w:r>
        <w:rPr>
          <w:i w:val="0"/>
          <w:sz w:val="24"/>
          <w:szCs w:val="24"/>
          <w:u w:val="single"/>
        </w:rPr>
        <w:t>О.А. Куликова</w:t>
      </w:r>
    </w:p>
    <w:p w:rsidR="00835E02" w:rsidRDefault="00835E02" w:rsidP="00835E02">
      <w:pPr>
        <w:pStyle w:val="70"/>
        <w:shd w:val="clear" w:color="auto" w:fill="auto"/>
        <w:spacing w:after="0" w:line="360" w:lineRule="auto"/>
        <w:ind w:firstLine="0"/>
        <w:contextualSpacing/>
        <w:rPr>
          <w:i w:val="0"/>
          <w:noProof/>
          <w:sz w:val="16"/>
          <w:szCs w:val="16"/>
        </w:rPr>
      </w:pPr>
      <w:r>
        <w:rPr>
          <w:i w:val="0"/>
          <w:noProof/>
          <w:sz w:val="16"/>
          <w:szCs w:val="16"/>
        </w:rPr>
        <w:t xml:space="preserve">наименование предприятия – разработчика стандарта     </w:t>
      </w:r>
      <w:r w:rsidR="00200418">
        <w:rPr>
          <w:i w:val="0"/>
          <w:noProof/>
          <w:sz w:val="16"/>
          <w:szCs w:val="16"/>
        </w:rPr>
        <w:t xml:space="preserve">           </w:t>
      </w:r>
      <w:r>
        <w:rPr>
          <w:i w:val="0"/>
          <w:noProof/>
          <w:sz w:val="16"/>
          <w:szCs w:val="16"/>
        </w:rPr>
        <w:t xml:space="preserve">        личная подпись                   </w:t>
      </w:r>
      <w:r w:rsidR="00200418">
        <w:rPr>
          <w:i w:val="0"/>
          <w:noProof/>
          <w:sz w:val="16"/>
          <w:szCs w:val="16"/>
        </w:rPr>
        <w:t xml:space="preserve">   </w:t>
      </w:r>
      <w:r>
        <w:rPr>
          <w:i w:val="0"/>
          <w:noProof/>
          <w:sz w:val="16"/>
          <w:szCs w:val="16"/>
        </w:rPr>
        <w:t xml:space="preserve">    инициалы, фамилия</w:t>
      </w:r>
    </w:p>
    <w:p w:rsidR="00835E02" w:rsidRDefault="00835E02" w:rsidP="00835E02">
      <w:pPr>
        <w:pStyle w:val="70"/>
        <w:shd w:val="clear" w:color="auto" w:fill="auto"/>
        <w:spacing w:after="0" w:line="360" w:lineRule="auto"/>
        <w:ind w:firstLine="0"/>
        <w:contextualSpacing/>
        <w:rPr>
          <w:i w:val="0"/>
          <w:sz w:val="16"/>
          <w:szCs w:val="16"/>
        </w:rPr>
      </w:pPr>
    </w:p>
    <w:p w:rsidR="009136FF" w:rsidRPr="008C269D" w:rsidRDefault="009136FF" w:rsidP="00835E02">
      <w:pPr>
        <w:pStyle w:val="70"/>
        <w:shd w:val="clear" w:color="auto" w:fill="auto"/>
        <w:spacing w:after="0" w:line="360" w:lineRule="auto"/>
        <w:ind w:firstLine="0"/>
        <w:contextualSpacing/>
        <w:rPr>
          <w:i w:val="0"/>
          <w:sz w:val="16"/>
          <w:szCs w:val="16"/>
        </w:rPr>
      </w:pPr>
    </w:p>
    <w:p w:rsidR="00835E02" w:rsidRPr="00143E37" w:rsidRDefault="00835E02" w:rsidP="00835E02">
      <w:pPr>
        <w:pStyle w:val="70"/>
        <w:shd w:val="clear" w:color="auto" w:fill="auto"/>
        <w:spacing w:after="0" w:line="360" w:lineRule="auto"/>
        <w:ind w:firstLine="0"/>
        <w:contextualSpacing/>
        <w:rPr>
          <w:i w:val="0"/>
          <w:sz w:val="24"/>
          <w:szCs w:val="24"/>
          <w:u w:val="single"/>
        </w:rPr>
      </w:pPr>
      <w:r w:rsidRPr="00143E37">
        <w:rPr>
          <w:i w:val="0"/>
          <w:sz w:val="24"/>
          <w:szCs w:val="24"/>
        </w:rPr>
        <w:t>Исполнитель</w:t>
      </w:r>
      <w:r>
        <w:rPr>
          <w:i w:val="0"/>
          <w:sz w:val="24"/>
          <w:szCs w:val="24"/>
        </w:rPr>
        <w:t xml:space="preserve">  </w:t>
      </w:r>
      <w:r w:rsidR="005D1D06">
        <w:rPr>
          <w:i w:val="0"/>
          <w:sz w:val="24"/>
          <w:szCs w:val="24"/>
          <w:u w:val="single"/>
        </w:rPr>
        <w:t>специалист</w:t>
      </w:r>
      <w:r w:rsidRPr="00143E37">
        <w:rPr>
          <w:i w:val="0"/>
          <w:sz w:val="24"/>
          <w:szCs w:val="24"/>
          <w:u w:val="single"/>
        </w:rPr>
        <w:t xml:space="preserve"> по стандартизации</w:t>
      </w:r>
      <w:r>
        <w:rPr>
          <w:i w:val="0"/>
          <w:sz w:val="24"/>
          <w:szCs w:val="24"/>
        </w:rPr>
        <w:t xml:space="preserve"> </w:t>
      </w:r>
      <w:r w:rsidR="00B63C02">
        <w:rPr>
          <w:i w:val="0"/>
          <w:sz w:val="24"/>
          <w:szCs w:val="24"/>
        </w:rPr>
        <w:t xml:space="preserve">   </w:t>
      </w:r>
      <w:r w:rsidR="00E2695C">
        <w:rPr>
          <w:i w:val="0"/>
          <w:sz w:val="24"/>
          <w:szCs w:val="24"/>
        </w:rPr>
        <w:t xml:space="preserve">     </w:t>
      </w:r>
      <w:r w:rsidR="00200418">
        <w:rPr>
          <w:i w:val="0"/>
          <w:sz w:val="24"/>
          <w:szCs w:val="24"/>
        </w:rPr>
        <w:t xml:space="preserve">  </w:t>
      </w:r>
      <w:r w:rsidR="002E10BF">
        <w:rPr>
          <w:i w:val="0"/>
          <w:sz w:val="24"/>
          <w:szCs w:val="24"/>
        </w:rPr>
        <w:t xml:space="preserve">                        </w:t>
      </w:r>
      <w:r w:rsidR="00200418">
        <w:rPr>
          <w:i w:val="0"/>
          <w:sz w:val="24"/>
          <w:szCs w:val="24"/>
        </w:rPr>
        <w:t xml:space="preserve">     </w:t>
      </w:r>
      <w:r>
        <w:rPr>
          <w:i w:val="0"/>
          <w:sz w:val="24"/>
          <w:szCs w:val="24"/>
          <w:u w:val="single"/>
        </w:rPr>
        <w:t>О.В. Митрохина</w:t>
      </w:r>
    </w:p>
    <w:p w:rsidR="002B4607" w:rsidRPr="00200418" w:rsidRDefault="00835E02" w:rsidP="00200418">
      <w:pPr>
        <w:pStyle w:val="70"/>
        <w:shd w:val="clear" w:color="auto" w:fill="auto"/>
        <w:spacing w:after="0" w:line="360" w:lineRule="auto"/>
        <w:ind w:firstLine="0"/>
        <w:contextualSpacing/>
        <w:rPr>
          <w:i w:val="0"/>
          <w:sz w:val="16"/>
          <w:szCs w:val="16"/>
        </w:rPr>
      </w:pPr>
      <w:r>
        <w:rPr>
          <w:i w:val="0"/>
          <w:noProof/>
          <w:sz w:val="16"/>
          <w:szCs w:val="16"/>
        </w:rPr>
        <w:t xml:space="preserve">                                                             должность             </w:t>
      </w:r>
      <w:r w:rsidR="005D1D06">
        <w:rPr>
          <w:i w:val="0"/>
          <w:noProof/>
          <w:sz w:val="16"/>
          <w:szCs w:val="16"/>
        </w:rPr>
        <w:t xml:space="preserve">      </w:t>
      </w:r>
      <w:r>
        <w:rPr>
          <w:i w:val="0"/>
          <w:noProof/>
          <w:sz w:val="16"/>
          <w:szCs w:val="16"/>
        </w:rPr>
        <w:t xml:space="preserve"> </w:t>
      </w:r>
      <w:r w:rsidR="00200418">
        <w:rPr>
          <w:i w:val="0"/>
          <w:noProof/>
          <w:sz w:val="16"/>
          <w:szCs w:val="16"/>
        </w:rPr>
        <w:t xml:space="preserve">        </w:t>
      </w:r>
      <w:r>
        <w:rPr>
          <w:i w:val="0"/>
          <w:noProof/>
          <w:sz w:val="16"/>
          <w:szCs w:val="16"/>
        </w:rPr>
        <w:t xml:space="preserve">         личная подпись                   </w:t>
      </w:r>
      <w:r w:rsidR="00200418">
        <w:rPr>
          <w:i w:val="0"/>
          <w:noProof/>
          <w:sz w:val="16"/>
          <w:szCs w:val="16"/>
        </w:rPr>
        <w:t xml:space="preserve">    </w:t>
      </w:r>
      <w:r>
        <w:rPr>
          <w:i w:val="0"/>
          <w:noProof/>
          <w:sz w:val="16"/>
          <w:szCs w:val="16"/>
        </w:rPr>
        <w:t xml:space="preserve">   инициалы, фамилия</w:t>
      </w:r>
    </w:p>
    <w:sectPr w:rsidR="002B4607" w:rsidRPr="00200418" w:rsidSect="00CA695D">
      <w:headerReference w:type="default" r:id="rId14"/>
      <w:footerReference w:type="default" r:id="rId15"/>
      <w:headerReference w:type="first" r:id="rId16"/>
      <w:footerReference w:type="first" r:id="rId17"/>
      <w:footnotePr>
        <w:numFmt w:val="chicago"/>
        <w:numRestart w:val="eachPage"/>
      </w:footnotePr>
      <w:pgSz w:w="11906" w:h="16838" w:code="9"/>
      <w:pgMar w:top="1134" w:right="907" w:bottom="1134" w:left="1418" w:header="73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2BF2" w:rsidRDefault="00F22BF2" w:rsidP="00042F61">
      <w:r>
        <w:separator/>
      </w:r>
    </w:p>
  </w:endnote>
  <w:endnote w:type="continuationSeparator" w:id="0">
    <w:p w:rsidR="00F22BF2" w:rsidRDefault="00F22BF2" w:rsidP="0004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42E" w:rsidRPr="000E77E2" w:rsidRDefault="0025042E" w:rsidP="003D6216">
    <w:pPr>
      <w:pStyle w:val="ac"/>
      <w:rPr>
        <w:rFonts w:ascii="Arial" w:hAnsi="Arial" w:cs="Arial"/>
        <w:sz w:val="22"/>
        <w:szCs w:val="22"/>
      </w:rPr>
    </w:pPr>
    <w:r w:rsidRPr="00782821">
      <w:rPr>
        <w:rFonts w:ascii="Arial" w:hAnsi="Arial" w:cs="Arial"/>
        <w:sz w:val="22"/>
        <w:szCs w:val="22"/>
      </w:rPr>
      <w:fldChar w:fldCharType="begin"/>
    </w:r>
    <w:r w:rsidRPr="00782821">
      <w:rPr>
        <w:rFonts w:ascii="Arial" w:hAnsi="Arial" w:cs="Arial"/>
        <w:sz w:val="22"/>
        <w:szCs w:val="22"/>
      </w:rPr>
      <w:instrText>PAGE   \* MERGEFORMAT</w:instrText>
    </w:r>
    <w:r w:rsidRPr="00782821">
      <w:rPr>
        <w:rFonts w:ascii="Arial" w:hAnsi="Arial" w:cs="Arial"/>
        <w:sz w:val="22"/>
        <w:szCs w:val="22"/>
      </w:rPr>
      <w:fldChar w:fldCharType="separate"/>
    </w:r>
    <w:r w:rsidR="003E6515">
      <w:rPr>
        <w:rFonts w:ascii="Arial" w:hAnsi="Arial" w:cs="Arial"/>
        <w:noProof/>
        <w:sz w:val="22"/>
        <w:szCs w:val="22"/>
      </w:rPr>
      <w:t>16</w:t>
    </w:r>
    <w:r w:rsidRPr="00782821">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42E" w:rsidRPr="001D24D3" w:rsidRDefault="0025042E" w:rsidP="0047165C">
    <w:pPr>
      <w:pStyle w:val="ac"/>
      <w:jc w:val="right"/>
      <w:rPr>
        <w:rFonts w:ascii="Arial" w:hAnsi="Arial" w:cs="Arial"/>
      </w:rPr>
    </w:pPr>
    <w:r w:rsidRPr="001D24D3">
      <w:rPr>
        <w:rFonts w:ascii="Arial" w:hAnsi="Arial" w:cs="Arial"/>
      </w:rPr>
      <w:fldChar w:fldCharType="begin"/>
    </w:r>
    <w:r w:rsidRPr="001D24D3">
      <w:rPr>
        <w:rFonts w:ascii="Arial" w:hAnsi="Arial" w:cs="Arial"/>
      </w:rPr>
      <w:instrText>PAGE   \* MERGEFORMAT</w:instrText>
    </w:r>
    <w:r w:rsidRPr="001D24D3">
      <w:rPr>
        <w:rFonts w:ascii="Arial" w:hAnsi="Arial" w:cs="Arial"/>
      </w:rPr>
      <w:fldChar w:fldCharType="separate"/>
    </w:r>
    <w:r w:rsidR="00CC311E">
      <w:rPr>
        <w:rFonts w:ascii="Arial" w:hAnsi="Arial" w:cs="Arial"/>
        <w:noProof/>
      </w:rPr>
      <w:t>III</w:t>
    </w:r>
    <w:r w:rsidRPr="001D24D3">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42E" w:rsidRPr="00782821" w:rsidRDefault="0025042E" w:rsidP="003D6216">
    <w:pPr>
      <w:pStyle w:val="ac"/>
      <w:jc w:val="right"/>
      <w:rPr>
        <w:rFonts w:ascii="Arial" w:hAnsi="Arial" w:cs="Arial"/>
        <w:sz w:val="22"/>
        <w:szCs w:val="22"/>
      </w:rPr>
    </w:pPr>
    <w:r w:rsidRPr="00782821">
      <w:rPr>
        <w:rFonts w:ascii="Arial" w:hAnsi="Arial" w:cs="Arial"/>
        <w:sz w:val="22"/>
        <w:szCs w:val="22"/>
      </w:rPr>
      <w:fldChar w:fldCharType="begin"/>
    </w:r>
    <w:r w:rsidRPr="00782821">
      <w:rPr>
        <w:rFonts w:ascii="Arial" w:hAnsi="Arial" w:cs="Arial"/>
        <w:sz w:val="22"/>
        <w:szCs w:val="22"/>
      </w:rPr>
      <w:instrText>PAGE   \* MERGEFORMAT</w:instrText>
    </w:r>
    <w:r w:rsidRPr="00782821">
      <w:rPr>
        <w:rFonts w:ascii="Arial" w:hAnsi="Arial" w:cs="Arial"/>
        <w:sz w:val="22"/>
        <w:szCs w:val="22"/>
      </w:rPr>
      <w:fldChar w:fldCharType="separate"/>
    </w:r>
    <w:r w:rsidR="003E6515">
      <w:rPr>
        <w:rFonts w:ascii="Arial" w:hAnsi="Arial" w:cs="Arial"/>
        <w:noProof/>
        <w:sz w:val="22"/>
        <w:szCs w:val="22"/>
      </w:rPr>
      <w:t>17</w:t>
    </w:r>
    <w:r w:rsidRPr="00782821">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42E" w:rsidRPr="00CC311E" w:rsidRDefault="0025042E" w:rsidP="0007796C">
    <w:pPr>
      <w:pStyle w:val="ac"/>
      <w:pBdr>
        <w:bottom w:val="single" w:sz="12" w:space="1" w:color="auto"/>
      </w:pBdr>
      <w:rPr>
        <w:rFonts w:ascii="Arial" w:hAnsi="Arial" w:cs="Arial"/>
        <w:sz w:val="10"/>
        <w:szCs w:val="10"/>
      </w:rPr>
    </w:pPr>
  </w:p>
  <w:p w:rsidR="0025042E" w:rsidRPr="0007796C" w:rsidRDefault="0025042E" w:rsidP="000E3530">
    <w:pPr>
      <w:pStyle w:val="25"/>
      <w:spacing w:line="360" w:lineRule="auto"/>
      <w:ind w:left="0"/>
      <w:jc w:val="both"/>
      <w:rPr>
        <w:rFonts w:ascii="Arial" w:hAnsi="Arial" w:cs="Arial"/>
        <w:b/>
      </w:rPr>
    </w:pPr>
    <w:r w:rsidRPr="00726F0B">
      <w:rPr>
        <w:rFonts w:ascii="Arial" w:hAnsi="Arial" w:cs="Arial"/>
        <w:b/>
        <w:bCs/>
        <w:i/>
      </w:rPr>
      <w:t xml:space="preserve">Проект, </w:t>
    </w:r>
    <w:r>
      <w:rPr>
        <w:rFonts w:ascii="Arial" w:hAnsi="Arial" w:cs="Arial"/>
        <w:b/>
        <w:bCs/>
        <w:i/>
      </w:rPr>
      <w:t>окончательная</w:t>
    </w:r>
    <w:r w:rsidRPr="00726F0B">
      <w:rPr>
        <w:rFonts w:ascii="Arial" w:hAnsi="Arial" w:cs="Arial"/>
        <w:b/>
        <w:bCs/>
        <w:i/>
      </w:rPr>
      <w:t xml:space="preserve"> редакция</w:t>
    </w:r>
    <w:r>
      <w:rPr>
        <w:rFonts w:ascii="Arial" w:hAnsi="Arial" w:cs="Arial"/>
        <w:b/>
      </w:rPr>
      <w:t xml:space="preserve">                                                                              </w:t>
    </w:r>
    <w:r w:rsidRPr="0003390B">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2BF2" w:rsidRDefault="00F22BF2" w:rsidP="00042F61">
      <w:r>
        <w:separator/>
      </w:r>
    </w:p>
  </w:footnote>
  <w:footnote w:type="continuationSeparator" w:id="0">
    <w:p w:rsidR="00F22BF2" w:rsidRDefault="00F22BF2" w:rsidP="00042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42E" w:rsidRPr="002B4607" w:rsidRDefault="0025042E" w:rsidP="00B95E50">
    <w:pPr>
      <w:rPr>
        <w:rStyle w:val="af1"/>
        <w:b/>
        <w:sz w:val="24"/>
        <w:szCs w:val="24"/>
      </w:rPr>
    </w:pPr>
    <w:r w:rsidRPr="002B4607">
      <w:rPr>
        <w:rStyle w:val="af1"/>
        <w:b/>
        <w:sz w:val="24"/>
        <w:szCs w:val="24"/>
      </w:rPr>
      <w:t xml:space="preserve">ГОСТ </w:t>
    </w:r>
    <w:r>
      <w:rPr>
        <w:rStyle w:val="af1"/>
        <w:b/>
        <w:sz w:val="24"/>
        <w:szCs w:val="24"/>
      </w:rPr>
      <w:t>23832</w:t>
    </w:r>
    <w:r w:rsidRPr="002B4607">
      <w:rPr>
        <w:rStyle w:val="af1"/>
        <w:b/>
        <w:sz w:val="24"/>
        <w:szCs w:val="24"/>
      </w:rPr>
      <w:t>—202_</w:t>
    </w:r>
  </w:p>
  <w:p w:rsidR="0025042E" w:rsidRPr="0007796C" w:rsidRDefault="0025042E" w:rsidP="00B95E50">
    <w:pPr>
      <w:rPr>
        <w:rFonts w:ascii="Arial" w:hAnsi="Arial" w:cs="Arial"/>
        <w:bCs/>
        <w:i/>
        <w:iCs/>
      </w:rPr>
    </w:pPr>
    <w:r>
      <w:rPr>
        <w:rFonts w:ascii="Arial" w:hAnsi="Arial" w:cs="Arial"/>
        <w:bCs/>
        <w:i/>
        <w:iCs/>
      </w:rPr>
      <w:t>(проект, окончательная</w:t>
    </w:r>
    <w:r w:rsidRPr="0007796C">
      <w:rPr>
        <w:rFonts w:ascii="Arial" w:hAnsi="Arial" w:cs="Arial"/>
        <w:bCs/>
        <w:i/>
        <w:iCs/>
      </w:rPr>
      <w:t xml:space="preserve"> редакция)</w:t>
    </w:r>
  </w:p>
  <w:p w:rsidR="0025042E" w:rsidRPr="0007796C" w:rsidRDefault="0025042E" w:rsidP="00152D49">
    <w:pPr>
      <w:pStyle w:val="aa"/>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42E" w:rsidRPr="002B4607" w:rsidRDefault="0025042E" w:rsidP="00E226FA">
    <w:pPr>
      <w:tabs>
        <w:tab w:val="left" w:pos="5387"/>
      </w:tabs>
      <w:ind w:left="4536"/>
      <w:rPr>
        <w:rStyle w:val="af1"/>
        <w:b/>
        <w:sz w:val="24"/>
        <w:szCs w:val="24"/>
      </w:rPr>
    </w:pPr>
    <w:r w:rsidRPr="002B4607">
      <w:rPr>
        <w:rStyle w:val="af1"/>
        <w:b/>
        <w:sz w:val="24"/>
        <w:szCs w:val="24"/>
      </w:rPr>
      <w:t xml:space="preserve">ГОСТ </w:t>
    </w:r>
    <w:r>
      <w:rPr>
        <w:rStyle w:val="af1"/>
        <w:b/>
        <w:sz w:val="24"/>
        <w:szCs w:val="24"/>
      </w:rPr>
      <w:t>23832</w:t>
    </w:r>
    <w:r w:rsidRPr="002B4607">
      <w:rPr>
        <w:rStyle w:val="af1"/>
        <w:b/>
        <w:sz w:val="24"/>
        <w:szCs w:val="24"/>
      </w:rPr>
      <w:t>—202_</w:t>
    </w:r>
  </w:p>
  <w:p w:rsidR="0025042E" w:rsidRDefault="0025042E" w:rsidP="00CA695D">
    <w:pPr>
      <w:tabs>
        <w:tab w:val="left" w:pos="5387"/>
      </w:tabs>
      <w:ind w:left="4536"/>
      <w:rPr>
        <w:rFonts w:ascii="Arial" w:hAnsi="Arial" w:cs="Arial"/>
        <w:bCs/>
        <w:i/>
        <w:iCs/>
      </w:rPr>
    </w:pPr>
    <w:r>
      <w:rPr>
        <w:rFonts w:ascii="Arial" w:hAnsi="Arial" w:cs="Arial"/>
        <w:bCs/>
        <w:i/>
        <w:iCs/>
      </w:rPr>
      <w:t>(проект,</w:t>
    </w:r>
    <w:r w:rsidRPr="00CA695D">
      <w:rPr>
        <w:rFonts w:ascii="Arial" w:hAnsi="Arial" w:cs="Arial"/>
        <w:bCs/>
        <w:i/>
        <w:iCs/>
      </w:rPr>
      <w:t xml:space="preserve"> </w:t>
    </w:r>
    <w:r>
      <w:rPr>
        <w:rFonts w:ascii="Arial" w:hAnsi="Arial" w:cs="Arial"/>
        <w:bCs/>
        <w:i/>
        <w:iCs/>
      </w:rPr>
      <w:t>окончательная</w:t>
    </w:r>
    <w:r w:rsidRPr="00CA695D">
      <w:rPr>
        <w:rFonts w:ascii="Arial" w:hAnsi="Arial" w:cs="Arial"/>
        <w:bCs/>
        <w:i/>
        <w:iCs/>
      </w:rPr>
      <w:t xml:space="preserve"> редакция</w:t>
    </w:r>
    <w:r>
      <w:rPr>
        <w:rFonts w:ascii="Arial" w:hAnsi="Arial" w:cs="Arial"/>
        <w:bCs/>
        <w:i/>
        <w:iCs/>
      </w:rPr>
      <w:t>)</w:t>
    </w:r>
  </w:p>
  <w:p w:rsidR="0025042E" w:rsidRPr="00CA695D" w:rsidRDefault="0025042E" w:rsidP="00CA695D">
    <w:pPr>
      <w:tabs>
        <w:tab w:val="left" w:pos="5387"/>
      </w:tabs>
      <w:ind w:left="4536"/>
      <w:rPr>
        <w:rStyle w:val="af1"/>
        <w:bCs/>
        <w:i/>
        <w:iCs/>
        <w:sz w:val="24"/>
        <w:szCs w:val="24"/>
        <w:shd w:val="clear" w:color="auto" w:fil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42E" w:rsidRPr="002B4607" w:rsidRDefault="0025042E" w:rsidP="00B87719">
    <w:pPr>
      <w:ind w:left="4820"/>
      <w:rPr>
        <w:rStyle w:val="af1"/>
        <w:b/>
        <w:sz w:val="24"/>
        <w:szCs w:val="24"/>
      </w:rPr>
    </w:pPr>
    <w:r w:rsidRPr="002B4607">
      <w:rPr>
        <w:rStyle w:val="af1"/>
        <w:b/>
        <w:sz w:val="24"/>
        <w:szCs w:val="24"/>
      </w:rPr>
      <w:t xml:space="preserve">ГОСТ </w:t>
    </w:r>
    <w:r>
      <w:rPr>
        <w:rStyle w:val="af1"/>
        <w:b/>
        <w:sz w:val="24"/>
        <w:szCs w:val="24"/>
      </w:rPr>
      <w:t>23832</w:t>
    </w:r>
    <w:r w:rsidRPr="002B4607">
      <w:rPr>
        <w:rStyle w:val="af1"/>
        <w:b/>
        <w:sz w:val="24"/>
        <w:szCs w:val="24"/>
      </w:rPr>
      <w:t>—202_</w:t>
    </w:r>
  </w:p>
  <w:p w:rsidR="0025042E" w:rsidRDefault="0025042E" w:rsidP="00B87719">
    <w:pPr>
      <w:ind w:left="4820"/>
      <w:rPr>
        <w:rFonts w:ascii="Arial" w:hAnsi="Arial" w:cs="Arial"/>
        <w:bCs/>
        <w:i/>
        <w:iCs/>
      </w:rPr>
    </w:pPr>
    <w:r w:rsidRPr="00CA695D">
      <w:rPr>
        <w:rFonts w:ascii="Arial" w:hAnsi="Arial" w:cs="Arial"/>
        <w:bCs/>
        <w:i/>
        <w:iCs/>
      </w:rPr>
      <w:t xml:space="preserve">(проект, </w:t>
    </w:r>
    <w:r>
      <w:rPr>
        <w:rFonts w:ascii="Arial" w:hAnsi="Arial" w:cs="Arial"/>
        <w:bCs/>
        <w:i/>
        <w:iCs/>
      </w:rPr>
      <w:t>окончательная</w:t>
    </w:r>
    <w:r w:rsidRPr="00CA695D">
      <w:rPr>
        <w:rFonts w:ascii="Arial" w:hAnsi="Arial" w:cs="Arial"/>
        <w:bCs/>
        <w:i/>
        <w:iCs/>
      </w:rPr>
      <w:t xml:space="preserve"> редакция</w:t>
    </w:r>
    <w:r>
      <w:rPr>
        <w:rFonts w:ascii="Arial" w:hAnsi="Arial" w:cs="Arial"/>
        <w:bCs/>
        <w:i/>
        <w:iCs/>
      </w:rPr>
      <w:t>)</w:t>
    </w:r>
  </w:p>
  <w:p w:rsidR="0025042E" w:rsidRPr="00CA695D" w:rsidRDefault="0025042E" w:rsidP="00B87719">
    <w:pPr>
      <w:ind w:left="4820"/>
      <w:rPr>
        <w:rStyle w:val="af1"/>
        <w:bCs/>
        <w:i/>
        <w:iCs/>
        <w:sz w:val="24"/>
        <w:szCs w:val="24"/>
        <w:shd w:val="clear" w:color="auto" w:fil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42E" w:rsidRPr="002B4607" w:rsidRDefault="0025042E" w:rsidP="00B87719">
    <w:pPr>
      <w:tabs>
        <w:tab w:val="left" w:pos="5387"/>
      </w:tabs>
      <w:ind w:left="4253"/>
      <w:rPr>
        <w:rStyle w:val="af1"/>
        <w:b/>
        <w:sz w:val="28"/>
        <w:szCs w:val="28"/>
      </w:rPr>
    </w:pPr>
    <w:r w:rsidRPr="002B4607">
      <w:rPr>
        <w:rStyle w:val="af1"/>
        <w:b/>
        <w:sz w:val="28"/>
        <w:szCs w:val="28"/>
      </w:rPr>
      <w:t xml:space="preserve">ГОСТ </w:t>
    </w:r>
    <w:r>
      <w:rPr>
        <w:rStyle w:val="af1"/>
        <w:b/>
        <w:sz w:val="28"/>
        <w:szCs w:val="28"/>
      </w:rPr>
      <w:t>23832</w:t>
    </w:r>
    <w:r w:rsidRPr="002B4607">
      <w:rPr>
        <w:rStyle w:val="af1"/>
        <w:b/>
        <w:sz w:val="28"/>
        <w:szCs w:val="28"/>
      </w:rPr>
      <w:t>—202_</w:t>
    </w:r>
  </w:p>
  <w:p w:rsidR="0025042E" w:rsidRPr="002B4607" w:rsidRDefault="0025042E" w:rsidP="00B87719">
    <w:pPr>
      <w:tabs>
        <w:tab w:val="left" w:pos="5387"/>
      </w:tabs>
      <w:ind w:left="4253"/>
      <w:rPr>
        <w:rFonts w:ascii="Arial" w:hAnsi="Arial" w:cs="Arial"/>
        <w:bCs/>
        <w:i/>
        <w:iCs/>
        <w:sz w:val="28"/>
        <w:szCs w:val="28"/>
      </w:rPr>
    </w:pPr>
    <w:r w:rsidRPr="002B4607">
      <w:rPr>
        <w:rFonts w:ascii="Arial" w:hAnsi="Arial" w:cs="Arial"/>
        <w:bCs/>
        <w:i/>
        <w:iCs/>
        <w:sz w:val="28"/>
        <w:szCs w:val="28"/>
      </w:rPr>
      <w:t xml:space="preserve">(проект, </w:t>
    </w:r>
    <w:r>
      <w:rPr>
        <w:rFonts w:ascii="Arial" w:hAnsi="Arial" w:cs="Arial"/>
        <w:bCs/>
        <w:i/>
        <w:iCs/>
        <w:sz w:val="28"/>
        <w:szCs w:val="28"/>
      </w:rPr>
      <w:t>окончательная</w:t>
    </w:r>
    <w:r w:rsidRPr="002B4607">
      <w:rPr>
        <w:rFonts w:ascii="Arial" w:hAnsi="Arial" w:cs="Arial"/>
        <w:bCs/>
        <w:i/>
        <w:iCs/>
        <w:sz w:val="28"/>
        <w:szCs w:val="28"/>
      </w:rPr>
      <w:t xml:space="preserve"> редакция)</w:t>
    </w:r>
  </w:p>
  <w:p w:rsidR="0025042E" w:rsidRPr="007454DA" w:rsidRDefault="0025042E" w:rsidP="007454DA">
    <w:pPr>
      <w:pStyle w:val="aa"/>
      <w:jc w:val="right"/>
      <w:rPr>
        <w:rStyle w:val="af1"/>
        <w:sz w:val="24"/>
        <w:szCs w:val="24"/>
        <w:shd w:val="clear" w:color="auto" w:fil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F70620A"/>
    <w:lvl w:ilvl="0">
      <w:numFmt w:val="bullet"/>
      <w:lvlText w:val="*"/>
      <w:lvlJc w:val="left"/>
    </w:lvl>
  </w:abstractNum>
  <w:abstractNum w:abstractNumId="1" w15:restartNumberingAfterBreak="0">
    <w:nsid w:val="00000001"/>
    <w:multiLevelType w:val="multilevel"/>
    <w:tmpl w:val="127ECDD4"/>
    <w:lvl w:ilvl="0">
      <w:start w:val="1"/>
      <w:numFmt w:val="decimal"/>
      <w:lvlText w:val="%1"/>
      <w:lvlJc w:val="left"/>
      <w:rPr>
        <w:rFonts w:ascii="Arial" w:eastAsia="Calibri" w:hAnsi="Arial" w:cs="Arial"/>
        <w:b/>
        <w:bCs w:val="0"/>
        <w:i w:val="0"/>
        <w:iCs w:val="0"/>
        <w:smallCaps w:val="0"/>
        <w:strike w:val="0"/>
        <w:color w:val="000000"/>
        <w:spacing w:val="-1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abstractNum>
  <w:abstractNum w:abstractNumId="2" w15:restartNumberingAfterBreak="0">
    <w:nsid w:val="063431C3"/>
    <w:multiLevelType w:val="multilevel"/>
    <w:tmpl w:val="4DF2BA06"/>
    <w:lvl w:ilvl="0">
      <w:start w:val="5"/>
      <w:numFmt w:val="decimal"/>
      <w:lvlText w:val="%1."/>
      <w:lvlJc w:val="left"/>
      <w:pPr>
        <w:ind w:left="786" w:hanging="360"/>
      </w:pPr>
      <w:rPr>
        <w:rFonts w:cs="Times New Roman" w:hint="default"/>
      </w:rPr>
    </w:lvl>
    <w:lvl w:ilvl="1">
      <w:start w:val="1"/>
      <w:numFmt w:val="decimal"/>
      <w:isLgl/>
      <w:lvlText w:val="%1.%2"/>
      <w:lvlJc w:val="left"/>
      <w:pPr>
        <w:ind w:left="1146" w:hanging="360"/>
      </w:pPr>
      <w:rPr>
        <w:rFonts w:cs="Times New Roman" w:hint="default"/>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 w15:restartNumberingAfterBreak="0">
    <w:nsid w:val="0A190E92"/>
    <w:multiLevelType w:val="hybridMultilevel"/>
    <w:tmpl w:val="3DC07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4D5615"/>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5" w15:restartNumberingAfterBreak="0">
    <w:nsid w:val="0BF555A0"/>
    <w:multiLevelType w:val="hybridMultilevel"/>
    <w:tmpl w:val="2E783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007DA"/>
    <w:multiLevelType w:val="hybridMultilevel"/>
    <w:tmpl w:val="B0263AF6"/>
    <w:lvl w:ilvl="0" w:tplc="F69A0EF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A7B34"/>
    <w:multiLevelType w:val="hybridMultilevel"/>
    <w:tmpl w:val="7BB8B5FC"/>
    <w:lvl w:ilvl="0" w:tplc="EF46DD26">
      <w:start w:val="2"/>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E773D"/>
    <w:multiLevelType w:val="hybridMultilevel"/>
    <w:tmpl w:val="73DE925E"/>
    <w:lvl w:ilvl="0" w:tplc="F0266EAE">
      <w:start w:val="1"/>
      <w:numFmt w:val="decimal"/>
      <w:lvlText w:val="%1."/>
      <w:lvlJc w:val="left"/>
      <w:pPr>
        <w:ind w:left="644" w:hanging="360"/>
      </w:pPr>
      <w:rPr>
        <w:rFonts w:cs="Times New Roman" w:hint="default"/>
      </w:rPr>
    </w:lvl>
    <w:lvl w:ilvl="1" w:tplc="04190019">
      <w:start w:val="1"/>
      <w:numFmt w:val="lowerLetter"/>
      <w:lvlText w:val="%2."/>
      <w:lvlJc w:val="left"/>
      <w:pPr>
        <w:ind w:left="1478" w:hanging="360"/>
      </w:pPr>
      <w:rPr>
        <w:rFonts w:cs="Times New Roman"/>
      </w:rPr>
    </w:lvl>
    <w:lvl w:ilvl="2" w:tplc="0419001B" w:tentative="1">
      <w:start w:val="1"/>
      <w:numFmt w:val="lowerRoman"/>
      <w:lvlText w:val="%3."/>
      <w:lvlJc w:val="right"/>
      <w:pPr>
        <w:ind w:left="2198" w:hanging="180"/>
      </w:pPr>
      <w:rPr>
        <w:rFonts w:cs="Times New Roman"/>
      </w:rPr>
    </w:lvl>
    <w:lvl w:ilvl="3" w:tplc="0419000F" w:tentative="1">
      <w:start w:val="1"/>
      <w:numFmt w:val="decimal"/>
      <w:lvlText w:val="%4."/>
      <w:lvlJc w:val="left"/>
      <w:pPr>
        <w:ind w:left="2918" w:hanging="360"/>
      </w:pPr>
      <w:rPr>
        <w:rFonts w:cs="Times New Roman"/>
      </w:rPr>
    </w:lvl>
    <w:lvl w:ilvl="4" w:tplc="04190019" w:tentative="1">
      <w:start w:val="1"/>
      <w:numFmt w:val="lowerLetter"/>
      <w:lvlText w:val="%5."/>
      <w:lvlJc w:val="left"/>
      <w:pPr>
        <w:ind w:left="3638" w:hanging="360"/>
      </w:pPr>
      <w:rPr>
        <w:rFonts w:cs="Times New Roman"/>
      </w:rPr>
    </w:lvl>
    <w:lvl w:ilvl="5" w:tplc="0419001B" w:tentative="1">
      <w:start w:val="1"/>
      <w:numFmt w:val="lowerRoman"/>
      <w:lvlText w:val="%6."/>
      <w:lvlJc w:val="right"/>
      <w:pPr>
        <w:ind w:left="4358" w:hanging="180"/>
      </w:pPr>
      <w:rPr>
        <w:rFonts w:cs="Times New Roman"/>
      </w:rPr>
    </w:lvl>
    <w:lvl w:ilvl="6" w:tplc="0419000F" w:tentative="1">
      <w:start w:val="1"/>
      <w:numFmt w:val="decimal"/>
      <w:lvlText w:val="%7."/>
      <w:lvlJc w:val="left"/>
      <w:pPr>
        <w:ind w:left="5078" w:hanging="360"/>
      </w:pPr>
      <w:rPr>
        <w:rFonts w:cs="Times New Roman"/>
      </w:rPr>
    </w:lvl>
    <w:lvl w:ilvl="7" w:tplc="04190019" w:tentative="1">
      <w:start w:val="1"/>
      <w:numFmt w:val="lowerLetter"/>
      <w:lvlText w:val="%8."/>
      <w:lvlJc w:val="left"/>
      <w:pPr>
        <w:ind w:left="5798" w:hanging="360"/>
      </w:pPr>
      <w:rPr>
        <w:rFonts w:cs="Times New Roman"/>
      </w:rPr>
    </w:lvl>
    <w:lvl w:ilvl="8" w:tplc="0419001B" w:tentative="1">
      <w:start w:val="1"/>
      <w:numFmt w:val="lowerRoman"/>
      <w:lvlText w:val="%9."/>
      <w:lvlJc w:val="right"/>
      <w:pPr>
        <w:ind w:left="6518" w:hanging="180"/>
      </w:pPr>
      <w:rPr>
        <w:rFonts w:cs="Times New Roman"/>
      </w:rPr>
    </w:lvl>
  </w:abstractNum>
  <w:abstractNum w:abstractNumId="9" w15:restartNumberingAfterBreak="0">
    <w:nsid w:val="1AF15701"/>
    <w:multiLevelType w:val="hybridMultilevel"/>
    <w:tmpl w:val="319C8A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D5E4C7B"/>
    <w:multiLevelType w:val="hybridMultilevel"/>
    <w:tmpl w:val="A9AA7E72"/>
    <w:lvl w:ilvl="0" w:tplc="38A44E00">
      <w:start w:val="2"/>
      <w:numFmt w:val="decimal"/>
      <w:lvlText w:val="%1"/>
      <w:lvlJc w:val="left"/>
      <w:pPr>
        <w:ind w:left="976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071933"/>
    <w:multiLevelType w:val="singleLevel"/>
    <w:tmpl w:val="FBFEC740"/>
    <w:lvl w:ilvl="0">
      <w:start w:val="2"/>
      <w:numFmt w:val="decimal"/>
      <w:lvlText w:val="3.%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12" w15:restartNumberingAfterBreak="0">
    <w:nsid w:val="20C561E3"/>
    <w:multiLevelType w:val="hybridMultilevel"/>
    <w:tmpl w:val="2F7C2E5A"/>
    <w:lvl w:ilvl="0" w:tplc="7754650E">
      <w:start w:val="1"/>
      <w:numFmt w:val="decimal"/>
      <w:lvlText w:val="%1."/>
      <w:lvlJc w:val="left"/>
      <w:pPr>
        <w:ind w:left="1260" w:hanging="360"/>
      </w:pPr>
      <w:rPr>
        <w:rFonts w:cs="Times New Roman" w:hint="default"/>
        <w:b w:val="0"/>
        <w:i w:val="0"/>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3" w15:restartNumberingAfterBreak="0">
    <w:nsid w:val="23193BD8"/>
    <w:multiLevelType w:val="hybridMultilevel"/>
    <w:tmpl w:val="208AD424"/>
    <w:lvl w:ilvl="0" w:tplc="FA6A7ACC">
      <w:start w:val="2"/>
      <w:numFmt w:val="decimal"/>
      <w:lvlText w:val="%1"/>
      <w:lvlJc w:val="left"/>
      <w:pPr>
        <w:ind w:left="8840" w:hanging="360"/>
      </w:pPr>
      <w:rPr>
        <w:rFonts w:hint="default"/>
        <w:color w:val="000000"/>
      </w:rPr>
    </w:lvl>
    <w:lvl w:ilvl="1" w:tplc="04190019" w:tentative="1">
      <w:start w:val="1"/>
      <w:numFmt w:val="lowerLetter"/>
      <w:lvlText w:val="%2."/>
      <w:lvlJc w:val="left"/>
      <w:pPr>
        <w:ind w:left="9360" w:hanging="360"/>
      </w:pPr>
    </w:lvl>
    <w:lvl w:ilvl="2" w:tplc="0419001B" w:tentative="1">
      <w:start w:val="1"/>
      <w:numFmt w:val="lowerRoman"/>
      <w:lvlText w:val="%3."/>
      <w:lvlJc w:val="right"/>
      <w:pPr>
        <w:ind w:left="10080" w:hanging="180"/>
      </w:pPr>
    </w:lvl>
    <w:lvl w:ilvl="3" w:tplc="0419000F" w:tentative="1">
      <w:start w:val="1"/>
      <w:numFmt w:val="decimal"/>
      <w:lvlText w:val="%4."/>
      <w:lvlJc w:val="left"/>
      <w:pPr>
        <w:ind w:left="10800" w:hanging="360"/>
      </w:pPr>
    </w:lvl>
    <w:lvl w:ilvl="4" w:tplc="04190019" w:tentative="1">
      <w:start w:val="1"/>
      <w:numFmt w:val="lowerLetter"/>
      <w:lvlText w:val="%5."/>
      <w:lvlJc w:val="left"/>
      <w:pPr>
        <w:ind w:left="11520" w:hanging="360"/>
      </w:pPr>
    </w:lvl>
    <w:lvl w:ilvl="5" w:tplc="0419001B" w:tentative="1">
      <w:start w:val="1"/>
      <w:numFmt w:val="lowerRoman"/>
      <w:lvlText w:val="%6."/>
      <w:lvlJc w:val="right"/>
      <w:pPr>
        <w:ind w:left="12240" w:hanging="180"/>
      </w:pPr>
    </w:lvl>
    <w:lvl w:ilvl="6" w:tplc="0419000F" w:tentative="1">
      <w:start w:val="1"/>
      <w:numFmt w:val="decimal"/>
      <w:lvlText w:val="%7."/>
      <w:lvlJc w:val="left"/>
      <w:pPr>
        <w:ind w:left="12960" w:hanging="360"/>
      </w:pPr>
    </w:lvl>
    <w:lvl w:ilvl="7" w:tplc="04190019" w:tentative="1">
      <w:start w:val="1"/>
      <w:numFmt w:val="lowerLetter"/>
      <w:lvlText w:val="%8."/>
      <w:lvlJc w:val="left"/>
      <w:pPr>
        <w:ind w:left="13680" w:hanging="360"/>
      </w:pPr>
    </w:lvl>
    <w:lvl w:ilvl="8" w:tplc="0419001B" w:tentative="1">
      <w:start w:val="1"/>
      <w:numFmt w:val="lowerRoman"/>
      <w:lvlText w:val="%9."/>
      <w:lvlJc w:val="right"/>
      <w:pPr>
        <w:ind w:left="14400" w:hanging="180"/>
      </w:pPr>
    </w:lvl>
  </w:abstractNum>
  <w:abstractNum w:abstractNumId="14" w15:restartNumberingAfterBreak="0">
    <w:nsid w:val="23785A78"/>
    <w:multiLevelType w:val="hybridMultilevel"/>
    <w:tmpl w:val="08004652"/>
    <w:lvl w:ilvl="0" w:tplc="38A44E00">
      <w:start w:val="2"/>
      <w:numFmt w:val="decimal"/>
      <w:lvlText w:val="%1"/>
      <w:lvlJc w:val="left"/>
      <w:pPr>
        <w:ind w:left="11815" w:hanging="360"/>
      </w:pPr>
      <w:rPr>
        <w:rFonts w:hint="default"/>
        <w:color w:val="000000"/>
      </w:rPr>
    </w:lvl>
    <w:lvl w:ilvl="1" w:tplc="04190019" w:tentative="1">
      <w:start w:val="1"/>
      <w:numFmt w:val="lowerLetter"/>
      <w:lvlText w:val="%2."/>
      <w:lvlJc w:val="left"/>
      <w:pPr>
        <w:ind w:left="3495" w:hanging="360"/>
      </w:pPr>
    </w:lvl>
    <w:lvl w:ilvl="2" w:tplc="42EE3016">
      <w:start w:val="2"/>
      <w:numFmt w:val="lowerRoman"/>
      <w:lvlText w:val="%3."/>
      <w:lvlJc w:val="right"/>
      <w:pPr>
        <w:ind w:left="4215" w:hanging="180"/>
      </w:pPr>
      <w:rPr>
        <w:rFonts w:hint="default"/>
      </w:rPr>
    </w:lvl>
    <w:lvl w:ilvl="3" w:tplc="0419000F" w:tentative="1">
      <w:start w:val="1"/>
      <w:numFmt w:val="decimal"/>
      <w:lvlText w:val="%4."/>
      <w:lvlJc w:val="left"/>
      <w:pPr>
        <w:ind w:left="4935" w:hanging="360"/>
      </w:pPr>
    </w:lvl>
    <w:lvl w:ilvl="4" w:tplc="04190019" w:tentative="1">
      <w:start w:val="1"/>
      <w:numFmt w:val="lowerLetter"/>
      <w:lvlText w:val="%5."/>
      <w:lvlJc w:val="left"/>
      <w:pPr>
        <w:ind w:left="5655" w:hanging="360"/>
      </w:pPr>
    </w:lvl>
    <w:lvl w:ilvl="5" w:tplc="0419001B" w:tentative="1">
      <w:start w:val="1"/>
      <w:numFmt w:val="lowerRoman"/>
      <w:lvlText w:val="%6."/>
      <w:lvlJc w:val="right"/>
      <w:pPr>
        <w:ind w:left="6375" w:hanging="180"/>
      </w:pPr>
    </w:lvl>
    <w:lvl w:ilvl="6" w:tplc="0419000F" w:tentative="1">
      <w:start w:val="1"/>
      <w:numFmt w:val="decimal"/>
      <w:lvlText w:val="%7."/>
      <w:lvlJc w:val="left"/>
      <w:pPr>
        <w:ind w:left="7095" w:hanging="360"/>
      </w:pPr>
    </w:lvl>
    <w:lvl w:ilvl="7" w:tplc="04190019" w:tentative="1">
      <w:start w:val="1"/>
      <w:numFmt w:val="lowerLetter"/>
      <w:lvlText w:val="%8."/>
      <w:lvlJc w:val="left"/>
      <w:pPr>
        <w:ind w:left="7815" w:hanging="360"/>
      </w:pPr>
    </w:lvl>
    <w:lvl w:ilvl="8" w:tplc="0419001B" w:tentative="1">
      <w:start w:val="1"/>
      <w:numFmt w:val="lowerRoman"/>
      <w:lvlText w:val="%9."/>
      <w:lvlJc w:val="right"/>
      <w:pPr>
        <w:ind w:left="8535" w:hanging="180"/>
      </w:pPr>
    </w:lvl>
  </w:abstractNum>
  <w:abstractNum w:abstractNumId="15" w15:restartNumberingAfterBreak="0">
    <w:nsid w:val="237C012C"/>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16" w15:restartNumberingAfterBreak="0">
    <w:nsid w:val="2895222B"/>
    <w:multiLevelType w:val="hybridMultilevel"/>
    <w:tmpl w:val="FE662956"/>
    <w:lvl w:ilvl="0" w:tplc="7754650E">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4B6E72"/>
    <w:multiLevelType w:val="hybridMultilevel"/>
    <w:tmpl w:val="B34021F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154194D"/>
    <w:multiLevelType w:val="hybridMultilevel"/>
    <w:tmpl w:val="EA9040F2"/>
    <w:lvl w:ilvl="0" w:tplc="5C4E84E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BE3D1B"/>
    <w:multiLevelType w:val="hybridMultilevel"/>
    <w:tmpl w:val="8A8EEE3A"/>
    <w:lvl w:ilvl="0" w:tplc="18141366">
      <w:start w:val="4"/>
      <w:numFmt w:val="bullet"/>
      <w:lvlText w:val=""/>
      <w:lvlJc w:val="left"/>
      <w:pPr>
        <w:ind w:left="786" w:hanging="360"/>
      </w:pPr>
      <w:rPr>
        <w:rFonts w:ascii="Symbol" w:eastAsia="Calibri" w:hAnsi="Symbo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B510F0"/>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21" w15:restartNumberingAfterBreak="0">
    <w:nsid w:val="414705C1"/>
    <w:multiLevelType w:val="hybridMultilevel"/>
    <w:tmpl w:val="1D3E1E2A"/>
    <w:lvl w:ilvl="0" w:tplc="F69A0EF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6065E"/>
    <w:multiLevelType w:val="hybridMultilevel"/>
    <w:tmpl w:val="C82A81F2"/>
    <w:lvl w:ilvl="0" w:tplc="FA6A7ACC">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28013F"/>
    <w:multiLevelType w:val="hybridMultilevel"/>
    <w:tmpl w:val="0D48D6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A73047"/>
    <w:multiLevelType w:val="multilevel"/>
    <w:tmpl w:val="8D6CD6D8"/>
    <w:lvl w:ilvl="0">
      <w:start w:val="6"/>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25" w15:restartNumberingAfterBreak="0">
    <w:nsid w:val="47931D76"/>
    <w:multiLevelType w:val="multilevel"/>
    <w:tmpl w:val="F8741B66"/>
    <w:lvl w:ilvl="0">
      <w:start w:val="5"/>
      <w:numFmt w:val="decimal"/>
      <w:lvlText w:val="%1"/>
      <w:lvlJc w:val="left"/>
      <w:pPr>
        <w:ind w:left="360" w:hanging="360"/>
      </w:pPr>
      <w:rPr>
        <w:rFonts w:cs="Times New Roman" w:hint="default"/>
      </w:rPr>
    </w:lvl>
    <w:lvl w:ilvl="1">
      <w:start w:val="5"/>
      <w:numFmt w:val="decimal"/>
      <w:lvlText w:val="%1.%2"/>
      <w:lvlJc w:val="left"/>
      <w:pPr>
        <w:ind w:left="1494" w:hanging="360"/>
      </w:pPr>
      <w:rPr>
        <w:rFonts w:cs="Times New Roman"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3060" w:hanging="720"/>
      </w:pPr>
      <w:rPr>
        <w:rFonts w:cs="Times New Roman" w:hint="default"/>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6" w15:restartNumberingAfterBreak="0">
    <w:nsid w:val="4A3050A7"/>
    <w:multiLevelType w:val="singleLevel"/>
    <w:tmpl w:val="3892C972"/>
    <w:lvl w:ilvl="0">
      <w:start w:val="1"/>
      <w:numFmt w:val="decimal"/>
      <w:lvlText w:val="1.%1 "/>
      <w:legacy w:legacy="1" w:legacySpace="0" w:legacyIndent="283"/>
      <w:lvlJc w:val="left"/>
      <w:pPr>
        <w:ind w:left="993" w:hanging="283"/>
      </w:pPr>
      <w:rPr>
        <w:rFonts w:ascii="Times New Roman" w:hAnsi="Times New Roman" w:cs="Times New Roman" w:hint="default"/>
        <w:b w:val="0"/>
        <w:i w:val="0"/>
        <w:sz w:val="28"/>
        <w:u w:val="none"/>
      </w:rPr>
    </w:lvl>
  </w:abstractNum>
  <w:abstractNum w:abstractNumId="27" w15:restartNumberingAfterBreak="0">
    <w:nsid w:val="4BFC4FB0"/>
    <w:multiLevelType w:val="singleLevel"/>
    <w:tmpl w:val="8E8C3CE4"/>
    <w:lvl w:ilvl="0">
      <w:start w:val="4"/>
      <w:numFmt w:val="decimal"/>
      <w:lvlText w:val="8.%1 "/>
      <w:legacy w:legacy="1" w:legacySpace="0" w:legacyIndent="283"/>
      <w:lvlJc w:val="left"/>
      <w:pPr>
        <w:ind w:left="992" w:hanging="283"/>
      </w:pPr>
      <w:rPr>
        <w:rFonts w:ascii="Times New Roman" w:hAnsi="Times New Roman" w:cs="Times New Roman" w:hint="default"/>
        <w:b/>
        <w:bCs/>
        <w:i w:val="0"/>
        <w:iCs w:val="0"/>
        <w:sz w:val="28"/>
        <w:szCs w:val="28"/>
        <w:u w:val="none"/>
      </w:rPr>
    </w:lvl>
  </w:abstractNum>
  <w:abstractNum w:abstractNumId="28" w15:restartNumberingAfterBreak="0">
    <w:nsid w:val="4D80718A"/>
    <w:multiLevelType w:val="multilevel"/>
    <w:tmpl w:val="F0DA8080"/>
    <w:lvl w:ilvl="0">
      <w:start w:val="3"/>
      <w:numFmt w:val="decimal"/>
      <w:lvlText w:val="%1"/>
      <w:lvlJc w:val="left"/>
      <w:pPr>
        <w:ind w:left="360" w:hanging="360"/>
      </w:pPr>
      <w:rPr>
        <w:rFonts w:cs="Times New Roman" w:hint="default"/>
      </w:rPr>
    </w:lvl>
    <w:lvl w:ilvl="1">
      <w:start w:val="1"/>
      <w:numFmt w:val="decimal"/>
      <w:lvlText w:val="%1.%2"/>
      <w:lvlJc w:val="left"/>
      <w:pPr>
        <w:ind w:left="1866" w:hanging="360"/>
      </w:pPr>
      <w:rPr>
        <w:rFonts w:cs="Times New Roman" w:hint="default"/>
      </w:rPr>
    </w:lvl>
    <w:lvl w:ilvl="2">
      <w:start w:val="1"/>
      <w:numFmt w:val="decimal"/>
      <w:lvlText w:val="%1.%2.%3"/>
      <w:lvlJc w:val="left"/>
      <w:pPr>
        <w:ind w:left="3732" w:hanging="720"/>
      </w:pPr>
      <w:rPr>
        <w:rFonts w:cs="Times New Roman" w:hint="default"/>
      </w:rPr>
    </w:lvl>
    <w:lvl w:ilvl="3">
      <w:start w:val="1"/>
      <w:numFmt w:val="decimal"/>
      <w:lvlText w:val="%1.%2.%3.%4"/>
      <w:lvlJc w:val="left"/>
      <w:pPr>
        <w:ind w:left="5238" w:hanging="720"/>
      </w:pPr>
      <w:rPr>
        <w:rFonts w:cs="Times New Roman" w:hint="default"/>
      </w:rPr>
    </w:lvl>
    <w:lvl w:ilvl="4">
      <w:start w:val="1"/>
      <w:numFmt w:val="decimal"/>
      <w:lvlText w:val="%1.%2.%3.%4.%5"/>
      <w:lvlJc w:val="left"/>
      <w:pPr>
        <w:ind w:left="7104" w:hanging="1080"/>
      </w:pPr>
      <w:rPr>
        <w:rFonts w:cs="Times New Roman" w:hint="default"/>
      </w:rPr>
    </w:lvl>
    <w:lvl w:ilvl="5">
      <w:start w:val="1"/>
      <w:numFmt w:val="decimal"/>
      <w:lvlText w:val="%1.%2.%3.%4.%5.%6"/>
      <w:lvlJc w:val="left"/>
      <w:pPr>
        <w:ind w:left="8610" w:hanging="1080"/>
      </w:pPr>
      <w:rPr>
        <w:rFonts w:cs="Times New Roman" w:hint="default"/>
      </w:rPr>
    </w:lvl>
    <w:lvl w:ilvl="6">
      <w:start w:val="1"/>
      <w:numFmt w:val="decimal"/>
      <w:lvlText w:val="%1.%2.%3.%4.%5.%6.%7"/>
      <w:lvlJc w:val="left"/>
      <w:pPr>
        <w:ind w:left="10476" w:hanging="1440"/>
      </w:pPr>
      <w:rPr>
        <w:rFonts w:cs="Times New Roman" w:hint="default"/>
      </w:rPr>
    </w:lvl>
    <w:lvl w:ilvl="7">
      <w:start w:val="1"/>
      <w:numFmt w:val="decimal"/>
      <w:lvlText w:val="%1.%2.%3.%4.%5.%6.%7.%8"/>
      <w:lvlJc w:val="left"/>
      <w:pPr>
        <w:ind w:left="11982" w:hanging="1440"/>
      </w:pPr>
      <w:rPr>
        <w:rFonts w:cs="Times New Roman" w:hint="default"/>
      </w:rPr>
    </w:lvl>
    <w:lvl w:ilvl="8">
      <w:start w:val="1"/>
      <w:numFmt w:val="decimal"/>
      <w:lvlText w:val="%1.%2.%3.%4.%5.%6.%7.%8.%9"/>
      <w:lvlJc w:val="left"/>
      <w:pPr>
        <w:ind w:left="13848" w:hanging="1800"/>
      </w:pPr>
      <w:rPr>
        <w:rFonts w:cs="Times New Roman" w:hint="default"/>
      </w:rPr>
    </w:lvl>
  </w:abstractNum>
  <w:abstractNum w:abstractNumId="29" w15:restartNumberingAfterBreak="0">
    <w:nsid w:val="4DE766AD"/>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30" w15:restartNumberingAfterBreak="0">
    <w:nsid w:val="4E0D154B"/>
    <w:multiLevelType w:val="hybridMultilevel"/>
    <w:tmpl w:val="97F2B3BC"/>
    <w:lvl w:ilvl="0" w:tplc="2B44374A">
      <w:start w:val="5"/>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31" w15:restartNumberingAfterBreak="0">
    <w:nsid w:val="53DC5C87"/>
    <w:multiLevelType w:val="singleLevel"/>
    <w:tmpl w:val="CA56BEDE"/>
    <w:lvl w:ilvl="0">
      <w:start w:val="1"/>
      <w:numFmt w:val="decimal"/>
      <w:lvlText w:val="2.%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32" w15:restartNumberingAfterBreak="0">
    <w:nsid w:val="550E3E70"/>
    <w:multiLevelType w:val="hybridMultilevel"/>
    <w:tmpl w:val="1D84C07E"/>
    <w:lvl w:ilvl="0" w:tplc="FA6A7ACC">
      <w:start w:val="2"/>
      <w:numFmt w:val="decimal"/>
      <w:lvlText w:val="%1"/>
      <w:lvlJc w:val="left"/>
      <w:pPr>
        <w:ind w:left="8840" w:hanging="360"/>
      </w:pPr>
      <w:rPr>
        <w:rFonts w:hint="default"/>
        <w:color w:val="000000"/>
      </w:rPr>
    </w:lvl>
    <w:lvl w:ilvl="1" w:tplc="04190019" w:tentative="1">
      <w:start w:val="1"/>
      <w:numFmt w:val="lowerLetter"/>
      <w:lvlText w:val="%2."/>
      <w:lvlJc w:val="left"/>
      <w:pPr>
        <w:ind w:left="9360" w:hanging="360"/>
      </w:pPr>
    </w:lvl>
    <w:lvl w:ilvl="2" w:tplc="0419001B" w:tentative="1">
      <w:start w:val="1"/>
      <w:numFmt w:val="lowerRoman"/>
      <w:lvlText w:val="%3."/>
      <w:lvlJc w:val="right"/>
      <w:pPr>
        <w:ind w:left="10080" w:hanging="180"/>
      </w:pPr>
    </w:lvl>
    <w:lvl w:ilvl="3" w:tplc="0419000F" w:tentative="1">
      <w:start w:val="1"/>
      <w:numFmt w:val="decimal"/>
      <w:lvlText w:val="%4."/>
      <w:lvlJc w:val="left"/>
      <w:pPr>
        <w:ind w:left="10800" w:hanging="360"/>
      </w:pPr>
    </w:lvl>
    <w:lvl w:ilvl="4" w:tplc="04190019" w:tentative="1">
      <w:start w:val="1"/>
      <w:numFmt w:val="lowerLetter"/>
      <w:lvlText w:val="%5."/>
      <w:lvlJc w:val="left"/>
      <w:pPr>
        <w:ind w:left="11520" w:hanging="360"/>
      </w:pPr>
    </w:lvl>
    <w:lvl w:ilvl="5" w:tplc="0419001B" w:tentative="1">
      <w:start w:val="1"/>
      <w:numFmt w:val="lowerRoman"/>
      <w:lvlText w:val="%6."/>
      <w:lvlJc w:val="right"/>
      <w:pPr>
        <w:ind w:left="12240" w:hanging="180"/>
      </w:pPr>
    </w:lvl>
    <w:lvl w:ilvl="6" w:tplc="0419000F" w:tentative="1">
      <w:start w:val="1"/>
      <w:numFmt w:val="decimal"/>
      <w:lvlText w:val="%7."/>
      <w:lvlJc w:val="left"/>
      <w:pPr>
        <w:ind w:left="12960" w:hanging="360"/>
      </w:pPr>
    </w:lvl>
    <w:lvl w:ilvl="7" w:tplc="04190019" w:tentative="1">
      <w:start w:val="1"/>
      <w:numFmt w:val="lowerLetter"/>
      <w:lvlText w:val="%8."/>
      <w:lvlJc w:val="left"/>
      <w:pPr>
        <w:ind w:left="13680" w:hanging="360"/>
      </w:pPr>
    </w:lvl>
    <w:lvl w:ilvl="8" w:tplc="0419001B" w:tentative="1">
      <w:start w:val="1"/>
      <w:numFmt w:val="lowerRoman"/>
      <w:lvlText w:val="%9."/>
      <w:lvlJc w:val="right"/>
      <w:pPr>
        <w:ind w:left="14400" w:hanging="180"/>
      </w:pPr>
    </w:lvl>
  </w:abstractNum>
  <w:abstractNum w:abstractNumId="33" w15:restartNumberingAfterBreak="0">
    <w:nsid w:val="57FC3A28"/>
    <w:multiLevelType w:val="hybridMultilevel"/>
    <w:tmpl w:val="AE1E2F0E"/>
    <w:lvl w:ilvl="0" w:tplc="B916181E">
      <w:start w:val="5"/>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34" w15:restartNumberingAfterBreak="0">
    <w:nsid w:val="58283CA3"/>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35" w15:restartNumberingAfterBreak="0">
    <w:nsid w:val="5EEC585D"/>
    <w:multiLevelType w:val="singleLevel"/>
    <w:tmpl w:val="3C340D72"/>
    <w:lvl w:ilvl="0">
      <w:start w:val="2"/>
      <w:numFmt w:val="decimal"/>
      <w:lvlText w:val="7.%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36" w15:restartNumberingAfterBreak="0">
    <w:nsid w:val="6B822F5F"/>
    <w:multiLevelType w:val="multilevel"/>
    <w:tmpl w:val="FEBC2FE2"/>
    <w:lvl w:ilvl="0">
      <w:start w:val="4"/>
      <w:numFmt w:val="decimal"/>
      <w:lvlText w:val="%1"/>
      <w:lvlJc w:val="left"/>
      <w:pPr>
        <w:ind w:left="921" w:hanging="360"/>
      </w:pPr>
      <w:rPr>
        <w:rFonts w:eastAsia="Times New Roman" w:hint="default"/>
        <w:color w:val="auto"/>
      </w:rPr>
    </w:lvl>
    <w:lvl w:ilvl="1">
      <w:start w:val="1"/>
      <w:numFmt w:val="decimal"/>
      <w:isLgl/>
      <w:lvlText w:val="%1.%2"/>
      <w:lvlJc w:val="left"/>
      <w:pPr>
        <w:ind w:left="1233" w:hanging="52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82" w:hanging="1080"/>
      </w:pPr>
      <w:rPr>
        <w:rFonts w:hint="default"/>
      </w:rPr>
    </w:lvl>
    <w:lvl w:ilvl="4">
      <w:start w:val="1"/>
      <w:numFmt w:val="decimal"/>
      <w:isLgl/>
      <w:lvlText w:val="%1.%2.%3.%4.%5"/>
      <w:lvlJc w:val="left"/>
      <w:pPr>
        <w:ind w:left="2229" w:hanging="1080"/>
      </w:pPr>
      <w:rPr>
        <w:rFonts w:hint="default"/>
      </w:rPr>
    </w:lvl>
    <w:lvl w:ilvl="5">
      <w:start w:val="1"/>
      <w:numFmt w:val="decimal"/>
      <w:isLgl/>
      <w:lvlText w:val="%1.%2.%3.%4.%5.%6"/>
      <w:lvlJc w:val="left"/>
      <w:pPr>
        <w:ind w:left="2736" w:hanging="1440"/>
      </w:pPr>
      <w:rPr>
        <w:rFonts w:hint="default"/>
      </w:rPr>
    </w:lvl>
    <w:lvl w:ilvl="6">
      <w:start w:val="1"/>
      <w:numFmt w:val="decimal"/>
      <w:isLgl/>
      <w:lvlText w:val="%1.%2.%3.%4.%5.%6.%7"/>
      <w:lvlJc w:val="left"/>
      <w:pPr>
        <w:ind w:left="2883" w:hanging="1440"/>
      </w:pPr>
      <w:rPr>
        <w:rFonts w:hint="default"/>
      </w:rPr>
    </w:lvl>
    <w:lvl w:ilvl="7">
      <w:start w:val="1"/>
      <w:numFmt w:val="decimal"/>
      <w:isLgl/>
      <w:lvlText w:val="%1.%2.%3.%4.%5.%6.%7.%8"/>
      <w:lvlJc w:val="left"/>
      <w:pPr>
        <w:ind w:left="3390" w:hanging="1800"/>
      </w:pPr>
      <w:rPr>
        <w:rFonts w:hint="default"/>
      </w:rPr>
    </w:lvl>
    <w:lvl w:ilvl="8">
      <w:start w:val="1"/>
      <w:numFmt w:val="decimal"/>
      <w:isLgl/>
      <w:lvlText w:val="%1.%2.%3.%4.%5.%6.%7.%8.%9"/>
      <w:lvlJc w:val="left"/>
      <w:pPr>
        <w:ind w:left="3537" w:hanging="1800"/>
      </w:pPr>
      <w:rPr>
        <w:rFonts w:hint="default"/>
      </w:rPr>
    </w:lvl>
  </w:abstractNum>
  <w:abstractNum w:abstractNumId="37" w15:restartNumberingAfterBreak="0">
    <w:nsid w:val="6C112682"/>
    <w:multiLevelType w:val="hybridMultilevel"/>
    <w:tmpl w:val="79C619AA"/>
    <w:lvl w:ilvl="0" w:tplc="FA6A7ACC">
      <w:start w:val="2"/>
      <w:numFmt w:val="decimal"/>
      <w:lvlText w:val="%1"/>
      <w:lvlJc w:val="left"/>
      <w:pPr>
        <w:ind w:left="920" w:hanging="360"/>
      </w:pPr>
      <w:rPr>
        <w:rFonts w:hint="default"/>
        <w:color w:val="000000"/>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38" w15:restartNumberingAfterBreak="0">
    <w:nsid w:val="6FE167E5"/>
    <w:multiLevelType w:val="singleLevel"/>
    <w:tmpl w:val="1430D63A"/>
    <w:lvl w:ilvl="0">
      <w:start w:val="6"/>
      <w:numFmt w:val="decimal"/>
      <w:lvlText w:val="2.%1 "/>
      <w:legacy w:legacy="1" w:legacySpace="0" w:legacyIndent="283"/>
      <w:lvlJc w:val="left"/>
      <w:pPr>
        <w:ind w:left="992" w:hanging="283"/>
      </w:pPr>
      <w:rPr>
        <w:rFonts w:ascii="Times New Roman" w:hAnsi="Times New Roman" w:cs="Times New Roman" w:hint="default"/>
        <w:b w:val="0"/>
        <w:bCs w:val="0"/>
        <w:i w:val="0"/>
        <w:iCs w:val="0"/>
        <w:sz w:val="28"/>
        <w:szCs w:val="28"/>
        <w:u w:val="none"/>
      </w:rPr>
    </w:lvl>
  </w:abstractNum>
  <w:abstractNum w:abstractNumId="39" w15:restartNumberingAfterBreak="0">
    <w:nsid w:val="710E7C40"/>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40" w15:restartNumberingAfterBreak="0">
    <w:nsid w:val="72173F58"/>
    <w:multiLevelType w:val="multilevel"/>
    <w:tmpl w:val="82403A7A"/>
    <w:lvl w:ilvl="0">
      <w:start w:val="3"/>
      <w:numFmt w:val="decimal"/>
      <w:lvlText w:val="%1."/>
      <w:lvlJc w:val="left"/>
      <w:pPr>
        <w:ind w:left="1506" w:hanging="360"/>
      </w:pPr>
      <w:rPr>
        <w:rFonts w:cs="Times New Roman"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586" w:hanging="144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946" w:hanging="1800"/>
      </w:pPr>
      <w:rPr>
        <w:rFonts w:hint="default"/>
      </w:rPr>
    </w:lvl>
    <w:lvl w:ilvl="8">
      <w:start w:val="1"/>
      <w:numFmt w:val="decimal"/>
      <w:isLgl/>
      <w:lvlText w:val="%1.%2.%3.%4.%5.%6.%7.%8.%9"/>
      <w:lvlJc w:val="left"/>
      <w:pPr>
        <w:ind w:left="2946" w:hanging="1800"/>
      </w:pPr>
      <w:rPr>
        <w:rFonts w:hint="default"/>
      </w:rPr>
    </w:lvl>
  </w:abstractNum>
  <w:abstractNum w:abstractNumId="41" w15:restartNumberingAfterBreak="0">
    <w:nsid w:val="72336667"/>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42" w15:restartNumberingAfterBreak="0">
    <w:nsid w:val="72382DA7"/>
    <w:multiLevelType w:val="hybridMultilevel"/>
    <w:tmpl w:val="6F42B4FA"/>
    <w:lvl w:ilvl="0" w:tplc="D3C4C0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15:restartNumberingAfterBreak="0">
    <w:nsid w:val="747C0C97"/>
    <w:multiLevelType w:val="hybridMultilevel"/>
    <w:tmpl w:val="840AE492"/>
    <w:lvl w:ilvl="0" w:tplc="939EB168">
      <w:start w:val="2"/>
      <w:numFmt w:val="decimal"/>
      <w:lvlText w:val="%1"/>
      <w:lvlJc w:val="left"/>
      <w:pPr>
        <w:ind w:left="9760" w:hanging="360"/>
      </w:pPr>
      <w:rPr>
        <w:rFonts w:hint="default"/>
        <w:color w:val="000000"/>
      </w:rPr>
    </w:lvl>
    <w:lvl w:ilvl="1" w:tplc="04190019" w:tentative="1">
      <w:start w:val="1"/>
      <w:numFmt w:val="lowerLetter"/>
      <w:lvlText w:val="%2."/>
      <w:lvlJc w:val="left"/>
      <w:pPr>
        <w:ind w:left="10280" w:hanging="360"/>
      </w:pPr>
    </w:lvl>
    <w:lvl w:ilvl="2" w:tplc="0419001B" w:tentative="1">
      <w:start w:val="1"/>
      <w:numFmt w:val="lowerRoman"/>
      <w:lvlText w:val="%3."/>
      <w:lvlJc w:val="right"/>
      <w:pPr>
        <w:ind w:left="11000" w:hanging="180"/>
      </w:pPr>
    </w:lvl>
    <w:lvl w:ilvl="3" w:tplc="0419000F" w:tentative="1">
      <w:start w:val="1"/>
      <w:numFmt w:val="decimal"/>
      <w:lvlText w:val="%4."/>
      <w:lvlJc w:val="left"/>
      <w:pPr>
        <w:ind w:left="11720" w:hanging="360"/>
      </w:pPr>
    </w:lvl>
    <w:lvl w:ilvl="4" w:tplc="04190019" w:tentative="1">
      <w:start w:val="1"/>
      <w:numFmt w:val="lowerLetter"/>
      <w:lvlText w:val="%5."/>
      <w:lvlJc w:val="left"/>
      <w:pPr>
        <w:ind w:left="12440" w:hanging="360"/>
      </w:pPr>
    </w:lvl>
    <w:lvl w:ilvl="5" w:tplc="0419001B" w:tentative="1">
      <w:start w:val="1"/>
      <w:numFmt w:val="lowerRoman"/>
      <w:lvlText w:val="%6."/>
      <w:lvlJc w:val="right"/>
      <w:pPr>
        <w:ind w:left="13160" w:hanging="180"/>
      </w:pPr>
    </w:lvl>
    <w:lvl w:ilvl="6" w:tplc="0419000F" w:tentative="1">
      <w:start w:val="1"/>
      <w:numFmt w:val="decimal"/>
      <w:lvlText w:val="%7."/>
      <w:lvlJc w:val="left"/>
      <w:pPr>
        <w:ind w:left="13880" w:hanging="360"/>
      </w:pPr>
    </w:lvl>
    <w:lvl w:ilvl="7" w:tplc="04190019" w:tentative="1">
      <w:start w:val="1"/>
      <w:numFmt w:val="lowerLetter"/>
      <w:lvlText w:val="%8."/>
      <w:lvlJc w:val="left"/>
      <w:pPr>
        <w:ind w:left="14600" w:hanging="360"/>
      </w:pPr>
    </w:lvl>
    <w:lvl w:ilvl="8" w:tplc="0419001B" w:tentative="1">
      <w:start w:val="1"/>
      <w:numFmt w:val="lowerRoman"/>
      <w:lvlText w:val="%9."/>
      <w:lvlJc w:val="right"/>
      <w:pPr>
        <w:ind w:left="15320" w:hanging="180"/>
      </w:pPr>
    </w:lvl>
  </w:abstractNum>
  <w:abstractNum w:abstractNumId="44" w15:restartNumberingAfterBreak="0">
    <w:nsid w:val="759D5FEF"/>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45" w15:restartNumberingAfterBreak="0">
    <w:nsid w:val="769F720D"/>
    <w:multiLevelType w:val="singleLevel"/>
    <w:tmpl w:val="7E2C067E"/>
    <w:lvl w:ilvl="0">
      <w:start w:val="1"/>
      <w:numFmt w:val="decimal"/>
      <w:lvlText w:val="4.%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46" w15:restartNumberingAfterBreak="0">
    <w:nsid w:val="7A613A61"/>
    <w:multiLevelType w:val="hybridMultilevel"/>
    <w:tmpl w:val="660A2AFA"/>
    <w:lvl w:ilvl="0" w:tplc="9A96E06E">
      <w:start w:val="4"/>
      <w:numFmt w:val="decimal"/>
      <w:lvlText w:val="%1."/>
      <w:lvlJc w:val="left"/>
      <w:pPr>
        <w:ind w:left="1146" w:hanging="360"/>
      </w:pPr>
      <w:rPr>
        <w:rFonts w:cs="Times New Roman" w:hint="default"/>
      </w:rPr>
    </w:lvl>
    <w:lvl w:ilvl="1" w:tplc="04190019">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num w:numId="1" w16cid:durableId="797841221">
    <w:abstractNumId w:val="23"/>
  </w:num>
  <w:num w:numId="2" w16cid:durableId="543753861">
    <w:abstractNumId w:val="1"/>
  </w:num>
  <w:num w:numId="3" w16cid:durableId="1345748566">
    <w:abstractNumId w:val="12"/>
  </w:num>
  <w:num w:numId="4" w16cid:durableId="125895093">
    <w:abstractNumId w:val="18"/>
  </w:num>
  <w:num w:numId="5" w16cid:durableId="67850550">
    <w:abstractNumId w:val="36"/>
  </w:num>
  <w:num w:numId="6" w16cid:durableId="2061199161">
    <w:abstractNumId w:val="42"/>
  </w:num>
  <w:num w:numId="7" w16cid:durableId="1244529012">
    <w:abstractNumId w:val="28"/>
  </w:num>
  <w:num w:numId="8" w16cid:durableId="1106190029">
    <w:abstractNumId w:val="40"/>
  </w:num>
  <w:num w:numId="9" w16cid:durableId="1008172215">
    <w:abstractNumId w:val="15"/>
  </w:num>
  <w:num w:numId="10" w16cid:durableId="1585336816">
    <w:abstractNumId w:val="44"/>
  </w:num>
  <w:num w:numId="11" w16cid:durableId="1297445971">
    <w:abstractNumId w:val="41"/>
  </w:num>
  <w:num w:numId="12" w16cid:durableId="633876266">
    <w:abstractNumId w:val="4"/>
  </w:num>
  <w:num w:numId="13" w16cid:durableId="74522989">
    <w:abstractNumId w:val="29"/>
  </w:num>
  <w:num w:numId="14" w16cid:durableId="1901358586">
    <w:abstractNumId w:val="8"/>
  </w:num>
  <w:num w:numId="15" w16cid:durableId="84573217">
    <w:abstractNumId w:val="17"/>
  </w:num>
  <w:num w:numId="16" w16cid:durableId="814222913">
    <w:abstractNumId w:val="46"/>
  </w:num>
  <w:num w:numId="17" w16cid:durableId="148523289">
    <w:abstractNumId w:val="2"/>
  </w:num>
  <w:num w:numId="18" w16cid:durableId="283312271">
    <w:abstractNumId w:val="25"/>
  </w:num>
  <w:num w:numId="19" w16cid:durableId="1717972301">
    <w:abstractNumId w:val="39"/>
  </w:num>
  <w:num w:numId="20" w16cid:durableId="1560747540">
    <w:abstractNumId w:val="20"/>
  </w:num>
  <w:num w:numId="21" w16cid:durableId="1328629788">
    <w:abstractNumId w:val="34"/>
  </w:num>
  <w:num w:numId="22" w16cid:durableId="485434386">
    <w:abstractNumId w:val="30"/>
  </w:num>
  <w:num w:numId="23" w16cid:durableId="2022972807">
    <w:abstractNumId w:val="33"/>
  </w:num>
  <w:num w:numId="24" w16cid:durableId="1015039323">
    <w:abstractNumId w:val="37"/>
  </w:num>
  <w:num w:numId="25" w16cid:durableId="1736127187">
    <w:abstractNumId w:val="32"/>
  </w:num>
  <w:num w:numId="26" w16cid:durableId="1407994272">
    <w:abstractNumId w:val="13"/>
  </w:num>
  <w:num w:numId="27" w16cid:durableId="1861240042">
    <w:abstractNumId w:val="43"/>
  </w:num>
  <w:num w:numId="28" w16cid:durableId="440343553">
    <w:abstractNumId w:val="10"/>
  </w:num>
  <w:num w:numId="29" w16cid:durableId="806093497">
    <w:abstractNumId w:val="14"/>
  </w:num>
  <w:num w:numId="30" w16cid:durableId="1217007072">
    <w:abstractNumId w:val="22"/>
  </w:num>
  <w:num w:numId="31" w16cid:durableId="1156192836">
    <w:abstractNumId w:val="3"/>
  </w:num>
  <w:num w:numId="32" w16cid:durableId="606042014">
    <w:abstractNumId w:val="7"/>
  </w:num>
  <w:num w:numId="33" w16cid:durableId="651913040">
    <w:abstractNumId w:val="16"/>
  </w:num>
  <w:num w:numId="34" w16cid:durableId="1963615516">
    <w:abstractNumId w:val="24"/>
  </w:num>
  <w:num w:numId="35" w16cid:durableId="1398431410">
    <w:abstractNumId w:val="6"/>
  </w:num>
  <w:num w:numId="36" w16cid:durableId="1020820901">
    <w:abstractNumId w:val="21"/>
  </w:num>
  <w:num w:numId="37" w16cid:durableId="1289162662">
    <w:abstractNumId w:val="45"/>
    <w:lvlOverride w:ilvl="0">
      <w:lvl w:ilvl="0">
        <w:start w:val="2"/>
        <w:numFmt w:val="decimal"/>
        <w:lvlText w:val="4.%1 "/>
        <w:legacy w:legacy="1" w:legacySpace="0" w:legacyIndent="283"/>
        <w:lvlJc w:val="left"/>
        <w:pPr>
          <w:ind w:left="1003" w:hanging="283"/>
        </w:pPr>
        <w:rPr>
          <w:rFonts w:ascii="Times New Roman" w:hAnsi="Times New Roman" w:cs="Times New Roman" w:hint="default"/>
          <w:b w:val="0"/>
          <w:i w:val="0"/>
          <w:sz w:val="28"/>
          <w:u w:val="none"/>
        </w:rPr>
      </w:lvl>
    </w:lvlOverride>
  </w:num>
  <w:num w:numId="38" w16cid:durableId="9569070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16cid:durableId="129322441">
    <w:abstractNumId w:val="0"/>
    <w:lvlOverride w:ilvl="0">
      <w:lvl w:ilvl="0">
        <w:start w:val="1"/>
        <w:numFmt w:val="bullet"/>
        <w:lvlText w:val=""/>
        <w:legacy w:legacy="1" w:legacySpace="0" w:legacyIndent="283"/>
        <w:lvlJc w:val="left"/>
        <w:pPr>
          <w:ind w:left="993" w:hanging="283"/>
        </w:pPr>
        <w:rPr>
          <w:rFonts w:ascii="Symbol" w:hAnsi="Symbol" w:hint="default"/>
        </w:rPr>
      </w:lvl>
    </w:lvlOverride>
  </w:num>
  <w:num w:numId="40" w16cid:durableId="1883978715">
    <w:abstractNumId w:val="35"/>
  </w:num>
  <w:num w:numId="41" w16cid:durableId="1204293513">
    <w:abstractNumId w:val="31"/>
  </w:num>
  <w:num w:numId="42" w16cid:durableId="231278660">
    <w:abstractNumId w:val="38"/>
  </w:num>
  <w:num w:numId="43" w16cid:durableId="1070930332">
    <w:abstractNumId w:val="11"/>
  </w:num>
  <w:num w:numId="44" w16cid:durableId="772090917">
    <w:abstractNumId w:val="19"/>
  </w:num>
  <w:num w:numId="45" w16cid:durableId="277298627">
    <w:abstractNumId w:val="26"/>
  </w:num>
  <w:num w:numId="46" w16cid:durableId="2123066502">
    <w:abstractNumId w:val="9"/>
  </w:num>
  <w:num w:numId="47" w16cid:durableId="2138714991">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48" w16cid:durableId="121727414">
    <w:abstractNumId w:val="27"/>
  </w:num>
  <w:num w:numId="49" w16cid:durableId="1042092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autoHyphenation/>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61"/>
    <w:rsid w:val="0000021B"/>
    <w:rsid w:val="000049AD"/>
    <w:rsid w:val="00006BE2"/>
    <w:rsid w:val="00007473"/>
    <w:rsid w:val="00010A29"/>
    <w:rsid w:val="00010C15"/>
    <w:rsid w:val="0001159B"/>
    <w:rsid w:val="00013BAC"/>
    <w:rsid w:val="00021588"/>
    <w:rsid w:val="00022F5C"/>
    <w:rsid w:val="00023ACC"/>
    <w:rsid w:val="00023F1A"/>
    <w:rsid w:val="00026A9B"/>
    <w:rsid w:val="00026DF0"/>
    <w:rsid w:val="00030079"/>
    <w:rsid w:val="000301F8"/>
    <w:rsid w:val="00030ADD"/>
    <w:rsid w:val="0003187B"/>
    <w:rsid w:val="0003295A"/>
    <w:rsid w:val="00033428"/>
    <w:rsid w:val="00035152"/>
    <w:rsid w:val="00035520"/>
    <w:rsid w:val="000357CB"/>
    <w:rsid w:val="00035E62"/>
    <w:rsid w:val="00035F35"/>
    <w:rsid w:val="00035F8D"/>
    <w:rsid w:val="0003709E"/>
    <w:rsid w:val="0003749E"/>
    <w:rsid w:val="000379E1"/>
    <w:rsid w:val="00041DD3"/>
    <w:rsid w:val="00042F61"/>
    <w:rsid w:val="00043065"/>
    <w:rsid w:val="00044495"/>
    <w:rsid w:val="00044F0F"/>
    <w:rsid w:val="0004626F"/>
    <w:rsid w:val="000477E7"/>
    <w:rsid w:val="00047F2C"/>
    <w:rsid w:val="00051F8B"/>
    <w:rsid w:val="00052FC1"/>
    <w:rsid w:val="00053D06"/>
    <w:rsid w:val="00053DF8"/>
    <w:rsid w:val="00054CE5"/>
    <w:rsid w:val="00054EE0"/>
    <w:rsid w:val="000552DC"/>
    <w:rsid w:val="0006181E"/>
    <w:rsid w:val="00062926"/>
    <w:rsid w:val="0006324C"/>
    <w:rsid w:val="00066079"/>
    <w:rsid w:val="0007040F"/>
    <w:rsid w:val="00070A2B"/>
    <w:rsid w:val="00070B34"/>
    <w:rsid w:val="00071391"/>
    <w:rsid w:val="0007629C"/>
    <w:rsid w:val="0007796C"/>
    <w:rsid w:val="00077BD2"/>
    <w:rsid w:val="00080D3E"/>
    <w:rsid w:val="00081117"/>
    <w:rsid w:val="000848D8"/>
    <w:rsid w:val="00085825"/>
    <w:rsid w:val="00085FB3"/>
    <w:rsid w:val="00092C4E"/>
    <w:rsid w:val="00093CE7"/>
    <w:rsid w:val="00093EFD"/>
    <w:rsid w:val="00093F5E"/>
    <w:rsid w:val="000964BD"/>
    <w:rsid w:val="00097FF3"/>
    <w:rsid w:val="00097FF9"/>
    <w:rsid w:val="000A073C"/>
    <w:rsid w:val="000A1D3B"/>
    <w:rsid w:val="000A27D5"/>
    <w:rsid w:val="000A2993"/>
    <w:rsid w:val="000A4AA1"/>
    <w:rsid w:val="000A6E6E"/>
    <w:rsid w:val="000B0878"/>
    <w:rsid w:val="000B0AD9"/>
    <w:rsid w:val="000B1A38"/>
    <w:rsid w:val="000B2C50"/>
    <w:rsid w:val="000B2F52"/>
    <w:rsid w:val="000B34B2"/>
    <w:rsid w:val="000B4243"/>
    <w:rsid w:val="000B44AA"/>
    <w:rsid w:val="000B4F57"/>
    <w:rsid w:val="000B5588"/>
    <w:rsid w:val="000B5F52"/>
    <w:rsid w:val="000B6B9D"/>
    <w:rsid w:val="000C1574"/>
    <w:rsid w:val="000C25F1"/>
    <w:rsid w:val="000C2749"/>
    <w:rsid w:val="000C367B"/>
    <w:rsid w:val="000C3BF6"/>
    <w:rsid w:val="000C54FF"/>
    <w:rsid w:val="000C7AD5"/>
    <w:rsid w:val="000D062E"/>
    <w:rsid w:val="000D0749"/>
    <w:rsid w:val="000D2AF1"/>
    <w:rsid w:val="000D2CA8"/>
    <w:rsid w:val="000D4AB6"/>
    <w:rsid w:val="000D6025"/>
    <w:rsid w:val="000D6ABC"/>
    <w:rsid w:val="000D7147"/>
    <w:rsid w:val="000E0165"/>
    <w:rsid w:val="000E34EC"/>
    <w:rsid w:val="000E3530"/>
    <w:rsid w:val="000E505B"/>
    <w:rsid w:val="000E658D"/>
    <w:rsid w:val="000E6D53"/>
    <w:rsid w:val="000E77E2"/>
    <w:rsid w:val="000F1A7E"/>
    <w:rsid w:val="000F24AB"/>
    <w:rsid w:val="000F2E75"/>
    <w:rsid w:val="000F44AB"/>
    <w:rsid w:val="000F464D"/>
    <w:rsid w:val="000F6634"/>
    <w:rsid w:val="000F70E8"/>
    <w:rsid w:val="001004F6"/>
    <w:rsid w:val="00101E8A"/>
    <w:rsid w:val="001036D6"/>
    <w:rsid w:val="00103A91"/>
    <w:rsid w:val="00103B54"/>
    <w:rsid w:val="001059BE"/>
    <w:rsid w:val="001060BC"/>
    <w:rsid w:val="00106611"/>
    <w:rsid w:val="00107558"/>
    <w:rsid w:val="00107B9F"/>
    <w:rsid w:val="00110A25"/>
    <w:rsid w:val="00111769"/>
    <w:rsid w:val="00113244"/>
    <w:rsid w:val="00113F79"/>
    <w:rsid w:val="00116463"/>
    <w:rsid w:val="001208B8"/>
    <w:rsid w:val="00121B6A"/>
    <w:rsid w:val="00122A0F"/>
    <w:rsid w:val="00124036"/>
    <w:rsid w:val="0012406E"/>
    <w:rsid w:val="00124D7D"/>
    <w:rsid w:val="00124FCE"/>
    <w:rsid w:val="0013042F"/>
    <w:rsid w:val="001353E5"/>
    <w:rsid w:val="00136A36"/>
    <w:rsid w:val="00137075"/>
    <w:rsid w:val="001418A0"/>
    <w:rsid w:val="00141CC8"/>
    <w:rsid w:val="0014232D"/>
    <w:rsid w:val="00142D52"/>
    <w:rsid w:val="00142F87"/>
    <w:rsid w:val="001434DF"/>
    <w:rsid w:val="0014399A"/>
    <w:rsid w:val="00143E37"/>
    <w:rsid w:val="001441A1"/>
    <w:rsid w:val="00144CEC"/>
    <w:rsid w:val="00144F3F"/>
    <w:rsid w:val="001456AC"/>
    <w:rsid w:val="00147874"/>
    <w:rsid w:val="00150B3D"/>
    <w:rsid w:val="00150E82"/>
    <w:rsid w:val="001517E9"/>
    <w:rsid w:val="00151EF2"/>
    <w:rsid w:val="00151F50"/>
    <w:rsid w:val="0015245F"/>
    <w:rsid w:val="00152D49"/>
    <w:rsid w:val="00160708"/>
    <w:rsid w:val="001608C0"/>
    <w:rsid w:val="00161A9A"/>
    <w:rsid w:val="00165C91"/>
    <w:rsid w:val="0016600F"/>
    <w:rsid w:val="00170769"/>
    <w:rsid w:val="00172608"/>
    <w:rsid w:val="00172B43"/>
    <w:rsid w:val="0017410A"/>
    <w:rsid w:val="00174E71"/>
    <w:rsid w:val="00175CC8"/>
    <w:rsid w:val="00180DD4"/>
    <w:rsid w:val="00181285"/>
    <w:rsid w:val="001817C7"/>
    <w:rsid w:val="0018484D"/>
    <w:rsid w:val="001850DE"/>
    <w:rsid w:val="00185577"/>
    <w:rsid w:val="001858CF"/>
    <w:rsid w:val="00185AFC"/>
    <w:rsid w:val="001862CD"/>
    <w:rsid w:val="00187C08"/>
    <w:rsid w:val="001907A2"/>
    <w:rsid w:val="00192518"/>
    <w:rsid w:val="001962AD"/>
    <w:rsid w:val="00197478"/>
    <w:rsid w:val="001A0B89"/>
    <w:rsid w:val="001A19E5"/>
    <w:rsid w:val="001A5D21"/>
    <w:rsid w:val="001A5E94"/>
    <w:rsid w:val="001B0319"/>
    <w:rsid w:val="001B0900"/>
    <w:rsid w:val="001B0F51"/>
    <w:rsid w:val="001B2282"/>
    <w:rsid w:val="001B4D46"/>
    <w:rsid w:val="001B6336"/>
    <w:rsid w:val="001B6D2E"/>
    <w:rsid w:val="001B70CB"/>
    <w:rsid w:val="001B712D"/>
    <w:rsid w:val="001B7875"/>
    <w:rsid w:val="001C0686"/>
    <w:rsid w:val="001C23F8"/>
    <w:rsid w:val="001C2E58"/>
    <w:rsid w:val="001C3EDF"/>
    <w:rsid w:val="001C46C2"/>
    <w:rsid w:val="001C6826"/>
    <w:rsid w:val="001C6FD0"/>
    <w:rsid w:val="001C7480"/>
    <w:rsid w:val="001D090C"/>
    <w:rsid w:val="001D0D02"/>
    <w:rsid w:val="001D17BC"/>
    <w:rsid w:val="001D1E49"/>
    <w:rsid w:val="001D24D3"/>
    <w:rsid w:val="001D40A4"/>
    <w:rsid w:val="001D480B"/>
    <w:rsid w:val="001D615D"/>
    <w:rsid w:val="001D71E4"/>
    <w:rsid w:val="001D7BD3"/>
    <w:rsid w:val="001D7C63"/>
    <w:rsid w:val="001E1E2A"/>
    <w:rsid w:val="001E2D1A"/>
    <w:rsid w:val="001E66C5"/>
    <w:rsid w:val="001E777A"/>
    <w:rsid w:val="001F050E"/>
    <w:rsid w:val="001F1ECF"/>
    <w:rsid w:val="001F38A5"/>
    <w:rsid w:val="001F507F"/>
    <w:rsid w:val="001F6A65"/>
    <w:rsid w:val="001F6F20"/>
    <w:rsid w:val="001F7BF2"/>
    <w:rsid w:val="001F7E70"/>
    <w:rsid w:val="00200418"/>
    <w:rsid w:val="002006D1"/>
    <w:rsid w:val="002007A1"/>
    <w:rsid w:val="00200916"/>
    <w:rsid w:val="0020097F"/>
    <w:rsid w:val="00202017"/>
    <w:rsid w:val="00206802"/>
    <w:rsid w:val="0021059B"/>
    <w:rsid w:val="002117F4"/>
    <w:rsid w:val="002125B3"/>
    <w:rsid w:val="0021430A"/>
    <w:rsid w:val="00216162"/>
    <w:rsid w:val="00223EB9"/>
    <w:rsid w:val="00225A59"/>
    <w:rsid w:val="00225C08"/>
    <w:rsid w:val="00225D15"/>
    <w:rsid w:val="00225FAD"/>
    <w:rsid w:val="00226FCA"/>
    <w:rsid w:val="002307D2"/>
    <w:rsid w:val="002317E7"/>
    <w:rsid w:val="00231E9C"/>
    <w:rsid w:val="00232CFE"/>
    <w:rsid w:val="00232FE9"/>
    <w:rsid w:val="00236123"/>
    <w:rsid w:val="002404B4"/>
    <w:rsid w:val="00241696"/>
    <w:rsid w:val="0024329A"/>
    <w:rsid w:val="0024343B"/>
    <w:rsid w:val="00243738"/>
    <w:rsid w:val="002451DF"/>
    <w:rsid w:val="002458C5"/>
    <w:rsid w:val="00245F8D"/>
    <w:rsid w:val="00247642"/>
    <w:rsid w:val="0025042E"/>
    <w:rsid w:val="00250737"/>
    <w:rsid w:val="002510E7"/>
    <w:rsid w:val="0025268E"/>
    <w:rsid w:val="00254A72"/>
    <w:rsid w:val="0025540B"/>
    <w:rsid w:val="00256586"/>
    <w:rsid w:val="0025695B"/>
    <w:rsid w:val="00257824"/>
    <w:rsid w:val="00260DEE"/>
    <w:rsid w:val="002617CD"/>
    <w:rsid w:val="0026235F"/>
    <w:rsid w:val="00266EE1"/>
    <w:rsid w:val="002674AF"/>
    <w:rsid w:val="00267DA1"/>
    <w:rsid w:val="00271BF6"/>
    <w:rsid w:val="00271C90"/>
    <w:rsid w:val="00273405"/>
    <w:rsid w:val="0027544A"/>
    <w:rsid w:val="00276FC8"/>
    <w:rsid w:val="00280948"/>
    <w:rsid w:val="00281561"/>
    <w:rsid w:val="00281BF3"/>
    <w:rsid w:val="00290A4A"/>
    <w:rsid w:val="002922D6"/>
    <w:rsid w:val="00292809"/>
    <w:rsid w:val="00292EC8"/>
    <w:rsid w:val="002939DB"/>
    <w:rsid w:val="00295332"/>
    <w:rsid w:val="0029575C"/>
    <w:rsid w:val="00296767"/>
    <w:rsid w:val="002A0170"/>
    <w:rsid w:val="002A1232"/>
    <w:rsid w:val="002A2F9A"/>
    <w:rsid w:val="002A3B6F"/>
    <w:rsid w:val="002A3D4F"/>
    <w:rsid w:val="002A3D86"/>
    <w:rsid w:val="002A581B"/>
    <w:rsid w:val="002A6786"/>
    <w:rsid w:val="002A6C8C"/>
    <w:rsid w:val="002A756C"/>
    <w:rsid w:val="002B013D"/>
    <w:rsid w:val="002B0EEF"/>
    <w:rsid w:val="002B0FF4"/>
    <w:rsid w:val="002B169C"/>
    <w:rsid w:val="002B2768"/>
    <w:rsid w:val="002B330C"/>
    <w:rsid w:val="002B33DE"/>
    <w:rsid w:val="002B4607"/>
    <w:rsid w:val="002C1269"/>
    <w:rsid w:val="002C1549"/>
    <w:rsid w:val="002C1AE8"/>
    <w:rsid w:val="002C35C5"/>
    <w:rsid w:val="002C4631"/>
    <w:rsid w:val="002C7A9B"/>
    <w:rsid w:val="002D70C5"/>
    <w:rsid w:val="002D75CD"/>
    <w:rsid w:val="002E10BF"/>
    <w:rsid w:val="002E20BC"/>
    <w:rsid w:val="002E2AEF"/>
    <w:rsid w:val="002E31E9"/>
    <w:rsid w:val="002E6ED7"/>
    <w:rsid w:val="002E793D"/>
    <w:rsid w:val="002F06B4"/>
    <w:rsid w:val="002F06C3"/>
    <w:rsid w:val="002F098C"/>
    <w:rsid w:val="002F0EB1"/>
    <w:rsid w:val="002F2225"/>
    <w:rsid w:val="002F3E72"/>
    <w:rsid w:val="002F75C8"/>
    <w:rsid w:val="0030220E"/>
    <w:rsid w:val="00302373"/>
    <w:rsid w:val="003024BE"/>
    <w:rsid w:val="00303DCC"/>
    <w:rsid w:val="00304661"/>
    <w:rsid w:val="0030580A"/>
    <w:rsid w:val="00307873"/>
    <w:rsid w:val="00310A50"/>
    <w:rsid w:val="00311C12"/>
    <w:rsid w:val="003149FF"/>
    <w:rsid w:val="003157A1"/>
    <w:rsid w:val="00315D6A"/>
    <w:rsid w:val="0031630E"/>
    <w:rsid w:val="0032111F"/>
    <w:rsid w:val="00322613"/>
    <w:rsid w:val="003227C2"/>
    <w:rsid w:val="00322AE7"/>
    <w:rsid w:val="003248F4"/>
    <w:rsid w:val="003249DE"/>
    <w:rsid w:val="00327EA5"/>
    <w:rsid w:val="00330372"/>
    <w:rsid w:val="00332990"/>
    <w:rsid w:val="00334329"/>
    <w:rsid w:val="00334707"/>
    <w:rsid w:val="003405F6"/>
    <w:rsid w:val="003407C3"/>
    <w:rsid w:val="00341235"/>
    <w:rsid w:val="00341641"/>
    <w:rsid w:val="00341C88"/>
    <w:rsid w:val="00341FB0"/>
    <w:rsid w:val="003460D6"/>
    <w:rsid w:val="00346FFA"/>
    <w:rsid w:val="003476E6"/>
    <w:rsid w:val="0035051E"/>
    <w:rsid w:val="00350964"/>
    <w:rsid w:val="003543C2"/>
    <w:rsid w:val="003557C3"/>
    <w:rsid w:val="003568A3"/>
    <w:rsid w:val="003570D1"/>
    <w:rsid w:val="0035785F"/>
    <w:rsid w:val="00357D19"/>
    <w:rsid w:val="00362AF1"/>
    <w:rsid w:val="00363855"/>
    <w:rsid w:val="0036403F"/>
    <w:rsid w:val="00364382"/>
    <w:rsid w:val="00370AAB"/>
    <w:rsid w:val="003720A1"/>
    <w:rsid w:val="00372C16"/>
    <w:rsid w:val="0037372A"/>
    <w:rsid w:val="003738B9"/>
    <w:rsid w:val="003739D9"/>
    <w:rsid w:val="0037575C"/>
    <w:rsid w:val="003763CD"/>
    <w:rsid w:val="00376FBF"/>
    <w:rsid w:val="00377B53"/>
    <w:rsid w:val="0038005B"/>
    <w:rsid w:val="003802A1"/>
    <w:rsid w:val="003810D4"/>
    <w:rsid w:val="00381500"/>
    <w:rsid w:val="003815C1"/>
    <w:rsid w:val="0038161B"/>
    <w:rsid w:val="00383E1C"/>
    <w:rsid w:val="00384520"/>
    <w:rsid w:val="00386654"/>
    <w:rsid w:val="00387218"/>
    <w:rsid w:val="00387BEF"/>
    <w:rsid w:val="00391DF9"/>
    <w:rsid w:val="00394F7C"/>
    <w:rsid w:val="0039756B"/>
    <w:rsid w:val="003A16AC"/>
    <w:rsid w:val="003A17AF"/>
    <w:rsid w:val="003A2221"/>
    <w:rsid w:val="003A232E"/>
    <w:rsid w:val="003A2635"/>
    <w:rsid w:val="003A435C"/>
    <w:rsid w:val="003A5160"/>
    <w:rsid w:val="003A52DE"/>
    <w:rsid w:val="003A6829"/>
    <w:rsid w:val="003A6D98"/>
    <w:rsid w:val="003A71EC"/>
    <w:rsid w:val="003A7FDE"/>
    <w:rsid w:val="003B1F9A"/>
    <w:rsid w:val="003B3E91"/>
    <w:rsid w:val="003B4D65"/>
    <w:rsid w:val="003B5CEA"/>
    <w:rsid w:val="003C0302"/>
    <w:rsid w:val="003C14CB"/>
    <w:rsid w:val="003C19A3"/>
    <w:rsid w:val="003C2F72"/>
    <w:rsid w:val="003C39BB"/>
    <w:rsid w:val="003C7B1D"/>
    <w:rsid w:val="003C7DD2"/>
    <w:rsid w:val="003D07E1"/>
    <w:rsid w:val="003D0FC8"/>
    <w:rsid w:val="003D15A3"/>
    <w:rsid w:val="003D6216"/>
    <w:rsid w:val="003D6878"/>
    <w:rsid w:val="003D7099"/>
    <w:rsid w:val="003D715B"/>
    <w:rsid w:val="003E1C19"/>
    <w:rsid w:val="003E1E07"/>
    <w:rsid w:val="003E2289"/>
    <w:rsid w:val="003E23C0"/>
    <w:rsid w:val="003E2F45"/>
    <w:rsid w:val="003E3873"/>
    <w:rsid w:val="003E52AC"/>
    <w:rsid w:val="003E5DD9"/>
    <w:rsid w:val="003E6515"/>
    <w:rsid w:val="003E6C7E"/>
    <w:rsid w:val="003F09BB"/>
    <w:rsid w:val="003F0EA0"/>
    <w:rsid w:val="003F2159"/>
    <w:rsid w:val="003F34AB"/>
    <w:rsid w:val="0040052A"/>
    <w:rsid w:val="00402DEF"/>
    <w:rsid w:val="004030BA"/>
    <w:rsid w:val="00403CCA"/>
    <w:rsid w:val="00404326"/>
    <w:rsid w:val="00406B04"/>
    <w:rsid w:val="0041028F"/>
    <w:rsid w:val="004103F4"/>
    <w:rsid w:val="00410ABC"/>
    <w:rsid w:val="00412801"/>
    <w:rsid w:val="00412DA1"/>
    <w:rsid w:val="00415B44"/>
    <w:rsid w:val="00415E88"/>
    <w:rsid w:val="00416FE4"/>
    <w:rsid w:val="004212EA"/>
    <w:rsid w:val="004232B2"/>
    <w:rsid w:val="00423CDD"/>
    <w:rsid w:val="004240F8"/>
    <w:rsid w:val="0042432D"/>
    <w:rsid w:val="00424C01"/>
    <w:rsid w:val="00426BB0"/>
    <w:rsid w:val="004274ED"/>
    <w:rsid w:val="004357CC"/>
    <w:rsid w:val="00435B05"/>
    <w:rsid w:val="00436E34"/>
    <w:rsid w:val="00441978"/>
    <w:rsid w:val="00441A7A"/>
    <w:rsid w:val="004439C5"/>
    <w:rsid w:val="00446ED7"/>
    <w:rsid w:val="004474E0"/>
    <w:rsid w:val="004506B9"/>
    <w:rsid w:val="0045097B"/>
    <w:rsid w:val="00453C74"/>
    <w:rsid w:val="00453E0E"/>
    <w:rsid w:val="0045466A"/>
    <w:rsid w:val="00455C76"/>
    <w:rsid w:val="00455D20"/>
    <w:rsid w:val="00457F05"/>
    <w:rsid w:val="004604C3"/>
    <w:rsid w:val="004609AF"/>
    <w:rsid w:val="00461A2D"/>
    <w:rsid w:val="00461C0F"/>
    <w:rsid w:val="0046314A"/>
    <w:rsid w:val="00463E37"/>
    <w:rsid w:val="00463F9B"/>
    <w:rsid w:val="00464053"/>
    <w:rsid w:val="00464B16"/>
    <w:rsid w:val="00465EE8"/>
    <w:rsid w:val="0047165C"/>
    <w:rsid w:val="004753D3"/>
    <w:rsid w:val="00480FAE"/>
    <w:rsid w:val="004810D1"/>
    <w:rsid w:val="004822CB"/>
    <w:rsid w:val="00483989"/>
    <w:rsid w:val="00485FA0"/>
    <w:rsid w:val="00486707"/>
    <w:rsid w:val="0048710B"/>
    <w:rsid w:val="00490293"/>
    <w:rsid w:val="004902B6"/>
    <w:rsid w:val="00491456"/>
    <w:rsid w:val="00491F1D"/>
    <w:rsid w:val="00492041"/>
    <w:rsid w:val="00493DCB"/>
    <w:rsid w:val="004952D0"/>
    <w:rsid w:val="00497A2F"/>
    <w:rsid w:val="004A0827"/>
    <w:rsid w:val="004A1EC2"/>
    <w:rsid w:val="004A4A5F"/>
    <w:rsid w:val="004A5312"/>
    <w:rsid w:val="004A7FE9"/>
    <w:rsid w:val="004B0750"/>
    <w:rsid w:val="004B12CB"/>
    <w:rsid w:val="004B1B1D"/>
    <w:rsid w:val="004B21FE"/>
    <w:rsid w:val="004B2B22"/>
    <w:rsid w:val="004B2B9B"/>
    <w:rsid w:val="004B3813"/>
    <w:rsid w:val="004B468A"/>
    <w:rsid w:val="004B6D92"/>
    <w:rsid w:val="004B7E9E"/>
    <w:rsid w:val="004C12BF"/>
    <w:rsid w:val="004C2458"/>
    <w:rsid w:val="004C40A4"/>
    <w:rsid w:val="004C4642"/>
    <w:rsid w:val="004C4F77"/>
    <w:rsid w:val="004C509D"/>
    <w:rsid w:val="004C5518"/>
    <w:rsid w:val="004C6216"/>
    <w:rsid w:val="004C7492"/>
    <w:rsid w:val="004C7836"/>
    <w:rsid w:val="004D0796"/>
    <w:rsid w:val="004D0A49"/>
    <w:rsid w:val="004D0FB8"/>
    <w:rsid w:val="004D1E05"/>
    <w:rsid w:val="004D3D58"/>
    <w:rsid w:val="004D5DE2"/>
    <w:rsid w:val="004E0AE7"/>
    <w:rsid w:val="004E0FCF"/>
    <w:rsid w:val="004E359C"/>
    <w:rsid w:val="004E37B8"/>
    <w:rsid w:val="004E39A0"/>
    <w:rsid w:val="004F0A0B"/>
    <w:rsid w:val="004F0A9B"/>
    <w:rsid w:val="004F1451"/>
    <w:rsid w:val="004F2E30"/>
    <w:rsid w:val="004F3D79"/>
    <w:rsid w:val="004F48BE"/>
    <w:rsid w:val="004F5245"/>
    <w:rsid w:val="004F5F3B"/>
    <w:rsid w:val="004F67F8"/>
    <w:rsid w:val="00500AF2"/>
    <w:rsid w:val="005031BA"/>
    <w:rsid w:val="0050334A"/>
    <w:rsid w:val="00504672"/>
    <w:rsid w:val="00507913"/>
    <w:rsid w:val="00507DBB"/>
    <w:rsid w:val="0051135A"/>
    <w:rsid w:val="00511A55"/>
    <w:rsid w:val="00512176"/>
    <w:rsid w:val="0051226D"/>
    <w:rsid w:val="005134D3"/>
    <w:rsid w:val="00515EB9"/>
    <w:rsid w:val="00516057"/>
    <w:rsid w:val="0051645E"/>
    <w:rsid w:val="0052235A"/>
    <w:rsid w:val="005253F3"/>
    <w:rsid w:val="00525480"/>
    <w:rsid w:val="005261EE"/>
    <w:rsid w:val="00526CF0"/>
    <w:rsid w:val="00526F83"/>
    <w:rsid w:val="005301E0"/>
    <w:rsid w:val="0053090F"/>
    <w:rsid w:val="005313F3"/>
    <w:rsid w:val="005334C7"/>
    <w:rsid w:val="005334D5"/>
    <w:rsid w:val="005340D1"/>
    <w:rsid w:val="0053567E"/>
    <w:rsid w:val="005372F6"/>
    <w:rsid w:val="0053766A"/>
    <w:rsid w:val="005402A7"/>
    <w:rsid w:val="00540E42"/>
    <w:rsid w:val="00544EFD"/>
    <w:rsid w:val="0054665E"/>
    <w:rsid w:val="00550C68"/>
    <w:rsid w:val="00551145"/>
    <w:rsid w:val="005514B6"/>
    <w:rsid w:val="0055155B"/>
    <w:rsid w:val="005526B9"/>
    <w:rsid w:val="00553AB2"/>
    <w:rsid w:val="0055420A"/>
    <w:rsid w:val="00557FA9"/>
    <w:rsid w:val="0056008F"/>
    <w:rsid w:val="00560973"/>
    <w:rsid w:val="00561A02"/>
    <w:rsid w:val="00562336"/>
    <w:rsid w:val="00562EC0"/>
    <w:rsid w:val="005636CE"/>
    <w:rsid w:val="00564826"/>
    <w:rsid w:val="005660A9"/>
    <w:rsid w:val="005669E0"/>
    <w:rsid w:val="00570870"/>
    <w:rsid w:val="00571C59"/>
    <w:rsid w:val="00573639"/>
    <w:rsid w:val="005737E8"/>
    <w:rsid w:val="00575FA1"/>
    <w:rsid w:val="0057644B"/>
    <w:rsid w:val="00576F3B"/>
    <w:rsid w:val="00577C02"/>
    <w:rsid w:val="005801CE"/>
    <w:rsid w:val="00580200"/>
    <w:rsid w:val="00581EB6"/>
    <w:rsid w:val="00582075"/>
    <w:rsid w:val="0058254D"/>
    <w:rsid w:val="00583CAA"/>
    <w:rsid w:val="005846A9"/>
    <w:rsid w:val="005846DF"/>
    <w:rsid w:val="005868C8"/>
    <w:rsid w:val="00586AE5"/>
    <w:rsid w:val="00587156"/>
    <w:rsid w:val="00587F5C"/>
    <w:rsid w:val="00590EC2"/>
    <w:rsid w:val="00594698"/>
    <w:rsid w:val="00594779"/>
    <w:rsid w:val="00595F3C"/>
    <w:rsid w:val="00596AE9"/>
    <w:rsid w:val="005A49D5"/>
    <w:rsid w:val="005A5453"/>
    <w:rsid w:val="005A6042"/>
    <w:rsid w:val="005A6A9D"/>
    <w:rsid w:val="005A72C7"/>
    <w:rsid w:val="005A73F8"/>
    <w:rsid w:val="005B234E"/>
    <w:rsid w:val="005B4197"/>
    <w:rsid w:val="005B4E4F"/>
    <w:rsid w:val="005C1292"/>
    <w:rsid w:val="005C20A1"/>
    <w:rsid w:val="005C4060"/>
    <w:rsid w:val="005C5ACB"/>
    <w:rsid w:val="005C6BAB"/>
    <w:rsid w:val="005D0C6B"/>
    <w:rsid w:val="005D1D06"/>
    <w:rsid w:val="005D451E"/>
    <w:rsid w:val="005D62B1"/>
    <w:rsid w:val="005D66AB"/>
    <w:rsid w:val="005D7667"/>
    <w:rsid w:val="005D7E5C"/>
    <w:rsid w:val="005E3E14"/>
    <w:rsid w:val="005E4DE3"/>
    <w:rsid w:val="005E4E78"/>
    <w:rsid w:val="005E5EF0"/>
    <w:rsid w:val="005E69E9"/>
    <w:rsid w:val="005E766B"/>
    <w:rsid w:val="005E79EF"/>
    <w:rsid w:val="005F02C7"/>
    <w:rsid w:val="005F1353"/>
    <w:rsid w:val="005F2086"/>
    <w:rsid w:val="005F2332"/>
    <w:rsid w:val="005F3FB6"/>
    <w:rsid w:val="005F4936"/>
    <w:rsid w:val="005F58D5"/>
    <w:rsid w:val="005F69FF"/>
    <w:rsid w:val="005F7150"/>
    <w:rsid w:val="005F7972"/>
    <w:rsid w:val="00600FDC"/>
    <w:rsid w:val="00601EA2"/>
    <w:rsid w:val="00605D0A"/>
    <w:rsid w:val="00605FC8"/>
    <w:rsid w:val="00610BC6"/>
    <w:rsid w:val="00612628"/>
    <w:rsid w:val="0061292A"/>
    <w:rsid w:val="00612C3B"/>
    <w:rsid w:val="00615123"/>
    <w:rsid w:val="0061517B"/>
    <w:rsid w:val="0061597F"/>
    <w:rsid w:val="00616189"/>
    <w:rsid w:val="006162AA"/>
    <w:rsid w:val="006164FE"/>
    <w:rsid w:val="0062061F"/>
    <w:rsid w:val="00622057"/>
    <w:rsid w:val="00622410"/>
    <w:rsid w:val="00622483"/>
    <w:rsid w:val="006225D5"/>
    <w:rsid w:val="00622B3A"/>
    <w:rsid w:val="00623BA8"/>
    <w:rsid w:val="00624E6B"/>
    <w:rsid w:val="00625236"/>
    <w:rsid w:val="006259A9"/>
    <w:rsid w:val="0063047A"/>
    <w:rsid w:val="00630498"/>
    <w:rsid w:val="00631567"/>
    <w:rsid w:val="00631E1D"/>
    <w:rsid w:val="00634143"/>
    <w:rsid w:val="00634D3F"/>
    <w:rsid w:val="006373E5"/>
    <w:rsid w:val="00641B87"/>
    <w:rsid w:val="00641F5F"/>
    <w:rsid w:val="006424D9"/>
    <w:rsid w:val="0064370A"/>
    <w:rsid w:val="0064466D"/>
    <w:rsid w:val="00645FE9"/>
    <w:rsid w:val="006460EC"/>
    <w:rsid w:val="00647794"/>
    <w:rsid w:val="00647977"/>
    <w:rsid w:val="00650391"/>
    <w:rsid w:val="006514CD"/>
    <w:rsid w:val="00651DCA"/>
    <w:rsid w:val="00652375"/>
    <w:rsid w:val="006523AC"/>
    <w:rsid w:val="00653E4F"/>
    <w:rsid w:val="006542AD"/>
    <w:rsid w:val="00655D86"/>
    <w:rsid w:val="00656DD8"/>
    <w:rsid w:val="00661E13"/>
    <w:rsid w:val="0066511F"/>
    <w:rsid w:val="006663D1"/>
    <w:rsid w:val="00666F3A"/>
    <w:rsid w:val="00670CEF"/>
    <w:rsid w:val="00670FEA"/>
    <w:rsid w:val="00673B0C"/>
    <w:rsid w:val="0067452C"/>
    <w:rsid w:val="0067568D"/>
    <w:rsid w:val="00675EDE"/>
    <w:rsid w:val="00675FD3"/>
    <w:rsid w:val="006763E2"/>
    <w:rsid w:val="006817FF"/>
    <w:rsid w:val="00683DD6"/>
    <w:rsid w:val="00684B43"/>
    <w:rsid w:val="00685A89"/>
    <w:rsid w:val="00685D9F"/>
    <w:rsid w:val="0068604D"/>
    <w:rsid w:val="00686499"/>
    <w:rsid w:val="00686B49"/>
    <w:rsid w:val="006929AE"/>
    <w:rsid w:val="00694C13"/>
    <w:rsid w:val="006976AA"/>
    <w:rsid w:val="006A2C7B"/>
    <w:rsid w:val="006A5B56"/>
    <w:rsid w:val="006B03A0"/>
    <w:rsid w:val="006B0858"/>
    <w:rsid w:val="006B305B"/>
    <w:rsid w:val="006B511A"/>
    <w:rsid w:val="006B5BA4"/>
    <w:rsid w:val="006C10E0"/>
    <w:rsid w:val="006C1F3F"/>
    <w:rsid w:val="006C278F"/>
    <w:rsid w:val="006C3F7C"/>
    <w:rsid w:val="006C4EC0"/>
    <w:rsid w:val="006C520C"/>
    <w:rsid w:val="006C5C6B"/>
    <w:rsid w:val="006C6408"/>
    <w:rsid w:val="006C687A"/>
    <w:rsid w:val="006D1D00"/>
    <w:rsid w:val="006D450C"/>
    <w:rsid w:val="006D7DF2"/>
    <w:rsid w:val="006E0628"/>
    <w:rsid w:val="006E18CA"/>
    <w:rsid w:val="006E22BB"/>
    <w:rsid w:val="006E2952"/>
    <w:rsid w:val="006E3658"/>
    <w:rsid w:val="006E55E2"/>
    <w:rsid w:val="006E6D97"/>
    <w:rsid w:val="006E77E6"/>
    <w:rsid w:val="006E78AB"/>
    <w:rsid w:val="006F00C0"/>
    <w:rsid w:val="006F046C"/>
    <w:rsid w:val="006F09F6"/>
    <w:rsid w:val="006F15B6"/>
    <w:rsid w:val="006F15E9"/>
    <w:rsid w:val="006F25B8"/>
    <w:rsid w:val="006F2B2E"/>
    <w:rsid w:val="006F2DF0"/>
    <w:rsid w:val="006F6398"/>
    <w:rsid w:val="006F7491"/>
    <w:rsid w:val="006F7BF7"/>
    <w:rsid w:val="006F7C1A"/>
    <w:rsid w:val="00700406"/>
    <w:rsid w:val="00702FF6"/>
    <w:rsid w:val="00703365"/>
    <w:rsid w:val="007054B6"/>
    <w:rsid w:val="0070746D"/>
    <w:rsid w:val="00711BE6"/>
    <w:rsid w:val="00713A3D"/>
    <w:rsid w:val="007140F9"/>
    <w:rsid w:val="007156BB"/>
    <w:rsid w:val="00716A09"/>
    <w:rsid w:val="00723FE0"/>
    <w:rsid w:val="00726F0B"/>
    <w:rsid w:val="00730ABE"/>
    <w:rsid w:val="00731D1F"/>
    <w:rsid w:val="00731D4B"/>
    <w:rsid w:val="00732294"/>
    <w:rsid w:val="0073720B"/>
    <w:rsid w:val="007375BE"/>
    <w:rsid w:val="00737CFE"/>
    <w:rsid w:val="007407A3"/>
    <w:rsid w:val="00740A5E"/>
    <w:rsid w:val="00741BDC"/>
    <w:rsid w:val="00742AED"/>
    <w:rsid w:val="00743FD2"/>
    <w:rsid w:val="007447A3"/>
    <w:rsid w:val="00744CCE"/>
    <w:rsid w:val="007454DA"/>
    <w:rsid w:val="00746AB0"/>
    <w:rsid w:val="00747C6A"/>
    <w:rsid w:val="007503CD"/>
    <w:rsid w:val="00750515"/>
    <w:rsid w:val="007505C2"/>
    <w:rsid w:val="007513A6"/>
    <w:rsid w:val="00756BFB"/>
    <w:rsid w:val="00756E47"/>
    <w:rsid w:val="00757899"/>
    <w:rsid w:val="00757B62"/>
    <w:rsid w:val="007615C0"/>
    <w:rsid w:val="007656CE"/>
    <w:rsid w:val="00765B11"/>
    <w:rsid w:val="007675BD"/>
    <w:rsid w:val="00767676"/>
    <w:rsid w:val="00770D9E"/>
    <w:rsid w:val="00771216"/>
    <w:rsid w:val="007720CB"/>
    <w:rsid w:val="007729A5"/>
    <w:rsid w:val="00772A28"/>
    <w:rsid w:val="00775835"/>
    <w:rsid w:val="00776F94"/>
    <w:rsid w:val="00777FEF"/>
    <w:rsid w:val="007810EF"/>
    <w:rsid w:val="00782821"/>
    <w:rsid w:val="0078306D"/>
    <w:rsid w:val="00784269"/>
    <w:rsid w:val="00784D59"/>
    <w:rsid w:val="0079286E"/>
    <w:rsid w:val="0079361E"/>
    <w:rsid w:val="007950B7"/>
    <w:rsid w:val="00795F56"/>
    <w:rsid w:val="00797565"/>
    <w:rsid w:val="00797F62"/>
    <w:rsid w:val="007A07DE"/>
    <w:rsid w:val="007A20FA"/>
    <w:rsid w:val="007A5F05"/>
    <w:rsid w:val="007A6021"/>
    <w:rsid w:val="007A6C36"/>
    <w:rsid w:val="007B0FB5"/>
    <w:rsid w:val="007B21DD"/>
    <w:rsid w:val="007B4088"/>
    <w:rsid w:val="007B4CAB"/>
    <w:rsid w:val="007B5820"/>
    <w:rsid w:val="007B59FD"/>
    <w:rsid w:val="007B6F59"/>
    <w:rsid w:val="007C0401"/>
    <w:rsid w:val="007C2325"/>
    <w:rsid w:val="007C32CD"/>
    <w:rsid w:val="007C3C23"/>
    <w:rsid w:val="007C3E06"/>
    <w:rsid w:val="007C4CEE"/>
    <w:rsid w:val="007C63B1"/>
    <w:rsid w:val="007C6465"/>
    <w:rsid w:val="007D058B"/>
    <w:rsid w:val="007D3600"/>
    <w:rsid w:val="007D393A"/>
    <w:rsid w:val="007D5051"/>
    <w:rsid w:val="007D5237"/>
    <w:rsid w:val="007D574D"/>
    <w:rsid w:val="007D6206"/>
    <w:rsid w:val="007D63EC"/>
    <w:rsid w:val="007D7F4C"/>
    <w:rsid w:val="007E0755"/>
    <w:rsid w:val="007E1160"/>
    <w:rsid w:val="007E161C"/>
    <w:rsid w:val="007E1812"/>
    <w:rsid w:val="007E2D25"/>
    <w:rsid w:val="007E572F"/>
    <w:rsid w:val="007E6B64"/>
    <w:rsid w:val="007E72DE"/>
    <w:rsid w:val="007E72FE"/>
    <w:rsid w:val="007E7BC5"/>
    <w:rsid w:val="007F006C"/>
    <w:rsid w:val="007F411F"/>
    <w:rsid w:val="007F53F0"/>
    <w:rsid w:val="007F60D4"/>
    <w:rsid w:val="0080096E"/>
    <w:rsid w:val="00800FA3"/>
    <w:rsid w:val="00802AA6"/>
    <w:rsid w:val="0080365A"/>
    <w:rsid w:val="008042A1"/>
    <w:rsid w:val="008049A5"/>
    <w:rsid w:val="00805BF6"/>
    <w:rsid w:val="008073EB"/>
    <w:rsid w:val="00807D42"/>
    <w:rsid w:val="0081294F"/>
    <w:rsid w:val="00813D0F"/>
    <w:rsid w:val="0081428F"/>
    <w:rsid w:val="008175D1"/>
    <w:rsid w:val="00817BFA"/>
    <w:rsid w:val="008203B9"/>
    <w:rsid w:val="008216B9"/>
    <w:rsid w:val="008218F6"/>
    <w:rsid w:val="00822A76"/>
    <w:rsid w:val="00830A94"/>
    <w:rsid w:val="00832F68"/>
    <w:rsid w:val="00833E98"/>
    <w:rsid w:val="00833FD1"/>
    <w:rsid w:val="00834354"/>
    <w:rsid w:val="008348F2"/>
    <w:rsid w:val="0083563B"/>
    <w:rsid w:val="00835E02"/>
    <w:rsid w:val="00836EFB"/>
    <w:rsid w:val="00841B24"/>
    <w:rsid w:val="00842361"/>
    <w:rsid w:val="00842C4C"/>
    <w:rsid w:val="00843590"/>
    <w:rsid w:val="008438DF"/>
    <w:rsid w:val="008441B8"/>
    <w:rsid w:val="00845863"/>
    <w:rsid w:val="00850918"/>
    <w:rsid w:val="0085125A"/>
    <w:rsid w:val="00851D66"/>
    <w:rsid w:val="00852E68"/>
    <w:rsid w:val="00853991"/>
    <w:rsid w:val="00853B63"/>
    <w:rsid w:val="00854BB6"/>
    <w:rsid w:val="00855F53"/>
    <w:rsid w:val="008566E8"/>
    <w:rsid w:val="008605D6"/>
    <w:rsid w:val="008630A8"/>
    <w:rsid w:val="00863681"/>
    <w:rsid w:val="00866185"/>
    <w:rsid w:val="0086666A"/>
    <w:rsid w:val="00867729"/>
    <w:rsid w:val="00867FFC"/>
    <w:rsid w:val="00870B95"/>
    <w:rsid w:val="00872016"/>
    <w:rsid w:val="008723AF"/>
    <w:rsid w:val="008746EA"/>
    <w:rsid w:val="00874B22"/>
    <w:rsid w:val="00876C78"/>
    <w:rsid w:val="008770C8"/>
    <w:rsid w:val="00877127"/>
    <w:rsid w:val="00886A1E"/>
    <w:rsid w:val="00887E97"/>
    <w:rsid w:val="00892CDE"/>
    <w:rsid w:val="0089328B"/>
    <w:rsid w:val="008932FC"/>
    <w:rsid w:val="00894096"/>
    <w:rsid w:val="00894428"/>
    <w:rsid w:val="00894DAC"/>
    <w:rsid w:val="0089556E"/>
    <w:rsid w:val="008962B8"/>
    <w:rsid w:val="00897FF9"/>
    <w:rsid w:val="008A06ED"/>
    <w:rsid w:val="008A13B8"/>
    <w:rsid w:val="008A1884"/>
    <w:rsid w:val="008A2073"/>
    <w:rsid w:val="008A2519"/>
    <w:rsid w:val="008A2C3D"/>
    <w:rsid w:val="008A5698"/>
    <w:rsid w:val="008B1244"/>
    <w:rsid w:val="008B3F26"/>
    <w:rsid w:val="008B4BA4"/>
    <w:rsid w:val="008B4D1D"/>
    <w:rsid w:val="008B7694"/>
    <w:rsid w:val="008B7E6D"/>
    <w:rsid w:val="008C0A22"/>
    <w:rsid w:val="008C269D"/>
    <w:rsid w:val="008C4348"/>
    <w:rsid w:val="008C4E06"/>
    <w:rsid w:val="008C553B"/>
    <w:rsid w:val="008C6502"/>
    <w:rsid w:val="008C66EA"/>
    <w:rsid w:val="008D1315"/>
    <w:rsid w:val="008D2C20"/>
    <w:rsid w:val="008D3B13"/>
    <w:rsid w:val="008D71F9"/>
    <w:rsid w:val="008D758F"/>
    <w:rsid w:val="008D7AF8"/>
    <w:rsid w:val="008D7C3C"/>
    <w:rsid w:val="008D7E50"/>
    <w:rsid w:val="008E026C"/>
    <w:rsid w:val="008E22BD"/>
    <w:rsid w:val="008E24D8"/>
    <w:rsid w:val="008E31A9"/>
    <w:rsid w:val="008E4F5D"/>
    <w:rsid w:val="008E536A"/>
    <w:rsid w:val="008E6741"/>
    <w:rsid w:val="008F108D"/>
    <w:rsid w:val="008F2705"/>
    <w:rsid w:val="008F3F12"/>
    <w:rsid w:val="008F4FED"/>
    <w:rsid w:val="008F6381"/>
    <w:rsid w:val="008F70DA"/>
    <w:rsid w:val="008F7182"/>
    <w:rsid w:val="008F7954"/>
    <w:rsid w:val="0090039B"/>
    <w:rsid w:val="00902004"/>
    <w:rsid w:val="00903D2B"/>
    <w:rsid w:val="00903EE4"/>
    <w:rsid w:val="00905D53"/>
    <w:rsid w:val="00906FAA"/>
    <w:rsid w:val="009109B5"/>
    <w:rsid w:val="00911527"/>
    <w:rsid w:val="00911A78"/>
    <w:rsid w:val="00912ACD"/>
    <w:rsid w:val="00912D5B"/>
    <w:rsid w:val="009136FF"/>
    <w:rsid w:val="009142A7"/>
    <w:rsid w:val="00914A58"/>
    <w:rsid w:val="009206BF"/>
    <w:rsid w:val="009218A4"/>
    <w:rsid w:val="00922D50"/>
    <w:rsid w:val="009236EE"/>
    <w:rsid w:val="009249DD"/>
    <w:rsid w:val="00927227"/>
    <w:rsid w:val="0092763C"/>
    <w:rsid w:val="009278A7"/>
    <w:rsid w:val="00930ACE"/>
    <w:rsid w:val="00931255"/>
    <w:rsid w:val="0093169A"/>
    <w:rsid w:val="00932408"/>
    <w:rsid w:val="00933830"/>
    <w:rsid w:val="00933C75"/>
    <w:rsid w:val="0093680F"/>
    <w:rsid w:val="00937A61"/>
    <w:rsid w:val="00937A9C"/>
    <w:rsid w:val="00942E8A"/>
    <w:rsid w:val="00943685"/>
    <w:rsid w:val="00943E69"/>
    <w:rsid w:val="00945020"/>
    <w:rsid w:val="0094601B"/>
    <w:rsid w:val="00953DA1"/>
    <w:rsid w:val="00962D3C"/>
    <w:rsid w:val="00963497"/>
    <w:rsid w:val="00963CA5"/>
    <w:rsid w:val="00964B86"/>
    <w:rsid w:val="0096649E"/>
    <w:rsid w:val="0096771A"/>
    <w:rsid w:val="00970424"/>
    <w:rsid w:val="00971024"/>
    <w:rsid w:val="00971BD5"/>
    <w:rsid w:val="00974871"/>
    <w:rsid w:val="009755B9"/>
    <w:rsid w:val="009759A4"/>
    <w:rsid w:val="009769CA"/>
    <w:rsid w:val="00976C3C"/>
    <w:rsid w:val="00981599"/>
    <w:rsid w:val="009817D6"/>
    <w:rsid w:val="00981E51"/>
    <w:rsid w:val="00983962"/>
    <w:rsid w:val="00990333"/>
    <w:rsid w:val="00990BD0"/>
    <w:rsid w:val="00990C6D"/>
    <w:rsid w:val="00992FD5"/>
    <w:rsid w:val="00994366"/>
    <w:rsid w:val="009958C9"/>
    <w:rsid w:val="00995FF6"/>
    <w:rsid w:val="009966BE"/>
    <w:rsid w:val="00996BAC"/>
    <w:rsid w:val="009A019A"/>
    <w:rsid w:val="009A2126"/>
    <w:rsid w:val="009A2746"/>
    <w:rsid w:val="009A290F"/>
    <w:rsid w:val="009A2B75"/>
    <w:rsid w:val="009A30D7"/>
    <w:rsid w:val="009A3ED7"/>
    <w:rsid w:val="009A566E"/>
    <w:rsid w:val="009A7570"/>
    <w:rsid w:val="009B0CBA"/>
    <w:rsid w:val="009B2331"/>
    <w:rsid w:val="009B491B"/>
    <w:rsid w:val="009B61E9"/>
    <w:rsid w:val="009B63DA"/>
    <w:rsid w:val="009B6577"/>
    <w:rsid w:val="009C14CC"/>
    <w:rsid w:val="009C2D70"/>
    <w:rsid w:val="009C31E8"/>
    <w:rsid w:val="009C32C2"/>
    <w:rsid w:val="009C4210"/>
    <w:rsid w:val="009C5996"/>
    <w:rsid w:val="009D0B60"/>
    <w:rsid w:val="009D0D97"/>
    <w:rsid w:val="009D1818"/>
    <w:rsid w:val="009D39C2"/>
    <w:rsid w:val="009D555B"/>
    <w:rsid w:val="009D5EC7"/>
    <w:rsid w:val="009D600D"/>
    <w:rsid w:val="009D77BF"/>
    <w:rsid w:val="009D7919"/>
    <w:rsid w:val="009E00F9"/>
    <w:rsid w:val="009E04CC"/>
    <w:rsid w:val="009E3E8A"/>
    <w:rsid w:val="009E6981"/>
    <w:rsid w:val="009F1AA1"/>
    <w:rsid w:val="009F3B42"/>
    <w:rsid w:val="009F4B82"/>
    <w:rsid w:val="009F53FB"/>
    <w:rsid w:val="009F73A3"/>
    <w:rsid w:val="009F7575"/>
    <w:rsid w:val="00A02A36"/>
    <w:rsid w:val="00A0306A"/>
    <w:rsid w:val="00A05CC5"/>
    <w:rsid w:val="00A06DAE"/>
    <w:rsid w:val="00A10B61"/>
    <w:rsid w:val="00A11243"/>
    <w:rsid w:val="00A11E9D"/>
    <w:rsid w:val="00A12816"/>
    <w:rsid w:val="00A129D8"/>
    <w:rsid w:val="00A12D2F"/>
    <w:rsid w:val="00A132DC"/>
    <w:rsid w:val="00A14A4A"/>
    <w:rsid w:val="00A16635"/>
    <w:rsid w:val="00A169F4"/>
    <w:rsid w:val="00A16CB7"/>
    <w:rsid w:val="00A1790E"/>
    <w:rsid w:val="00A203F3"/>
    <w:rsid w:val="00A20484"/>
    <w:rsid w:val="00A21B68"/>
    <w:rsid w:val="00A239D5"/>
    <w:rsid w:val="00A23DB1"/>
    <w:rsid w:val="00A24154"/>
    <w:rsid w:val="00A24E76"/>
    <w:rsid w:val="00A25177"/>
    <w:rsid w:val="00A26134"/>
    <w:rsid w:val="00A261AA"/>
    <w:rsid w:val="00A2681A"/>
    <w:rsid w:val="00A272F9"/>
    <w:rsid w:val="00A27CEF"/>
    <w:rsid w:val="00A27F18"/>
    <w:rsid w:val="00A307D7"/>
    <w:rsid w:val="00A30BC2"/>
    <w:rsid w:val="00A314D5"/>
    <w:rsid w:val="00A31743"/>
    <w:rsid w:val="00A32137"/>
    <w:rsid w:val="00A32AA7"/>
    <w:rsid w:val="00A32FC6"/>
    <w:rsid w:val="00A33946"/>
    <w:rsid w:val="00A34197"/>
    <w:rsid w:val="00A35496"/>
    <w:rsid w:val="00A400E7"/>
    <w:rsid w:val="00A41BA1"/>
    <w:rsid w:val="00A4249F"/>
    <w:rsid w:val="00A44267"/>
    <w:rsid w:val="00A44644"/>
    <w:rsid w:val="00A44C6F"/>
    <w:rsid w:val="00A451CB"/>
    <w:rsid w:val="00A45DE3"/>
    <w:rsid w:val="00A51AE5"/>
    <w:rsid w:val="00A53587"/>
    <w:rsid w:val="00A53ED9"/>
    <w:rsid w:val="00A55BB3"/>
    <w:rsid w:val="00A55BF9"/>
    <w:rsid w:val="00A5702E"/>
    <w:rsid w:val="00A57F06"/>
    <w:rsid w:val="00A62E44"/>
    <w:rsid w:val="00A64553"/>
    <w:rsid w:val="00A66F53"/>
    <w:rsid w:val="00A71572"/>
    <w:rsid w:val="00A72A4B"/>
    <w:rsid w:val="00A72EE8"/>
    <w:rsid w:val="00A7355F"/>
    <w:rsid w:val="00A73D12"/>
    <w:rsid w:val="00A7470F"/>
    <w:rsid w:val="00A74BD5"/>
    <w:rsid w:val="00A76729"/>
    <w:rsid w:val="00A7731C"/>
    <w:rsid w:val="00A8152A"/>
    <w:rsid w:val="00A83A8E"/>
    <w:rsid w:val="00A85F34"/>
    <w:rsid w:val="00A901CA"/>
    <w:rsid w:val="00A90FA7"/>
    <w:rsid w:val="00A916B3"/>
    <w:rsid w:val="00A91A2D"/>
    <w:rsid w:val="00A91C59"/>
    <w:rsid w:val="00A92920"/>
    <w:rsid w:val="00A92FD9"/>
    <w:rsid w:val="00A95599"/>
    <w:rsid w:val="00A956D9"/>
    <w:rsid w:val="00A95A89"/>
    <w:rsid w:val="00AA0764"/>
    <w:rsid w:val="00AA470B"/>
    <w:rsid w:val="00AA56CC"/>
    <w:rsid w:val="00AA5795"/>
    <w:rsid w:val="00AA6218"/>
    <w:rsid w:val="00AA7831"/>
    <w:rsid w:val="00AA7E2F"/>
    <w:rsid w:val="00AB0F0D"/>
    <w:rsid w:val="00AB20C1"/>
    <w:rsid w:val="00AB2A34"/>
    <w:rsid w:val="00AB2E0D"/>
    <w:rsid w:val="00AB3BF3"/>
    <w:rsid w:val="00AB457D"/>
    <w:rsid w:val="00AB526C"/>
    <w:rsid w:val="00AB5AE7"/>
    <w:rsid w:val="00AB60C3"/>
    <w:rsid w:val="00AB717F"/>
    <w:rsid w:val="00AC0903"/>
    <w:rsid w:val="00AC0C6A"/>
    <w:rsid w:val="00AC0D1D"/>
    <w:rsid w:val="00AC1EF0"/>
    <w:rsid w:val="00AC259D"/>
    <w:rsid w:val="00AC6C71"/>
    <w:rsid w:val="00AD02E2"/>
    <w:rsid w:val="00AD05D8"/>
    <w:rsid w:val="00AD12BE"/>
    <w:rsid w:val="00AD205F"/>
    <w:rsid w:val="00AD257C"/>
    <w:rsid w:val="00AD3270"/>
    <w:rsid w:val="00AD374F"/>
    <w:rsid w:val="00AD4233"/>
    <w:rsid w:val="00AD5021"/>
    <w:rsid w:val="00AD6CAA"/>
    <w:rsid w:val="00AD72FA"/>
    <w:rsid w:val="00AE079A"/>
    <w:rsid w:val="00AE56C3"/>
    <w:rsid w:val="00AE5C0C"/>
    <w:rsid w:val="00AE6A95"/>
    <w:rsid w:val="00AE773D"/>
    <w:rsid w:val="00AE7CA1"/>
    <w:rsid w:val="00AF0340"/>
    <w:rsid w:val="00AF284F"/>
    <w:rsid w:val="00AF3638"/>
    <w:rsid w:val="00AF3FC4"/>
    <w:rsid w:val="00AF6466"/>
    <w:rsid w:val="00B00C4C"/>
    <w:rsid w:val="00B03608"/>
    <w:rsid w:val="00B076B7"/>
    <w:rsid w:val="00B1107C"/>
    <w:rsid w:val="00B12290"/>
    <w:rsid w:val="00B145F4"/>
    <w:rsid w:val="00B14FAA"/>
    <w:rsid w:val="00B169D7"/>
    <w:rsid w:val="00B2024B"/>
    <w:rsid w:val="00B20F91"/>
    <w:rsid w:val="00B21A9A"/>
    <w:rsid w:val="00B21F0A"/>
    <w:rsid w:val="00B271DF"/>
    <w:rsid w:val="00B27783"/>
    <w:rsid w:val="00B27C4F"/>
    <w:rsid w:val="00B30509"/>
    <w:rsid w:val="00B360B2"/>
    <w:rsid w:val="00B40360"/>
    <w:rsid w:val="00B4189C"/>
    <w:rsid w:val="00B42760"/>
    <w:rsid w:val="00B46751"/>
    <w:rsid w:val="00B47650"/>
    <w:rsid w:val="00B50462"/>
    <w:rsid w:val="00B508D1"/>
    <w:rsid w:val="00B53DAC"/>
    <w:rsid w:val="00B55768"/>
    <w:rsid w:val="00B56508"/>
    <w:rsid w:val="00B60D00"/>
    <w:rsid w:val="00B612B1"/>
    <w:rsid w:val="00B6268D"/>
    <w:rsid w:val="00B63C02"/>
    <w:rsid w:val="00B6436D"/>
    <w:rsid w:val="00B6616B"/>
    <w:rsid w:val="00B662C8"/>
    <w:rsid w:val="00B664C4"/>
    <w:rsid w:val="00B711B2"/>
    <w:rsid w:val="00B71236"/>
    <w:rsid w:val="00B71510"/>
    <w:rsid w:val="00B744F9"/>
    <w:rsid w:val="00B74CCB"/>
    <w:rsid w:val="00B76583"/>
    <w:rsid w:val="00B77FC1"/>
    <w:rsid w:val="00B813F1"/>
    <w:rsid w:val="00B82BBE"/>
    <w:rsid w:val="00B841A0"/>
    <w:rsid w:val="00B852FB"/>
    <w:rsid w:val="00B85689"/>
    <w:rsid w:val="00B87719"/>
    <w:rsid w:val="00B90A23"/>
    <w:rsid w:val="00B92578"/>
    <w:rsid w:val="00B9307A"/>
    <w:rsid w:val="00B94808"/>
    <w:rsid w:val="00B95E50"/>
    <w:rsid w:val="00B96859"/>
    <w:rsid w:val="00B969B2"/>
    <w:rsid w:val="00BA25A2"/>
    <w:rsid w:val="00BA3029"/>
    <w:rsid w:val="00BA3261"/>
    <w:rsid w:val="00BA35CD"/>
    <w:rsid w:val="00BA3869"/>
    <w:rsid w:val="00BA4C7D"/>
    <w:rsid w:val="00BA4F22"/>
    <w:rsid w:val="00BA6246"/>
    <w:rsid w:val="00BA6638"/>
    <w:rsid w:val="00BB0E39"/>
    <w:rsid w:val="00BB196E"/>
    <w:rsid w:val="00BB4670"/>
    <w:rsid w:val="00BB48E7"/>
    <w:rsid w:val="00BB4BD0"/>
    <w:rsid w:val="00BB633E"/>
    <w:rsid w:val="00BB6373"/>
    <w:rsid w:val="00BB6CC8"/>
    <w:rsid w:val="00BB7C81"/>
    <w:rsid w:val="00BC052D"/>
    <w:rsid w:val="00BC0892"/>
    <w:rsid w:val="00BC4676"/>
    <w:rsid w:val="00BC532B"/>
    <w:rsid w:val="00BC6DC4"/>
    <w:rsid w:val="00BD11F8"/>
    <w:rsid w:val="00BD1FDA"/>
    <w:rsid w:val="00BD443C"/>
    <w:rsid w:val="00BD4A95"/>
    <w:rsid w:val="00BD74A4"/>
    <w:rsid w:val="00BD7715"/>
    <w:rsid w:val="00BE0723"/>
    <w:rsid w:val="00BE0EEB"/>
    <w:rsid w:val="00BE142D"/>
    <w:rsid w:val="00BE2134"/>
    <w:rsid w:val="00BE32AA"/>
    <w:rsid w:val="00BF0593"/>
    <w:rsid w:val="00BF0D75"/>
    <w:rsid w:val="00BF1887"/>
    <w:rsid w:val="00BF1BD4"/>
    <w:rsid w:val="00BF1F74"/>
    <w:rsid w:val="00BF3E6A"/>
    <w:rsid w:val="00BF46FA"/>
    <w:rsid w:val="00BF493F"/>
    <w:rsid w:val="00BF49E2"/>
    <w:rsid w:val="00BF5372"/>
    <w:rsid w:val="00BF6AB1"/>
    <w:rsid w:val="00C00224"/>
    <w:rsid w:val="00C00391"/>
    <w:rsid w:val="00C00848"/>
    <w:rsid w:val="00C0117C"/>
    <w:rsid w:val="00C0215A"/>
    <w:rsid w:val="00C05808"/>
    <w:rsid w:val="00C06124"/>
    <w:rsid w:val="00C06A36"/>
    <w:rsid w:val="00C10179"/>
    <w:rsid w:val="00C12A1B"/>
    <w:rsid w:val="00C15E4E"/>
    <w:rsid w:val="00C177CF"/>
    <w:rsid w:val="00C200F5"/>
    <w:rsid w:val="00C20A0C"/>
    <w:rsid w:val="00C21B0B"/>
    <w:rsid w:val="00C22DC5"/>
    <w:rsid w:val="00C23B80"/>
    <w:rsid w:val="00C248E6"/>
    <w:rsid w:val="00C25356"/>
    <w:rsid w:val="00C25EF3"/>
    <w:rsid w:val="00C269EF"/>
    <w:rsid w:val="00C32BFD"/>
    <w:rsid w:val="00C32E6D"/>
    <w:rsid w:val="00C344D6"/>
    <w:rsid w:val="00C3754A"/>
    <w:rsid w:val="00C431F4"/>
    <w:rsid w:val="00C432ED"/>
    <w:rsid w:val="00C43718"/>
    <w:rsid w:val="00C46837"/>
    <w:rsid w:val="00C511CD"/>
    <w:rsid w:val="00C52DFA"/>
    <w:rsid w:val="00C54D78"/>
    <w:rsid w:val="00C5636F"/>
    <w:rsid w:val="00C57271"/>
    <w:rsid w:val="00C57AFE"/>
    <w:rsid w:val="00C60A4D"/>
    <w:rsid w:val="00C60ACB"/>
    <w:rsid w:val="00C60E8D"/>
    <w:rsid w:val="00C60F19"/>
    <w:rsid w:val="00C62EAA"/>
    <w:rsid w:val="00C62EAB"/>
    <w:rsid w:val="00C644DA"/>
    <w:rsid w:val="00C648D9"/>
    <w:rsid w:val="00C701EE"/>
    <w:rsid w:val="00C70B3D"/>
    <w:rsid w:val="00C70BF2"/>
    <w:rsid w:val="00C72855"/>
    <w:rsid w:val="00C736AF"/>
    <w:rsid w:val="00C74305"/>
    <w:rsid w:val="00C75124"/>
    <w:rsid w:val="00C758B0"/>
    <w:rsid w:val="00C80B40"/>
    <w:rsid w:val="00C835F3"/>
    <w:rsid w:val="00C83815"/>
    <w:rsid w:val="00C86D92"/>
    <w:rsid w:val="00C87EFC"/>
    <w:rsid w:val="00C87F15"/>
    <w:rsid w:val="00C92C4B"/>
    <w:rsid w:val="00C93C11"/>
    <w:rsid w:val="00C940A4"/>
    <w:rsid w:val="00C97DD0"/>
    <w:rsid w:val="00CA10DF"/>
    <w:rsid w:val="00CA2989"/>
    <w:rsid w:val="00CA2F1F"/>
    <w:rsid w:val="00CA3F2C"/>
    <w:rsid w:val="00CA472A"/>
    <w:rsid w:val="00CA51A5"/>
    <w:rsid w:val="00CA60BA"/>
    <w:rsid w:val="00CA695D"/>
    <w:rsid w:val="00CA6BDA"/>
    <w:rsid w:val="00CA6C5E"/>
    <w:rsid w:val="00CA75AB"/>
    <w:rsid w:val="00CB0273"/>
    <w:rsid w:val="00CB3ECF"/>
    <w:rsid w:val="00CB40E7"/>
    <w:rsid w:val="00CB4416"/>
    <w:rsid w:val="00CB4927"/>
    <w:rsid w:val="00CB5A93"/>
    <w:rsid w:val="00CB649C"/>
    <w:rsid w:val="00CB69B3"/>
    <w:rsid w:val="00CB6E24"/>
    <w:rsid w:val="00CB7598"/>
    <w:rsid w:val="00CC0638"/>
    <w:rsid w:val="00CC14F5"/>
    <w:rsid w:val="00CC1B30"/>
    <w:rsid w:val="00CC311E"/>
    <w:rsid w:val="00CC4719"/>
    <w:rsid w:val="00CC5E67"/>
    <w:rsid w:val="00CC7A59"/>
    <w:rsid w:val="00CC7B5F"/>
    <w:rsid w:val="00CD0117"/>
    <w:rsid w:val="00CD0E01"/>
    <w:rsid w:val="00CD345B"/>
    <w:rsid w:val="00CD5E28"/>
    <w:rsid w:val="00CD67DC"/>
    <w:rsid w:val="00CE0001"/>
    <w:rsid w:val="00CE05C8"/>
    <w:rsid w:val="00CE0BB5"/>
    <w:rsid w:val="00CE0EBE"/>
    <w:rsid w:val="00CE17DE"/>
    <w:rsid w:val="00CE5460"/>
    <w:rsid w:val="00CE7028"/>
    <w:rsid w:val="00CF679C"/>
    <w:rsid w:val="00CF721B"/>
    <w:rsid w:val="00CF736C"/>
    <w:rsid w:val="00CF7FFE"/>
    <w:rsid w:val="00D00591"/>
    <w:rsid w:val="00D02093"/>
    <w:rsid w:val="00D021A1"/>
    <w:rsid w:val="00D02EB9"/>
    <w:rsid w:val="00D04246"/>
    <w:rsid w:val="00D045C1"/>
    <w:rsid w:val="00D0650B"/>
    <w:rsid w:val="00D11233"/>
    <w:rsid w:val="00D11A5D"/>
    <w:rsid w:val="00D11C99"/>
    <w:rsid w:val="00D11FAC"/>
    <w:rsid w:val="00D12B76"/>
    <w:rsid w:val="00D12DD4"/>
    <w:rsid w:val="00D12FC7"/>
    <w:rsid w:val="00D1440F"/>
    <w:rsid w:val="00D20373"/>
    <w:rsid w:val="00D234AC"/>
    <w:rsid w:val="00D23703"/>
    <w:rsid w:val="00D24C9E"/>
    <w:rsid w:val="00D25BEC"/>
    <w:rsid w:val="00D3027C"/>
    <w:rsid w:val="00D30FAF"/>
    <w:rsid w:val="00D314E4"/>
    <w:rsid w:val="00D31B46"/>
    <w:rsid w:val="00D32664"/>
    <w:rsid w:val="00D33819"/>
    <w:rsid w:val="00D33CEF"/>
    <w:rsid w:val="00D34F6B"/>
    <w:rsid w:val="00D358CF"/>
    <w:rsid w:val="00D36D03"/>
    <w:rsid w:val="00D40E45"/>
    <w:rsid w:val="00D42BDC"/>
    <w:rsid w:val="00D42C4F"/>
    <w:rsid w:val="00D46307"/>
    <w:rsid w:val="00D46F5D"/>
    <w:rsid w:val="00D4733D"/>
    <w:rsid w:val="00D4773F"/>
    <w:rsid w:val="00D51D05"/>
    <w:rsid w:val="00D52104"/>
    <w:rsid w:val="00D54C26"/>
    <w:rsid w:val="00D5689E"/>
    <w:rsid w:val="00D571D7"/>
    <w:rsid w:val="00D617AC"/>
    <w:rsid w:val="00D61B67"/>
    <w:rsid w:val="00D63BD8"/>
    <w:rsid w:val="00D6414E"/>
    <w:rsid w:val="00D65F87"/>
    <w:rsid w:val="00D7384F"/>
    <w:rsid w:val="00D7387F"/>
    <w:rsid w:val="00D745AC"/>
    <w:rsid w:val="00D74DCE"/>
    <w:rsid w:val="00D76A51"/>
    <w:rsid w:val="00D76F4E"/>
    <w:rsid w:val="00D808ED"/>
    <w:rsid w:val="00D8154B"/>
    <w:rsid w:val="00D82106"/>
    <w:rsid w:val="00D82D0F"/>
    <w:rsid w:val="00D8327D"/>
    <w:rsid w:val="00D85391"/>
    <w:rsid w:val="00D865EC"/>
    <w:rsid w:val="00D900DC"/>
    <w:rsid w:val="00D90BB7"/>
    <w:rsid w:val="00D91080"/>
    <w:rsid w:val="00D93056"/>
    <w:rsid w:val="00D938F2"/>
    <w:rsid w:val="00D93B6A"/>
    <w:rsid w:val="00D9424F"/>
    <w:rsid w:val="00D94D5B"/>
    <w:rsid w:val="00DA01DD"/>
    <w:rsid w:val="00DA10A9"/>
    <w:rsid w:val="00DA1469"/>
    <w:rsid w:val="00DA2FBA"/>
    <w:rsid w:val="00DA62E5"/>
    <w:rsid w:val="00DA6895"/>
    <w:rsid w:val="00DB204D"/>
    <w:rsid w:val="00DB3B33"/>
    <w:rsid w:val="00DB3E25"/>
    <w:rsid w:val="00DB42F8"/>
    <w:rsid w:val="00DB45F5"/>
    <w:rsid w:val="00DB50DD"/>
    <w:rsid w:val="00DB5DE4"/>
    <w:rsid w:val="00DB6497"/>
    <w:rsid w:val="00DB6DC4"/>
    <w:rsid w:val="00DC06D3"/>
    <w:rsid w:val="00DC30EA"/>
    <w:rsid w:val="00DC48BF"/>
    <w:rsid w:val="00DC6F8D"/>
    <w:rsid w:val="00DC77FA"/>
    <w:rsid w:val="00DC7CAA"/>
    <w:rsid w:val="00DD1744"/>
    <w:rsid w:val="00DD1CCD"/>
    <w:rsid w:val="00DD35BC"/>
    <w:rsid w:val="00DD38FE"/>
    <w:rsid w:val="00DD3CF2"/>
    <w:rsid w:val="00DD4E7F"/>
    <w:rsid w:val="00DD5DC8"/>
    <w:rsid w:val="00DD64D3"/>
    <w:rsid w:val="00DD71B3"/>
    <w:rsid w:val="00DD7987"/>
    <w:rsid w:val="00DE2945"/>
    <w:rsid w:val="00DE499A"/>
    <w:rsid w:val="00DE69CB"/>
    <w:rsid w:val="00DE79AE"/>
    <w:rsid w:val="00DF37F3"/>
    <w:rsid w:val="00DF389B"/>
    <w:rsid w:val="00DF5690"/>
    <w:rsid w:val="00DF5DF0"/>
    <w:rsid w:val="00DF67C8"/>
    <w:rsid w:val="00DF6DCC"/>
    <w:rsid w:val="00DF6E5A"/>
    <w:rsid w:val="00DF75AC"/>
    <w:rsid w:val="00DF79B7"/>
    <w:rsid w:val="00E018F2"/>
    <w:rsid w:val="00E02309"/>
    <w:rsid w:val="00E03668"/>
    <w:rsid w:val="00E0416F"/>
    <w:rsid w:val="00E05B76"/>
    <w:rsid w:val="00E0714F"/>
    <w:rsid w:val="00E07279"/>
    <w:rsid w:val="00E11119"/>
    <w:rsid w:val="00E11FDD"/>
    <w:rsid w:val="00E130E9"/>
    <w:rsid w:val="00E20B58"/>
    <w:rsid w:val="00E226FA"/>
    <w:rsid w:val="00E24DA0"/>
    <w:rsid w:val="00E257AD"/>
    <w:rsid w:val="00E2695C"/>
    <w:rsid w:val="00E30CF7"/>
    <w:rsid w:val="00E325DB"/>
    <w:rsid w:val="00E333D3"/>
    <w:rsid w:val="00E33B1C"/>
    <w:rsid w:val="00E341D3"/>
    <w:rsid w:val="00E34E2F"/>
    <w:rsid w:val="00E34F45"/>
    <w:rsid w:val="00E353CC"/>
    <w:rsid w:val="00E4221D"/>
    <w:rsid w:val="00E42864"/>
    <w:rsid w:val="00E42D3A"/>
    <w:rsid w:val="00E43AFF"/>
    <w:rsid w:val="00E441F6"/>
    <w:rsid w:val="00E44839"/>
    <w:rsid w:val="00E50396"/>
    <w:rsid w:val="00E51011"/>
    <w:rsid w:val="00E51286"/>
    <w:rsid w:val="00E542EF"/>
    <w:rsid w:val="00E547BE"/>
    <w:rsid w:val="00E55F1C"/>
    <w:rsid w:val="00E56E30"/>
    <w:rsid w:val="00E63D18"/>
    <w:rsid w:val="00E643EB"/>
    <w:rsid w:val="00E66C89"/>
    <w:rsid w:val="00E67223"/>
    <w:rsid w:val="00E7173E"/>
    <w:rsid w:val="00E727FF"/>
    <w:rsid w:val="00E72E9D"/>
    <w:rsid w:val="00E732B8"/>
    <w:rsid w:val="00E74B8D"/>
    <w:rsid w:val="00E7779F"/>
    <w:rsid w:val="00E80500"/>
    <w:rsid w:val="00E80CDF"/>
    <w:rsid w:val="00E81E73"/>
    <w:rsid w:val="00E82918"/>
    <w:rsid w:val="00E82B2A"/>
    <w:rsid w:val="00E83DF3"/>
    <w:rsid w:val="00E84482"/>
    <w:rsid w:val="00E845D3"/>
    <w:rsid w:val="00E85134"/>
    <w:rsid w:val="00E85168"/>
    <w:rsid w:val="00E8551E"/>
    <w:rsid w:val="00E85786"/>
    <w:rsid w:val="00E85D93"/>
    <w:rsid w:val="00E8781E"/>
    <w:rsid w:val="00E87A7C"/>
    <w:rsid w:val="00E92725"/>
    <w:rsid w:val="00E92D96"/>
    <w:rsid w:val="00E93162"/>
    <w:rsid w:val="00E93D7A"/>
    <w:rsid w:val="00E9416C"/>
    <w:rsid w:val="00E967BE"/>
    <w:rsid w:val="00EA0124"/>
    <w:rsid w:val="00EA1967"/>
    <w:rsid w:val="00EA318D"/>
    <w:rsid w:val="00EA3B96"/>
    <w:rsid w:val="00EA4470"/>
    <w:rsid w:val="00EA65B5"/>
    <w:rsid w:val="00EA7290"/>
    <w:rsid w:val="00EB0E27"/>
    <w:rsid w:val="00EB1B5B"/>
    <w:rsid w:val="00EB2342"/>
    <w:rsid w:val="00EB32A0"/>
    <w:rsid w:val="00EB366B"/>
    <w:rsid w:val="00EB7A96"/>
    <w:rsid w:val="00EB7CB0"/>
    <w:rsid w:val="00EC0D7B"/>
    <w:rsid w:val="00EC1980"/>
    <w:rsid w:val="00EC1C41"/>
    <w:rsid w:val="00EC1FD6"/>
    <w:rsid w:val="00EC2224"/>
    <w:rsid w:val="00EC2664"/>
    <w:rsid w:val="00EC59F4"/>
    <w:rsid w:val="00EC7BAC"/>
    <w:rsid w:val="00ED12A4"/>
    <w:rsid w:val="00ED1EA4"/>
    <w:rsid w:val="00ED3A93"/>
    <w:rsid w:val="00ED4486"/>
    <w:rsid w:val="00ED4633"/>
    <w:rsid w:val="00ED4703"/>
    <w:rsid w:val="00ED4CD3"/>
    <w:rsid w:val="00ED4D53"/>
    <w:rsid w:val="00ED59B0"/>
    <w:rsid w:val="00ED59E1"/>
    <w:rsid w:val="00ED641A"/>
    <w:rsid w:val="00ED66F3"/>
    <w:rsid w:val="00ED6FE6"/>
    <w:rsid w:val="00EE02E0"/>
    <w:rsid w:val="00EE0C89"/>
    <w:rsid w:val="00EE1267"/>
    <w:rsid w:val="00EE1D1F"/>
    <w:rsid w:val="00EE2B23"/>
    <w:rsid w:val="00EE48A7"/>
    <w:rsid w:val="00EE4B14"/>
    <w:rsid w:val="00EE5805"/>
    <w:rsid w:val="00EE5BDF"/>
    <w:rsid w:val="00EE649B"/>
    <w:rsid w:val="00EE6E76"/>
    <w:rsid w:val="00EF3A8B"/>
    <w:rsid w:val="00EF3C36"/>
    <w:rsid w:val="00EF3E40"/>
    <w:rsid w:val="00EF4623"/>
    <w:rsid w:val="00EF71E9"/>
    <w:rsid w:val="00EF7474"/>
    <w:rsid w:val="00EF7951"/>
    <w:rsid w:val="00F0059A"/>
    <w:rsid w:val="00F0094A"/>
    <w:rsid w:val="00F00FB4"/>
    <w:rsid w:val="00F01F8C"/>
    <w:rsid w:val="00F02A18"/>
    <w:rsid w:val="00F07185"/>
    <w:rsid w:val="00F074C7"/>
    <w:rsid w:val="00F07A21"/>
    <w:rsid w:val="00F1057C"/>
    <w:rsid w:val="00F1161D"/>
    <w:rsid w:val="00F117C7"/>
    <w:rsid w:val="00F12AD2"/>
    <w:rsid w:val="00F12B7D"/>
    <w:rsid w:val="00F139AF"/>
    <w:rsid w:val="00F14BE3"/>
    <w:rsid w:val="00F15208"/>
    <w:rsid w:val="00F1572E"/>
    <w:rsid w:val="00F15831"/>
    <w:rsid w:val="00F15F07"/>
    <w:rsid w:val="00F17A13"/>
    <w:rsid w:val="00F2002A"/>
    <w:rsid w:val="00F20942"/>
    <w:rsid w:val="00F20ABC"/>
    <w:rsid w:val="00F20C44"/>
    <w:rsid w:val="00F20EF7"/>
    <w:rsid w:val="00F214EC"/>
    <w:rsid w:val="00F215EE"/>
    <w:rsid w:val="00F22726"/>
    <w:rsid w:val="00F22BF2"/>
    <w:rsid w:val="00F24C33"/>
    <w:rsid w:val="00F25D09"/>
    <w:rsid w:val="00F301C1"/>
    <w:rsid w:val="00F30645"/>
    <w:rsid w:val="00F307EF"/>
    <w:rsid w:val="00F30902"/>
    <w:rsid w:val="00F311A2"/>
    <w:rsid w:val="00F31929"/>
    <w:rsid w:val="00F32F9B"/>
    <w:rsid w:val="00F367B3"/>
    <w:rsid w:val="00F37A8E"/>
    <w:rsid w:val="00F40CDD"/>
    <w:rsid w:val="00F40DDD"/>
    <w:rsid w:val="00F40FC0"/>
    <w:rsid w:val="00F41B63"/>
    <w:rsid w:val="00F4379D"/>
    <w:rsid w:val="00F438D2"/>
    <w:rsid w:val="00F43D91"/>
    <w:rsid w:val="00F44BE9"/>
    <w:rsid w:val="00F44DBB"/>
    <w:rsid w:val="00F47709"/>
    <w:rsid w:val="00F510B6"/>
    <w:rsid w:val="00F5151E"/>
    <w:rsid w:val="00F52DE9"/>
    <w:rsid w:val="00F5400C"/>
    <w:rsid w:val="00F5612E"/>
    <w:rsid w:val="00F5723D"/>
    <w:rsid w:val="00F6147D"/>
    <w:rsid w:val="00F6429B"/>
    <w:rsid w:val="00F643D8"/>
    <w:rsid w:val="00F650B9"/>
    <w:rsid w:val="00F654C4"/>
    <w:rsid w:val="00F657DB"/>
    <w:rsid w:val="00F66532"/>
    <w:rsid w:val="00F67114"/>
    <w:rsid w:val="00F7020F"/>
    <w:rsid w:val="00F74143"/>
    <w:rsid w:val="00F74176"/>
    <w:rsid w:val="00F741FF"/>
    <w:rsid w:val="00F74F87"/>
    <w:rsid w:val="00F7547A"/>
    <w:rsid w:val="00F77B0A"/>
    <w:rsid w:val="00F77D37"/>
    <w:rsid w:val="00F8052F"/>
    <w:rsid w:val="00F81CE3"/>
    <w:rsid w:val="00F82775"/>
    <w:rsid w:val="00F82830"/>
    <w:rsid w:val="00F847D4"/>
    <w:rsid w:val="00F8715B"/>
    <w:rsid w:val="00F8780C"/>
    <w:rsid w:val="00F90ADE"/>
    <w:rsid w:val="00F913EB"/>
    <w:rsid w:val="00F93C2F"/>
    <w:rsid w:val="00F96869"/>
    <w:rsid w:val="00F9689C"/>
    <w:rsid w:val="00F97CCA"/>
    <w:rsid w:val="00FA1339"/>
    <w:rsid w:val="00FA2014"/>
    <w:rsid w:val="00FA3393"/>
    <w:rsid w:val="00FA4E64"/>
    <w:rsid w:val="00FB1117"/>
    <w:rsid w:val="00FB19A7"/>
    <w:rsid w:val="00FB2A06"/>
    <w:rsid w:val="00FB2B09"/>
    <w:rsid w:val="00FB48AD"/>
    <w:rsid w:val="00FC1277"/>
    <w:rsid w:val="00FC1A41"/>
    <w:rsid w:val="00FC3AE8"/>
    <w:rsid w:val="00FC4786"/>
    <w:rsid w:val="00FC4C69"/>
    <w:rsid w:val="00FC5433"/>
    <w:rsid w:val="00FC60A2"/>
    <w:rsid w:val="00FC6610"/>
    <w:rsid w:val="00FD009A"/>
    <w:rsid w:val="00FD2A94"/>
    <w:rsid w:val="00FD2A9A"/>
    <w:rsid w:val="00FD416F"/>
    <w:rsid w:val="00FD4713"/>
    <w:rsid w:val="00FD5A3C"/>
    <w:rsid w:val="00FD742B"/>
    <w:rsid w:val="00FD7967"/>
    <w:rsid w:val="00FE0174"/>
    <w:rsid w:val="00FE0657"/>
    <w:rsid w:val="00FE1039"/>
    <w:rsid w:val="00FE20DE"/>
    <w:rsid w:val="00FE4A1C"/>
    <w:rsid w:val="00FE5A3D"/>
    <w:rsid w:val="00FE6448"/>
    <w:rsid w:val="00FE7176"/>
    <w:rsid w:val="00FF057C"/>
    <w:rsid w:val="00FF08D5"/>
    <w:rsid w:val="00FF1B9D"/>
    <w:rsid w:val="00FF236C"/>
    <w:rsid w:val="00FF2C72"/>
    <w:rsid w:val="00FF2E24"/>
    <w:rsid w:val="00FF3A30"/>
    <w:rsid w:val="00FF45BF"/>
    <w:rsid w:val="00FF6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1B02C7C-1DC3-425B-9B77-C5ABCD25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F61"/>
    <w:pPr>
      <w:widowControl w:val="0"/>
    </w:pPr>
    <w:rPr>
      <w:rFonts w:ascii="Courier New" w:eastAsia="Times New Roman" w:hAnsi="Courier New" w:cs="Courier New"/>
      <w:color w:val="000000"/>
      <w:sz w:val="24"/>
      <w:szCs w:val="24"/>
    </w:rPr>
  </w:style>
  <w:style w:type="paragraph" w:styleId="1">
    <w:name w:val="heading 1"/>
    <w:basedOn w:val="a"/>
    <w:next w:val="a"/>
    <w:link w:val="10"/>
    <w:qFormat/>
    <w:rsid w:val="00FE0174"/>
    <w:pPr>
      <w:keepNext/>
      <w:suppressAutoHyphens/>
      <w:outlineLvl w:val="0"/>
    </w:pPr>
    <w:rPr>
      <w:rFonts w:ascii="Times New Roman" w:hAnsi="Times New Roman"/>
      <w:b/>
      <w:lang w:eastAsia="ar-SA"/>
    </w:rPr>
  </w:style>
  <w:style w:type="paragraph" w:styleId="2">
    <w:name w:val="heading 2"/>
    <w:basedOn w:val="a"/>
    <w:next w:val="a"/>
    <w:link w:val="20"/>
    <w:uiPriority w:val="9"/>
    <w:unhideWhenUsed/>
    <w:qFormat/>
    <w:rsid w:val="00FE0174"/>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unhideWhenUsed/>
    <w:qFormat/>
    <w:rsid w:val="00FE0174"/>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unhideWhenUsed/>
    <w:qFormat/>
    <w:rsid w:val="00FE0174"/>
    <w:pPr>
      <w:keepNext/>
      <w:spacing w:before="240" w:after="60"/>
      <w:outlineLvl w:val="3"/>
    </w:pPr>
    <w:rPr>
      <w:rFonts w:ascii="Calibri" w:hAnsi="Calibri" w:cs="Times New Roman"/>
      <w:b/>
      <w:bCs/>
      <w:sz w:val="28"/>
      <w:szCs w:val="28"/>
    </w:rPr>
  </w:style>
  <w:style w:type="paragraph" w:styleId="5">
    <w:name w:val="heading 5"/>
    <w:basedOn w:val="a"/>
    <w:next w:val="a"/>
    <w:link w:val="50"/>
    <w:uiPriority w:val="9"/>
    <w:unhideWhenUsed/>
    <w:qFormat/>
    <w:rsid w:val="00FE0174"/>
    <w:pPr>
      <w:spacing w:before="240" w:after="60"/>
      <w:outlineLvl w:val="4"/>
    </w:pPr>
    <w:rPr>
      <w:rFonts w:ascii="Calibri" w:hAnsi="Calibri" w:cs="Times New Roman"/>
      <w:b/>
      <w:bCs/>
      <w:i/>
      <w:iCs/>
      <w:sz w:val="26"/>
      <w:szCs w:val="26"/>
    </w:rPr>
  </w:style>
  <w:style w:type="paragraph" w:styleId="8">
    <w:name w:val="heading 8"/>
    <w:basedOn w:val="a"/>
    <w:next w:val="a"/>
    <w:link w:val="80"/>
    <w:uiPriority w:val="9"/>
    <w:unhideWhenUsed/>
    <w:qFormat/>
    <w:rsid w:val="000C7AD5"/>
    <w:pPr>
      <w:keepNext/>
      <w:keepLines/>
      <w:overflowPunct w:val="0"/>
      <w:autoSpaceDE w:val="0"/>
      <w:autoSpaceDN w:val="0"/>
      <w:adjustRightInd w:val="0"/>
      <w:spacing w:before="200"/>
      <w:outlineLvl w:val="7"/>
    </w:pPr>
    <w:rPr>
      <w:rFonts w:ascii="Cambria" w:hAnsi="Cambria" w:cs="Times New Roman"/>
      <w:color w:val="404040"/>
      <w:kern w:val="28"/>
      <w:sz w:val="20"/>
      <w:szCs w:val="20"/>
    </w:rPr>
  </w:style>
  <w:style w:type="paragraph" w:styleId="9">
    <w:name w:val="heading 9"/>
    <w:basedOn w:val="a"/>
    <w:next w:val="a"/>
    <w:link w:val="90"/>
    <w:uiPriority w:val="9"/>
    <w:semiHidden/>
    <w:unhideWhenUsed/>
    <w:qFormat/>
    <w:rsid w:val="00E33B1C"/>
    <w:pPr>
      <w:keepNext/>
      <w:keepLines/>
      <w:overflowPunct w:val="0"/>
      <w:autoSpaceDE w:val="0"/>
      <w:autoSpaceDN w:val="0"/>
      <w:adjustRightInd w:val="0"/>
      <w:spacing w:before="200"/>
      <w:outlineLvl w:val="8"/>
    </w:pPr>
    <w:rPr>
      <w:rFonts w:ascii="Cambria" w:hAnsi="Cambria" w:cs="Times New Roman"/>
      <w:i/>
      <w:iCs/>
      <w:color w:val="404040"/>
      <w:kern w:val="2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E0174"/>
    <w:rPr>
      <w:rFonts w:ascii="Times New Roman" w:eastAsia="Times New Roman" w:hAnsi="Times New Roman"/>
      <w:b/>
      <w:sz w:val="24"/>
      <w:szCs w:val="24"/>
      <w:lang w:eastAsia="ar-SA"/>
    </w:rPr>
  </w:style>
  <w:style w:type="character" w:customStyle="1" w:styleId="20">
    <w:name w:val="Заголовок 2 Знак"/>
    <w:link w:val="2"/>
    <w:uiPriority w:val="9"/>
    <w:rsid w:val="00FE0174"/>
    <w:rPr>
      <w:rFonts w:ascii="Cambria" w:eastAsia="Times New Roman" w:hAnsi="Cambria" w:cs="Times New Roman"/>
      <w:b/>
      <w:bCs/>
      <w:i/>
      <w:iCs/>
      <w:sz w:val="28"/>
      <w:szCs w:val="28"/>
      <w:lang w:eastAsia="en-US"/>
    </w:rPr>
  </w:style>
  <w:style w:type="character" w:customStyle="1" w:styleId="30">
    <w:name w:val="Заголовок 3 Знак"/>
    <w:link w:val="3"/>
    <w:uiPriority w:val="9"/>
    <w:rsid w:val="00FE0174"/>
    <w:rPr>
      <w:rFonts w:ascii="Cambria" w:eastAsia="Times New Roman" w:hAnsi="Cambria" w:cs="Times New Roman"/>
      <w:b/>
      <w:bCs/>
      <w:sz w:val="26"/>
      <w:szCs w:val="26"/>
      <w:lang w:eastAsia="en-US"/>
    </w:rPr>
  </w:style>
  <w:style w:type="character" w:customStyle="1" w:styleId="40">
    <w:name w:val="Заголовок 4 Знак"/>
    <w:link w:val="4"/>
    <w:uiPriority w:val="9"/>
    <w:rsid w:val="00FE0174"/>
    <w:rPr>
      <w:rFonts w:ascii="Calibri" w:eastAsia="Times New Roman" w:hAnsi="Calibri" w:cs="Times New Roman"/>
      <w:b/>
      <w:bCs/>
      <w:sz w:val="28"/>
      <w:szCs w:val="28"/>
      <w:lang w:eastAsia="en-US"/>
    </w:rPr>
  </w:style>
  <w:style w:type="character" w:customStyle="1" w:styleId="50">
    <w:name w:val="Заголовок 5 Знак"/>
    <w:link w:val="5"/>
    <w:uiPriority w:val="9"/>
    <w:rsid w:val="00FE0174"/>
    <w:rPr>
      <w:rFonts w:ascii="Calibri" w:eastAsia="Times New Roman" w:hAnsi="Calibri" w:cs="Times New Roman"/>
      <w:b/>
      <w:bCs/>
      <w:i/>
      <w:iCs/>
      <w:sz w:val="26"/>
      <w:szCs w:val="26"/>
      <w:lang w:eastAsia="en-US"/>
    </w:rPr>
  </w:style>
  <w:style w:type="paragraph" w:styleId="a3">
    <w:name w:val="caption"/>
    <w:basedOn w:val="a"/>
    <w:next w:val="a"/>
    <w:uiPriority w:val="35"/>
    <w:unhideWhenUsed/>
    <w:qFormat/>
    <w:rsid w:val="00FE0174"/>
    <w:rPr>
      <w:b/>
      <w:bCs/>
      <w:sz w:val="20"/>
      <w:szCs w:val="20"/>
    </w:rPr>
  </w:style>
  <w:style w:type="paragraph" w:styleId="a4">
    <w:name w:val="Title"/>
    <w:basedOn w:val="a"/>
    <w:next w:val="a"/>
    <w:link w:val="a5"/>
    <w:uiPriority w:val="10"/>
    <w:qFormat/>
    <w:rsid w:val="00FE0174"/>
    <w:pPr>
      <w:spacing w:before="240" w:after="60"/>
      <w:jc w:val="center"/>
      <w:outlineLvl w:val="0"/>
    </w:pPr>
    <w:rPr>
      <w:rFonts w:ascii="Cambria" w:hAnsi="Cambria"/>
      <w:b/>
      <w:bCs/>
      <w:kern w:val="28"/>
      <w:sz w:val="32"/>
      <w:szCs w:val="32"/>
    </w:rPr>
  </w:style>
  <w:style w:type="character" w:customStyle="1" w:styleId="a5">
    <w:name w:val="Заголовок Знак"/>
    <w:link w:val="a4"/>
    <w:uiPriority w:val="10"/>
    <w:rsid w:val="00FE0174"/>
    <w:rPr>
      <w:rFonts w:ascii="Cambria" w:eastAsia="Times New Roman" w:hAnsi="Cambria" w:cs="Times New Roman"/>
      <w:b/>
      <w:bCs/>
      <w:kern w:val="28"/>
      <w:sz w:val="32"/>
      <w:szCs w:val="32"/>
      <w:lang w:eastAsia="en-US"/>
    </w:rPr>
  </w:style>
  <w:style w:type="paragraph" w:styleId="a6">
    <w:name w:val="No Spacing"/>
    <w:link w:val="a7"/>
    <w:uiPriority w:val="1"/>
    <w:qFormat/>
    <w:rsid w:val="00FE0174"/>
    <w:pPr>
      <w:jc w:val="right"/>
    </w:pPr>
    <w:rPr>
      <w:sz w:val="22"/>
      <w:szCs w:val="22"/>
      <w:lang w:eastAsia="en-US"/>
    </w:rPr>
  </w:style>
  <w:style w:type="character" w:styleId="a8">
    <w:name w:val="Hyperlink"/>
    <w:uiPriority w:val="99"/>
    <w:rsid w:val="00042F61"/>
    <w:rPr>
      <w:rFonts w:cs="Times New Roman"/>
      <w:color w:val="0066CC"/>
      <w:u w:val="single"/>
    </w:rPr>
  </w:style>
  <w:style w:type="character" w:customStyle="1" w:styleId="21">
    <w:name w:val="Основной текст (2)_"/>
    <w:link w:val="210"/>
    <w:uiPriority w:val="99"/>
    <w:locked/>
    <w:rsid w:val="00042F61"/>
    <w:rPr>
      <w:rFonts w:ascii="Arial" w:hAnsi="Arial" w:cs="Arial"/>
      <w:spacing w:val="-10"/>
      <w:shd w:val="clear" w:color="auto" w:fill="FFFFFF"/>
    </w:rPr>
  </w:style>
  <w:style w:type="character" w:customStyle="1" w:styleId="11">
    <w:name w:val="Заголовок №1_"/>
    <w:link w:val="12"/>
    <w:uiPriority w:val="99"/>
    <w:locked/>
    <w:rsid w:val="00042F61"/>
    <w:rPr>
      <w:rFonts w:ascii="Arial" w:hAnsi="Arial" w:cs="Arial"/>
      <w:sz w:val="38"/>
      <w:szCs w:val="38"/>
      <w:shd w:val="clear" w:color="auto" w:fill="FFFFFF"/>
    </w:rPr>
  </w:style>
  <w:style w:type="character" w:customStyle="1" w:styleId="6">
    <w:name w:val="Основной текст (6)_"/>
    <w:link w:val="60"/>
    <w:uiPriority w:val="99"/>
    <w:locked/>
    <w:rsid w:val="00042F61"/>
    <w:rPr>
      <w:rFonts w:ascii="Arial" w:hAnsi="Arial" w:cs="Arial"/>
      <w:shd w:val="clear" w:color="auto" w:fill="FFFFFF"/>
    </w:rPr>
  </w:style>
  <w:style w:type="character" w:customStyle="1" w:styleId="a9">
    <w:name w:val="Колонтитул_"/>
    <w:link w:val="13"/>
    <w:uiPriority w:val="99"/>
    <w:locked/>
    <w:rsid w:val="00042F61"/>
    <w:rPr>
      <w:rFonts w:ascii="Arial" w:hAnsi="Arial" w:cs="Arial"/>
      <w:sz w:val="19"/>
      <w:szCs w:val="19"/>
      <w:shd w:val="clear" w:color="auto" w:fill="FFFFFF"/>
    </w:rPr>
  </w:style>
  <w:style w:type="character" w:customStyle="1" w:styleId="7">
    <w:name w:val="Основной текст (7)_"/>
    <w:link w:val="70"/>
    <w:uiPriority w:val="99"/>
    <w:locked/>
    <w:rsid w:val="00042F61"/>
    <w:rPr>
      <w:rFonts w:ascii="Arial" w:hAnsi="Arial" w:cs="Arial"/>
      <w:i/>
      <w:iCs/>
      <w:shd w:val="clear" w:color="auto" w:fill="FFFFFF"/>
    </w:rPr>
  </w:style>
  <w:style w:type="character" w:customStyle="1" w:styleId="71">
    <w:name w:val="Основной текст (7) + Не курсив"/>
    <w:aliases w:val="Интервал 0 pt9"/>
    <w:uiPriority w:val="99"/>
    <w:rsid w:val="00042F61"/>
    <w:rPr>
      <w:rFonts w:ascii="Arial" w:hAnsi="Arial" w:cs="Arial"/>
      <w:i/>
      <w:iCs/>
      <w:spacing w:val="-10"/>
      <w:shd w:val="clear" w:color="auto" w:fill="FFFFFF"/>
    </w:rPr>
  </w:style>
  <w:style w:type="character" w:customStyle="1" w:styleId="22">
    <w:name w:val="Основной текст (2) + Курсив"/>
    <w:aliases w:val="Интервал 0 pt8"/>
    <w:uiPriority w:val="99"/>
    <w:rsid w:val="00042F61"/>
    <w:rPr>
      <w:rFonts w:ascii="Arial" w:hAnsi="Arial" w:cs="Arial"/>
      <w:i/>
      <w:iCs/>
      <w:spacing w:val="0"/>
      <w:shd w:val="clear" w:color="auto" w:fill="FFFFFF"/>
    </w:rPr>
  </w:style>
  <w:style w:type="paragraph" w:customStyle="1" w:styleId="210">
    <w:name w:val="Основной текст (2)1"/>
    <w:basedOn w:val="a"/>
    <w:link w:val="21"/>
    <w:uiPriority w:val="99"/>
    <w:rsid w:val="00042F61"/>
    <w:pPr>
      <w:shd w:val="clear" w:color="auto" w:fill="FFFFFF"/>
      <w:spacing w:after="60" w:line="240" w:lineRule="atLeast"/>
      <w:jc w:val="right"/>
    </w:pPr>
    <w:rPr>
      <w:rFonts w:ascii="Arial" w:eastAsia="Calibri" w:hAnsi="Arial" w:cs="Arial"/>
      <w:color w:val="auto"/>
      <w:spacing w:val="-10"/>
      <w:sz w:val="20"/>
      <w:szCs w:val="20"/>
    </w:rPr>
  </w:style>
  <w:style w:type="paragraph" w:customStyle="1" w:styleId="12">
    <w:name w:val="Заголовок №1"/>
    <w:basedOn w:val="a"/>
    <w:link w:val="11"/>
    <w:uiPriority w:val="99"/>
    <w:rsid w:val="00042F61"/>
    <w:pPr>
      <w:shd w:val="clear" w:color="auto" w:fill="FFFFFF"/>
      <w:spacing w:before="2820" w:after="720" w:line="684" w:lineRule="exact"/>
      <w:jc w:val="center"/>
      <w:outlineLvl w:val="0"/>
    </w:pPr>
    <w:rPr>
      <w:rFonts w:ascii="Arial" w:eastAsia="Calibri" w:hAnsi="Arial" w:cs="Arial"/>
      <w:color w:val="auto"/>
      <w:sz w:val="38"/>
      <w:szCs w:val="38"/>
    </w:rPr>
  </w:style>
  <w:style w:type="paragraph" w:customStyle="1" w:styleId="60">
    <w:name w:val="Основной текст (6)"/>
    <w:basedOn w:val="a"/>
    <w:link w:val="6"/>
    <w:uiPriority w:val="99"/>
    <w:rsid w:val="00042F61"/>
    <w:pPr>
      <w:shd w:val="clear" w:color="auto" w:fill="FFFFFF"/>
      <w:spacing w:after="300" w:line="240" w:lineRule="atLeast"/>
      <w:jc w:val="center"/>
    </w:pPr>
    <w:rPr>
      <w:rFonts w:ascii="Arial" w:eastAsia="Calibri" w:hAnsi="Arial" w:cs="Arial"/>
      <w:color w:val="auto"/>
      <w:sz w:val="20"/>
      <w:szCs w:val="20"/>
    </w:rPr>
  </w:style>
  <w:style w:type="paragraph" w:customStyle="1" w:styleId="13">
    <w:name w:val="Колонтитул1"/>
    <w:basedOn w:val="a"/>
    <w:link w:val="a9"/>
    <w:uiPriority w:val="99"/>
    <w:rsid w:val="00042F61"/>
    <w:pPr>
      <w:shd w:val="clear" w:color="auto" w:fill="FFFFFF"/>
      <w:spacing w:line="240" w:lineRule="atLeast"/>
    </w:pPr>
    <w:rPr>
      <w:rFonts w:ascii="Arial" w:eastAsia="Calibri" w:hAnsi="Arial" w:cs="Arial"/>
      <w:color w:val="auto"/>
      <w:sz w:val="19"/>
      <w:szCs w:val="19"/>
    </w:rPr>
  </w:style>
  <w:style w:type="paragraph" w:customStyle="1" w:styleId="70">
    <w:name w:val="Основной текст (7)"/>
    <w:basedOn w:val="a"/>
    <w:link w:val="7"/>
    <w:uiPriority w:val="99"/>
    <w:rsid w:val="00042F61"/>
    <w:pPr>
      <w:shd w:val="clear" w:color="auto" w:fill="FFFFFF"/>
      <w:spacing w:after="10260" w:line="234" w:lineRule="exact"/>
      <w:ind w:firstLine="540"/>
      <w:jc w:val="both"/>
    </w:pPr>
    <w:rPr>
      <w:rFonts w:ascii="Arial" w:eastAsia="Calibri" w:hAnsi="Arial" w:cs="Arial"/>
      <w:i/>
      <w:iCs/>
      <w:color w:val="auto"/>
      <w:sz w:val="20"/>
      <w:szCs w:val="20"/>
    </w:rPr>
  </w:style>
  <w:style w:type="paragraph" w:styleId="aa">
    <w:name w:val="header"/>
    <w:basedOn w:val="a"/>
    <w:link w:val="ab"/>
    <w:uiPriority w:val="99"/>
    <w:unhideWhenUsed/>
    <w:rsid w:val="00042F61"/>
    <w:pPr>
      <w:tabs>
        <w:tab w:val="center" w:pos="4677"/>
        <w:tab w:val="right" w:pos="9355"/>
      </w:tabs>
    </w:pPr>
  </w:style>
  <w:style w:type="character" w:customStyle="1" w:styleId="ab">
    <w:name w:val="Верхний колонтитул Знак"/>
    <w:link w:val="aa"/>
    <w:uiPriority w:val="99"/>
    <w:rsid w:val="00042F61"/>
    <w:rPr>
      <w:rFonts w:ascii="Courier New" w:eastAsia="Times New Roman" w:hAnsi="Courier New" w:cs="Courier New"/>
      <w:color w:val="000000"/>
      <w:sz w:val="24"/>
      <w:szCs w:val="24"/>
    </w:rPr>
  </w:style>
  <w:style w:type="paragraph" w:styleId="ac">
    <w:name w:val="footer"/>
    <w:basedOn w:val="a"/>
    <w:link w:val="ad"/>
    <w:uiPriority w:val="99"/>
    <w:unhideWhenUsed/>
    <w:rsid w:val="00042F61"/>
    <w:pPr>
      <w:tabs>
        <w:tab w:val="center" w:pos="4677"/>
        <w:tab w:val="right" w:pos="9355"/>
      </w:tabs>
    </w:pPr>
  </w:style>
  <w:style w:type="character" w:customStyle="1" w:styleId="ad">
    <w:name w:val="Нижний колонтитул Знак"/>
    <w:link w:val="ac"/>
    <w:uiPriority w:val="99"/>
    <w:rsid w:val="00042F61"/>
    <w:rPr>
      <w:rFonts w:ascii="Courier New" w:eastAsia="Times New Roman" w:hAnsi="Courier New" w:cs="Courier New"/>
      <w:color w:val="000000"/>
      <w:sz w:val="24"/>
      <w:szCs w:val="24"/>
    </w:rPr>
  </w:style>
  <w:style w:type="paragraph" w:styleId="ae">
    <w:name w:val="Balloon Text"/>
    <w:basedOn w:val="a"/>
    <w:link w:val="af"/>
    <w:uiPriority w:val="99"/>
    <w:semiHidden/>
    <w:unhideWhenUsed/>
    <w:rsid w:val="00042F61"/>
    <w:rPr>
      <w:rFonts w:ascii="Tahoma" w:hAnsi="Tahoma" w:cs="Tahoma"/>
      <w:sz w:val="16"/>
      <w:szCs w:val="16"/>
    </w:rPr>
  </w:style>
  <w:style w:type="character" w:customStyle="1" w:styleId="af">
    <w:name w:val="Текст выноски Знак"/>
    <w:link w:val="ae"/>
    <w:uiPriority w:val="99"/>
    <w:semiHidden/>
    <w:rsid w:val="00042F61"/>
    <w:rPr>
      <w:rFonts w:ascii="Tahoma" w:eastAsia="Times New Roman" w:hAnsi="Tahoma" w:cs="Tahoma"/>
      <w:color w:val="000000"/>
      <w:sz w:val="16"/>
      <w:szCs w:val="16"/>
    </w:rPr>
  </w:style>
  <w:style w:type="table" w:styleId="af0">
    <w:name w:val="Table Grid"/>
    <w:basedOn w:val="a1"/>
    <w:uiPriority w:val="59"/>
    <w:rsid w:val="00554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4822CB"/>
    <w:pPr>
      <w:widowControl/>
      <w:spacing w:before="100" w:beforeAutospacing="1" w:after="100" w:afterAutospacing="1"/>
    </w:pPr>
    <w:rPr>
      <w:rFonts w:ascii="Times New Roman" w:hAnsi="Times New Roman" w:cs="Times New Roman"/>
      <w:color w:val="auto"/>
    </w:rPr>
  </w:style>
  <w:style w:type="paragraph" w:customStyle="1" w:styleId="formattext">
    <w:name w:val="formattext"/>
    <w:basedOn w:val="a"/>
    <w:rsid w:val="004822CB"/>
    <w:pPr>
      <w:widowControl/>
      <w:spacing w:before="100" w:beforeAutospacing="1" w:after="100" w:afterAutospacing="1"/>
    </w:pPr>
    <w:rPr>
      <w:rFonts w:ascii="Times New Roman" w:hAnsi="Times New Roman" w:cs="Times New Roman"/>
      <w:color w:val="auto"/>
    </w:rPr>
  </w:style>
  <w:style w:type="character" w:customStyle="1" w:styleId="shorttext">
    <w:name w:val="short_text"/>
    <w:rsid w:val="00AD3270"/>
    <w:rPr>
      <w:rFonts w:cs="Times New Roman"/>
    </w:rPr>
  </w:style>
  <w:style w:type="character" w:customStyle="1" w:styleId="af1">
    <w:name w:val="Колонтитул"/>
    <w:uiPriority w:val="99"/>
    <w:rsid w:val="009A019A"/>
    <w:rPr>
      <w:rFonts w:ascii="Arial" w:hAnsi="Arial" w:cs="Arial"/>
      <w:sz w:val="19"/>
      <w:szCs w:val="19"/>
      <w:u w:val="none"/>
      <w:shd w:val="clear" w:color="auto" w:fill="FFFFFF"/>
    </w:rPr>
  </w:style>
  <w:style w:type="character" w:customStyle="1" w:styleId="220">
    <w:name w:val="Основной текст (2) + Курсив2"/>
    <w:aliases w:val="Интервал 0 pt Exact"/>
    <w:uiPriority w:val="99"/>
    <w:rsid w:val="000A1D3B"/>
    <w:rPr>
      <w:rFonts w:ascii="Arial" w:hAnsi="Arial" w:cs="Arial"/>
      <w:i/>
      <w:iCs/>
      <w:spacing w:val="0"/>
      <w:sz w:val="20"/>
      <w:szCs w:val="20"/>
      <w:u w:val="none"/>
      <w:shd w:val="clear" w:color="auto" w:fill="FFFFFF"/>
    </w:rPr>
  </w:style>
  <w:style w:type="paragraph" w:styleId="af2">
    <w:name w:val="List Paragraph"/>
    <w:basedOn w:val="a"/>
    <w:uiPriority w:val="34"/>
    <w:qFormat/>
    <w:rsid w:val="004C509D"/>
    <w:pPr>
      <w:ind w:left="708"/>
    </w:pPr>
  </w:style>
  <w:style w:type="paragraph" w:styleId="23">
    <w:name w:val="Body Text 2"/>
    <w:basedOn w:val="a"/>
    <w:link w:val="24"/>
    <w:uiPriority w:val="99"/>
    <w:unhideWhenUsed/>
    <w:rsid w:val="00A239D5"/>
    <w:pPr>
      <w:overflowPunct w:val="0"/>
      <w:autoSpaceDE w:val="0"/>
      <w:autoSpaceDN w:val="0"/>
      <w:adjustRightInd w:val="0"/>
      <w:spacing w:after="120" w:line="480" w:lineRule="auto"/>
    </w:pPr>
    <w:rPr>
      <w:rFonts w:ascii="Times New Roman" w:hAnsi="Times New Roman" w:cs="Times New Roman"/>
      <w:color w:val="auto"/>
      <w:kern w:val="28"/>
      <w:sz w:val="20"/>
      <w:szCs w:val="20"/>
    </w:rPr>
  </w:style>
  <w:style w:type="character" w:customStyle="1" w:styleId="24">
    <w:name w:val="Основной текст 2 Знак"/>
    <w:link w:val="23"/>
    <w:uiPriority w:val="99"/>
    <w:rsid w:val="00A239D5"/>
    <w:rPr>
      <w:rFonts w:ascii="Times New Roman" w:eastAsia="Times New Roman" w:hAnsi="Times New Roman"/>
      <w:kern w:val="28"/>
    </w:rPr>
  </w:style>
  <w:style w:type="paragraph" w:styleId="25">
    <w:name w:val="Body Text Indent 2"/>
    <w:basedOn w:val="a"/>
    <w:link w:val="26"/>
    <w:uiPriority w:val="99"/>
    <w:unhideWhenUsed/>
    <w:rsid w:val="00AC6C71"/>
    <w:pPr>
      <w:spacing w:after="120" w:line="480" w:lineRule="auto"/>
      <w:ind w:left="360"/>
    </w:pPr>
  </w:style>
  <w:style w:type="character" w:customStyle="1" w:styleId="26">
    <w:name w:val="Основной текст с отступом 2 Знак"/>
    <w:link w:val="25"/>
    <w:uiPriority w:val="99"/>
    <w:rsid w:val="00AC6C71"/>
    <w:rPr>
      <w:rFonts w:ascii="Courier New" w:eastAsia="Times New Roman" w:hAnsi="Courier New" w:cs="Courier New"/>
      <w:color w:val="000000"/>
      <w:sz w:val="24"/>
      <w:szCs w:val="24"/>
    </w:rPr>
  </w:style>
  <w:style w:type="paragraph" w:styleId="31">
    <w:name w:val="Body Text Indent 3"/>
    <w:basedOn w:val="a"/>
    <w:link w:val="32"/>
    <w:uiPriority w:val="99"/>
    <w:semiHidden/>
    <w:unhideWhenUsed/>
    <w:rsid w:val="00AC6C71"/>
    <w:pPr>
      <w:spacing w:after="120"/>
      <w:ind w:left="360"/>
    </w:pPr>
    <w:rPr>
      <w:sz w:val="16"/>
      <w:szCs w:val="16"/>
    </w:rPr>
  </w:style>
  <w:style w:type="character" w:customStyle="1" w:styleId="32">
    <w:name w:val="Основной текст с отступом 3 Знак"/>
    <w:link w:val="31"/>
    <w:uiPriority w:val="99"/>
    <w:semiHidden/>
    <w:rsid w:val="00AC6C71"/>
    <w:rPr>
      <w:rFonts w:ascii="Courier New" w:eastAsia="Times New Roman" w:hAnsi="Courier New" w:cs="Courier New"/>
      <w:color w:val="000000"/>
      <w:sz w:val="16"/>
      <w:szCs w:val="16"/>
    </w:rPr>
  </w:style>
  <w:style w:type="paragraph" w:styleId="33">
    <w:name w:val="Body Text 3"/>
    <w:basedOn w:val="a"/>
    <w:link w:val="34"/>
    <w:uiPriority w:val="99"/>
    <w:unhideWhenUsed/>
    <w:rsid w:val="00AC6C71"/>
    <w:pPr>
      <w:overflowPunct w:val="0"/>
      <w:autoSpaceDE w:val="0"/>
      <w:autoSpaceDN w:val="0"/>
      <w:adjustRightInd w:val="0"/>
      <w:spacing w:after="120"/>
    </w:pPr>
    <w:rPr>
      <w:rFonts w:ascii="Times New Roman" w:hAnsi="Times New Roman" w:cs="Times New Roman"/>
      <w:color w:val="auto"/>
      <w:kern w:val="28"/>
      <w:sz w:val="16"/>
      <w:szCs w:val="16"/>
    </w:rPr>
  </w:style>
  <w:style w:type="character" w:customStyle="1" w:styleId="34">
    <w:name w:val="Основной текст 3 Знак"/>
    <w:link w:val="33"/>
    <w:uiPriority w:val="99"/>
    <w:rsid w:val="00AC6C71"/>
    <w:rPr>
      <w:rFonts w:ascii="Times New Roman" w:eastAsia="Times New Roman" w:hAnsi="Times New Roman"/>
      <w:kern w:val="28"/>
      <w:sz w:val="16"/>
      <w:szCs w:val="16"/>
    </w:rPr>
  </w:style>
  <w:style w:type="paragraph" w:styleId="af3">
    <w:name w:val="Block Text"/>
    <w:basedOn w:val="a"/>
    <w:uiPriority w:val="99"/>
    <w:rsid w:val="00AC6C71"/>
    <w:pPr>
      <w:widowControl/>
      <w:ind w:left="-284" w:right="-96"/>
      <w:jc w:val="both"/>
    </w:pPr>
    <w:rPr>
      <w:rFonts w:ascii="Times New Roman" w:hAnsi="Times New Roman" w:cs="Times New Roman"/>
      <w:color w:val="auto"/>
      <w:szCs w:val="20"/>
    </w:rPr>
  </w:style>
  <w:style w:type="character" w:styleId="af4">
    <w:name w:val="Emphasis"/>
    <w:uiPriority w:val="20"/>
    <w:qFormat/>
    <w:rsid w:val="00C648D9"/>
    <w:rPr>
      <w:i/>
      <w:iCs/>
    </w:rPr>
  </w:style>
  <w:style w:type="paragraph" w:styleId="af5">
    <w:name w:val="Body Text Indent"/>
    <w:basedOn w:val="a"/>
    <w:link w:val="af6"/>
    <w:uiPriority w:val="99"/>
    <w:semiHidden/>
    <w:unhideWhenUsed/>
    <w:rsid w:val="00A26134"/>
    <w:pPr>
      <w:spacing w:after="120"/>
      <w:ind w:left="360"/>
    </w:pPr>
  </w:style>
  <w:style w:type="character" w:customStyle="1" w:styleId="af6">
    <w:name w:val="Основной текст с отступом Знак"/>
    <w:link w:val="af5"/>
    <w:uiPriority w:val="99"/>
    <w:semiHidden/>
    <w:rsid w:val="00A26134"/>
    <w:rPr>
      <w:rFonts w:ascii="Courier New" w:eastAsia="Times New Roman" w:hAnsi="Courier New" w:cs="Courier New"/>
      <w:color w:val="000000"/>
      <w:sz w:val="24"/>
      <w:szCs w:val="24"/>
    </w:rPr>
  </w:style>
  <w:style w:type="character" w:customStyle="1" w:styleId="90">
    <w:name w:val="Заголовок 9 Знак"/>
    <w:link w:val="9"/>
    <w:uiPriority w:val="9"/>
    <w:semiHidden/>
    <w:rsid w:val="00E33B1C"/>
    <w:rPr>
      <w:rFonts w:ascii="Cambria" w:eastAsia="Times New Roman" w:hAnsi="Cambria" w:cs="Times New Roman"/>
      <w:i/>
      <w:iCs/>
      <w:color w:val="404040"/>
      <w:kern w:val="28"/>
    </w:rPr>
  </w:style>
  <w:style w:type="character" w:customStyle="1" w:styleId="80">
    <w:name w:val="Заголовок 8 Знак"/>
    <w:link w:val="8"/>
    <w:uiPriority w:val="9"/>
    <w:rsid w:val="000C7AD5"/>
    <w:rPr>
      <w:rFonts w:ascii="Cambria" w:eastAsia="Times New Roman" w:hAnsi="Cambria" w:cs="Times New Roman"/>
      <w:color w:val="404040"/>
      <w:kern w:val="28"/>
    </w:rPr>
  </w:style>
  <w:style w:type="paragraph" w:customStyle="1" w:styleId="Standard">
    <w:name w:val="Standard"/>
    <w:rsid w:val="007C4CEE"/>
    <w:pPr>
      <w:overflowPunct w:val="0"/>
      <w:autoSpaceDE w:val="0"/>
      <w:autoSpaceDN w:val="0"/>
      <w:textAlignment w:val="baseline"/>
    </w:pPr>
    <w:rPr>
      <w:rFonts w:ascii="Times New Roman" w:eastAsia="Times New Roman" w:hAnsi="Times New Roman"/>
      <w:kern w:val="3"/>
      <w:sz w:val="28"/>
      <w:lang w:eastAsia="zh-CN"/>
    </w:rPr>
  </w:style>
  <w:style w:type="character" w:styleId="af7">
    <w:name w:val="page number"/>
    <w:uiPriority w:val="99"/>
    <w:rsid w:val="009D0D97"/>
    <w:rPr>
      <w:rFonts w:cs="Times New Roman"/>
    </w:rPr>
  </w:style>
  <w:style w:type="paragraph" w:styleId="af8">
    <w:name w:val="footnote text"/>
    <w:basedOn w:val="a"/>
    <w:link w:val="af9"/>
    <w:uiPriority w:val="99"/>
    <w:semiHidden/>
    <w:unhideWhenUsed/>
    <w:rsid w:val="002A6786"/>
    <w:rPr>
      <w:sz w:val="20"/>
      <w:szCs w:val="20"/>
    </w:rPr>
  </w:style>
  <w:style w:type="character" w:customStyle="1" w:styleId="af9">
    <w:name w:val="Текст сноски Знак"/>
    <w:link w:val="af8"/>
    <w:uiPriority w:val="99"/>
    <w:semiHidden/>
    <w:rsid w:val="002A6786"/>
    <w:rPr>
      <w:rFonts w:ascii="Courier New" w:eastAsia="Times New Roman" w:hAnsi="Courier New" w:cs="Courier New"/>
      <w:color w:val="000000"/>
    </w:rPr>
  </w:style>
  <w:style w:type="character" w:styleId="afa">
    <w:name w:val="footnote reference"/>
    <w:uiPriority w:val="99"/>
    <w:semiHidden/>
    <w:unhideWhenUsed/>
    <w:rsid w:val="002A6786"/>
    <w:rPr>
      <w:vertAlign w:val="superscript"/>
    </w:rPr>
  </w:style>
  <w:style w:type="paragraph" w:styleId="afb">
    <w:name w:val="annotation text"/>
    <w:basedOn w:val="a"/>
    <w:link w:val="afc"/>
    <w:uiPriority w:val="99"/>
    <w:semiHidden/>
    <w:rsid w:val="00CA695D"/>
    <w:pPr>
      <w:widowControl/>
      <w:spacing w:after="240" w:line="230" w:lineRule="atLeast"/>
      <w:jc w:val="both"/>
    </w:pPr>
    <w:rPr>
      <w:rFonts w:ascii="Arial" w:eastAsia="MS Mincho" w:hAnsi="Arial" w:cs="Times New Roman"/>
      <w:color w:val="auto"/>
      <w:sz w:val="20"/>
      <w:szCs w:val="20"/>
      <w:lang w:val="en-GB" w:eastAsia="ja-JP"/>
    </w:rPr>
  </w:style>
  <w:style w:type="character" w:customStyle="1" w:styleId="afc">
    <w:name w:val="Текст примечания Знак"/>
    <w:link w:val="afb"/>
    <w:uiPriority w:val="99"/>
    <w:semiHidden/>
    <w:rsid w:val="00CA695D"/>
    <w:rPr>
      <w:rFonts w:ascii="Arial" w:eastAsia="MS Mincho" w:hAnsi="Arial"/>
      <w:lang w:val="en-GB" w:eastAsia="ja-JP"/>
    </w:rPr>
  </w:style>
  <w:style w:type="paragraph" w:customStyle="1" w:styleId="ListNumber1">
    <w:name w:val="List Number 1"/>
    <w:basedOn w:val="a"/>
    <w:rsid w:val="00E07279"/>
    <w:pPr>
      <w:widowControl/>
      <w:tabs>
        <w:tab w:val="left" w:pos="403"/>
      </w:tabs>
      <w:spacing w:after="240" w:line="240" w:lineRule="atLeast"/>
      <w:ind w:left="403" w:hanging="403"/>
      <w:jc w:val="both"/>
    </w:pPr>
    <w:rPr>
      <w:rFonts w:ascii="Cambria" w:eastAsia="Calibri" w:hAnsi="Cambria" w:cs="Times New Roman"/>
      <w:color w:val="auto"/>
      <w:sz w:val="22"/>
      <w:szCs w:val="22"/>
      <w:lang w:val="en-GB" w:eastAsia="en-US"/>
    </w:rPr>
  </w:style>
  <w:style w:type="character" w:customStyle="1" w:styleId="a7">
    <w:name w:val="Без интервала Знак"/>
    <w:link w:val="a6"/>
    <w:uiPriority w:val="1"/>
    <w:rsid w:val="001F6A6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8491">
      <w:bodyDiv w:val="1"/>
      <w:marLeft w:val="0"/>
      <w:marRight w:val="0"/>
      <w:marTop w:val="0"/>
      <w:marBottom w:val="0"/>
      <w:divBdr>
        <w:top w:val="none" w:sz="0" w:space="0" w:color="auto"/>
        <w:left w:val="none" w:sz="0" w:space="0" w:color="auto"/>
        <w:bottom w:val="none" w:sz="0" w:space="0" w:color="auto"/>
        <w:right w:val="none" w:sz="0" w:space="0" w:color="auto"/>
      </w:divBdr>
    </w:div>
    <w:div w:id="379671026">
      <w:bodyDiv w:val="1"/>
      <w:marLeft w:val="0"/>
      <w:marRight w:val="0"/>
      <w:marTop w:val="0"/>
      <w:marBottom w:val="0"/>
      <w:divBdr>
        <w:top w:val="none" w:sz="0" w:space="0" w:color="auto"/>
        <w:left w:val="none" w:sz="0" w:space="0" w:color="auto"/>
        <w:bottom w:val="none" w:sz="0" w:space="0" w:color="auto"/>
        <w:right w:val="none" w:sz="0" w:space="0" w:color="auto"/>
      </w:divBdr>
      <w:divsChild>
        <w:div w:id="1463302308">
          <w:marLeft w:val="0"/>
          <w:marRight w:val="150"/>
          <w:marTop w:val="0"/>
          <w:marBottom w:val="0"/>
          <w:divBdr>
            <w:top w:val="none" w:sz="0" w:space="0" w:color="auto"/>
            <w:left w:val="none" w:sz="0" w:space="0" w:color="auto"/>
            <w:bottom w:val="none" w:sz="0" w:space="0" w:color="auto"/>
            <w:right w:val="none" w:sz="0" w:space="0" w:color="auto"/>
          </w:divBdr>
          <w:divsChild>
            <w:div w:id="572006765">
              <w:marLeft w:val="0"/>
              <w:marRight w:val="0"/>
              <w:marTop w:val="0"/>
              <w:marBottom w:val="0"/>
              <w:divBdr>
                <w:top w:val="none" w:sz="0" w:space="0" w:color="auto"/>
                <w:left w:val="none" w:sz="0" w:space="0" w:color="auto"/>
                <w:bottom w:val="none" w:sz="0" w:space="0" w:color="auto"/>
                <w:right w:val="none" w:sz="0" w:space="0" w:color="auto"/>
              </w:divBdr>
              <w:divsChild>
                <w:div w:id="1837573991">
                  <w:marLeft w:val="150"/>
                  <w:marRight w:val="225"/>
                  <w:marTop w:val="0"/>
                  <w:marBottom w:val="0"/>
                  <w:divBdr>
                    <w:top w:val="none" w:sz="0" w:space="0" w:color="auto"/>
                    <w:left w:val="none" w:sz="0" w:space="0" w:color="auto"/>
                    <w:bottom w:val="none" w:sz="0" w:space="0" w:color="auto"/>
                    <w:right w:val="none" w:sz="0" w:space="0" w:color="auto"/>
                  </w:divBdr>
                  <w:divsChild>
                    <w:div w:id="1785686847">
                      <w:marLeft w:val="270"/>
                      <w:marRight w:val="120"/>
                      <w:marTop w:val="0"/>
                      <w:marBottom w:val="540"/>
                      <w:divBdr>
                        <w:top w:val="none" w:sz="0" w:space="0" w:color="auto"/>
                        <w:left w:val="none" w:sz="0" w:space="0" w:color="auto"/>
                        <w:bottom w:val="none" w:sz="0" w:space="0" w:color="auto"/>
                        <w:right w:val="none" w:sz="0" w:space="0" w:color="auto"/>
                      </w:divBdr>
                      <w:divsChild>
                        <w:div w:id="755982923">
                          <w:marLeft w:val="0"/>
                          <w:marRight w:val="0"/>
                          <w:marTop w:val="0"/>
                          <w:marBottom w:val="720"/>
                          <w:divBdr>
                            <w:top w:val="none" w:sz="0" w:space="0" w:color="auto"/>
                            <w:left w:val="none" w:sz="0" w:space="0" w:color="auto"/>
                            <w:bottom w:val="none" w:sz="0" w:space="0" w:color="auto"/>
                            <w:right w:val="none" w:sz="0" w:space="0" w:color="auto"/>
                          </w:divBdr>
                          <w:divsChild>
                            <w:div w:id="772549703">
                              <w:marLeft w:val="0"/>
                              <w:marRight w:val="0"/>
                              <w:marTop w:val="0"/>
                              <w:marBottom w:val="0"/>
                              <w:divBdr>
                                <w:top w:val="none" w:sz="0" w:space="0" w:color="auto"/>
                                <w:left w:val="none" w:sz="0" w:space="0" w:color="auto"/>
                                <w:bottom w:val="none" w:sz="0" w:space="0" w:color="auto"/>
                                <w:right w:val="none" w:sz="0" w:space="0" w:color="auto"/>
                              </w:divBdr>
                              <w:divsChild>
                                <w:div w:id="334651884">
                                  <w:marLeft w:val="0"/>
                                  <w:marRight w:val="4875"/>
                                  <w:marTop w:val="0"/>
                                  <w:marBottom w:val="0"/>
                                  <w:divBdr>
                                    <w:top w:val="none" w:sz="0" w:space="0" w:color="auto"/>
                                    <w:left w:val="none" w:sz="0" w:space="0" w:color="auto"/>
                                    <w:bottom w:val="none" w:sz="0" w:space="0" w:color="auto"/>
                                    <w:right w:val="none" w:sz="0" w:space="0" w:color="auto"/>
                                  </w:divBdr>
                                  <w:divsChild>
                                    <w:div w:id="2989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448804">
      <w:bodyDiv w:val="1"/>
      <w:marLeft w:val="0"/>
      <w:marRight w:val="0"/>
      <w:marTop w:val="0"/>
      <w:marBottom w:val="0"/>
      <w:divBdr>
        <w:top w:val="none" w:sz="0" w:space="0" w:color="auto"/>
        <w:left w:val="none" w:sz="0" w:space="0" w:color="auto"/>
        <w:bottom w:val="none" w:sz="0" w:space="0" w:color="auto"/>
        <w:right w:val="none" w:sz="0" w:space="0" w:color="auto"/>
      </w:divBdr>
      <w:divsChild>
        <w:div w:id="903568531">
          <w:marLeft w:val="0"/>
          <w:marRight w:val="150"/>
          <w:marTop w:val="0"/>
          <w:marBottom w:val="0"/>
          <w:divBdr>
            <w:top w:val="none" w:sz="0" w:space="0" w:color="auto"/>
            <w:left w:val="none" w:sz="0" w:space="0" w:color="auto"/>
            <w:bottom w:val="none" w:sz="0" w:space="0" w:color="auto"/>
            <w:right w:val="none" w:sz="0" w:space="0" w:color="auto"/>
          </w:divBdr>
          <w:divsChild>
            <w:div w:id="933637181">
              <w:marLeft w:val="0"/>
              <w:marRight w:val="0"/>
              <w:marTop w:val="0"/>
              <w:marBottom w:val="0"/>
              <w:divBdr>
                <w:top w:val="none" w:sz="0" w:space="0" w:color="auto"/>
                <w:left w:val="none" w:sz="0" w:space="0" w:color="auto"/>
                <w:bottom w:val="none" w:sz="0" w:space="0" w:color="auto"/>
                <w:right w:val="none" w:sz="0" w:space="0" w:color="auto"/>
              </w:divBdr>
              <w:divsChild>
                <w:div w:id="1348170094">
                  <w:marLeft w:val="150"/>
                  <w:marRight w:val="225"/>
                  <w:marTop w:val="0"/>
                  <w:marBottom w:val="0"/>
                  <w:divBdr>
                    <w:top w:val="none" w:sz="0" w:space="0" w:color="auto"/>
                    <w:left w:val="none" w:sz="0" w:space="0" w:color="auto"/>
                    <w:bottom w:val="none" w:sz="0" w:space="0" w:color="auto"/>
                    <w:right w:val="none" w:sz="0" w:space="0" w:color="auto"/>
                  </w:divBdr>
                  <w:divsChild>
                    <w:div w:id="852381687">
                      <w:marLeft w:val="270"/>
                      <w:marRight w:val="120"/>
                      <w:marTop w:val="0"/>
                      <w:marBottom w:val="540"/>
                      <w:divBdr>
                        <w:top w:val="none" w:sz="0" w:space="0" w:color="auto"/>
                        <w:left w:val="none" w:sz="0" w:space="0" w:color="auto"/>
                        <w:bottom w:val="none" w:sz="0" w:space="0" w:color="auto"/>
                        <w:right w:val="none" w:sz="0" w:space="0" w:color="auto"/>
                      </w:divBdr>
                      <w:divsChild>
                        <w:div w:id="749037149">
                          <w:marLeft w:val="0"/>
                          <w:marRight w:val="0"/>
                          <w:marTop w:val="0"/>
                          <w:marBottom w:val="720"/>
                          <w:divBdr>
                            <w:top w:val="none" w:sz="0" w:space="0" w:color="auto"/>
                            <w:left w:val="none" w:sz="0" w:space="0" w:color="auto"/>
                            <w:bottom w:val="none" w:sz="0" w:space="0" w:color="auto"/>
                            <w:right w:val="none" w:sz="0" w:space="0" w:color="auto"/>
                          </w:divBdr>
                          <w:divsChild>
                            <w:div w:id="231157764">
                              <w:marLeft w:val="0"/>
                              <w:marRight w:val="0"/>
                              <w:marTop w:val="0"/>
                              <w:marBottom w:val="0"/>
                              <w:divBdr>
                                <w:top w:val="none" w:sz="0" w:space="0" w:color="auto"/>
                                <w:left w:val="none" w:sz="0" w:space="0" w:color="auto"/>
                                <w:bottom w:val="none" w:sz="0" w:space="0" w:color="auto"/>
                                <w:right w:val="none" w:sz="0" w:space="0" w:color="auto"/>
                              </w:divBdr>
                              <w:divsChild>
                                <w:div w:id="766660751">
                                  <w:marLeft w:val="0"/>
                                  <w:marRight w:val="4875"/>
                                  <w:marTop w:val="0"/>
                                  <w:marBottom w:val="0"/>
                                  <w:divBdr>
                                    <w:top w:val="none" w:sz="0" w:space="0" w:color="auto"/>
                                    <w:left w:val="none" w:sz="0" w:space="0" w:color="auto"/>
                                    <w:bottom w:val="none" w:sz="0" w:space="0" w:color="auto"/>
                                    <w:right w:val="none" w:sz="0" w:space="0" w:color="auto"/>
                                  </w:divBdr>
                                  <w:divsChild>
                                    <w:div w:id="187885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055355">
      <w:bodyDiv w:val="1"/>
      <w:marLeft w:val="0"/>
      <w:marRight w:val="0"/>
      <w:marTop w:val="0"/>
      <w:marBottom w:val="0"/>
      <w:divBdr>
        <w:top w:val="none" w:sz="0" w:space="0" w:color="auto"/>
        <w:left w:val="none" w:sz="0" w:space="0" w:color="auto"/>
        <w:bottom w:val="none" w:sz="0" w:space="0" w:color="auto"/>
        <w:right w:val="none" w:sz="0" w:space="0" w:color="auto"/>
      </w:divBdr>
    </w:div>
    <w:div w:id="573514544">
      <w:bodyDiv w:val="1"/>
      <w:marLeft w:val="0"/>
      <w:marRight w:val="0"/>
      <w:marTop w:val="0"/>
      <w:marBottom w:val="0"/>
      <w:divBdr>
        <w:top w:val="none" w:sz="0" w:space="0" w:color="auto"/>
        <w:left w:val="none" w:sz="0" w:space="0" w:color="auto"/>
        <w:bottom w:val="none" w:sz="0" w:space="0" w:color="auto"/>
        <w:right w:val="none" w:sz="0" w:space="0" w:color="auto"/>
      </w:divBdr>
    </w:div>
    <w:div w:id="588462680">
      <w:bodyDiv w:val="1"/>
      <w:marLeft w:val="0"/>
      <w:marRight w:val="0"/>
      <w:marTop w:val="0"/>
      <w:marBottom w:val="0"/>
      <w:divBdr>
        <w:top w:val="none" w:sz="0" w:space="0" w:color="auto"/>
        <w:left w:val="none" w:sz="0" w:space="0" w:color="auto"/>
        <w:bottom w:val="none" w:sz="0" w:space="0" w:color="auto"/>
        <w:right w:val="none" w:sz="0" w:space="0" w:color="auto"/>
      </w:divBdr>
    </w:div>
    <w:div w:id="616105013">
      <w:bodyDiv w:val="1"/>
      <w:marLeft w:val="0"/>
      <w:marRight w:val="0"/>
      <w:marTop w:val="0"/>
      <w:marBottom w:val="0"/>
      <w:divBdr>
        <w:top w:val="none" w:sz="0" w:space="0" w:color="auto"/>
        <w:left w:val="none" w:sz="0" w:space="0" w:color="auto"/>
        <w:bottom w:val="none" w:sz="0" w:space="0" w:color="auto"/>
        <w:right w:val="none" w:sz="0" w:space="0" w:color="auto"/>
      </w:divBdr>
    </w:div>
    <w:div w:id="650602482">
      <w:bodyDiv w:val="1"/>
      <w:marLeft w:val="0"/>
      <w:marRight w:val="0"/>
      <w:marTop w:val="0"/>
      <w:marBottom w:val="0"/>
      <w:divBdr>
        <w:top w:val="none" w:sz="0" w:space="0" w:color="auto"/>
        <w:left w:val="none" w:sz="0" w:space="0" w:color="auto"/>
        <w:bottom w:val="none" w:sz="0" w:space="0" w:color="auto"/>
        <w:right w:val="none" w:sz="0" w:space="0" w:color="auto"/>
      </w:divBdr>
      <w:divsChild>
        <w:div w:id="1635983109">
          <w:marLeft w:val="0"/>
          <w:marRight w:val="150"/>
          <w:marTop w:val="0"/>
          <w:marBottom w:val="0"/>
          <w:divBdr>
            <w:top w:val="none" w:sz="0" w:space="0" w:color="auto"/>
            <w:left w:val="none" w:sz="0" w:space="0" w:color="auto"/>
            <w:bottom w:val="none" w:sz="0" w:space="0" w:color="auto"/>
            <w:right w:val="none" w:sz="0" w:space="0" w:color="auto"/>
          </w:divBdr>
          <w:divsChild>
            <w:div w:id="2013293334">
              <w:marLeft w:val="0"/>
              <w:marRight w:val="0"/>
              <w:marTop w:val="0"/>
              <w:marBottom w:val="0"/>
              <w:divBdr>
                <w:top w:val="none" w:sz="0" w:space="0" w:color="auto"/>
                <w:left w:val="none" w:sz="0" w:space="0" w:color="auto"/>
                <w:bottom w:val="none" w:sz="0" w:space="0" w:color="auto"/>
                <w:right w:val="none" w:sz="0" w:space="0" w:color="auto"/>
              </w:divBdr>
              <w:divsChild>
                <w:div w:id="593131782">
                  <w:marLeft w:val="150"/>
                  <w:marRight w:val="225"/>
                  <w:marTop w:val="0"/>
                  <w:marBottom w:val="0"/>
                  <w:divBdr>
                    <w:top w:val="none" w:sz="0" w:space="0" w:color="auto"/>
                    <w:left w:val="none" w:sz="0" w:space="0" w:color="auto"/>
                    <w:bottom w:val="none" w:sz="0" w:space="0" w:color="auto"/>
                    <w:right w:val="none" w:sz="0" w:space="0" w:color="auto"/>
                  </w:divBdr>
                  <w:divsChild>
                    <w:div w:id="1196382722">
                      <w:marLeft w:val="270"/>
                      <w:marRight w:val="120"/>
                      <w:marTop w:val="0"/>
                      <w:marBottom w:val="540"/>
                      <w:divBdr>
                        <w:top w:val="none" w:sz="0" w:space="0" w:color="auto"/>
                        <w:left w:val="none" w:sz="0" w:space="0" w:color="auto"/>
                        <w:bottom w:val="none" w:sz="0" w:space="0" w:color="auto"/>
                        <w:right w:val="none" w:sz="0" w:space="0" w:color="auto"/>
                      </w:divBdr>
                      <w:divsChild>
                        <w:div w:id="2058047442">
                          <w:marLeft w:val="0"/>
                          <w:marRight w:val="0"/>
                          <w:marTop w:val="0"/>
                          <w:marBottom w:val="720"/>
                          <w:divBdr>
                            <w:top w:val="none" w:sz="0" w:space="0" w:color="auto"/>
                            <w:left w:val="none" w:sz="0" w:space="0" w:color="auto"/>
                            <w:bottom w:val="none" w:sz="0" w:space="0" w:color="auto"/>
                            <w:right w:val="none" w:sz="0" w:space="0" w:color="auto"/>
                          </w:divBdr>
                          <w:divsChild>
                            <w:div w:id="720522589">
                              <w:marLeft w:val="0"/>
                              <w:marRight w:val="0"/>
                              <w:marTop w:val="0"/>
                              <w:marBottom w:val="0"/>
                              <w:divBdr>
                                <w:top w:val="none" w:sz="0" w:space="0" w:color="auto"/>
                                <w:left w:val="none" w:sz="0" w:space="0" w:color="auto"/>
                                <w:bottom w:val="none" w:sz="0" w:space="0" w:color="auto"/>
                                <w:right w:val="none" w:sz="0" w:space="0" w:color="auto"/>
                              </w:divBdr>
                              <w:divsChild>
                                <w:div w:id="771317618">
                                  <w:marLeft w:val="0"/>
                                  <w:marRight w:val="4875"/>
                                  <w:marTop w:val="0"/>
                                  <w:marBottom w:val="0"/>
                                  <w:divBdr>
                                    <w:top w:val="none" w:sz="0" w:space="0" w:color="auto"/>
                                    <w:left w:val="none" w:sz="0" w:space="0" w:color="auto"/>
                                    <w:bottom w:val="none" w:sz="0" w:space="0" w:color="auto"/>
                                    <w:right w:val="none" w:sz="0" w:space="0" w:color="auto"/>
                                  </w:divBdr>
                                  <w:divsChild>
                                    <w:div w:id="17994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464685">
      <w:bodyDiv w:val="1"/>
      <w:marLeft w:val="0"/>
      <w:marRight w:val="0"/>
      <w:marTop w:val="0"/>
      <w:marBottom w:val="0"/>
      <w:divBdr>
        <w:top w:val="none" w:sz="0" w:space="0" w:color="auto"/>
        <w:left w:val="none" w:sz="0" w:space="0" w:color="auto"/>
        <w:bottom w:val="none" w:sz="0" w:space="0" w:color="auto"/>
        <w:right w:val="none" w:sz="0" w:space="0" w:color="auto"/>
      </w:divBdr>
    </w:div>
    <w:div w:id="1149979232">
      <w:bodyDiv w:val="1"/>
      <w:marLeft w:val="0"/>
      <w:marRight w:val="0"/>
      <w:marTop w:val="0"/>
      <w:marBottom w:val="0"/>
      <w:divBdr>
        <w:top w:val="none" w:sz="0" w:space="0" w:color="auto"/>
        <w:left w:val="none" w:sz="0" w:space="0" w:color="auto"/>
        <w:bottom w:val="none" w:sz="0" w:space="0" w:color="auto"/>
        <w:right w:val="none" w:sz="0" w:space="0" w:color="auto"/>
      </w:divBdr>
      <w:divsChild>
        <w:div w:id="1705132976">
          <w:marLeft w:val="0"/>
          <w:marRight w:val="0"/>
          <w:marTop w:val="0"/>
          <w:marBottom w:val="0"/>
          <w:divBdr>
            <w:top w:val="none" w:sz="0" w:space="0" w:color="auto"/>
            <w:left w:val="none" w:sz="0" w:space="0" w:color="auto"/>
            <w:bottom w:val="none" w:sz="0" w:space="0" w:color="auto"/>
            <w:right w:val="none" w:sz="0" w:space="0" w:color="auto"/>
          </w:divBdr>
          <w:divsChild>
            <w:div w:id="733239879">
              <w:marLeft w:val="0"/>
              <w:marRight w:val="0"/>
              <w:marTop w:val="0"/>
              <w:marBottom w:val="0"/>
              <w:divBdr>
                <w:top w:val="none" w:sz="0" w:space="0" w:color="auto"/>
                <w:left w:val="none" w:sz="0" w:space="0" w:color="auto"/>
                <w:bottom w:val="none" w:sz="0" w:space="0" w:color="auto"/>
                <w:right w:val="none" w:sz="0" w:space="0" w:color="auto"/>
              </w:divBdr>
              <w:divsChild>
                <w:div w:id="1441993093">
                  <w:marLeft w:val="0"/>
                  <w:marRight w:val="0"/>
                  <w:marTop w:val="0"/>
                  <w:marBottom w:val="0"/>
                  <w:divBdr>
                    <w:top w:val="none" w:sz="0" w:space="0" w:color="auto"/>
                    <w:left w:val="none" w:sz="0" w:space="0" w:color="auto"/>
                    <w:bottom w:val="none" w:sz="0" w:space="0" w:color="auto"/>
                    <w:right w:val="none" w:sz="0" w:space="0" w:color="auto"/>
                  </w:divBdr>
                  <w:divsChild>
                    <w:div w:id="1548641950">
                      <w:marLeft w:val="0"/>
                      <w:marRight w:val="0"/>
                      <w:marTop w:val="0"/>
                      <w:marBottom w:val="0"/>
                      <w:divBdr>
                        <w:top w:val="none" w:sz="0" w:space="0" w:color="auto"/>
                        <w:left w:val="none" w:sz="0" w:space="0" w:color="auto"/>
                        <w:bottom w:val="none" w:sz="0" w:space="0" w:color="auto"/>
                        <w:right w:val="none" w:sz="0" w:space="0" w:color="auto"/>
                      </w:divBdr>
                      <w:divsChild>
                        <w:div w:id="626159376">
                          <w:marLeft w:val="0"/>
                          <w:marRight w:val="0"/>
                          <w:marTop w:val="0"/>
                          <w:marBottom w:val="0"/>
                          <w:divBdr>
                            <w:top w:val="none" w:sz="0" w:space="0" w:color="auto"/>
                            <w:left w:val="none" w:sz="0" w:space="0" w:color="auto"/>
                            <w:bottom w:val="none" w:sz="0" w:space="0" w:color="auto"/>
                            <w:right w:val="none" w:sz="0" w:space="0" w:color="auto"/>
                          </w:divBdr>
                          <w:divsChild>
                            <w:div w:id="836650463">
                              <w:marLeft w:val="0"/>
                              <w:marRight w:val="0"/>
                              <w:marTop w:val="0"/>
                              <w:marBottom w:val="0"/>
                              <w:divBdr>
                                <w:top w:val="none" w:sz="0" w:space="0" w:color="auto"/>
                                <w:left w:val="none" w:sz="0" w:space="0" w:color="auto"/>
                                <w:bottom w:val="none" w:sz="0" w:space="0" w:color="auto"/>
                                <w:right w:val="none" w:sz="0" w:space="0" w:color="auto"/>
                              </w:divBdr>
                              <w:divsChild>
                                <w:div w:id="287006191">
                                  <w:marLeft w:val="0"/>
                                  <w:marRight w:val="0"/>
                                  <w:marTop w:val="0"/>
                                  <w:marBottom w:val="0"/>
                                  <w:divBdr>
                                    <w:top w:val="none" w:sz="0" w:space="0" w:color="auto"/>
                                    <w:left w:val="none" w:sz="0" w:space="0" w:color="auto"/>
                                    <w:bottom w:val="none" w:sz="0" w:space="0" w:color="auto"/>
                                    <w:right w:val="none" w:sz="0" w:space="0" w:color="auto"/>
                                  </w:divBdr>
                                  <w:divsChild>
                                    <w:div w:id="940377752">
                                      <w:marLeft w:val="0"/>
                                      <w:marRight w:val="0"/>
                                      <w:marTop w:val="0"/>
                                      <w:marBottom w:val="0"/>
                                      <w:divBdr>
                                        <w:top w:val="none" w:sz="0" w:space="0" w:color="auto"/>
                                        <w:left w:val="none" w:sz="0" w:space="0" w:color="auto"/>
                                        <w:bottom w:val="none" w:sz="0" w:space="0" w:color="auto"/>
                                        <w:right w:val="none" w:sz="0" w:space="0" w:color="auto"/>
                                      </w:divBdr>
                                      <w:divsChild>
                                        <w:div w:id="573129624">
                                          <w:marLeft w:val="0"/>
                                          <w:marRight w:val="0"/>
                                          <w:marTop w:val="0"/>
                                          <w:marBottom w:val="0"/>
                                          <w:divBdr>
                                            <w:top w:val="none" w:sz="0" w:space="0" w:color="auto"/>
                                            <w:left w:val="none" w:sz="0" w:space="0" w:color="auto"/>
                                            <w:bottom w:val="none" w:sz="0" w:space="0" w:color="auto"/>
                                            <w:right w:val="none" w:sz="0" w:space="0" w:color="auto"/>
                                          </w:divBdr>
                                          <w:divsChild>
                                            <w:div w:id="11544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943190">
      <w:bodyDiv w:val="1"/>
      <w:marLeft w:val="0"/>
      <w:marRight w:val="0"/>
      <w:marTop w:val="0"/>
      <w:marBottom w:val="0"/>
      <w:divBdr>
        <w:top w:val="none" w:sz="0" w:space="0" w:color="auto"/>
        <w:left w:val="none" w:sz="0" w:space="0" w:color="auto"/>
        <w:bottom w:val="none" w:sz="0" w:space="0" w:color="auto"/>
        <w:right w:val="none" w:sz="0" w:space="0" w:color="auto"/>
      </w:divBdr>
      <w:divsChild>
        <w:div w:id="71048343">
          <w:marLeft w:val="0"/>
          <w:marRight w:val="0"/>
          <w:marTop w:val="0"/>
          <w:marBottom w:val="0"/>
          <w:divBdr>
            <w:top w:val="none" w:sz="0" w:space="0" w:color="auto"/>
            <w:left w:val="none" w:sz="0" w:space="0" w:color="auto"/>
            <w:bottom w:val="none" w:sz="0" w:space="0" w:color="auto"/>
            <w:right w:val="none" w:sz="0" w:space="0" w:color="auto"/>
          </w:divBdr>
          <w:divsChild>
            <w:div w:id="244000837">
              <w:marLeft w:val="0"/>
              <w:marRight w:val="0"/>
              <w:marTop w:val="0"/>
              <w:marBottom w:val="0"/>
              <w:divBdr>
                <w:top w:val="none" w:sz="0" w:space="0" w:color="auto"/>
                <w:left w:val="none" w:sz="0" w:space="0" w:color="auto"/>
                <w:bottom w:val="none" w:sz="0" w:space="0" w:color="auto"/>
                <w:right w:val="none" w:sz="0" w:space="0" w:color="auto"/>
              </w:divBdr>
              <w:divsChild>
                <w:div w:id="469984030">
                  <w:marLeft w:val="0"/>
                  <w:marRight w:val="0"/>
                  <w:marTop w:val="0"/>
                  <w:marBottom w:val="0"/>
                  <w:divBdr>
                    <w:top w:val="none" w:sz="0" w:space="0" w:color="auto"/>
                    <w:left w:val="none" w:sz="0" w:space="0" w:color="auto"/>
                    <w:bottom w:val="none" w:sz="0" w:space="0" w:color="auto"/>
                    <w:right w:val="none" w:sz="0" w:space="0" w:color="auto"/>
                  </w:divBdr>
                  <w:divsChild>
                    <w:div w:id="1710375644">
                      <w:marLeft w:val="0"/>
                      <w:marRight w:val="0"/>
                      <w:marTop w:val="0"/>
                      <w:marBottom w:val="0"/>
                      <w:divBdr>
                        <w:top w:val="none" w:sz="0" w:space="0" w:color="auto"/>
                        <w:left w:val="none" w:sz="0" w:space="0" w:color="auto"/>
                        <w:bottom w:val="none" w:sz="0" w:space="0" w:color="auto"/>
                        <w:right w:val="none" w:sz="0" w:space="0" w:color="auto"/>
                      </w:divBdr>
                      <w:divsChild>
                        <w:div w:id="1018238653">
                          <w:marLeft w:val="0"/>
                          <w:marRight w:val="0"/>
                          <w:marTop w:val="0"/>
                          <w:marBottom w:val="0"/>
                          <w:divBdr>
                            <w:top w:val="none" w:sz="0" w:space="0" w:color="auto"/>
                            <w:left w:val="none" w:sz="0" w:space="0" w:color="auto"/>
                            <w:bottom w:val="none" w:sz="0" w:space="0" w:color="auto"/>
                            <w:right w:val="none" w:sz="0" w:space="0" w:color="auto"/>
                          </w:divBdr>
                          <w:divsChild>
                            <w:div w:id="1592469555">
                              <w:marLeft w:val="0"/>
                              <w:marRight w:val="0"/>
                              <w:marTop w:val="0"/>
                              <w:marBottom w:val="0"/>
                              <w:divBdr>
                                <w:top w:val="none" w:sz="0" w:space="0" w:color="auto"/>
                                <w:left w:val="none" w:sz="0" w:space="0" w:color="auto"/>
                                <w:bottom w:val="none" w:sz="0" w:space="0" w:color="auto"/>
                                <w:right w:val="none" w:sz="0" w:space="0" w:color="auto"/>
                              </w:divBdr>
                              <w:divsChild>
                                <w:div w:id="1999069910">
                                  <w:marLeft w:val="0"/>
                                  <w:marRight w:val="0"/>
                                  <w:marTop w:val="0"/>
                                  <w:marBottom w:val="0"/>
                                  <w:divBdr>
                                    <w:top w:val="none" w:sz="0" w:space="0" w:color="auto"/>
                                    <w:left w:val="none" w:sz="0" w:space="0" w:color="auto"/>
                                    <w:bottom w:val="none" w:sz="0" w:space="0" w:color="auto"/>
                                    <w:right w:val="none" w:sz="0" w:space="0" w:color="auto"/>
                                  </w:divBdr>
                                  <w:divsChild>
                                    <w:div w:id="787166215">
                                      <w:marLeft w:val="0"/>
                                      <w:marRight w:val="0"/>
                                      <w:marTop w:val="0"/>
                                      <w:marBottom w:val="0"/>
                                      <w:divBdr>
                                        <w:top w:val="none" w:sz="0" w:space="0" w:color="auto"/>
                                        <w:left w:val="none" w:sz="0" w:space="0" w:color="auto"/>
                                        <w:bottom w:val="none" w:sz="0" w:space="0" w:color="auto"/>
                                        <w:right w:val="none" w:sz="0" w:space="0" w:color="auto"/>
                                      </w:divBdr>
                                      <w:divsChild>
                                        <w:div w:id="18166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528498">
      <w:bodyDiv w:val="1"/>
      <w:marLeft w:val="0"/>
      <w:marRight w:val="0"/>
      <w:marTop w:val="0"/>
      <w:marBottom w:val="0"/>
      <w:divBdr>
        <w:top w:val="none" w:sz="0" w:space="0" w:color="auto"/>
        <w:left w:val="none" w:sz="0" w:space="0" w:color="auto"/>
        <w:bottom w:val="none" w:sz="0" w:space="0" w:color="auto"/>
        <w:right w:val="none" w:sz="0" w:space="0" w:color="auto"/>
      </w:divBdr>
    </w:div>
    <w:div w:id="1489439076">
      <w:bodyDiv w:val="1"/>
      <w:marLeft w:val="0"/>
      <w:marRight w:val="0"/>
      <w:marTop w:val="0"/>
      <w:marBottom w:val="0"/>
      <w:divBdr>
        <w:top w:val="none" w:sz="0" w:space="0" w:color="auto"/>
        <w:left w:val="none" w:sz="0" w:space="0" w:color="auto"/>
        <w:bottom w:val="none" w:sz="0" w:space="0" w:color="auto"/>
        <w:right w:val="none" w:sz="0" w:space="0" w:color="auto"/>
      </w:divBdr>
    </w:div>
    <w:div w:id="1580018915">
      <w:bodyDiv w:val="1"/>
      <w:marLeft w:val="0"/>
      <w:marRight w:val="0"/>
      <w:marTop w:val="0"/>
      <w:marBottom w:val="0"/>
      <w:divBdr>
        <w:top w:val="none" w:sz="0" w:space="0" w:color="auto"/>
        <w:left w:val="none" w:sz="0" w:space="0" w:color="auto"/>
        <w:bottom w:val="none" w:sz="0" w:space="0" w:color="auto"/>
        <w:right w:val="none" w:sz="0" w:space="0" w:color="auto"/>
      </w:divBdr>
    </w:div>
    <w:div w:id="183121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sc.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B529B-C6BA-439D-AC15-348A1253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Pages>
  <Words>3548</Words>
  <Characters>23489</Characters>
  <Application>Microsoft Office Word</Application>
  <DocSecurity>0</DocSecurity>
  <Lines>838</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26579</CharactersWithSpaces>
  <SharedDoc>false</SharedDoc>
  <HLinks>
    <vt:vector size="6" baseType="variant">
      <vt:variant>
        <vt:i4>6946864</vt:i4>
      </vt:variant>
      <vt:variant>
        <vt:i4>0</vt:i4>
      </vt:variant>
      <vt:variant>
        <vt:i4>0</vt:i4>
      </vt:variant>
      <vt:variant>
        <vt:i4>5</vt:i4>
      </vt:variant>
      <vt:variant>
        <vt:lpwstr>http://www.easc.by/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Минакова Владислава</cp:lastModifiedBy>
  <cp:revision>50</cp:revision>
  <cp:lastPrinted>2024-11-01T11:23:00Z</cp:lastPrinted>
  <dcterms:created xsi:type="dcterms:W3CDTF">2023-09-28T12:01:00Z</dcterms:created>
  <dcterms:modified xsi:type="dcterms:W3CDTF">2024-12-17T12:33:00Z</dcterms:modified>
</cp:coreProperties>
</file>