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96DA6" w14:textId="77777777" w:rsidR="006C7E32" w:rsidRPr="00325F50" w:rsidRDefault="006C7E32" w:rsidP="00325F50">
      <w:pPr>
        <w:spacing w:after="0" w:line="240" w:lineRule="auto"/>
        <w:jc w:val="right"/>
        <w:outlineLvl w:val="0"/>
        <w:rPr>
          <w:rFonts w:ascii="Arial" w:eastAsia="Times New Roman" w:hAnsi="Arial" w:cs="Arial"/>
          <w:b/>
          <w:sz w:val="20"/>
          <w:szCs w:val="20"/>
        </w:rPr>
      </w:pPr>
      <w:r w:rsidRPr="00325F50">
        <w:rPr>
          <w:rFonts w:ascii="Arial" w:eastAsia="Times New Roman" w:hAnsi="Arial" w:cs="Arial"/>
          <w:b/>
          <w:sz w:val="20"/>
          <w:szCs w:val="20"/>
        </w:rPr>
        <w:t>Проект, первая редакция</w:t>
      </w:r>
    </w:p>
    <w:p w14:paraId="633DFFE3" w14:textId="77777777" w:rsidR="00A7188C" w:rsidRDefault="00B343EC" w:rsidP="00A7188C">
      <w:pPr>
        <w:spacing w:after="0" w:line="240" w:lineRule="auto"/>
        <w:ind w:firstLine="709"/>
        <w:jc w:val="right"/>
        <w:rPr>
          <w:rFonts w:ascii="Arial" w:eastAsia="Times New Roman" w:hAnsi="Arial" w:cs="Arial"/>
          <w:b/>
          <w:sz w:val="28"/>
          <w:szCs w:val="28"/>
        </w:rPr>
      </w:pPr>
      <w:r w:rsidRPr="00B343EC">
        <w:rPr>
          <w:rFonts w:ascii="Arial" w:eastAsia="Times New Roman" w:hAnsi="Arial" w:cs="Arial"/>
          <w:b/>
          <w:sz w:val="28"/>
          <w:szCs w:val="28"/>
        </w:rPr>
        <w:t>МКС 91.080.30</w:t>
      </w:r>
    </w:p>
    <w:p w14:paraId="78B05248" w14:textId="09D354A9" w:rsidR="003850C0" w:rsidRPr="000F5673" w:rsidRDefault="006C7E32" w:rsidP="00325F50">
      <w:pPr>
        <w:spacing w:after="0" w:line="240" w:lineRule="auto"/>
        <w:ind w:firstLine="709"/>
        <w:jc w:val="both"/>
        <w:rPr>
          <w:rFonts w:ascii="Arial" w:eastAsia="Times New Roman" w:hAnsi="Arial" w:cs="Arial"/>
          <w:b/>
          <w:sz w:val="28"/>
          <w:szCs w:val="28"/>
        </w:rPr>
      </w:pPr>
      <w:r w:rsidRPr="000F5673">
        <w:rPr>
          <w:rFonts w:ascii="Arial" w:eastAsia="Times New Roman" w:hAnsi="Arial" w:cs="Arial"/>
          <w:b/>
          <w:sz w:val="28"/>
          <w:szCs w:val="28"/>
        </w:rPr>
        <w:t xml:space="preserve">Изменение №1 </w:t>
      </w:r>
      <w:r w:rsidR="00186251" w:rsidRPr="000F5673">
        <w:rPr>
          <w:rFonts w:ascii="Arial" w:eastAsia="Times New Roman" w:hAnsi="Arial" w:cs="Arial"/>
          <w:b/>
          <w:sz w:val="28"/>
          <w:szCs w:val="28"/>
        </w:rPr>
        <w:t xml:space="preserve">ГОСТ </w:t>
      </w:r>
      <w:r w:rsidR="00A7188C" w:rsidRPr="00A7188C">
        <w:rPr>
          <w:rFonts w:ascii="Arial" w:hAnsi="Arial" w:cs="Arial"/>
          <w:b/>
          <w:sz w:val="32"/>
          <w:szCs w:val="32"/>
        </w:rPr>
        <w:t>24992-2014</w:t>
      </w:r>
      <w:r w:rsidR="00186251" w:rsidRPr="000F5673">
        <w:rPr>
          <w:rFonts w:ascii="Arial" w:eastAsia="Times New Roman" w:hAnsi="Arial" w:cs="Arial"/>
          <w:b/>
          <w:sz w:val="28"/>
          <w:szCs w:val="28"/>
        </w:rPr>
        <w:t xml:space="preserve"> «</w:t>
      </w:r>
      <w:r w:rsidR="00A7188C">
        <w:rPr>
          <w:rFonts w:ascii="Arial" w:eastAsia="Times New Roman" w:hAnsi="Arial" w:cs="Arial"/>
          <w:b/>
          <w:sz w:val="28"/>
          <w:szCs w:val="28"/>
        </w:rPr>
        <w:t>Конструкции каменные</w:t>
      </w:r>
      <w:r w:rsidR="00186251" w:rsidRPr="000F5673">
        <w:rPr>
          <w:rFonts w:ascii="Arial" w:eastAsia="Times New Roman" w:hAnsi="Arial" w:cs="Arial"/>
          <w:b/>
          <w:sz w:val="28"/>
          <w:szCs w:val="28"/>
        </w:rPr>
        <w:t xml:space="preserve">. </w:t>
      </w:r>
      <w:r w:rsidR="00A7188C" w:rsidRPr="00A7188C">
        <w:rPr>
          <w:rFonts w:ascii="Arial" w:eastAsia="Times New Roman" w:hAnsi="Arial" w:cs="Arial"/>
          <w:b/>
          <w:sz w:val="28"/>
          <w:szCs w:val="28"/>
        </w:rPr>
        <w:t>Метод определения прочности сцепления в каменной кладке</w:t>
      </w:r>
      <w:r w:rsidR="003850C0" w:rsidRPr="000F5673">
        <w:rPr>
          <w:rFonts w:ascii="Arial" w:eastAsia="Times New Roman" w:hAnsi="Arial" w:cs="Arial"/>
          <w:b/>
          <w:sz w:val="28"/>
          <w:szCs w:val="28"/>
        </w:rPr>
        <w:t>»</w:t>
      </w:r>
    </w:p>
    <w:p w14:paraId="1F517B09" w14:textId="77777777" w:rsidR="005260DF" w:rsidRPr="000F5673" w:rsidRDefault="005260DF" w:rsidP="00325F50">
      <w:pPr>
        <w:spacing w:after="0" w:line="240" w:lineRule="auto"/>
        <w:ind w:firstLine="709"/>
        <w:jc w:val="both"/>
        <w:rPr>
          <w:rFonts w:ascii="Arial" w:eastAsia="Times New Roman" w:hAnsi="Arial" w:cs="Arial"/>
          <w:b/>
          <w:sz w:val="28"/>
          <w:szCs w:val="28"/>
        </w:rPr>
      </w:pPr>
      <w:r w:rsidRPr="000F5673">
        <w:rPr>
          <w:rFonts w:ascii="Arial" w:eastAsia="Times New Roman" w:hAnsi="Arial" w:cs="Arial"/>
          <w:b/>
          <w:sz w:val="28"/>
          <w:szCs w:val="28"/>
        </w:rPr>
        <w:t>Принято Евразийским советом по стандартизации, метрологии и сертификации __________________________________________________</w:t>
      </w:r>
      <w:r w:rsidR="006C7E32" w:rsidRPr="000F5673">
        <w:rPr>
          <w:rFonts w:ascii="Arial" w:eastAsia="Times New Roman" w:hAnsi="Arial" w:cs="Arial"/>
          <w:b/>
          <w:sz w:val="28"/>
          <w:szCs w:val="28"/>
        </w:rPr>
        <w:t>.</w:t>
      </w:r>
    </w:p>
    <w:p w14:paraId="13E9CAE2" w14:textId="77777777" w:rsidR="005260DF" w:rsidRPr="000F5673" w:rsidRDefault="005260DF" w:rsidP="00325F50">
      <w:pPr>
        <w:spacing w:after="0" w:line="240" w:lineRule="auto"/>
        <w:ind w:firstLine="709"/>
        <w:jc w:val="both"/>
        <w:rPr>
          <w:rFonts w:ascii="Arial" w:eastAsia="Times New Roman" w:hAnsi="Arial" w:cs="Arial"/>
          <w:b/>
          <w:sz w:val="28"/>
          <w:szCs w:val="28"/>
        </w:rPr>
      </w:pPr>
      <w:r w:rsidRPr="000F5673">
        <w:rPr>
          <w:rFonts w:ascii="Arial" w:eastAsia="Times New Roman" w:hAnsi="Arial" w:cs="Arial"/>
          <w:b/>
          <w:sz w:val="28"/>
          <w:szCs w:val="28"/>
        </w:rPr>
        <w:t xml:space="preserve">За принятие изменения проголосовали национальные органы по стандартизации (по управлению строительством) следующих государств: </w:t>
      </w:r>
      <w:r w:rsidR="006C7E32" w:rsidRPr="000F5673">
        <w:rPr>
          <w:rFonts w:ascii="Arial" w:eastAsia="Times New Roman" w:hAnsi="Arial" w:cs="Arial"/>
          <w:b/>
          <w:sz w:val="28"/>
          <w:szCs w:val="28"/>
        </w:rPr>
        <w:t>___.</w:t>
      </w:r>
    </w:p>
    <w:p w14:paraId="0B1905F0" w14:textId="77777777" w:rsidR="008B06E1" w:rsidRPr="000F5673" w:rsidRDefault="005260DF" w:rsidP="00325F50">
      <w:pPr>
        <w:spacing w:after="0" w:line="240" w:lineRule="auto"/>
        <w:ind w:firstLine="709"/>
        <w:jc w:val="both"/>
        <w:rPr>
          <w:rFonts w:ascii="Arial" w:eastAsia="Times New Roman" w:hAnsi="Arial" w:cs="Arial"/>
          <w:b/>
          <w:sz w:val="28"/>
          <w:szCs w:val="28"/>
        </w:rPr>
      </w:pPr>
      <w:r w:rsidRPr="000F5673">
        <w:rPr>
          <w:rFonts w:ascii="Arial" w:eastAsia="Times New Roman" w:hAnsi="Arial" w:cs="Arial"/>
          <w:b/>
          <w:sz w:val="28"/>
          <w:szCs w:val="28"/>
        </w:rPr>
        <w:t>Дату введения в действие настоящего изменения устанавливают указанные национальные органы по стандартизации (по управле</w:t>
      </w:r>
      <w:r w:rsidR="006C7E32" w:rsidRPr="000F5673">
        <w:rPr>
          <w:rFonts w:ascii="Arial" w:eastAsia="Times New Roman" w:hAnsi="Arial" w:cs="Arial"/>
          <w:b/>
          <w:sz w:val="28"/>
          <w:szCs w:val="28"/>
        </w:rPr>
        <w:t>нию строительством)</w:t>
      </w:r>
      <w:r w:rsidRPr="000F5673">
        <w:rPr>
          <w:rFonts w:ascii="Arial" w:eastAsia="Times New Roman" w:hAnsi="Arial" w:cs="Arial"/>
          <w:b/>
          <w:sz w:val="28"/>
          <w:szCs w:val="28"/>
        </w:rPr>
        <w:t>.</w:t>
      </w:r>
    </w:p>
    <w:p w14:paraId="5A0586C0" w14:textId="10D67732" w:rsidR="00E376D2" w:rsidRDefault="00E376D2" w:rsidP="00325F50">
      <w:pPr>
        <w:spacing w:after="0" w:line="240" w:lineRule="auto"/>
        <w:ind w:firstLine="709"/>
        <w:jc w:val="both"/>
        <w:rPr>
          <w:rFonts w:ascii="Arial" w:eastAsia="Times New Roman" w:hAnsi="Arial" w:cs="Arial"/>
          <w:sz w:val="28"/>
          <w:szCs w:val="28"/>
        </w:rPr>
      </w:pPr>
    </w:p>
    <w:p w14:paraId="0EA76467" w14:textId="5EAABB6F" w:rsidR="0075733F" w:rsidRDefault="0075733F" w:rsidP="00325F50">
      <w:pPr>
        <w:spacing w:after="0" w:line="240" w:lineRule="auto"/>
        <w:ind w:firstLine="709"/>
        <w:jc w:val="both"/>
        <w:rPr>
          <w:rFonts w:ascii="Arial" w:eastAsia="Times New Roman" w:hAnsi="Arial" w:cs="Arial"/>
          <w:b/>
          <w:sz w:val="28"/>
          <w:szCs w:val="28"/>
        </w:rPr>
      </w:pPr>
      <w:r w:rsidRPr="0075733F">
        <w:rPr>
          <w:rFonts w:ascii="Arial" w:eastAsia="Times New Roman" w:hAnsi="Arial" w:cs="Arial"/>
          <w:b/>
          <w:sz w:val="28"/>
          <w:szCs w:val="28"/>
        </w:rPr>
        <w:t>Предисловие</w:t>
      </w:r>
    </w:p>
    <w:p w14:paraId="56E568C4" w14:textId="5A0CC67D" w:rsidR="0075733F" w:rsidRDefault="0075733F" w:rsidP="0075733F">
      <w:pPr>
        <w:widowControl w:val="0"/>
        <w:autoSpaceDE w:val="0"/>
        <w:autoSpaceDN w:val="0"/>
        <w:adjustRightInd w:val="0"/>
        <w:spacing w:after="0" w:line="240" w:lineRule="auto"/>
        <w:ind w:firstLine="709"/>
        <w:jc w:val="both"/>
        <w:rPr>
          <w:rFonts w:ascii="Arial" w:eastAsia="Times New Roman" w:hAnsi="Arial" w:cs="Arial"/>
          <w:sz w:val="28"/>
          <w:szCs w:val="28"/>
          <w:lang w:val="en-US"/>
        </w:rPr>
      </w:pPr>
      <w:r w:rsidRPr="0075733F">
        <w:rPr>
          <w:rFonts w:ascii="Arial" w:eastAsia="Times New Roman" w:hAnsi="Arial" w:cs="Arial"/>
          <w:sz w:val="28"/>
          <w:szCs w:val="28"/>
        </w:rPr>
        <w:t>Изложить в следующей редакции</w:t>
      </w:r>
      <w:r>
        <w:rPr>
          <w:rFonts w:ascii="Arial" w:eastAsia="Times New Roman" w:hAnsi="Arial" w:cs="Arial"/>
          <w:sz w:val="28"/>
          <w:szCs w:val="28"/>
          <w:lang w:val="en-US"/>
        </w:rPr>
        <w:t>:</w:t>
      </w:r>
    </w:p>
    <w:p w14:paraId="37278C64" w14:textId="1A3BDF12" w:rsidR="0075733F" w:rsidRPr="0075733F" w:rsidRDefault="0075733F" w:rsidP="0075733F">
      <w:pPr>
        <w:widowControl w:val="0"/>
        <w:autoSpaceDE w:val="0"/>
        <w:autoSpaceDN w:val="0"/>
        <w:adjustRightInd w:val="0"/>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w:t>
      </w:r>
      <w:r w:rsidRPr="00FB28B5">
        <w:rPr>
          <w:rFonts w:ascii="Arial" w:hAnsi="Arial" w:cs="Arial"/>
          <w:sz w:val="28"/>
          <w:szCs w:val="28"/>
        </w:rPr>
        <w:t>Цели, основные принципы и основной порядок проведения работ по межгосударственной стандартизации уст</w:t>
      </w:r>
      <w:r w:rsidRPr="00FB28B5">
        <w:rPr>
          <w:rFonts w:ascii="Arial" w:hAnsi="Arial" w:cs="Arial"/>
          <w:sz w:val="28"/>
          <w:szCs w:val="28"/>
        </w:rPr>
        <w:t>а</w:t>
      </w:r>
      <w:r w:rsidRPr="00FB28B5">
        <w:rPr>
          <w:rFonts w:ascii="Arial" w:hAnsi="Arial" w:cs="Arial"/>
          <w:sz w:val="28"/>
          <w:szCs w:val="28"/>
        </w:rPr>
        <w:t>новлены в ГОСТ 1.0</w:t>
      </w:r>
      <w:r w:rsidRPr="00FB28B5">
        <w:rPr>
          <w:rFonts w:ascii="Arial" w:hAnsi="Arial" w:cs="Arial"/>
          <w:sz w:val="28"/>
          <w:szCs w:val="28"/>
        </w:rPr>
        <w:sym w:font="Symbol" w:char="F02D"/>
      </w:r>
      <w:r w:rsidRPr="00FB28B5">
        <w:rPr>
          <w:rFonts w:ascii="Arial" w:hAnsi="Arial" w:cs="Arial"/>
          <w:sz w:val="28"/>
          <w:szCs w:val="28"/>
        </w:rPr>
        <w:t>92 «Межгосударственная система стандартизации. Основные положения», ГОСТ 1.2–2009 «Межгосударственная система стандартизации. Правила разработки, принятия, применения, обновления и отмены»</w:t>
      </w:r>
      <w:r>
        <w:rPr>
          <w:rFonts w:ascii="Arial" w:hAnsi="Arial" w:cs="Arial"/>
          <w:sz w:val="28"/>
          <w:szCs w:val="28"/>
        </w:rPr>
        <w:t>.</w:t>
      </w:r>
    </w:p>
    <w:p w14:paraId="4AF8D619" w14:textId="684988BF" w:rsidR="000E654C" w:rsidRPr="000F5673" w:rsidRDefault="000E654C" w:rsidP="000E654C">
      <w:pPr>
        <w:spacing w:after="0" w:line="240" w:lineRule="auto"/>
        <w:ind w:firstLine="709"/>
        <w:jc w:val="both"/>
        <w:outlineLvl w:val="0"/>
        <w:rPr>
          <w:rFonts w:ascii="Arial" w:eastAsia="Times New Roman" w:hAnsi="Arial" w:cs="Arial"/>
          <w:b/>
          <w:sz w:val="28"/>
          <w:szCs w:val="28"/>
        </w:rPr>
      </w:pPr>
      <w:r>
        <w:rPr>
          <w:rFonts w:ascii="Arial" w:eastAsia="Times New Roman" w:hAnsi="Arial" w:cs="Arial"/>
          <w:b/>
          <w:sz w:val="28"/>
          <w:szCs w:val="28"/>
        </w:rPr>
        <w:t>1</w:t>
      </w:r>
      <w:r w:rsidRPr="000F5673">
        <w:rPr>
          <w:rFonts w:ascii="Arial" w:eastAsia="Times New Roman" w:hAnsi="Arial" w:cs="Arial"/>
          <w:b/>
          <w:sz w:val="28"/>
          <w:szCs w:val="28"/>
        </w:rPr>
        <w:t> </w:t>
      </w:r>
      <w:r>
        <w:rPr>
          <w:rFonts w:ascii="Arial" w:eastAsia="Times New Roman" w:hAnsi="Arial" w:cs="Arial"/>
          <w:b/>
          <w:sz w:val="28"/>
          <w:szCs w:val="28"/>
        </w:rPr>
        <w:t>Область применения</w:t>
      </w:r>
    </w:p>
    <w:p w14:paraId="7F96E97C" w14:textId="2E90778E" w:rsidR="000E654C" w:rsidRPr="000E654C" w:rsidRDefault="000E654C" w:rsidP="00325F50">
      <w:pPr>
        <w:spacing w:after="0" w:line="240" w:lineRule="auto"/>
        <w:ind w:firstLine="709"/>
        <w:jc w:val="both"/>
        <w:outlineLvl w:val="0"/>
        <w:rPr>
          <w:rFonts w:ascii="Arial" w:eastAsia="Times New Roman" w:hAnsi="Arial" w:cs="Arial"/>
          <w:sz w:val="28"/>
          <w:szCs w:val="28"/>
        </w:rPr>
      </w:pPr>
      <w:r w:rsidRPr="000E654C">
        <w:rPr>
          <w:rFonts w:ascii="Arial" w:eastAsia="Times New Roman" w:hAnsi="Arial" w:cs="Arial"/>
          <w:sz w:val="28"/>
          <w:szCs w:val="28"/>
        </w:rPr>
        <w:t>Раздел 1 второй абзац</w:t>
      </w:r>
      <w:r>
        <w:rPr>
          <w:rFonts w:ascii="Arial" w:eastAsia="Times New Roman" w:hAnsi="Arial" w:cs="Arial"/>
          <w:sz w:val="28"/>
          <w:szCs w:val="28"/>
        </w:rPr>
        <w:t xml:space="preserve"> внести</w:t>
      </w:r>
      <w:r w:rsidR="00A44D3E">
        <w:rPr>
          <w:rFonts w:ascii="Arial" w:eastAsia="Times New Roman" w:hAnsi="Arial" w:cs="Arial"/>
          <w:sz w:val="28"/>
          <w:szCs w:val="28"/>
        </w:rPr>
        <w:t xml:space="preserve"> в следующей редакции</w:t>
      </w:r>
      <w:r w:rsidRPr="000E654C">
        <w:rPr>
          <w:rFonts w:ascii="Arial" w:eastAsia="Times New Roman" w:hAnsi="Arial" w:cs="Arial"/>
          <w:sz w:val="28"/>
          <w:szCs w:val="28"/>
        </w:rPr>
        <w:t>:</w:t>
      </w:r>
    </w:p>
    <w:p w14:paraId="6053193C" w14:textId="67B6E54E" w:rsidR="000E654C" w:rsidRDefault="000E654C" w:rsidP="006526B4">
      <w:pPr>
        <w:widowControl w:val="0"/>
        <w:autoSpaceDE w:val="0"/>
        <w:autoSpaceDN w:val="0"/>
        <w:adjustRightInd w:val="0"/>
        <w:spacing w:after="0" w:line="240" w:lineRule="auto"/>
        <w:ind w:firstLine="709"/>
        <w:jc w:val="both"/>
        <w:rPr>
          <w:rFonts w:ascii="Arial" w:eastAsia="Times New Roman" w:hAnsi="Arial" w:cs="Arial"/>
          <w:sz w:val="28"/>
          <w:szCs w:val="28"/>
        </w:rPr>
      </w:pPr>
      <w:r w:rsidRPr="000E654C">
        <w:rPr>
          <w:rFonts w:ascii="Arial" w:eastAsia="Times New Roman" w:hAnsi="Arial" w:cs="Arial"/>
          <w:sz w:val="28"/>
          <w:szCs w:val="28"/>
        </w:rPr>
        <w:t>«Методы испытаний могут быть использованы для определения прочности сцепления в каменной кладке при расположении кирпича на постель, ложок, тычок при устройстве защитно-деко</w:t>
      </w:r>
      <w:r w:rsidR="0075733F">
        <w:rPr>
          <w:rFonts w:ascii="Arial" w:eastAsia="Times New Roman" w:hAnsi="Arial" w:cs="Arial"/>
          <w:sz w:val="28"/>
          <w:szCs w:val="28"/>
        </w:rPr>
        <w:t>ративных и фасадных конструкций</w:t>
      </w:r>
      <w:r>
        <w:rPr>
          <w:rFonts w:ascii="Arial" w:eastAsia="Times New Roman" w:hAnsi="Arial" w:cs="Arial"/>
          <w:sz w:val="28"/>
          <w:szCs w:val="28"/>
        </w:rPr>
        <w:t>»</w:t>
      </w:r>
      <w:r w:rsidR="0075733F">
        <w:rPr>
          <w:rFonts w:ascii="Arial" w:eastAsia="Times New Roman" w:hAnsi="Arial" w:cs="Arial"/>
          <w:sz w:val="28"/>
          <w:szCs w:val="28"/>
        </w:rPr>
        <w:t>.</w:t>
      </w:r>
    </w:p>
    <w:p w14:paraId="1740C6F0" w14:textId="436C69CB" w:rsidR="000E654C" w:rsidRDefault="0004646E" w:rsidP="006526B4">
      <w:pPr>
        <w:widowControl w:val="0"/>
        <w:autoSpaceDE w:val="0"/>
        <w:autoSpaceDN w:val="0"/>
        <w:adjustRightInd w:val="0"/>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Изложить</w:t>
      </w:r>
      <w:r w:rsidR="000E654C">
        <w:rPr>
          <w:rFonts w:ascii="Arial" w:eastAsia="Times New Roman" w:hAnsi="Arial" w:cs="Arial"/>
          <w:sz w:val="28"/>
          <w:szCs w:val="28"/>
        </w:rPr>
        <w:t xml:space="preserve"> третий абзац в следующей редакции</w:t>
      </w:r>
      <w:r w:rsidR="000E654C" w:rsidRPr="000E654C">
        <w:rPr>
          <w:rFonts w:ascii="Arial" w:eastAsia="Times New Roman" w:hAnsi="Arial" w:cs="Arial"/>
          <w:sz w:val="28"/>
          <w:szCs w:val="28"/>
        </w:rPr>
        <w:t>:</w:t>
      </w:r>
    </w:p>
    <w:p w14:paraId="723B8E2D" w14:textId="34825E21" w:rsidR="000E654C" w:rsidRPr="00FB28B5" w:rsidRDefault="000E654C" w:rsidP="006526B4">
      <w:pPr>
        <w:widowControl w:val="0"/>
        <w:autoSpaceDE w:val="0"/>
        <w:autoSpaceDN w:val="0"/>
        <w:adjustRightInd w:val="0"/>
        <w:spacing w:line="240" w:lineRule="auto"/>
        <w:ind w:firstLine="709"/>
        <w:jc w:val="both"/>
        <w:rPr>
          <w:rFonts w:ascii="Arial" w:hAnsi="Arial" w:cs="Arial"/>
          <w:sz w:val="28"/>
          <w:szCs w:val="28"/>
        </w:rPr>
      </w:pPr>
      <w:r>
        <w:rPr>
          <w:rFonts w:ascii="Arial" w:eastAsia="Times New Roman" w:hAnsi="Arial" w:cs="Arial"/>
          <w:sz w:val="28"/>
          <w:szCs w:val="28"/>
        </w:rPr>
        <w:t>«</w:t>
      </w:r>
      <w:r w:rsidRPr="006526B4">
        <w:rPr>
          <w:rFonts w:ascii="Arial" w:eastAsia="Times New Roman" w:hAnsi="Arial" w:cs="Arial"/>
          <w:sz w:val="28"/>
          <w:szCs w:val="28"/>
        </w:rPr>
        <w:t>Стандарт устанавливает метод определения прочности нормального сцепления (сопротивление кладки осевому растяжению по неперевязанным швам, далее – прочность сцепления) раствора и клеевых составов с кирпичом или камнем в кладке стен строящихся зданий или на специальных образцах в лабораторных условиях.</w:t>
      </w:r>
      <w:r w:rsidR="006526B4">
        <w:rPr>
          <w:rFonts w:ascii="Arial" w:eastAsia="Times New Roman" w:hAnsi="Arial" w:cs="Arial"/>
          <w:sz w:val="28"/>
          <w:szCs w:val="28"/>
        </w:rPr>
        <w:t>»</w:t>
      </w:r>
    </w:p>
    <w:p w14:paraId="210F674B" w14:textId="044F5DA0" w:rsidR="00E376D2" w:rsidRPr="000F5673" w:rsidRDefault="00E376D2" w:rsidP="00325F50">
      <w:pPr>
        <w:spacing w:after="0" w:line="240" w:lineRule="auto"/>
        <w:ind w:firstLine="709"/>
        <w:jc w:val="both"/>
        <w:outlineLvl w:val="0"/>
        <w:rPr>
          <w:rFonts w:ascii="Arial" w:eastAsia="Times New Roman" w:hAnsi="Arial" w:cs="Arial"/>
          <w:b/>
          <w:sz w:val="28"/>
          <w:szCs w:val="28"/>
        </w:rPr>
      </w:pPr>
      <w:r w:rsidRPr="000F5673">
        <w:rPr>
          <w:rFonts w:ascii="Arial" w:eastAsia="Times New Roman" w:hAnsi="Arial" w:cs="Arial"/>
          <w:b/>
          <w:sz w:val="28"/>
          <w:szCs w:val="28"/>
        </w:rPr>
        <w:t>2 Нормативные ссылки</w:t>
      </w:r>
    </w:p>
    <w:p w14:paraId="66FA5F2B" w14:textId="1E26F6AB" w:rsidR="00913944" w:rsidRPr="000F5673" w:rsidRDefault="006C7E32" w:rsidP="00325F50">
      <w:pPr>
        <w:spacing w:after="0" w:line="240" w:lineRule="auto"/>
        <w:ind w:firstLine="709"/>
        <w:jc w:val="both"/>
        <w:rPr>
          <w:rFonts w:ascii="Arial" w:eastAsia="Times New Roman" w:hAnsi="Arial" w:cs="Arial"/>
          <w:sz w:val="28"/>
          <w:szCs w:val="28"/>
        </w:rPr>
      </w:pPr>
      <w:r w:rsidRPr="000F5673">
        <w:rPr>
          <w:rFonts w:ascii="Arial" w:eastAsia="Times New Roman" w:hAnsi="Arial" w:cs="Arial"/>
          <w:sz w:val="28"/>
          <w:szCs w:val="28"/>
        </w:rPr>
        <w:t xml:space="preserve">Раздел 2 </w:t>
      </w:r>
      <w:r w:rsidR="00BF02BF" w:rsidRPr="000F5673">
        <w:rPr>
          <w:rFonts w:ascii="Arial" w:eastAsia="Times New Roman" w:hAnsi="Arial" w:cs="Arial"/>
          <w:sz w:val="28"/>
          <w:szCs w:val="28"/>
        </w:rPr>
        <w:t>дополнить</w:t>
      </w:r>
      <w:r w:rsidR="00B41E9B" w:rsidRPr="000F5673">
        <w:rPr>
          <w:rFonts w:ascii="Arial" w:eastAsia="Times New Roman" w:hAnsi="Arial" w:cs="Arial"/>
          <w:sz w:val="28"/>
          <w:szCs w:val="28"/>
        </w:rPr>
        <w:t xml:space="preserve"> следующ</w:t>
      </w:r>
      <w:r w:rsidR="00BF02BF" w:rsidRPr="000F5673">
        <w:rPr>
          <w:rFonts w:ascii="Arial" w:eastAsia="Times New Roman" w:hAnsi="Arial" w:cs="Arial"/>
          <w:sz w:val="28"/>
          <w:szCs w:val="28"/>
        </w:rPr>
        <w:t>ими нормативными ссылками</w:t>
      </w:r>
      <w:r w:rsidR="00281B0C">
        <w:rPr>
          <w:rFonts w:ascii="Arial" w:eastAsia="Times New Roman" w:hAnsi="Arial" w:cs="Arial"/>
          <w:sz w:val="28"/>
          <w:szCs w:val="28"/>
        </w:rPr>
        <w:t xml:space="preserve"> и изложить в следующей редакции</w:t>
      </w:r>
      <w:r w:rsidR="00B41E9B" w:rsidRPr="000F5673">
        <w:rPr>
          <w:rFonts w:ascii="Arial" w:eastAsia="Times New Roman" w:hAnsi="Arial" w:cs="Arial"/>
          <w:sz w:val="28"/>
          <w:szCs w:val="28"/>
        </w:rPr>
        <w:t>:</w:t>
      </w:r>
    </w:p>
    <w:p w14:paraId="51FD53D3" w14:textId="4EB705C8" w:rsidR="00D4206C" w:rsidRPr="006526B4" w:rsidRDefault="006526B4" w:rsidP="006526B4">
      <w:pPr>
        <w:pStyle w:val="ac"/>
        <w:spacing w:after="0" w:line="240" w:lineRule="auto"/>
        <w:ind w:left="0" w:firstLine="720"/>
        <w:jc w:val="both"/>
        <w:rPr>
          <w:sz w:val="28"/>
          <w:szCs w:val="28"/>
        </w:rPr>
      </w:pPr>
      <w:r>
        <w:rPr>
          <w:rFonts w:ascii="Arial" w:eastAsia="Times New Roman" w:hAnsi="Arial" w:cs="Arial"/>
          <w:sz w:val="28"/>
          <w:szCs w:val="28"/>
        </w:rPr>
        <w:t>«</w:t>
      </w:r>
      <w:r w:rsidRPr="006526B4">
        <w:rPr>
          <w:rFonts w:ascii="Arial" w:eastAsia="Times New Roman" w:hAnsi="Arial" w:cs="Arial"/>
          <w:sz w:val="28"/>
          <w:szCs w:val="28"/>
        </w:rPr>
        <w:t>ГОСТ Р 58767 Растворы строительные. Методы испытаний по контрольным образцам</w:t>
      </w:r>
      <w:r w:rsidR="002377CE" w:rsidRPr="000F5673">
        <w:rPr>
          <w:rFonts w:ascii="Arial" w:eastAsia="Times New Roman" w:hAnsi="Arial" w:cs="Arial"/>
          <w:sz w:val="28"/>
          <w:szCs w:val="28"/>
        </w:rPr>
        <w:t>»</w:t>
      </w:r>
    </w:p>
    <w:p w14:paraId="7E85B3F1" w14:textId="030A591B" w:rsidR="00D4206C" w:rsidRPr="000F5673" w:rsidRDefault="006526B4" w:rsidP="00325F50">
      <w:pPr>
        <w:spacing w:after="0" w:line="240" w:lineRule="auto"/>
        <w:ind w:firstLine="709"/>
        <w:jc w:val="both"/>
        <w:rPr>
          <w:rFonts w:ascii="Arial" w:eastAsia="Times New Roman" w:hAnsi="Arial" w:cs="Arial"/>
          <w:sz w:val="28"/>
          <w:szCs w:val="28"/>
        </w:rPr>
      </w:pPr>
      <w:r w:rsidRPr="006526B4">
        <w:rPr>
          <w:rFonts w:ascii="Arial" w:hAnsi="Arial" w:cs="Arial"/>
          <w:sz w:val="28"/>
          <w:szCs w:val="28"/>
        </w:rPr>
        <w:t xml:space="preserve">Примечание – </w:t>
      </w:r>
      <w:r w:rsidR="0075733F" w:rsidRPr="0075733F">
        <w:rPr>
          <w:rFonts w:ascii="Arial" w:hAnsi="Arial" w:cs="Arial"/>
          <w:sz w:val="28"/>
          <w:szCs w:val="28"/>
        </w:rPr>
        <w:t xml:space="preserve">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w:t>
      </w:r>
      <w:r w:rsidR="0075733F" w:rsidRPr="0075733F">
        <w:rPr>
          <w:rFonts w:ascii="Arial" w:hAnsi="Arial" w:cs="Arial"/>
          <w:sz w:val="28"/>
          <w:szCs w:val="28"/>
        </w:rPr>
        <w:lastRenderedPageBreak/>
        <w:t>«Национальные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w:t>
      </w:r>
      <w:r w:rsidR="0075733F">
        <w:rPr>
          <w:rFonts w:ascii="Arial" w:hAnsi="Arial" w:cs="Arial"/>
          <w:sz w:val="28"/>
          <w:szCs w:val="28"/>
        </w:rPr>
        <w:t>ти, не затрагивающей эту ссылку</w:t>
      </w:r>
      <w:r w:rsidR="00D4206C" w:rsidRPr="000F5673">
        <w:rPr>
          <w:rFonts w:ascii="Arial" w:eastAsia="Times New Roman" w:hAnsi="Arial" w:cs="Arial"/>
          <w:sz w:val="28"/>
          <w:szCs w:val="28"/>
        </w:rPr>
        <w:t>».</w:t>
      </w:r>
    </w:p>
    <w:p w14:paraId="6A553323" w14:textId="77777777" w:rsidR="00A03762" w:rsidRPr="000F5673" w:rsidRDefault="00A03762" w:rsidP="00325F50">
      <w:pPr>
        <w:spacing w:after="0" w:line="240" w:lineRule="auto"/>
        <w:ind w:firstLine="709"/>
        <w:jc w:val="both"/>
        <w:rPr>
          <w:rFonts w:ascii="Arial" w:eastAsia="Times New Roman" w:hAnsi="Arial" w:cs="Arial"/>
          <w:sz w:val="28"/>
          <w:szCs w:val="28"/>
          <w:highlight w:val="yellow"/>
        </w:rPr>
      </w:pPr>
    </w:p>
    <w:p w14:paraId="383BCFA8" w14:textId="137D30E6" w:rsidR="004A4030" w:rsidRPr="000F5673" w:rsidRDefault="0004646E" w:rsidP="00325F50">
      <w:pPr>
        <w:spacing w:after="0" w:line="240" w:lineRule="auto"/>
        <w:ind w:firstLine="709"/>
        <w:jc w:val="both"/>
        <w:outlineLvl w:val="0"/>
        <w:rPr>
          <w:rFonts w:ascii="Arial" w:eastAsia="Times New Roman" w:hAnsi="Arial" w:cs="Arial"/>
          <w:b/>
          <w:sz w:val="28"/>
          <w:szCs w:val="28"/>
        </w:rPr>
      </w:pPr>
      <w:r>
        <w:rPr>
          <w:rFonts w:ascii="Arial" w:eastAsia="Times New Roman" w:hAnsi="Arial" w:cs="Arial"/>
          <w:b/>
          <w:sz w:val="28"/>
          <w:szCs w:val="28"/>
        </w:rPr>
        <w:t>5</w:t>
      </w:r>
      <w:r w:rsidR="004A4030" w:rsidRPr="000F5673">
        <w:rPr>
          <w:rFonts w:ascii="Arial" w:eastAsia="Times New Roman" w:hAnsi="Arial" w:cs="Arial"/>
          <w:b/>
          <w:sz w:val="28"/>
          <w:szCs w:val="28"/>
        </w:rPr>
        <w:t> </w:t>
      </w:r>
      <w:r>
        <w:rPr>
          <w:rFonts w:ascii="Arial" w:eastAsia="Times New Roman" w:hAnsi="Arial" w:cs="Arial"/>
          <w:b/>
          <w:sz w:val="28"/>
          <w:szCs w:val="28"/>
        </w:rPr>
        <w:t>Сущность метода</w:t>
      </w:r>
    </w:p>
    <w:p w14:paraId="699A31A0" w14:textId="3F52D03A" w:rsidR="004A4030" w:rsidRPr="000F5673" w:rsidRDefault="0004646E"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 xml:space="preserve">Абзац раздела изложить в </w:t>
      </w:r>
      <w:r w:rsidR="00281B0C">
        <w:rPr>
          <w:rFonts w:ascii="Arial" w:eastAsia="Times New Roman" w:hAnsi="Arial" w:cs="Arial"/>
          <w:sz w:val="28"/>
          <w:szCs w:val="28"/>
        </w:rPr>
        <w:t>следующей</w:t>
      </w:r>
      <w:r w:rsidR="004A4030" w:rsidRPr="000F5673">
        <w:rPr>
          <w:rFonts w:ascii="Arial" w:eastAsia="Times New Roman" w:hAnsi="Arial" w:cs="Arial"/>
          <w:sz w:val="28"/>
          <w:szCs w:val="28"/>
        </w:rPr>
        <w:t xml:space="preserve"> редакции:</w:t>
      </w:r>
    </w:p>
    <w:p w14:paraId="5B6EBFE8" w14:textId="2D9B4238" w:rsidR="004A4030" w:rsidRPr="000F5673" w:rsidRDefault="004A4030" w:rsidP="00325F50">
      <w:pPr>
        <w:pStyle w:val="ad"/>
        <w:spacing w:before="0" w:beforeAutospacing="0" w:after="0" w:afterAutospacing="0"/>
        <w:ind w:firstLine="709"/>
        <w:jc w:val="both"/>
        <w:rPr>
          <w:rFonts w:ascii="Arial" w:hAnsi="Arial" w:cs="Arial"/>
          <w:sz w:val="28"/>
          <w:szCs w:val="28"/>
        </w:rPr>
      </w:pPr>
      <w:r w:rsidRPr="000F5673">
        <w:rPr>
          <w:rFonts w:ascii="Arial" w:hAnsi="Arial" w:cs="Arial"/>
          <w:sz w:val="28"/>
          <w:szCs w:val="28"/>
        </w:rPr>
        <w:t>«</w:t>
      </w:r>
      <w:r w:rsidR="0004646E" w:rsidRPr="0004646E">
        <w:rPr>
          <w:rFonts w:ascii="Arial" w:hAnsi="Arial" w:cs="Arial"/>
          <w:sz w:val="28"/>
          <w:szCs w:val="28"/>
        </w:rPr>
        <w:t>Сущность метода заключается в определении величины усилия, необходимого для разделения кирпича (камня) и раствора, при действии осевой растягивающей нагрузки, направленной перпендикулярно плоскости их ко</w:t>
      </w:r>
      <w:r w:rsidR="0004646E">
        <w:rPr>
          <w:rFonts w:ascii="Arial" w:hAnsi="Arial" w:cs="Arial"/>
          <w:sz w:val="28"/>
          <w:szCs w:val="28"/>
        </w:rPr>
        <w:t>нтакта (по неперевязанным швам)</w:t>
      </w:r>
      <w:r w:rsidRPr="000F5673">
        <w:rPr>
          <w:rFonts w:ascii="Arial" w:hAnsi="Arial" w:cs="Arial"/>
          <w:sz w:val="28"/>
          <w:szCs w:val="28"/>
        </w:rPr>
        <w:t>».</w:t>
      </w:r>
    </w:p>
    <w:p w14:paraId="42C51FFE" w14:textId="77777777" w:rsidR="004A4030" w:rsidRPr="000F5673" w:rsidRDefault="004A4030" w:rsidP="00325F50">
      <w:pPr>
        <w:spacing w:after="0" w:line="240" w:lineRule="auto"/>
        <w:ind w:firstLine="709"/>
        <w:jc w:val="both"/>
        <w:rPr>
          <w:rFonts w:ascii="Arial" w:eastAsia="Times New Roman" w:hAnsi="Arial" w:cs="Arial"/>
          <w:b/>
          <w:sz w:val="28"/>
          <w:szCs w:val="28"/>
        </w:rPr>
      </w:pPr>
    </w:p>
    <w:p w14:paraId="1F691EA7" w14:textId="63577912" w:rsidR="006C0289" w:rsidRDefault="0004646E" w:rsidP="00325F50">
      <w:pPr>
        <w:spacing w:after="0" w:line="240" w:lineRule="auto"/>
        <w:ind w:firstLine="709"/>
        <w:jc w:val="both"/>
        <w:outlineLvl w:val="0"/>
        <w:rPr>
          <w:rFonts w:ascii="Arial" w:eastAsia="Times New Roman" w:hAnsi="Arial" w:cs="Arial"/>
          <w:b/>
          <w:sz w:val="28"/>
          <w:szCs w:val="28"/>
        </w:rPr>
      </w:pPr>
      <w:r>
        <w:rPr>
          <w:rFonts w:ascii="Arial" w:eastAsia="Times New Roman" w:hAnsi="Arial" w:cs="Arial"/>
          <w:b/>
          <w:sz w:val="28"/>
          <w:szCs w:val="28"/>
        </w:rPr>
        <w:t>6</w:t>
      </w:r>
      <w:r w:rsidR="006C0289" w:rsidRPr="000F5673">
        <w:rPr>
          <w:rFonts w:ascii="Arial" w:eastAsia="Times New Roman" w:hAnsi="Arial" w:cs="Arial"/>
          <w:b/>
          <w:sz w:val="28"/>
          <w:szCs w:val="28"/>
        </w:rPr>
        <w:t> </w:t>
      </w:r>
      <w:r w:rsidRPr="00FB28B5">
        <w:rPr>
          <w:rFonts w:ascii="Arial" w:hAnsi="Arial" w:cs="Arial"/>
          <w:b/>
          <w:sz w:val="28"/>
          <w:szCs w:val="28"/>
        </w:rPr>
        <w:t>Средства испытаний и измерений</w:t>
      </w:r>
    </w:p>
    <w:p w14:paraId="1EC9BC2B" w14:textId="1C04E618" w:rsidR="00E674D0" w:rsidRPr="000F5673" w:rsidRDefault="00B66EF0"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Первый</w:t>
      </w:r>
      <w:r w:rsidR="0004646E">
        <w:rPr>
          <w:rFonts w:ascii="Arial" w:eastAsia="Times New Roman" w:hAnsi="Arial" w:cs="Arial"/>
          <w:sz w:val="28"/>
          <w:szCs w:val="28"/>
        </w:rPr>
        <w:t xml:space="preserve"> </w:t>
      </w:r>
      <w:r>
        <w:rPr>
          <w:rFonts w:ascii="Arial" w:eastAsia="Times New Roman" w:hAnsi="Arial" w:cs="Arial"/>
          <w:sz w:val="28"/>
          <w:szCs w:val="28"/>
        </w:rPr>
        <w:t xml:space="preserve">из маркировочного списка </w:t>
      </w:r>
      <w:r w:rsidR="0004646E">
        <w:rPr>
          <w:rFonts w:ascii="Arial" w:eastAsia="Times New Roman" w:hAnsi="Arial" w:cs="Arial"/>
          <w:sz w:val="28"/>
          <w:szCs w:val="28"/>
        </w:rPr>
        <w:t>пункта 6.1</w:t>
      </w:r>
      <w:r w:rsidR="00E674D0" w:rsidRPr="000F5673">
        <w:rPr>
          <w:rFonts w:ascii="Arial" w:eastAsia="Times New Roman" w:hAnsi="Arial" w:cs="Arial"/>
          <w:sz w:val="28"/>
          <w:szCs w:val="28"/>
        </w:rPr>
        <w:t xml:space="preserve"> </w:t>
      </w:r>
      <w:r>
        <w:rPr>
          <w:rFonts w:ascii="Arial" w:eastAsia="Times New Roman" w:hAnsi="Arial" w:cs="Arial"/>
          <w:sz w:val="28"/>
          <w:szCs w:val="28"/>
        </w:rPr>
        <w:t>дополнить</w:t>
      </w:r>
      <w:r w:rsidR="00E674D0" w:rsidRPr="000F5673">
        <w:rPr>
          <w:rFonts w:ascii="Arial" w:eastAsia="Times New Roman" w:hAnsi="Arial" w:cs="Arial"/>
          <w:sz w:val="28"/>
          <w:szCs w:val="28"/>
        </w:rPr>
        <w:t xml:space="preserve"> в </w:t>
      </w:r>
      <w:r>
        <w:rPr>
          <w:rFonts w:ascii="Arial" w:eastAsia="Times New Roman" w:hAnsi="Arial" w:cs="Arial"/>
          <w:sz w:val="28"/>
          <w:szCs w:val="28"/>
        </w:rPr>
        <w:t>следующей редакции</w:t>
      </w:r>
      <w:r w:rsidR="00E674D0" w:rsidRPr="000F5673">
        <w:rPr>
          <w:rFonts w:ascii="Arial" w:eastAsia="Times New Roman" w:hAnsi="Arial" w:cs="Arial"/>
          <w:sz w:val="28"/>
          <w:szCs w:val="28"/>
        </w:rPr>
        <w:t>:</w:t>
      </w:r>
    </w:p>
    <w:p w14:paraId="3C448CBF" w14:textId="7B89FE32" w:rsidR="00E674D0" w:rsidRDefault="00E674D0" w:rsidP="00325F50">
      <w:pPr>
        <w:spacing w:after="0" w:line="240" w:lineRule="auto"/>
        <w:ind w:firstLine="709"/>
        <w:jc w:val="both"/>
        <w:rPr>
          <w:rFonts w:ascii="Arial" w:hAnsi="Arial" w:cs="Arial"/>
          <w:sz w:val="28"/>
          <w:szCs w:val="28"/>
        </w:rPr>
      </w:pPr>
      <w:r w:rsidRPr="000F5673">
        <w:rPr>
          <w:rFonts w:ascii="Arial" w:eastAsia="Times New Roman" w:hAnsi="Arial" w:cs="Arial"/>
          <w:sz w:val="28"/>
          <w:szCs w:val="28"/>
        </w:rPr>
        <w:t>«</w:t>
      </w:r>
      <w:r w:rsidR="00B66EF0">
        <w:rPr>
          <w:rFonts w:ascii="Arial" w:eastAsia="Times New Roman" w:hAnsi="Arial" w:cs="Arial"/>
          <w:sz w:val="28"/>
          <w:szCs w:val="28"/>
        </w:rPr>
        <w:t xml:space="preserve">- </w:t>
      </w:r>
      <w:r w:rsidR="00B66EF0" w:rsidRPr="00FB28B5">
        <w:rPr>
          <w:rFonts w:ascii="Arial" w:hAnsi="Arial" w:cs="Arial"/>
          <w:sz w:val="28"/>
          <w:szCs w:val="28"/>
        </w:rPr>
        <w:t>установку, указанную на рисунке 1. Перечень приборов и приспособлений, необходимых для изготовления установки, приведен в таблице А.1 (приложение А), схемы деталей приведены на рисунках Д.1-Д.6 (приложение Д)</w:t>
      </w:r>
      <w:r w:rsidRPr="000F5673">
        <w:rPr>
          <w:rFonts w:ascii="Arial" w:hAnsi="Arial" w:cs="Arial"/>
          <w:sz w:val="28"/>
          <w:szCs w:val="28"/>
        </w:rPr>
        <w:t>».</w:t>
      </w:r>
    </w:p>
    <w:p w14:paraId="22895529" w14:textId="3B901EC0" w:rsidR="00B66EF0" w:rsidRDefault="00B66EF0"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Второй из маркировочного списка пункта 6.1</w:t>
      </w:r>
      <w:r w:rsidRPr="000F5673">
        <w:rPr>
          <w:rFonts w:ascii="Arial" w:eastAsia="Times New Roman" w:hAnsi="Arial" w:cs="Arial"/>
          <w:sz w:val="28"/>
          <w:szCs w:val="28"/>
        </w:rPr>
        <w:t xml:space="preserve"> </w:t>
      </w:r>
      <w:r>
        <w:rPr>
          <w:rFonts w:ascii="Arial" w:eastAsia="Times New Roman" w:hAnsi="Arial" w:cs="Arial"/>
          <w:sz w:val="28"/>
          <w:szCs w:val="28"/>
        </w:rPr>
        <w:t>изложить</w:t>
      </w:r>
      <w:r w:rsidRPr="000F5673">
        <w:rPr>
          <w:rFonts w:ascii="Arial" w:eastAsia="Times New Roman" w:hAnsi="Arial" w:cs="Arial"/>
          <w:sz w:val="28"/>
          <w:szCs w:val="28"/>
        </w:rPr>
        <w:t xml:space="preserve"> в </w:t>
      </w:r>
      <w:r>
        <w:rPr>
          <w:rFonts w:ascii="Arial" w:eastAsia="Times New Roman" w:hAnsi="Arial" w:cs="Arial"/>
          <w:sz w:val="28"/>
          <w:szCs w:val="28"/>
        </w:rPr>
        <w:t>следующей редакции</w:t>
      </w:r>
    </w:p>
    <w:p w14:paraId="22F886CA" w14:textId="0E28BB9B" w:rsidR="00B66EF0" w:rsidRPr="000F5673" w:rsidRDefault="00B66EF0" w:rsidP="00325F50">
      <w:pPr>
        <w:spacing w:after="0" w:line="240" w:lineRule="auto"/>
        <w:ind w:firstLine="709"/>
        <w:jc w:val="both"/>
        <w:rPr>
          <w:rFonts w:ascii="Arial" w:hAnsi="Arial" w:cs="Arial"/>
          <w:sz w:val="28"/>
          <w:szCs w:val="28"/>
        </w:rPr>
      </w:pPr>
      <w:r>
        <w:rPr>
          <w:rFonts w:ascii="Arial" w:eastAsia="Times New Roman" w:hAnsi="Arial" w:cs="Arial"/>
          <w:sz w:val="28"/>
          <w:szCs w:val="28"/>
        </w:rPr>
        <w:t xml:space="preserve">«- </w:t>
      </w:r>
      <w:r w:rsidRPr="00FB28B5">
        <w:rPr>
          <w:rFonts w:ascii="Arial" w:hAnsi="Arial" w:cs="Arial"/>
          <w:sz w:val="28"/>
          <w:szCs w:val="28"/>
        </w:rPr>
        <w:t>специализированный гидравлический испытательный прибор</w:t>
      </w:r>
      <w:r>
        <w:rPr>
          <w:rFonts w:ascii="Arial" w:hAnsi="Arial" w:cs="Arial"/>
          <w:sz w:val="28"/>
          <w:szCs w:val="28"/>
        </w:rPr>
        <w:t>, рисунок 2»</w:t>
      </w:r>
      <w:r w:rsidR="00CF1882">
        <w:rPr>
          <w:rFonts w:ascii="Arial" w:hAnsi="Arial" w:cs="Arial"/>
          <w:sz w:val="28"/>
          <w:szCs w:val="28"/>
        </w:rPr>
        <w:t>.</w:t>
      </w:r>
    </w:p>
    <w:p w14:paraId="207993E9" w14:textId="660F0E7C" w:rsidR="00D4206C" w:rsidRPr="000F5673" w:rsidRDefault="00CF1882"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Дополнить пункт 6.3.3</w:t>
      </w:r>
      <w:r w:rsidR="00D4206C" w:rsidRPr="000F5673">
        <w:rPr>
          <w:rFonts w:ascii="Arial" w:eastAsia="Times New Roman" w:hAnsi="Arial" w:cs="Arial"/>
          <w:sz w:val="28"/>
          <w:szCs w:val="28"/>
        </w:rPr>
        <w:t xml:space="preserve"> </w:t>
      </w:r>
      <w:r>
        <w:rPr>
          <w:rFonts w:ascii="Arial" w:eastAsia="Times New Roman" w:hAnsi="Arial" w:cs="Arial"/>
          <w:sz w:val="28"/>
          <w:szCs w:val="28"/>
        </w:rPr>
        <w:t>в следующей редакции</w:t>
      </w:r>
      <w:r w:rsidR="00D4206C" w:rsidRPr="000F5673">
        <w:rPr>
          <w:rFonts w:ascii="Arial" w:eastAsia="Times New Roman" w:hAnsi="Arial" w:cs="Arial"/>
          <w:sz w:val="28"/>
          <w:szCs w:val="28"/>
        </w:rPr>
        <w:t>:</w:t>
      </w:r>
    </w:p>
    <w:p w14:paraId="7F2B8120" w14:textId="50615CB3" w:rsidR="00EE7B85" w:rsidRPr="000F5673" w:rsidRDefault="00CF1882"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w:t>
      </w:r>
      <w:r w:rsidRPr="00CF1882">
        <w:rPr>
          <w:rFonts w:ascii="Arial" w:eastAsia="Times New Roman" w:hAnsi="Arial" w:cs="Arial"/>
          <w:sz w:val="28"/>
          <w:szCs w:val="28"/>
        </w:rPr>
        <w:t>При применении установки по рис. 1, схема захвата кирпича и камня, подготовленного к испытанию, показана на рисунке 3. Испытуемый кирпич 1 охватывают петлей из троса (захватом) 2 по боковым граням, затем петлю подтягивают перекладиной 3 при помощи регулиро</w:t>
      </w:r>
      <w:r>
        <w:rPr>
          <w:rFonts w:ascii="Arial" w:eastAsia="Times New Roman" w:hAnsi="Arial" w:cs="Arial"/>
          <w:sz w:val="28"/>
          <w:szCs w:val="28"/>
        </w:rPr>
        <w:t>вочного болта 4».</w:t>
      </w:r>
    </w:p>
    <w:p w14:paraId="6AC9CE60" w14:textId="11043DFB" w:rsidR="006C0289" w:rsidRPr="000F5673" w:rsidRDefault="005F1479"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Пункт 6.4.1</w:t>
      </w:r>
      <w:r w:rsidR="006C0289" w:rsidRPr="000F5673">
        <w:rPr>
          <w:rFonts w:ascii="Arial" w:eastAsia="Times New Roman" w:hAnsi="Arial" w:cs="Arial"/>
          <w:sz w:val="28"/>
          <w:szCs w:val="28"/>
        </w:rPr>
        <w:t xml:space="preserve"> изложить в </w:t>
      </w:r>
      <w:r w:rsidR="00A44D3E">
        <w:rPr>
          <w:rFonts w:ascii="Arial" w:eastAsia="Times New Roman" w:hAnsi="Arial" w:cs="Arial"/>
          <w:sz w:val="28"/>
          <w:szCs w:val="28"/>
        </w:rPr>
        <w:t>следующей</w:t>
      </w:r>
      <w:r w:rsidR="006C0289" w:rsidRPr="000F5673">
        <w:rPr>
          <w:rFonts w:ascii="Arial" w:eastAsia="Times New Roman" w:hAnsi="Arial" w:cs="Arial"/>
          <w:sz w:val="28"/>
          <w:szCs w:val="28"/>
        </w:rPr>
        <w:t xml:space="preserve"> редакции:</w:t>
      </w:r>
    </w:p>
    <w:p w14:paraId="37A14058" w14:textId="25977CD8" w:rsidR="006C0289" w:rsidRPr="000F5673" w:rsidRDefault="00E50E90" w:rsidP="005F1479">
      <w:pPr>
        <w:spacing w:after="0" w:line="240" w:lineRule="auto"/>
        <w:ind w:firstLine="709"/>
        <w:jc w:val="both"/>
        <w:rPr>
          <w:rFonts w:ascii="Arial" w:eastAsia="Times New Roman" w:hAnsi="Arial" w:cs="Arial"/>
          <w:sz w:val="28"/>
          <w:szCs w:val="28"/>
        </w:rPr>
      </w:pPr>
      <w:r w:rsidRPr="000F5673">
        <w:rPr>
          <w:rFonts w:ascii="Arial" w:eastAsia="Times New Roman" w:hAnsi="Arial" w:cs="Arial"/>
          <w:sz w:val="28"/>
          <w:szCs w:val="28"/>
        </w:rPr>
        <w:t>«</w:t>
      </w:r>
      <w:r w:rsidR="005F1479" w:rsidRPr="005F1479">
        <w:rPr>
          <w:rFonts w:ascii="Arial" w:eastAsia="Times New Roman" w:hAnsi="Arial" w:cs="Arial"/>
          <w:sz w:val="28"/>
          <w:szCs w:val="28"/>
        </w:rPr>
        <w:t>Испытание кладки на сцепление с применением измерительного прибора, приведенного на рисунке 1, проводят п</w:t>
      </w:r>
      <w:r w:rsidR="005F1479">
        <w:rPr>
          <w:rFonts w:ascii="Arial" w:eastAsia="Times New Roman" w:hAnsi="Arial" w:cs="Arial"/>
          <w:sz w:val="28"/>
          <w:szCs w:val="28"/>
        </w:rPr>
        <w:t>о схеме, указанной на рисунке 4</w:t>
      </w:r>
      <w:r w:rsidR="005355A7" w:rsidRPr="000F5673">
        <w:rPr>
          <w:rFonts w:ascii="Arial" w:eastAsia="Times New Roman" w:hAnsi="Arial" w:cs="Arial"/>
          <w:sz w:val="28"/>
          <w:szCs w:val="28"/>
        </w:rPr>
        <w:t>».</w:t>
      </w:r>
    </w:p>
    <w:p w14:paraId="4BE64F75" w14:textId="714F7AEB" w:rsidR="005355A7" w:rsidRPr="000F5673" w:rsidRDefault="005F1479"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Пункт 6.4.5</w:t>
      </w:r>
      <w:r w:rsidR="00CF1510" w:rsidRPr="000F5673">
        <w:rPr>
          <w:rFonts w:ascii="Arial" w:eastAsia="Times New Roman" w:hAnsi="Arial" w:cs="Arial"/>
          <w:sz w:val="28"/>
          <w:szCs w:val="28"/>
        </w:rPr>
        <w:t xml:space="preserve"> </w:t>
      </w:r>
      <w:r>
        <w:rPr>
          <w:rFonts w:ascii="Arial" w:eastAsia="Times New Roman" w:hAnsi="Arial" w:cs="Arial"/>
          <w:sz w:val="28"/>
          <w:szCs w:val="28"/>
        </w:rPr>
        <w:t>дополнить предложением в следующей редакции</w:t>
      </w:r>
      <w:r w:rsidR="00CF1510" w:rsidRPr="000F5673">
        <w:rPr>
          <w:rFonts w:ascii="Arial" w:eastAsia="Times New Roman" w:hAnsi="Arial" w:cs="Arial"/>
          <w:sz w:val="28"/>
          <w:szCs w:val="28"/>
        </w:rPr>
        <w:t>:</w:t>
      </w:r>
    </w:p>
    <w:p w14:paraId="5D8308E7" w14:textId="6924BCA5" w:rsidR="006C0289" w:rsidRPr="000F5673" w:rsidRDefault="005355A7" w:rsidP="00325F50">
      <w:pPr>
        <w:spacing w:after="0" w:line="240" w:lineRule="auto"/>
        <w:ind w:firstLine="709"/>
        <w:jc w:val="both"/>
        <w:rPr>
          <w:rFonts w:ascii="Arial" w:eastAsia="Times New Roman" w:hAnsi="Arial" w:cs="Arial"/>
          <w:sz w:val="28"/>
          <w:szCs w:val="28"/>
        </w:rPr>
      </w:pPr>
      <w:r w:rsidRPr="000F5673">
        <w:rPr>
          <w:rFonts w:ascii="Arial" w:eastAsia="Times New Roman" w:hAnsi="Arial" w:cs="Arial"/>
          <w:sz w:val="28"/>
          <w:szCs w:val="28"/>
        </w:rPr>
        <w:t>«</w:t>
      </w:r>
      <w:r w:rsidR="005F1479" w:rsidRPr="005F1479">
        <w:rPr>
          <w:rFonts w:ascii="Arial" w:eastAsia="Times New Roman" w:hAnsi="Arial" w:cs="Arial"/>
          <w:sz w:val="28"/>
          <w:szCs w:val="28"/>
        </w:rPr>
        <w:t>При разрушении образцов по материалу кирпича (камня) р</w:t>
      </w:r>
      <w:r w:rsidR="005F1479">
        <w:rPr>
          <w:rFonts w:ascii="Arial" w:eastAsia="Times New Roman" w:hAnsi="Arial" w:cs="Arial"/>
          <w:sz w:val="28"/>
          <w:szCs w:val="28"/>
        </w:rPr>
        <w:t>езультат испытания не учитывают</w:t>
      </w:r>
      <w:r w:rsidRPr="000F5673">
        <w:rPr>
          <w:rFonts w:ascii="Arial" w:eastAsia="Times New Roman" w:hAnsi="Arial" w:cs="Arial"/>
          <w:sz w:val="28"/>
          <w:szCs w:val="28"/>
        </w:rPr>
        <w:t>».</w:t>
      </w:r>
    </w:p>
    <w:p w14:paraId="2B819D1E" w14:textId="5112676B" w:rsidR="006C0289" w:rsidRDefault="006C0289" w:rsidP="00325F50">
      <w:pPr>
        <w:spacing w:after="0" w:line="240" w:lineRule="auto"/>
        <w:ind w:firstLine="709"/>
        <w:jc w:val="both"/>
        <w:rPr>
          <w:rFonts w:ascii="Arial" w:eastAsia="Times New Roman" w:hAnsi="Arial" w:cs="Arial"/>
          <w:sz w:val="28"/>
          <w:szCs w:val="28"/>
        </w:rPr>
      </w:pPr>
    </w:p>
    <w:p w14:paraId="2BDBD3F1" w14:textId="77777777" w:rsidR="007E4174" w:rsidRPr="007E4174" w:rsidRDefault="007E4174" w:rsidP="007E4174">
      <w:pPr>
        <w:spacing w:after="0" w:line="240" w:lineRule="auto"/>
        <w:ind w:firstLine="709"/>
        <w:jc w:val="both"/>
        <w:outlineLvl w:val="0"/>
        <w:rPr>
          <w:rFonts w:ascii="Arial" w:eastAsia="Times New Roman" w:hAnsi="Arial" w:cs="Arial"/>
          <w:b/>
          <w:sz w:val="28"/>
          <w:szCs w:val="28"/>
        </w:rPr>
      </w:pPr>
      <w:r>
        <w:rPr>
          <w:rFonts w:ascii="Arial" w:eastAsia="Times New Roman" w:hAnsi="Arial" w:cs="Arial"/>
          <w:b/>
          <w:sz w:val="28"/>
          <w:szCs w:val="28"/>
        </w:rPr>
        <w:t>7</w:t>
      </w:r>
      <w:r w:rsidRPr="000F5673">
        <w:rPr>
          <w:rFonts w:ascii="Arial" w:eastAsia="Times New Roman" w:hAnsi="Arial" w:cs="Arial"/>
          <w:b/>
          <w:sz w:val="28"/>
          <w:szCs w:val="28"/>
        </w:rPr>
        <w:t> </w:t>
      </w:r>
      <w:r w:rsidRPr="007E4174">
        <w:rPr>
          <w:rFonts w:ascii="Arial" w:eastAsia="Times New Roman" w:hAnsi="Arial" w:cs="Arial"/>
          <w:b/>
          <w:sz w:val="28"/>
          <w:szCs w:val="28"/>
        </w:rPr>
        <w:t xml:space="preserve">Определение прочности сцепления на образцах в лабораторных условиях </w:t>
      </w:r>
    </w:p>
    <w:p w14:paraId="267564A9" w14:textId="0AEA88FF" w:rsidR="00F811CC" w:rsidRPr="000F5673" w:rsidRDefault="007E4174"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Второй абзац пункта 7.1</w:t>
      </w:r>
      <w:r w:rsidR="00F811CC" w:rsidRPr="000F5673">
        <w:rPr>
          <w:rFonts w:ascii="Arial" w:eastAsia="Times New Roman" w:hAnsi="Arial" w:cs="Arial"/>
          <w:sz w:val="28"/>
          <w:szCs w:val="28"/>
        </w:rPr>
        <w:t xml:space="preserve">.2 изложить в </w:t>
      </w:r>
      <w:r w:rsidR="00A44D3E">
        <w:rPr>
          <w:rFonts w:ascii="Arial" w:eastAsia="Times New Roman" w:hAnsi="Arial" w:cs="Arial"/>
          <w:sz w:val="28"/>
          <w:szCs w:val="28"/>
        </w:rPr>
        <w:t>следующей</w:t>
      </w:r>
      <w:r w:rsidR="00F811CC" w:rsidRPr="000F5673">
        <w:rPr>
          <w:rFonts w:ascii="Arial" w:eastAsia="Times New Roman" w:hAnsi="Arial" w:cs="Arial"/>
          <w:sz w:val="28"/>
          <w:szCs w:val="28"/>
        </w:rPr>
        <w:t xml:space="preserve"> редакции:</w:t>
      </w:r>
    </w:p>
    <w:p w14:paraId="1AE3F502" w14:textId="3F50566A" w:rsidR="006C0289" w:rsidRPr="000F5673" w:rsidRDefault="00F811CC" w:rsidP="007E4174">
      <w:pPr>
        <w:spacing w:after="0" w:line="240" w:lineRule="auto"/>
        <w:ind w:firstLine="709"/>
        <w:jc w:val="both"/>
        <w:rPr>
          <w:rFonts w:ascii="Arial" w:eastAsia="Times New Roman" w:hAnsi="Arial" w:cs="Arial"/>
          <w:sz w:val="28"/>
          <w:szCs w:val="28"/>
        </w:rPr>
      </w:pPr>
      <w:r w:rsidRPr="000F5673">
        <w:rPr>
          <w:rFonts w:ascii="Arial" w:eastAsia="Times New Roman" w:hAnsi="Arial" w:cs="Arial"/>
          <w:sz w:val="28"/>
          <w:szCs w:val="28"/>
        </w:rPr>
        <w:lastRenderedPageBreak/>
        <w:t>«</w:t>
      </w:r>
      <w:r w:rsidR="007E4174" w:rsidRPr="007E4174">
        <w:rPr>
          <w:rFonts w:ascii="Arial" w:eastAsia="Times New Roman" w:hAnsi="Arial" w:cs="Arial"/>
          <w:sz w:val="28"/>
          <w:szCs w:val="28"/>
        </w:rPr>
        <w:t>Зажимное устройство для закрепления образцов из кирпича размерами 250х120х65 мм показано на рисунке 6</w:t>
      </w:r>
      <w:r w:rsidRPr="000F5673">
        <w:rPr>
          <w:rFonts w:ascii="Arial" w:eastAsia="Times New Roman" w:hAnsi="Arial" w:cs="Arial"/>
          <w:sz w:val="28"/>
          <w:szCs w:val="28"/>
        </w:rPr>
        <w:t>».</w:t>
      </w:r>
    </w:p>
    <w:p w14:paraId="111CFFE5" w14:textId="2B1E9653" w:rsidR="00725535" w:rsidRPr="000F5673" w:rsidRDefault="007E4174" w:rsidP="007E4174">
      <w:pPr>
        <w:spacing w:after="0" w:line="240" w:lineRule="auto"/>
        <w:ind w:firstLine="709"/>
        <w:jc w:val="both"/>
        <w:outlineLvl w:val="0"/>
        <w:rPr>
          <w:rFonts w:ascii="Arial" w:eastAsia="Times New Roman" w:hAnsi="Arial" w:cs="Arial"/>
          <w:sz w:val="28"/>
          <w:szCs w:val="28"/>
        </w:rPr>
      </w:pPr>
      <w:r>
        <w:rPr>
          <w:rFonts w:ascii="Arial" w:eastAsia="Times New Roman" w:hAnsi="Arial" w:cs="Arial"/>
          <w:sz w:val="28"/>
          <w:szCs w:val="28"/>
        </w:rPr>
        <w:t>Дополнить пунктом пункт 7.1.3</w:t>
      </w:r>
      <w:r w:rsidR="00A44D3E">
        <w:rPr>
          <w:rFonts w:ascii="Arial" w:eastAsia="Times New Roman" w:hAnsi="Arial" w:cs="Arial"/>
          <w:sz w:val="28"/>
          <w:szCs w:val="28"/>
        </w:rPr>
        <w:t xml:space="preserve"> в следующей редакции</w:t>
      </w:r>
      <w:r w:rsidR="00725535" w:rsidRPr="000F5673">
        <w:rPr>
          <w:rFonts w:ascii="Arial" w:eastAsia="Times New Roman" w:hAnsi="Arial" w:cs="Arial"/>
          <w:sz w:val="28"/>
          <w:szCs w:val="28"/>
        </w:rPr>
        <w:t>:</w:t>
      </w:r>
    </w:p>
    <w:p w14:paraId="2091AA71" w14:textId="63BAE019" w:rsidR="00725535" w:rsidRPr="000F5673" w:rsidRDefault="002273FB" w:rsidP="00325F50">
      <w:pPr>
        <w:spacing w:after="0" w:line="240" w:lineRule="auto"/>
        <w:ind w:firstLine="709"/>
        <w:jc w:val="both"/>
        <w:rPr>
          <w:rFonts w:ascii="Arial" w:eastAsia="Times New Roman" w:hAnsi="Arial" w:cs="Arial"/>
          <w:sz w:val="28"/>
          <w:szCs w:val="28"/>
        </w:rPr>
      </w:pPr>
      <w:r w:rsidRPr="000F5673">
        <w:rPr>
          <w:rFonts w:ascii="Arial" w:eastAsia="Times New Roman" w:hAnsi="Arial" w:cs="Arial"/>
          <w:sz w:val="28"/>
          <w:szCs w:val="28"/>
        </w:rPr>
        <w:t>«</w:t>
      </w:r>
      <w:r w:rsidR="007E4174" w:rsidRPr="007E4174">
        <w:rPr>
          <w:rFonts w:ascii="Arial" w:eastAsia="Times New Roman" w:hAnsi="Arial" w:cs="Arial"/>
          <w:sz w:val="28"/>
          <w:szCs w:val="28"/>
        </w:rPr>
        <w:t>7.1.3 Для испытания образцов из кирпича и камня с различными размерами допускается применять зажимное устройство, выполненное по рисункам 6 и 7 по требуемым размерам. Зажимное устройство должно обеспечивать возможность расположения опор измерительного</w:t>
      </w:r>
      <w:r w:rsidR="007E4174">
        <w:rPr>
          <w:rFonts w:ascii="Arial" w:eastAsia="Times New Roman" w:hAnsi="Arial" w:cs="Arial"/>
          <w:sz w:val="28"/>
          <w:szCs w:val="28"/>
        </w:rPr>
        <w:t xml:space="preserve"> оборудования на боковые стенки</w:t>
      </w:r>
      <w:r w:rsidR="00725535" w:rsidRPr="000F5673">
        <w:rPr>
          <w:rFonts w:ascii="Arial" w:eastAsia="Times New Roman" w:hAnsi="Arial" w:cs="Arial"/>
          <w:sz w:val="28"/>
          <w:szCs w:val="28"/>
        </w:rPr>
        <w:t>».</w:t>
      </w:r>
    </w:p>
    <w:p w14:paraId="0F447803" w14:textId="77777777" w:rsidR="002273FB" w:rsidRPr="000F5673" w:rsidRDefault="002273FB" w:rsidP="00325F50">
      <w:pPr>
        <w:spacing w:after="0" w:line="240" w:lineRule="auto"/>
        <w:ind w:firstLine="709"/>
        <w:jc w:val="both"/>
        <w:rPr>
          <w:rFonts w:ascii="Arial" w:eastAsia="Times New Roman" w:hAnsi="Arial" w:cs="Arial"/>
          <w:sz w:val="28"/>
          <w:szCs w:val="28"/>
        </w:rPr>
      </w:pPr>
    </w:p>
    <w:p w14:paraId="50BCBF17" w14:textId="27C07250" w:rsidR="007C22FB" w:rsidRPr="000F5673" w:rsidRDefault="004363FF" w:rsidP="00325F50">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Пункт 7.2.1</w:t>
      </w:r>
      <w:r w:rsidRPr="000F5673">
        <w:rPr>
          <w:rFonts w:ascii="Arial" w:eastAsia="Times New Roman" w:hAnsi="Arial" w:cs="Arial"/>
          <w:sz w:val="28"/>
          <w:szCs w:val="28"/>
        </w:rPr>
        <w:t xml:space="preserve"> изложить в следующей редакции</w:t>
      </w:r>
      <w:r w:rsidR="000C4977" w:rsidRPr="000F5673">
        <w:rPr>
          <w:rFonts w:ascii="Arial" w:eastAsia="Times New Roman" w:hAnsi="Arial" w:cs="Arial"/>
          <w:sz w:val="28"/>
          <w:szCs w:val="28"/>
        </w:rPr>
        <w:t>:</w:t>
      </w:r>
    </w:p>
    <w:p w14:paraId="30960ED9" w14:textId="77777777" w:rsidR="004363FF" w:rsidRPr="004363FF" w:rsidRDefault="000C4977" w:rsidP="004363FF">
      <w:pPr>
        <w:spacing w:after="0" w:line="240" w:lineRule="auto"/>
        <w:ind w:firstLine="709"/>
        <w:jc w:val="both"/>
        <w:rPr>
          <w:rFonts w:ascii="Arial" w:eastAsia="Times New Roman" w:hAnsi="Arial" w:cs="Arial"/>
          <w:sz w:val="28"/>
          <w:szCs w:val="28"/>
        </w:rPr>
      </w:pPr>
      <w:r w:rsidRPr="000F5673">
        <w:rPr>
          <w:rFonts w:ascii="Arial" w:eastAsia="Times New Roman" w:hAnsi="Arial" w:cs="Arial"/>
          <w:sz w:val="28"/>
          <w:szCs w:val="28"/>
        </w:rPr>
        <w:t>«</w:t>
      </w:r>
      <w:r w:rsidR="004363FF" w:rsidRPr="004363FF">
        <w:rPr>
          <w:rFonts w:ascii="Arial" w:eastAsia="Times New Roman" w:hAnsi="Arial" w:cs="Arial"/>
          <w:sz w:val="28"/>
          <w:szCs w:val="28"/>
        </w:rPr>
        <w:t>7.2.1 Образцы изготавливают одновременно на растворе одного замеса в количестве 5 шт. Для испытания образцы с расположением кирпича на ложок, тычок, при наличии декоративного покрытия ложковой и тычковой грани (фактурной поверхности, покрытия глазурованного или в виде обсыпки, и пр.) изготавливают в количестве 10 шт.</w:t>
      </w:r>
    </w:p>
    <w:p w14:paraId="73FBB171" w14:textId="7F16E752" w:rsidR="000C4977" w:rsidRPr="000F5673" w:rsidRDefault="004363FF" w:rsidP="004363FF">
      <w:pPr>
        <w:spacing w:after="0" w:line="240" w:lineRule="auto"/>
        <w:ind w:firstLine="709"/>
        <w:jc w:val="both"/>
        <w:rPr>
          <w:rFonts w:ascii="Arial" w:eastAsia="Times New Roman" w:hAnsi="Arial" w:cs="Arial"/>
          <w:sz w:val="28"/>
          <w:szCs w:val="28"/>
        </w:rPr>
      </w:pPr>
      <w:r w:rsidRPr="004363FF">
        <w:rPr>
          <w:rFonts w:ascii="Arial" w:eastAsia="Times New Roman" w:hAnsi="Arial" w:cs="Arial"/>
          <w:sz w:val="28"/>
          <w:szCs w:val="28"/>
        </w:rPr>
        <w:t>Одновременно с изготовлением образцов готовят не менее трех контрольных кубов из того же раствора для определения его марки. Марку раствора по прочности на сжатие определяют по ГОСТ 5802</w:t>
      </w:r>
      <w:r>
        <w:rPr>
          <w:rFonts w:ascii="Arial" w:eastAsia="Times New Roman" w:hAnsi="Arial" w:cs="Arial"/>
          <w:sz w:val="28"/>
          <w:szCs w:val="28"/>
        </w:rPr>
        <w:t>»</w:t>
      </w:r>
      <w:r w:rsidRPr="004363FF">
        <w:rPr>
          <w:rFonts w:ascii="Arial" w:eastAsia="Times New Roman" w:hAnsi="Arial" w:cs="Arial"/>
          <w:sz w:val="28"/>
          <w:szCs w:val="28"/>
        </w:rPr>
        <w:t>.</w:t>
      </w:r>
    </w:p>
    <w:p w14:paraId="0F87882A" w14:textId="77777777" w:rsidR="00B62189" w:rsidRPr="000F5673" w:rsidRDefault="00B62189" w:rsidP="00325F50">
      <w:pPr>
        <w:pStyle w:val="ad"/>
        <w:spacing w:before="0" w:beforeAutospacing="0" w:after="0" w:afterAutospacing="0"/>
        <w:ind w:firstLine="709"/>
        <w:jc w:val="both"/>
        <w:rPr>
          <w:rFonts w:ascii="Arial" w:hAnsi="Arial" w:cs="Arial"/>
          <w:sz w:val="28"/>
          <w:szCs w:val="28"/>
        </w:rPr>
      </w:pPr>
    </w:p>
    <w:p w14:paraId="6CEAC24A" w14:textId="77777777" w:rsidR="00217019" w:rsidRDefault="00B62189" w:rsidP="00325F50">
      <w:pPr>
        <w:pStyle w:val="ad"/>
        <w:spacing w:before="0" w:beforeAutospacing="0" w:after="0" w:afterAutospacing="0"/>
        <w:ind w:firstLine="709"/>
        <w:jc w:val="both"/>
        <w:rPr>
          <w:rFonts w:ascii="Arial" w:hAnsi="Arial" w:cs="Arial"/>
          <w:sz w:val="28"/>
          <w:szCs w:val="28"/>
        </w:rPr>
      </w:pPr>
      <w:r w:rsidRPr="000F5673">
        <w:rPr>
          <w:rFonts w:ascii="Arial" w:hAnsi="Arial" w:cs="Arial"/>
          <w:b/>
          <w:sz w:val="28"/>
          <w:szCs w:val="28"/>
        </w:rPr>
        <w:t>Прил</w:t>
      </w:r>
      <w:r w:rsidR="00217019">
        <w:rPr>
          <w:rFonts w:ascii="Arial" w:hAnsi="Arial" w:cs="Arial"/>
          <w:b/>
          <w:sz w:val="28"/>
          <w:szCs w:val="28"/>
        </w:rPr>
        <w:t>ожение Б (обязательное)</w:t>
      </w:r>
      <w:r w:rsidRPr="000F5673">
        <w:rPr>
          <w:rFonts w:ascii="Arial" w:hAnsi="Arial" w:cs="Arial"/>
          <w:b/>
          <w:sz w:val="28"/>
          <w:szCs w:val="28"/>
        </w:rPr>
        <w:t xml:space="preserve">. </w:t>
      </w:r>
      <w:r w:rsidR="00217019" w:rsidRPr="00FB28B5">
        <w:rPr>
          <w:rFonts w:ascii="Arial" w:hAnsi="Arial" w:cs="Arial"/>
          <w:b/>
          <w:sz w:val="28"/>
          <w:szCs w:val="28"/>
        </w:rPr>
        <w:t>Определение прочности раствора, взятого из швов кладки, на сжатие</w:t>
      </w:r>
      <w:r w:rsidR="00217019" w:rsidRPr="000F5673">
        <w:rPr>
          <w:rFonts w:ascii="Arial" w:hAnsi="Arial" w:cs="Arial"/>
          <w:sz w:val="28"/>
          <w:szCs w:val="28"/>
        </w:rPr>
        <w:t xml:space="preserve"> </w:t>
      </w:r>
    </w:p>
    <w:p w14:paraId="3B3BC11C" w14:textId="58B42E28" w:rsidR="00281B0C" w:rsidRDefault="00281B0C" w:rsidP="00325F50">
      <w:pPr>
        <w:pStyle w:val="ad"/>
        <w:spacing w:before="0" w:beforeAutospacing="0" w:after="0" w:afterAutospacing="0"/>
        <w:ind w:firstLine="709"/>
        <w:jc w:val="both"/>
        <w:rPr>
          <w:rFonts w:ascii="Arial" w:hAnsi="Arial" w:cs="Arial"/>
          <w:sz w:val="28"/>
          <w:szCs w:val="28"/>
        </w:rPr>
      </w:pPr>
      <w:r>
        <w:rPr>
          <w:rFonts w:ascii="Arial" w:hAnsi="Arial" w:cs="Arial"/>
          <w:sz w:val="28"/>
          <w:szCs w:val="28"/>
        </w:rPr>
        <w:t>Пункт Б.1</w:t>
      </w:r>
      <w:r w:rsidRPr="000F5673">
        <w:rPr>
          <w:rFonts w:ascii="Arial" w:hAnsi="Arial" w:cs="Arial"/>
          <w:sz w:val="28"/>
          <w:szCs w:val="28"/>
        </w:rPr>
        <w:t xml:space="preserve"> изложить в следующей редакции:</w:t>
      </w:r>
    </w:p>
    <w:p w14:paraId="135B8A67" w14:textId="5B699A1A" w:rsidR="00281B0C" w:rsidRDefault="00281B0C" w:rsidP="00325F50">
      <w:pPr>
        <w:pStyle w:val="ad"/>
        <w:spacing w:before="0" w:beforeAutospacing="0" w:after="0" w:afterAutospacing="0"/>
        <w:ind w:firstLine="709"/>
        <w:jc w:val="both"/>
        <w:rPr>
          <w:rFonts w:ascii="Arial" w:hAnsi="Arial" w:cs="Arial"/>
          <w:sz w:val="28"/>
          <w:szCs w:val="28"/>
        </w:rPr>
      </w:pPr>
      <w:r>
        <w:rPr>
          <w:rFonts w:ascii="Arial" w:hAnsi="Arial" w:cs="Arial"/>
          <w:sz w:val="28"/>
          <w:szCs w:val="28"/>
        </w:rPr>
        <w:t>«</w:t>
      </w:r>
      <w:r w:rsidRPr="00281B0C">
        <w:rPr>
          <w:rFonts w:ascii="Arial" w:hAnsi="Arial" w:cs="Arial"/>
          <w:sz w:val="28"/>
          <w:szCs w:val="28"/>
        </w:rPr>
        <w:t>Б.1 Прочность раствора, взятого из швов кладки, на сжатие определяют по ГОСТ Р 58767</w:t>
      </w:r>
      <w:r>
        <w:rPr>
          <w:rFonts w:ascii="Arial" w:hAnsi="Arial" w:cs="Arial"/>
          <w:sz w:val="28"/>
          <w:szCs w:val="28"/>
        </w:rPr>
        <w:t>»</w:t>
      </w:r>
      <w:r w:rsidRPr="00281B0C">
        <w:rPr>
          <w:rFonts w:ascii="Arial" w:hAnsi="Arial" w:cs="Arial"/>
          <w:sz w:val="28"/>
          <w:szCs w:val="28"/>
        </w:rPr>
        <w:t>.</w:t>
      </w:r>
    </w:p>
    <w:p w14:paraId="4CB068CF" w14:textId="68D7D60E" w:rsidR="0029131D" w:rsidRDefault="00217019" w:rsidP="00325F50">
      <w:pPr>
        <w:pStyle w:val="ad"/>
        <w:spacing w:before="0" w:beforeAutospacing="0" w:after="0" w:afterAutospacing="0"/>
        <w:ind w:firstLine="709"/>
        <w:jc w:val="both"/>
        <w:rPr>
          <w:rFonts w:ascii="Arial" w:hAnsi="Arial" w:cs="Arial"/>
          <w:sz w:val="28"/>
          <w:szCs w:val="28"/>
        </w:rPr>
      </w:pPr>
      <w:r>
        <w:rPr>
          <w:rFonts w:ascii="Arial" w:hAnsi="Arial" w:cs="Arial"/>
          <w:sz w:val="28"/>
          <w:szCs w:val="28"/>
        </w:rPr>
        <w:t>Пункт Б.2</w:t>
      </w:r>
      <w:r w:rsidRPr="000F5673">
        <w:rPr>
          <w:rFonts w:ascii="Arial" w:hAnsi="Arial" w:cs="Arial"/>
          <w:sz w:val="28"/>
          <w:szCs w:val="28"/>
        </w:rPr>
        <w:t xml:space="preserve"> изложить в следующей редакции:</w:t>
      </w:r>
    </w:p>
    <w:p w14:paraId="2B01163B" w14:textId="087955D4" w:rsidR="00217019" w:rsidRDefault="00217019" w:rsidP="00217019">
      <w:pPr>
        <w:spacing w:after="0" w:line="240" w:lineRule="auto"/>
        <w:ind w:firstLine="709"/>
        <w:jc w:val="both"/>
        <w:rPr>
          <w:rFonts w:ascii="Arial" w:eastAsia="Times New Roman" w:hAnsi="Arial" w:cs="Arial"/>
          <w:sz w:val="28"/>
          <w:szCs w:val="28"/>
        </w:rPr>
      </w:pPr>
      <w:r w:rsidRPr="000F5673">
        <w:rPr>
          <w:rFonts w:ascii="Arial" w:eastAsia="Times New Roman" w:hAnsi="Arial" w:cs="Arial"/>
          <w:sz w:val="28"/>
          <w:szCs w:val="28"/>
        </w:rPr>
        <w:t>«</w:t>
      </w:r>
      <w:r w:rsidR="00281B0C" w:rsidRPr="00281B0C">
        <w:rPr>
          <w:rFonts w:ascii="Arial" w:eastAsia="Times New Roman" w:hAnsi="Arial" w:cs="Arial"/>
          <w:sz w:val="28"/>
          <w:szCs w:val="28"/>
        </w:rPr>
        <w:t>Б.2 Прочность раствора определяют путем испытания на сжатие кубов с ребрами 2-4 см, изготовленных из двух пластинок, отобранных из горизонтальных швов кладки.</w:t>
      </w:r>
      <w:r>
        <w:rPr>
          <w:rFonts w:ascii="Arial" w:eastAsia="Times New Roman" w:hAnsi="Arial" w:cs="Arial"/>
          <w:sz w:val="28"/>
          <w:szCs w:val="28"/>
        </w:rPr>
        <w:t>»</w:t>
      </w:r>
      <w:r w:rsidRPr="004363FF">
        <w:rPr>
          <w:rFonts w:ascii="Arial" w:eastAsia="Times New Roman" w:hAnsi="Arial" w:cs="Arial"/>
          <w:sz w:val="28"/>
          <w:szCs w:val="28"/>
        </w:rPr>
        <w:t>.</w:t>
      </w:r>
    </w:p>
    <w:p w14:paraId="599923FF" w14:textId="75631648" w:rsidR="00217019" w:rsidRDefault="00217019" w:rsidP="00217019">
      <w:pPr>
        <w:pStyle w:val="ad"/>
        <w:spacing w:before="0" w:beforeAutospacing="0" w:after="0" w:afterAutospacing="0"/>
        <w:ind w:firstLine="709"/>
        <w:jc w:val="both"/>
        <w:rPr>
          <w:rFonts w:ascii="Arial" w:hAnsi="Arial" w:cs="Arial"/>
          <w:sz w:val="28"/>
          <w:szCs w:val="28"/>
        </w:rPr>
      </w:pPr>
      <w:r>
        <w:rPr>
          <w:rFonts w:ascii="Arial" w:hAnsi="Arial" w:cs="Arial"/>
          <w:sz w:val="28"/>
          <w:szCs w:val="28"/>
        </w:rPr>
        <w:t>Пункт Б.3</w:t>
      </w:r>
      <w:r w:rsidRPr="000F5673">
        <w:rPr>
          <w:rFonts w:ascii="Arial" w:hAnsi="Arial" w:cs="Arial"/>
          <w:sz w:val="28"/>
          <w:szCs w:val="28"/>
        </w:rPr>
        <w:t xml:space="preserve"> изложить в следующей редакции:</w:t>
      </w:r>
    </w:p>
    <w:p w14:paraId="755AB147" w14:textId="254B6AE6" w:rsidR="00217019" w:rsidRDefault="00217019" w:rsidP="00217019">
      <w:pPr>
        <w:pStyle w:val="ad"/>
        <w:spacing w:before="0" w:beforeAutospacing="0" w:after="0" w:afterAutospacing="0"/>
        <w:ind w:firstLine="709"/>
        <w:jc w:val="both"/>
        <w:rPr>
          <w:rFonts w:ascii="Arial" w:hAnsi="Arial" w:cs="Arial"/>
          <w:sz w:val="28"/>
          <w:szCs w:val="28"/>
        </w:rPr>
      </w:pPr>
      <w:r>
        <w:rPr>
          <w:rFonts w:ascii="Arial" w:hAnsi="Arial" w:cs="Arial"/>
          <w:sz w:val="28"/>
          <w:szCs w:val="28"/>
        </w:rPr>
        <w:t>«</w:t>
      </w:r>
      <w:r w:rsidR="00281B0C" w:rsidRPr="00281B0C">
        <w:rPr>
          <w:rFonts w:ascii="Arial" w:hAnsi="Arial" w:cs="Arial"/>
          <w:sz w:val="28"/>
          <w:szCs w:val="28"/>
        </w:rPr>
        <w:t>Б.3 Пластинки изготавливают в виде квадрата, сторона которого должна в 1,5 раза превышать толщину пластинки, равную толщине шва.</w:t>
      </w:r>
      <w:r>
        <w:rPr>
          <w:rFonts w:ascii="Arial" w:hAnsi="Arial" w:cs="Arial"/>
          <w:sz w:val="28"/>
          <w:szCs w:val="28"/>
        </w:rPr>
        <w:t>»</w:t>
      </w:r>
      <w:r w:rsidRPr="00217019">
        <w:rPr>
          <w:rFonts w:ascii="Arial" w:hAnsi="Arial" w:cs="Arial"/>
          <w:sz w:val="28"/>
          <w:szCs w:val="28"/>
        </w:rPr>
        <w:t>.</w:t>
      </w:r>
    </w:p>
    <w:p w14:paraId="3DE06CA1" w14:textId="59B94DBB" w:rsidR="00217019" w:rsidRDefault="00217019" w:rsidP="00217019">
      <w:pPr>
        <w:spacing w:after="0" w:line="240" w:lineRule="auto"/>
        <w:ind w:firstLine="709"/>
        <w:jc w:val="both"/>
        <w:outlineLvl w:val="0"/>
        <w:rPr>
          <w:rFonts w:ascii="Arial" w:eastAsia="Times New Roman" w:hAnsi="Arial" w:cs="Arial"/>
          <w:sz w:val="28"/>
          <w:szCs w:val="28"/>
        </w:rPr>
      </w:pPr>
      <w:r>
        <w:rPr>
          <w:rFonts w:ascii="Arial" w:eastAsia="Times New Roman" w:hAnsi="Arial" w:cs="Arial"/>
          <w:sz w:val="28"/>
          <w:szCs w:val="28"/>
        </w:rPr>
        <w:t>Дополнить пунктами</w:t>
      </w:r>
      <w:r w:rsidR="00890E5B">
        <w:rPr>
          <w:rFonts w:ascii="Arial" w:eastAsia="Times New Roman" w:hAnsi="Arial" w:cs="Arial"/>
          <w:sz w:val="28"/>
          <w:szCs w:val="28"/>
        </w:rPr>
        <w:t xml:space="preserve"> </w:t>
      </w:r>
      <w:r>
        <w:rPr>
          <w:rFonts w:ascii="Arial" w:eastAsia="Times New Roman" w:hAnsi="Arial" w:cs="Arial"/>
          <w:sz w:val="28"/>
          <w:szCs w:val="28"/>
        </w:rPr>
        <w:t>Б.4, Б.5, Б.6, Б.7,</w:t>
      </w:r>
      <w:r w:rsidR="00890E5B">
        <w:rPr>
          <w:rFonts w:ascii="Arial" w:eastAsia="Times New Roman" w:hAnsi="Arial" w:cs="Arial"/>
          <w:sz w:val="28"/>
          <w:szCs w:val="28"/>
        </w:rPr>
        <w:t xml:space="preserve"> Б.8, Б.9, Б.10 в следующей редакции</w:t>
      </w:r>
      <w:r w:rsidRPr="000F5673">
        <w:rPr>
          <w:rFonts w:ascii="Arial" w:eastAsia="Times New Roman" w:hAnsi="Arial" w:cs="Arial"/>
          <w:sz w:val="28"/>
          <w:szCs w:val="28"/>
        </w:rPr>
        <w:t>:</w:t>
      </w:r>
    </w:p>
    <w:p w14:paraId="25156682" w14:textId="77777777" w:rsidR="00281B0C" w:rsidRPr="00281B0C" w:rsidRDefault="00890E5B" w:rsidP="00281B0C">
      <w:pPr>
        <w:spacing w:after="0" w:line="240" w:lineRule="auto"/>
        <w:ind w:firstLine="709"/>
        <w:jc w:val="both"/>
        <w:outlineLvl w:val="0"/>
        <w:rPr>
          <w:rFonts w:ascii="Arial" w:eastAsia="Times New Roman" w:hAnsi="Arial" w:cs="Arial"/>
          <w:sz w:val="28"/>
          <w:szCs w:val="28"/>
        </w:rPr>
      </w:pPr>
      <w:r>
        <w:rPr>
          <w:rFonts w:ascii="Arial" w:eastAsia="Times New Roman" w:hAnsi="Arial" w:cs="Arial"/>
          <w:sz w:val="28"/>
          <w:szCs w:val="28"/>
        </w:rPr>
        <w:t>«</w:t>
      </w:r>
      <w:r w:rsidR="00281B0C" w:rsidRPr="00281B0C">
        <w:rPr>
          <w:rFonts w:ascii="Arial" w:eastAsia="Times New Roman" w:hAnsi="Arial" w:cs="Arial"/>
          <w:sz w:val="28"/>
          <w:szCs w:val="28"/>
        </w:rPr>
        <w:t>Б.4 Склеивание пластинок раствора для получения кубов с ребрами 2-4 см и выравнивание их поверхностей производят при помощи тонкого слоя гипсового теста (1-2 мм).</w:t>
      </w:r>
    </w:p>
    <w:p w14:paraId="410A41CC" w14:textId="77777777" w:rsidR="00281B0C" w:rsidRPr="00281B0C" w:rsidRDefault="00281B0C" w:rsidP="00281B0C">
      <w:pPr>
        <w:spacing w:after="0" w:line="240" w:lineRule="auto"/>
        <w:ind w:firstLine="709"/>
        <w:jc w:val="both"/>
        <w:outlineLvl w:val="0"/>
        <w:rPr>
          <w:rFonts w:ascii="Arial" w:eastAsia="Times New Roman" w:hAnsi="Arial" w:cs="Arial"/>
          <w:sz w:val="28"/>
          <w:szCs w:val="28"/>
        </w:rPr>
      </w:pPr>
      <w:r w:rsidRPr="00281B0C">
        <w:rPr>
          <w:rFonts w:ascii="Arial" w:eastAsia="Times New Roman" w:hAnsi="Arial" w:cs="Arial"/>
          <w:sz w:val="28"/>
          <w:szCs w:val="28"/>
        </w:rPr>
        <w:t>Б.5 Допускается выпиливать образцы-кубы из пластин в том случае, когда толщина пластины обеспечивает получение необходимого размера ребра.</w:t>
      </w:r>
    </w:p>
    <w:p w14:paraId="418B0E45" w14:textId="77777777" w:rsidR="00281B0C" w:rsidRPr="00281B0C" w:rsidRDefault="00281B0C" w:rsidP="00281B0C">
      <w:pPr>
        <w:spacing w:after="0" w:line="240" w:lineRule="auto"/>
        <w:ind w:firstLine="709"/>
        <w:jc w:val="both"/>
        <w:outlineLvl w:val="0"/>
        <w:rPr>
          <w:rFonts w:ascii="Arial" w:eastAsia="Times New Roman" w:hAnsi="Arial" w:cs="Arial"/>
          <w:sz w:val="28"/>
          <w:szCs w:val="28"/>
        </w:rPr>
      </w:pPr>
      <w:r w:rsidRPr="00281B0C">
        <w:rPr>
          <w:rFonts w:ascii="Arial" w:eastAsia="Times New Roman" w:hAnsi="Arial" w:cs="Arial"/>
          <w:sz w:val="28"/>
          <w:szCs w:val="28"/>
        </w:rPr>
        <w:t>Б.6 Образцы следует испытывать через сутки после их изготовления.</w:t>
      </w:r>
    </w:p>
    <w:p w14:paraId="0EAF3AC5" w14:textId="77777777" w:rsidR="00281B0C" w:rsidRPr="00281B0C" w:rsidRDefault="00281B0C" w:rsidP="00281B0C">
      <w:pPr>
        <w:spacing w:after="0" w:line="240" w:lineRule="auto"/>
        <w:ind w:firstLine="709"/>
        <w:jc w:val="both"/>
        <w:outlineLvl w:val="0"/>
        <w:rPr>
          <w:rFonts w:ascii="Arial" w:eastAsia="Times New Roman" w:hAnsi="Arial" w:cs="Arial"/>
          <w:sz w:val="28"/>
          <w:szCs w:val="28"/>
        </w:rPr>
      </w:pPr>
      <w:r w:rsidRPr="00281B0C">
        <w:rPr>
          <w:rFonts w:ascii="Arial" w:eastAsia="Times New Roman" w:hAnsi="Arial" w:cs="Arial"/>
          <w:sz w:val="28"/>
          <w:szCs w:val="28"/>
        </w:rPr>
        <w:t>Б.7 Образцы-кубы из раствора с ребрами длиной 3-4 см испытывают по п. 9.5 ГОСТ Р 58767.</w:t>
      </w:r>
    </w:p>
    <w:p w14:paraId="736E58E7" w14:textId="77777777" w:rsidR="00281B0C" w:rsidRPr="00281B0C" w:rsidRDefault="00281B0C" w:rsidP="00281B0C">
      <w:pPr>
        <w:spacing w:after="0" w:line="240" w:lineRule="auto"/>
        <w:ind w:firstLine="709"/>
        <w:jc w:val="both"/>
        <w:outlineLvl w:val="0"/>
        <w:rPr>
          <w:rFonts w:ascii="Arial" w:eastAsia="Times New Roman" w:hAnsi="Arial" w:cs="Arial"/>
          <w:sz w:val="28"/>
          <w:szCs w:val="28"/>
        </w:rPr>
      </w:pPr>
      <w:r w:rsidRPr="00281B0C">
        <w:rPr>
          <w:rFonts w:ascii="Arial" w:eastAsia="Times New Roman" w:hAnsi="Arial" w:cs="Arial"/>
          <w:sz w:val="28"/>
          <w:szCs w:val="28"/>
        </w:rPr>
        <w:lastRenderedPageBreak/>
        <w:t>Б.8 Для испытания образцов-кубов из раствора с ребрами 2 см, а также оттаявших растворов применяют малогабаритный настольный пресс типа ПС. Нормальный диапазон нагрузок составляет 1,0-5,0 кН (100-500 кгс).</w:t>
      </w:r>
    </w:p>
    <w:p w14:paraId="6B557EBE" w14:textId="77777777" w:rsidR="00281B0C" w:rsidRPr="00281B0C" w:rsidRDefault="00281B0C" w:rsidP="00281B0C">
      <w:pPr>
        <w:spacing w:after="0" w:line="240" w:lineRule="auto"/>
        <w:ind w:firstLine="709"/>
        <w:jc w:val="both"/>
        <w:outlineLvl w:val="0"/>
        <w:rPr>
          <w:rFonts w:ascii="Arial" w:eastAsia="Times New Roman" w:hAnsi="Arial" w:cs="Arial"/>
          <w:sz w:val="28"/>
          <w:szCs w:val="28"/>
        </w:rPr>
      </w:pPr>
      <w:r w:rsidRPr="00281B0C">
        <w:rPr>
          <w:rFonts w:ascii="Arial" w:eastAsia="Times New Roman" w:hAnsi="Arial" w:cs="Arial"/>
          <w:sz w:val="28"/>
          <w:szCs w:val="28"/>
        </w:rPr>
        <w:t>Б.9 Прочность раствора вычисляют по п. 9.6.1 ГОСТ Р 58767. Прочность раствора должна определяться как среднеарифметическое значение результатов испытаний пяти образцов.</w:t>
      </w:r>
    </w:p>
    <w:p w14:paraId="7A5B8C7F" w14:textId="67BF952F" w:rsidR="00890E5B" w:rsidRDefault="00281B0C" w:rsidP="00281B0C">
      <w:pPr>
        <w:spacing w:after="0" w:line="240" w:lineRule="auto"/>
        <w:ind w:firstLine="709"/>
        <w:jc w:val="both"/>
        <w:outlineLvl w:val="0"/>
        <w:rPr>
          <w:rFonts w:ascii="Arial" w:eastAsia="Times New Roman" w:hAnsi="Arial" w:cs="Arial"/>
          <w:sz w:val="28"/>
          <w:szCs w:val="28"/>
        </w:rPr>
      </w:pPr>
      <w:r w:rsidRPr="00281B0C">
        <w:rPr>
          <w:rFonts w:ascii="Arial" w:eastAsia="Times New Roman" w:hAnsi="Arial" w:cs="Arial"/>
          <w:sz w:val="28"/>
          <w:szCs w:val="28"/>
        </w:rPr>
        <w:t>Б.10 Для определения прочности раствора в кубах с ребрами 7,07 см следует результаты испытаний кубов летних и зимних растворов, отвердевших после оттаивания, умножить на коэффиц</w:t>
      </w:r>
      <w:r>
        <w:rPr>
          <w:rFonts w:ascii="Arial" w:eastAsia="Times New Roman" w:hAnsi="Arial" w:cs="Arial"/>
          <w:sz w:val="28"/>
          <w:szCs w:val="28"/>
        </w:rPr>
        <w:t>иент, приведенный в таблице Б.1</w:t>
      </w:r>
      <w:r w:rsidR="00890E5B">
        <w:rPr>
          <w:rFonts w:ascii="Arial" w:eastAsia="Times New Roman" w:hAnsi="Arial" w:cs="Arial"/>
          <w:sz w:val="28"/>
          <w:szCs w:val="28"/>
        </w:rPr>
        <w:t>»</w:t>
      </w:r>
      <w:r>
        <w:rPr>
          <w:rFonts w:ascii="Arial" w:eastAsia="Times New Roman" w:hAnsi="Arial" w:cs="Arial"/>
          <w:sz w:val="28"/>
          <w:szCs w:val="28"/>
        </w:rPr>
        <w:t>.</w:t>
      </w:r>
    </w:p>
    <w:p w14:paraId="4E4FD8A5" w14:textId="77777777" w:rsidR="00890E5B" w:rsidRPr="00890E5B" w:rsidRDefault="00890E5B" w:rsidP="00890E5B">
      <w:pPr>
        <w:spacing w:after="0" w:line="240" w:lineRule="auto"/>
        <w:ind w:firstLine="709"/>
        <w:jc w:val="both"/>
        <w:outlineLvl w:val="0"/>
        <w:rPr>
          <w:rFonts w:ascii="Arial" w:eastAsia="Times New Roman" w:hAnsi="Arial" w:cs="Arial"/>
          <w:sz w:val="28"/>
          <w:szCs w:val="28"/>
        </w:rPr>
      </w:pPr>
      <w:r>
        <w:rPr>
          <w:rFonts w:ascii="Arial" w:eastAsia="Times New Roman" w:hAnsi="Arial" w:cs="Arial"/>
          <w:sz w:val="28"/>
          <w:szCs w:val="28"/>
        </w:rPr>
        <w:t>Дополнить таблицей Б.1 в следующей редакции</w:t>
      </w:r>
      <w:r w:rsidRPr="00890E5B">
        <w:rPr>
          <w:rFonts w:ascii="Arial" w:eastAsia="Times New Roman" w:hAnsi="Arial" w:cs="Arial"/>
          <w:sz w:val="28"/>
          <w:szCs w:val="28"/>
        </w:rPr>
        <w:t>:</w:t>
      </w:r>
    </w:p>
    <w:p w14:paraId="0475AC41" w14:textId="77777777" w:rsidR="00890E5B" w:rsidRDefault="00890E5B" w:rsidP="00890E5B">
      <w:pPr>
        <w:shd w:val="clear" w:color="auto" w:fill="FFFFFF"/>
        <w:spacing w:line="360" w:lineRule="auto"/>
        <w:ind w:firstLine="284"/>
        <w:textAlignment w:val="baseline"/>
        <w:rPr>
          <w:rFonts w:ascii="Arial" w:eastAsia="Times New Roman" w:hAnsi="Arial" w:cs="Arial"/>
          <w:sz w:val="28"/>
          <w:szCs w:val="28"/>
        </w:rPr>
      </w:pPr>
    </w:p>
    <w:p w14:paraId="6BF8A554" w14:textId="283C4139" w:rsidR="00890E5B" w:rsidRPr="00FB28B5" w:rsidRDefault="00890E5B" w:rsidP="00890E5B">
      <w:pPr>
        <w:shd w:val="clear" w:color="auto" w:fill="FFFFFF"/>
        <w:spacing w:line="360" w:lineRule="auto"/>
        <w:ind w:firstLine="284"/>
        <w:textAlignment w:val="baseline"/>
        <w:rPr>
          <w:rFonts w:ascii="Arial" w:hAnsi="Arial" w:cs="Arial"/>
        </w:rPr>
      </w:pPr>
      <w:r>
        <w:rPr>
          <w:rFonts w:ascii="Arial" w:eastAsia="Times New Roman" w:hAnsi="Arial" w:cs="Arial"/>
          <w:sz w:val="28"/>
          <w:szCs w:val="28"/>
        </w:rPr>
        <w:t>«</w:t>
      </w:r>
      <w:r w:rsidR="00281B0C">
        <w:rPr>
          <w:rFonts w:ascii="Arial" w:hAnsi="Arial" w:cs="Arial"/>
        </w:rPr>
        <w:t xml:space="preserve">  </w:t>
      </w:r>
      <w:r w:rsidRPr="00890E5B">
        <w:rPr>
          <w:rFonts w:ascii="Arial" w:hAnsi="Arial" w:cs="Arial"/>
          <w:sz w:val="28"/>
          <w:szCs w:val="28"/>
        </w:rPr>
        <w:t>Таблица Б.1</w:t>
      </w:r>
    </w:p>
    <w:tbl>
      <w:tblPr>
        <w:tblW w:w="0" w:type="auto"/>
        <w:tblInd w:w="2" w:type="dxa"/>
        <w:tblCellMar>
          <w:left w:w="0" w:type="dxa"/>
          <w:right w:w="0" w:type="dxa"/>
        </w:tblCellMar>
        <w:tblLook w:val="00A0" w:firstRow="1" w:lastRow="0" w:firstColumn="1" w:lastColumn="0" w:noHBand="0" w:noVBand="0"/>
      </w:tblPr>
      <w:tblGrid>
        <w:gridCol w:w="4676"/>
        <w:gridCol w:w="1692"/>
        <w:gridCol w:w="1560"/>
        <w:gridCol w:w="1692"/>
      </w:tblGrid>
      <w:tr w:rsidR="00890E5B" w:rsidRPr="00FB28B5" w14:paraId="7666FC89" w14:textId="77777777" w:rsidTr="00D37F1A">
        <w:tc>
          <w:tcPr>
            <w:tcW w:w="5729" w:type="dxa"/>
            <w:tcBorders>
              <w:top w:val="single" w:sz="4" w:space="0" w:color="000000"/>
              <w:left w:val="single" w:sz="4" w:space="0" w:color="000000"/>
              <w:bottom w:val="nil"/>
              <w:right w:val="single" w:sz="4" w:space="0" w:color="000000"/>
            </w:tcBorders>
            <w:tcMar>
              <w:top w:w="0" w:type="dxa"/>
              <w:left w:w="149" w:type="dxa"/>
              <w:bottom w:w="0" w:type="dxa"/>
              <w:right w:w="149" w:type="dxa"/>
            </w:tcMar>
          </w:tcPr>
          <w:p w14:paraId="3CEB7882" w14:textId="77777777" w:rsidR="00890E5B" w:rsidRPr="00FB28B5" w:rsidRDefault="00890E5B" w:rsidP="00D37F1A">
            <w:pPr>
              <w:spacing w:line="275" w:lineRule="atLeast"/>
              <w:textAlignment w:val="baseline"/>
              <w:rPr>
                <w:rFonts w:ascii="Arial" w:hAnsi="Arial" w:cs="Arial"/>
                <w:sz w:val="28"/>
                <w:szCs w:val="28"/>
              </w:rPr>
            </w:pPr>
            <w:r w:rsidRPr="00FB28B5">
              <w:rPr>
                <w:rFonts w:ascii="Arial" w:hAnsi="Arial" w:cs="Arial"/>
                <w:sz w:val="28"/>
                <w:szCs w:val="28"/>
              </w:rPr>
              <w:t>Вид раствора</w:t>
            </w:r>
          </w:p>
        </w:tc>
        <w:tc>
          <w:tcPr>
            <w:tcW w:w="5914" w:type="dxa"/>
            <w:gridSpan w:val="3"/>
            <w:tcBorders>
              <w:top w:val="single" w:sz="4" w:space="0" w:color="000000"/>
              <w:left w:val="nil"/>
              <w:bottom w:val="single" w:sz="4" w:space="0" w:color="000000"/>
              <w:right w:val="single" w:sz="4" w:space="0" w:color="000000"/>
            </w:tcBorders>
            <w:tcMar>
              <w:top w:w="0" w:type="dxa"/>
              <w:left w:w="149" w:type="dxa"/>
              <w:bottom w:w="0" w:type="dxa"/>
              <w:right w:w="149" w:type="dxa"/>
            </w:tcMar>
          </w:tcPr>
          <w:p w14:paraId="307AE9C5"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Размер ребра куба, см</w:t>
            </w:r>
          </w:p>
        </w:tc>
      </w:tr>
      <w:tr w:rsidR="00890E5B" w:rsidRPr="00FB28B5" w14:paraId="5A024850" w14:textId="77777777" w:rsidTr="00D37F1A">
        <w:tc>
          <w:tcPr>
            <w:tcW w:w="5729" w:type="dxa"/>
            <w:tcBorders>
              <w:top w:val="nil"/>
              <w:left w:val="single" w:sz="4" w:space="0" w:color="000000"/>
              <w:bottom w:val="nil"/>
              <w:right w:val="single" w:sz="4" w:space="0" w:color="000000"/>
            </w:tcBorders>
            <w:tcMar>
              <w:top w:w="0" w:type="dxa"/>
              <w:left w:w="149" w:type="dxa"/>
              <w:bottom w:w="0" w:type="dxa"/>
              <w:right w:w="149" w:type="dxa"/>
            </w:tcMar>
          </w:tcPr>
          <w:p w14:paraId="67F30908" w14:textId="77777777" w:rsidR="00890E5B" w:rsidRPr="00FB28B5" w:rsidRDefault="00890E5B" w:rsidP="00D37F1A">
            <w:pPr>
              <w:rPr>
                <w:rFonts w:ascii="Arial" w:hAnsi="Arial" w:cs="Arial"/>
                <w:sz w:val="28"/>
                <w:szCs w:val="28"/>
              </w:rPr>
            </w:pPr>
          </w:p>
        </w:tc>
        <w:tc>
          <w:tcPr>
            <w:tcW w:w="2033" w:type="dxa"/>
            <w:tcBorders>
              <w:top w:val="single" w:sz="4" w:space="0" w:color="000000"/>
              <w:left w:val="nil"/>
              <w:bottom w:val="single" w:sz="4" w:space="0" w:color="000000"/>
              <w:right w:val="single" w:sz="4" w:space="0" w:color="000000"/>
            </w:tcBorders>
            <w:tcMar>
              <w:top w:w="0" w:type="dxa"/>
              <w:left w:w="149" w:type="dxa"/>
              <w:bottom w:w="0" w:type="dxa"/>
              <w:right w:w="149" w:type="dxa"/>
            </w:tcMar>
          </w:tcPr>
          <w:p w14:paraId="71AE5C15"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2</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14:paraId="490F8C36"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3</w:t>
            </w: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tcPr>
          <w:p w14:paraId="7482D3BF"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4</w:t>
            </w:r>
          </w:p>
        </w:tc>
      </w:tr>
      <w:tr w:rsidR="00890E5B" w:rsidRPr="00FB28B5" w14:paraId="4A3B9CFE" w14:textId="77777777" w:rsidTr="00D37F1A">
        <w:tc>
          <w:tcPr>
            <w:tcW w:w="5729" w:type="dxa"/>
            <w:tcBorders>
              <w:top w:val="nil"/>
              <w:left w:val="single" w:sz="4" w:space="0" w:color="000000"/>
              <w:bottom w:val="double" w:sz="4" w:space="0" w:color="auto"/>
              <w:right w:val="single" w:sz="4" w:space="0" w:color="000000"/>
            </w:tcBorders>
            <w:tcMar>
              <w:top w:w="0" w:type="dxa"/>
              <w:left w:w="149" w:type="dxa"/>
              <w:bottom w:w="0" w:type="dxa"/>
              <w:right w:w="149" w:type="dxa"/>
            </w:tcMar>
          </w:tcPr>
          <w:p w14:paraId="249CFDB4" w14:textId="77777777" w:rsidR="00890E5B" w:rsidRPr="00FB28B5" w:rsidRDefault="00890E5B" w:rsidP="00D37F1A">
            <w:pPr>
              <w:rPr>
                <w:rFonts w:ascii="Arial" w:hAnsi="Arial" w:cs="Arial"/>
                <w:sz w:val="28"/>
                <w:szCs w:val="28"/>
              </w:rPr>
            </w:pPr>
          </w:p>
        </w:tc>
        <w:tc>
          <w:tcPr>
            <w:tcW w:w="5914" w:type="dxa"/>
            <w:gridSpan w:val="3"/>
            <w:tcBorders>
              <w:top w:val="single" w:sz="4" w:space="0" w:color="000000"/>
              <w:left w:val="nil"/>
              <w:bottom w:val="double" w:sz="4" w:space="0" w:color="auto"/>
              <w:right w:val="single" w:sz="4" w:space="0" w:color="000000"/>
            </w:tcBorders>
            <w:tcMar>
              <w:top w:w="0" w:type="dxa"/>
              <w:left w:w="149" w:type="dxa"/>
              <w:bottom w:w="0" w:type="dxa"/>
              <w:right w:w="149" w:type="dxa"/>
            </w:tcMar>
          </w:tcPr>
          <w:p w14:paraId="35BDB7A9"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Коэффициент </w:t>
            </w:r>
          </w:p>
        </w:tc>
      </w:tr>
      <w:tr w:rsidR="00890E5B" w:rsidRPr="00FB28B5" w14:paraId="7D45FA9F" w14:textId="77777777" w:rsidTr="00D37F1A">
        <w:tc>
          <w:tcPr>
            <w:tcW w:w="5729" w:type="dxa"/>
            <w:tcBorders>
              <w:top w:val="double" w:sz="4" w:space="0" w:color="auto"/>
              <w:left w:val="single" w:sz="4" w:space="0" w:color="000000"/>
              <w:bottom w:val="single" w:sz="4" w:space="0" w:color="auto"/>
              <w:right w:val="single" w:sz="4" w:space="0" w:color="auto"/>
            </w:tcBorders>
            <w:tcMar>
              <w:top w:w="0" w:type="dxa"/>
              <w:left w:w="149" w:type="dxa"/>
              <w:bottom w:w="0" w:type="dxa"/>
              <w:right w:w="149" w:type="dxa"/>
            </w:tcMar>
          </w:tcPr>
          <w:p w14:paraId="6C02AADD" w14:textId="77777777" w:rsidR="00890E5B" w:rsidRPr="00FB28B5" w:rsidRDefault="00890E5B" w:rsidP="00D37F1A">
            <w:pPr>
              <w:spacing w:line="275" w:lineRule="atLeast"/>
              <w:textAlignment w:val="baseline"/>
              <w:rPr>
                <w:rFonts w:ascii="Arial" w:hAnsi="Arial" w:cs="Arial"/>
                <w:sz w:val="28"/>
                <w:szCs w:val="28"/>
              </w:rPr>
            </w:pPr>
            <w:r w:rsidRPr="00FB28B5">
              <w:rPr>
                <w:rFonts w:ascii="Arial" w:hAnsi="Arial" w:cs="Arial"/>
                <w:sz w:val="28"/>
                <w:szCs w:val="28"/>
              </w:rPr>
              <w:t>Летние растворы</w:t>
            </w:r>
          </w:p>
        </w:tc>
        <w:tc>
          <w:tcPr>
            <w:tcW w:w="2033" w:type="dxa"/>
            <w:tcBorders>
              <w:top w:val="double" w:sz="4" w:space="0" w:color="auto"/>
              <w:left w:val="single" w:sz="4" w:space="0" w:color="auto"/>
              <w:bottom w:val="single" w:sz="4" w:space="0" w:color="auto"/>
              <w:right w:val="single" w:sz="4" w:space="0" w:color="auto"/>
            </w:tcBorders>
            <w:tcMar>
              <w:top w:w="0" w:type="dxa"/>
              <w:left w:w="149" w:type="dxa"/>
              <w:bottom w:w="0" w:type="dxa"/>
              <w:right w:w="149" w:type="dxa"/>
            </w:tcMar>
          </w:tcPr>
          <w:p w14:paraId="3D61E462"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0,56</w:t>
            </w:r>
          </w:p>
        </w:tc>
        <w:tc>
          <w:tcPr>
            <w:tcW w:w="1848" w:type="dxa"/>
            <w:tcBorders>
              <w:top w:val="double" w:sz="4" w:space="0" w:color="auto"/>
              <w:left w:val="single" w:sz="4" w:space="0" w:color="auto"/>
              <w:bottom w:val="single" w:sz="4" w:space="0" w:color="auto"/>
              <w:right w:val="single" w:sz="4" w:space="0" w:color="auto"/>
            </w:tcBorders>
            <w:tcMar>
              <w:top w:w="0" w:type="dxa"/>
              <w:left w:w="149" w:type="dxa"/>
              <w:bottom w:w="0" w:type="dxa"/>
              <w:right w:w="149" w:type="dxa"/>
            </w:tcMar>
          </w:tcPr>
          <w:p w14:paraId="6F83666E"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0,68</w:t>
            </w:r>
          </w:p>
        </w:tc>
        <w:tc>
          <w:tcPr>
            <w:tcW w:w="2033" w:type="dxa"/>
            <w:tcBorders>
              <w:top w:val="double" w:sz="4" w:space="0" w:color="auto"/>
              <w:left w:val="single" w:sz="4" w:space="0" w:color="auto"/>
              <w:bottom w:val="single" w:sz="4" w:space="0" w:color="auto"/>
              <w:right w:val="single" w:sz="4" w:space="0" w:color="000000"/>
            </w:tcBorders>
            <w:tcMar>
              <w:top w:w="0" w:type="dxa"/>
              <w:left w:w="149" w:type="dxa"/>
              <w:bottom w:w="0" w:type="dxa"/>
              <w:right w:w="149" w:type="dxa"/>
            </w:tcMar>
          </w:tcPr>
          <w:p w14:paraId="1EFD7A35"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0,80</w:t>
            </w:r>
          </w:p>
        </w:tc>
      </w:tr>
      <w:tr w:rsidR="00890E5B" w:rsidRPr="00FB28B5" w14:paraId="238597C1" w14:textId="77777777" w:rsidTr="00D37F1A">
        <w:tc>
          <w:tcPr>
            <w:tcW w:w="5729" w:type="dxa"/>
            <w:tcBorders>
              <w:top w:val="single" w:sz="4" w:space="0" w:color="auto"/>
              <w:left w:val="single" w:sz="4" w:space="0" w:color="000000"/>
              <w:bottom w:val="single" w:sz="4" w:space="0" w:color="000000"/>
              <w:right w:val="single" w:sz="4" w:space="0" w:color="auto"/>
            </w:tcBorders>
            <w:tcMar>
              <w:top w:w="0" w:type="dxa"/>
              <w:left w:w="149" w:type="dxa"/>
              <w:bottom w:w="0" w:type="dxa"/>
              <w:right w:w="149" w:type="dxa"/>
            </w:tcMar>
          </w:tcPr>
          <w:p w14:paraId="00ACAEE2" w14:textId="77777777" w:rsidR="00890E5B" w:rsidRPr="00FB28B5" w:rsidRDefault="00890E5B" w:rsidP="00D37F1A">
            <w:pPr>
              <w:spacing w:line="275" w:lineRule="atLeast"/>
              <w:textAlignment w:val="baseline"/>
              <w:rPr>
                <w:rFonts w:ascii="Arial" w:hAnsi="Arial" w:cs="Arial"/>
                <w:sz w:val="28"/>
                <w:szCs w:val="28"/>
              </w:rPr>
            </w:pPr>
            <w:r w:rsidRPr="00FB28B5">
              <w:rPr>
                <w:rFonts w:ascii="Arial" w:hAnsi="Arial" w:cs="Arial"/>
                <w:sz w:val="28"/>
                <w:szCs w:val="28"/>
              </w:rPr>
              <w:t>Зимние растворы, отвердевшие после оттаивания</w:t>
            </w:r>
          </w:p>
        </w:tc>
        <w:tc>
          <w:tcPr>
            <w:tcW w:w="2033" w:type="dxa"/>
            <w:tcBorders>
              <w:top w:val="single" w:sz="4" w:space="0" w:color="auto"/>
              <w:left w:val="single" w:sz="4" w:space="0" w:color="auto"/>
              <w:bottom w:val="single" w:sz="4" w:space="0" w:color="000000"/>
              <w:right w:val="single" w:sz="4" w:space="0" w:color="auto"/>
            </w:tcBorders>
            <w:tcMar>
              <w:top w:w="0" w:type="dxa"/>
              <w:left w:w="149" w:type="dxa"/>
              <w:bottom w:w="0" w:type="dxa"/>
              <w:right w:w="149" w:type="dxa"/>
            </w:tcMar>
          </w:tcPr>
          <w:p w14:paraId="7BBDD729"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0,46</w:t>
            </w:r>
          </w:p>
        </w:tc>
        <w:tc>
          <w:tcPr>
            <w:tcW w:w="1848" w:type="dxa"/>
            <w:tcBorders>
              <w:top w:val="single" w:sz="4" w:space="0" w:color="auto"/>
              <w:left w:val="single" w:sz="4" w:space="0" w:color="auto"/>
              <w:bottom w:val="single" w:sz="4" w:space="0" w:color="000000"/>
              <w:right w:val="single" w:sz="4" w:space="0" w:color="auto"/>
            </w:tcBorders>
            <w:tcMar>
              <w:top w:w="0" w:type="dxa"/>
              <w:left w:w="149" w:type="dxa"/>
              <w:bottom w:w="0" w:type="dxa"/>
              <w:right w:w="149" w:type="dxa"/>
            </w:tcMar>
          </w:tcPr>
          <w:p w14:paraId="3CF42F8A"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0,65</w:t>
            </w:r>
          </w:p>
        </w:tc>
        <w:tc>
          <w:tcPr>
            <w:tcW w:w="2033" w:type="dxa"/>
            <w:tcBorders>
              <w:top w:val="single" w:sz="4" w:space="0" w:color="auto"/>
              <w:left w:val="single" w:sz="4" w:space="0" w:color="auto"/>
              <w:bottom w:val="single" w:sz="4" w:space="0" w:color="000000"/>
              <w:right w:val="single" w:sz="4" w:space="0" w:color="000000"/>
            </w:tcBorders>
            <w:tcMar>
              <w:top w:w="0" w:type="dxa"/>
              <w:left w:w="149" w:type="dxa"/>
              <w:bottom w:w="0" w:type="dxa"/>
              <w:right w:w="149" w:type="dxa"/>
            </w:tcMar>
          </w:tcPr>
          <w:p w14:paraId="7ED098DF" w14:textId="77777777" w:rsidR="00890E5B" w:rsidRPr="00FB28B5" w:rsidRDefault="00890E5B" w:rsidP="00D37F1A">
            <w:pPr>
              <w:spacing w:line="275" w:lineRule="atLeast"/>
              <w:jc w:val="center"/>
              <w:textAlignment w:val="baseline"/>
              <w:rPr>
                <w:rFonts w:ascii="Arial" w:hAnsi="Arial" w:cs="Arial"/>
                <w:sz w:val="28"/>
                <w:szCs w:val="28"/>
              </w:rPr>
            </w:pPr>
            <w:r w:rsidRPr="00FB28B5">
              <w:rPr>
                <w:rFonts w:ascii="Arial" w:hAnsi="Arial" w:cs="Arial"/>
                <w:sz w:val="28"/>
                <w:szCs w:val="28"/>
              </w:rPr>
              <w:t>0,75</w:t>
            </w:r>
          </w:p>
        </w:tc>
      </w:tr>
    </w:tbl>
    <w:p w14:paraId="3E71EBE2" w14:textId="3531B61E" w:rsidR="00890E5B" w:rsidRPr="000F5673" w:rsidRDefault="00890E5B" w:rsidP="00890E5B">
      <w:pPr>
        <w:spacing w:after="0" w:line="240" w:lineRule="auto"/>
        <w:jc w:val="both"/>
        <w:outlineLvl w:val="0"/>
        <w:rPr>
          <w:rFonts w:ascii="Arial" w:eastAsia="Times New Roman" w:hAnsi="Arial" w:cs="Arial"/>
          <w:sz w:val="28"/>
          <w:szCs w:val="28"/>
        </w:rPr>
      </w:pPr>
      <w:bookmarkStart w:id="0" w:name="_GoBack"/>
      <w:bookmarkEnd w:id="0"/>
    </w:p>
    <w:p w14:paraId="06365B37" w14:textId="3CA4F1F9" w:rsidR="00217019" w:rsidRPr="00890E5B" w:rsidRDefault="00890E5B" w:rsidP="00325F50">
      <w:pPr>
        <w:pStyle w:val="ad"/>
        <w:spacing w:before="0" w:beforeAutospacing="0" w:after="0" w:afterAutospacing="0"/>
        <w:ind w:firstLine="709"/>
        <w:jc w:val="both"/>
        <w:rPr>
          <w:rFonts w:ascii="Arial" w:hAnsi="Arial" w:cs="Arial"/>
          <w:b/>
          <w:sz w:val="28"/>
          <w:szCs w:val="28"/>
        </w:rPr>
      </w:pPr>
      <w:r w:rsidRPr="00890E5B">
        <w:rPr>
          <w:rFonts w:ascii="Arial" w:hAnsi="Arial" w:cs="Arial"/>
          <w:b/>
          <w:sz w:val="28"/>
          <w:szCs w:val="28"/>
        </w:rPr>
        <w:t>Дополнить</w:t>
      </w:r>
      <w:r>
        <w:rPr>
          <w:rFonts w:ascii="Arial" w:hAnsi="Arial" w:cs="Arial"/>
          <w:b/>
          <w:sz w:val="28"/>
          <w:szCs w:val="28"/>
        </w:rPr>
        <w:t xml:space="preserve"> п</w:t>
      </w:r>
      <w:r w:rsidRPr="00890E5B">
        <w:rPr>
          <w:rFonts w:ascii="Arial" w:hAnsi="Arial" w:cs="Arial"/>
          <w:b/>
          <w:sz w:val="28"/>
          <w:szCs w:val="28"/>
        </w:rPr>
        <w:t>риложением Д</w:t>
      </w:r>
      <w:r w:rsidR="00A44D3E">
        <w:rPr>
          <w:rFonts w:ascii="Arial" w:hAnsi="Arial" w:cs="Arial"/>
          <w:b/>
          <w:sz w:val="28"/>
          <w:szCs w:val="28"/>
        </w:rPr>
        <w:t xml:space="preserve"> в следующей редакции</w:t>
      </w:r>
      <w:r w:rsidR="00A44D3E" w:rsidRPr="00A44D3E">
        <w:rPr>
          <w:rFonts w:ascii="Arial" w:hAnsi="Arial" w:cs="Arial"/>
          <w:b/>
          <w:sz w:val="28"/>
          <w:szCs w:val="28"/>
        </w:rPr>
        <w:t>:</w:t>
      </w:r>
      <w:r w:rsidRPr="00890E5B">
        <w:rPr>
          <w:rFonts w:ascii="Arial" w:hAnsi="Arial" w:cs="Arial"/>
          <w:b/>
          <w:sz w:val="28"/>
          <w:szCs w:val="28"/>
        </w:rPr>
        <w:t xml:space="preserve"> </w:t>
      </w:r>
    </w:p>
    <w:p w14:paraId="26B19BCD" w14:textId="49D59141" w:rsidR="0029131D" w:rsidRDefault="00890E5B" w:rsidP="00325F50">
      <w:pPr>
        <w:pStyle w:val="ad"/>
        <w:spacing w:before="0" w:beforeAutospacing="0" w:after="0" w:afterAutospacing="0"/>
        <w:ind w:firstLine="709"/>
        <w:jc w:val="both"/>
        <w:rPr>
          <w:rFonts w:ascii="Arial" w:hAnsi="Arial" w:cs="Arial"/>
          <w:b/>
          <w:sz w:val="28"/>
          <w:szCs w:val="28"/>
        </w:rPr>
      </w:pPr>
      <w:r>
        <w:rPr>
          <w:rFonts w:ascii="Arial" w:hAnsi="Arial" w:cs="Arial"/>
          <w:b/>
          <w:sz w:val="28"/>
          <w:szCs w:val="28"/>
        </w:rPr>
        <w:t>Приложение Д (рекомендуемое)</w:t>
      </w:r>
      <w:r w:rsidR="0029131D" w:rsidRPr="000F5673">
        <w:rPr>
          <w:rFonts w:ascii="Arial" w:hAnsi="Arial" w:cs="Arial"/>
          <w:b/>
          <w:sz w:val="28"/>
          <w:szCs w:val="28"/>
        </w:rPr>
        <w:t xml:space="preserve">. </w:t>
      </w:r>
      <w:r w:rsidRPr="00890E5B">
        <w:rPr>
          <w:rFonts w:ascii="Arial" w:hAnsi="Arial" w:cs="Arial"/>
          <w:b/>
          <w:sz w:val="28"/>
          <w:szCs w:val="28"/>
        </w:rPr>
        <w:t>Детали сборного испытательного оборудования</w:t>
      </w:r>
    </w:p>
    <w:p w14:paraId="2132414F" w14:textId="6AFE5BD6" w:rsidR="00890E5B" w:rsidRDefault="00890E5B" w:rsidP="00325F50">
      <w:pPr>
        <w:pStyle w:val="ad"/>
        <w:spacing w:before="0" w:beforeAutospacing="0" w:after="0" w:afterAutospacing="0"/>
        <w:ind w:firstLine="709"/>
        <w:jc w:val="both"/>
        <w:rPr>
          <w:rFonts w:ascii="Arial" w:hAnsi="Arial" w:cs="Arial"/>
          <w:b/>
          <w:sz w:val="28"/>
          <w:szCs w:val="28"/>
        </w:rPr>
      </w:pPr>
    </w:p>
    <w:p w14:paraId="3B1609F1" w14:textId="4A8EBBEA" w:rsidR="00890E5B" w:rsidRDefault="00890E5B" w:rsidP="00890E5B">
      <w:pPr>
        <w:pStyle w:val="ad"/>
        <w:spacing w:before="0" w:beforeAutospacing="0" w:after="0" w:afterAutospacing="0"/>
        <w:jc w:val="both"/>
        <w:rPr>
          <w:rFonts w:ascii="Arial" w:hAnsi="Arial" w:cs="Arial"/>
          <w:b/>
          <w:sz w:val="28"/>
          <w:szCs w:val="28"/>
        </w:rPr>
      </w:pPr>
      <w:r w:rsidRPr="00FB28B5">
        <w:rPr>
          <w:rFonts w:ascii="Arial" w:hAnsi="Arial" w:cs="Arial"/>
          <w:noProof/>
        </w:rPr>
        <w:drawing>
          <wp:inline distT="0" distB="0" distL="0" distR="0" wp14:anchorId="3EB319FC" wp14:editId="7F6DFF9D">
            <wp:extent cx="6116320" cy="2715357"/>
            <wp:effectExtent l="0" t="0" r="0" b="8890"/>
            <wp:docPr id="2" name="Рисунок 2" descr="Б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за"/>
                    <pic:cNvPicPr>
                      <a:picLocks noChangeAspect="1" noChangeArrowheads="1"/>
                    </pic:cNvPicPr>
                  </pic:nvPicPr>
                  <pic:blipFill>
                    <a:blip r:embed="rId7">
                      <a:extLst>
                        <a:ext uri="{28A0092B-C50C-407E-A947-70E740481C1C}">
                          <a14:useLocalDpi xmlns:a14="http://schemas.microsoft.com/office/drawing/2010/main" val="0"/>
                        </a:ext>
                      </a:extLst>
                    </a:blip>
                    <a:srcRect t="18439" b="18439"/>
                    <a:stretch>
                      <a:fillRect/>
                    </a:stretch>
                  </pic:blipFill>
                  <pic:spPr bwMode="auto">
                    <a:xfrm>
                      <a:off x="0" y="0"/>
                      <a:ext cx="6116320" cy="2715357"/>
                    </a:xfrm>
                    <a:prstGeom prst="rect">
                      <a:avLst/>
                    </a:prstGeom>
                    <a:noFill/>
                    <a:ln>
                      <a:noFill/>
                    </a:ln>
                  </pic:spPr>
                </pic:pic>
              </a:graphicData>
            </a:graphic>
          </wp:inline>
        </w:drawing>
      </w:r>
    </w:p>
    <w:p w14:paraId="3135CFDE" w14:textId="07A18FD8" w:rsidR="00890E5B" w:rsidRDefault="00890E5B" w:rsidP="00890E5B">
      <w:pPr>
        <w:jc w:val="center"/>
        <w:rPr>
          <w:rFonts w:ascii="Arial" w:hAnsi="Arial" w:cs="Arial"/>
          <w:sz w:val="28"/>
          <w:szCs w:val="28"/>
        </w:rPr>
      </w:pPr>
      <w:r w:rsidRPr="00890E5B">
        <w:rPr>
          <w:rFonts w:ascii="Arial" w:hAnsi="Arial" w:cs="Arial"/>
          <w:sz w:val="28"/>
          <w:szCs w:val="28"/>
        </w:rPr>
        <w:lastRenderedPageBreak/>
        <w:t>Рисунок Д.1 – Рама (поз. 11)</w:t>
      </w:r>
    </w:p>
    <w:p w14:paraId="5C181727" w14:textId="39638B73" w:rsidR="00890E5B" w:rsidRDefault="00890E5B" w:rsidP="00890E5B">
      <w:pPr>
        <w:jc w:val="center"/>
        <w:rPr>
          <w:rFonts w:ascii="Arial" w:hAnsi="Arial" w:cs="Arial"/>
          <w:sz w:val="28"/>
          <w:szCs w:val="28"/>
        </w:rPr>
      </w:pPr>
      <w:r w:rsidRPr="00FB28B5">
        <w:rPr>
          <w:rFonts w:ascii="Arial" w:hAnsi="Arial" w:cs="Arial"/>
          <w:noProof/>
          <w:lang w:eastAsia="ru-RU"/>
        </w:rPr>
        <w:drawing>
          <wp:inline distT="0" distB="0" distL="0" distR="0" wp14:anchorId="19BC3AA0" wp14:editId="138F4080">
            <wp:extent cx="3933825" cy="1285875"/>
            <wp:effectExtent l="0" t="0" r="9525" b="9525"/>
            <wp:docPr id="3" name="Рисунок 3" descr="База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за сечения"/>
                    <pic:cNvPicPr>
                      <a:picLocks noChangeAspect="1" noChangeArrowheads="1"/>
                    </pic:cNvPicPr>
                  </pic:nvPicPr>
                  <pic:blipFill>
                    <a:blip r:embed="rId8">
                      <a:extLst>
                        <a:ext uri="{28A0092B-C50C-407E-A947-70E740481C1C}">
                          <a14:useLocalDpi xmlns:a14="http://schemas.microsoft.com/office/drawing/2010/main" val="0"/>
                        </a:ext>
                      </a:extLst>
                    </a:blip>
                    <a:srcRect l="17979" t="32684" r="20673" b="39069"/>
                    <a:stretch>
                      <a:fillRect/>
                    </a:stretch>
                  </pic:blipFill>
                  <pic:spPr bwMode="auto">
                    <a:xfrm>
                      <a:off x="0" y="0"/>
                      <a:ext cx="3933825" cy="1285875"/>
                    </a:xfrm>
                    <a:prstGeom prst="rect">
                      <a:avLst/>
                    </a:prstGeom>
                    <a:noFill/>
                    <a:ln>
                      <a:noFill/>
                    </a:ln>
                  </pic:spPr>
                </pic:pic>
              </a:graphicData>
            </a:graphic>
          </wp:inline>
        </w:drawing>
      </w:r>
    </w:p>
    <w:p w14:paraId="4A4380BD" w14:textId="77777777" w:rsidR="00890E5B" w:rsidRPr="00890E5B" w:rsidRDefault="00890E5B" w:rsidP="00890E5B">
      <w:pPr>
        <w:jc w:val="center"/>
        <w:rPr>
          <w:rFonts w:ascii="Arial" w:hAnsi="Arial" w:cs="Arial"/>
          <w:sz w:val="28"/>
          <w:szCs w:val="28"/>
        </w:rPr>
      </w:pPr>
      <w:r w:rsidRPr="00890E5B">
        <w:rPr>
          <w:rFonts w:ascii="Arial" w:hAnsi="Arial" w:cs="Arial"/>
          <w:sz w:val="28"/>
          <w:szCs w:val="28"/>
        </w:rPr>
        <w:t>Примечание. Размеры в скобках даны для перекладины, применяемой при испытании кладки из камней.</w:t>
      </w:r>
    </w:p>
    <w:p w14:paraId="3978A38B" w14:textId="010F688C" w:rsidR="00890E5B" w:rsidRDefault="00890E5B" w:rsidP="00890E5B">
      <w:pPr>
        <w:jc w:val="center"/>
        <w:rPr>
          <w:rFonts w:ascii="Arial" w:hAnsi="Arial" w:cs="Arial"/>
          <w:sz w:val="28"/>
          <w:szCs w:val="28"/>
        </w:rPr>
      </w:pPr>
      <w:r w:rsidRPr="00890E5B">
        <w:rPr>
          <w:rFonts w:ascii="Arial" w:hAnsi="Arial" w:cs="Arial"/>
          <w:sz w:val="28"/>
          <w:szCs w:val="28"/>
        </w:rPr>
        <w:t>Рисунок Д.2 – Перекладина (поз. 3)</w:t>
      </w:r>
    </w:p>
    <w:p w14:paraId="472A7463" w14:textId="77777777" w:rsidR="00B52BC9" w:rsidRDefault="00B52BC9" w:rsidP="00890E5B">
      <w:pPr>
        <w:jc w:val="center"/>
        <w:rPr>
          <w:rFonts w:ascii="Arial" w:hAnsi="Arial" w:cs="Arial"/>
          <w:sz w:val="28"/>
          <w:szCs w:val="28"/>
        </w:rPr>
      </w:pPr>
    </w:p>
    <w:p w14:paraId="3AA5A33E" w14:textId="4C6B754D" w:rsidR="00B52BC9" w:rsidRDefault="00B52BC9" w:rsidP="00890E5B">
      <w:pPr>
        <w:jc w:val="center"/>
        <w:rPr>
          <w:rFonts w:ascii="Arial" w:hAnsi="Arial" w:cs="Arial"/>
          <w:sz w:val="28"/>
          <w:szCs w:val="28"/>
        </w:rPr>
      </w:pPr>
      <w:r w:rsidRPr="00FB28B5">
        <w:rPr>
          <w:rFonts w:ascii="Arial" w:hAnsi="Arial" w:cs="Arial"/>
          <w:noProof/>
          <w:lang w:eastAsia="ru-RU"/>
        </w:rPr>
        <w:drawing>
          <wp:inline distT="0" distB="0" distL="0" distR="0" wp14:anchorId="372AE191" wp14:editId="745F2D77">
            <wp:extent cx="3905250" cy="1495425"/>
            <wp:effectExtent l="0" t="0" r="0" b="9525"/>
            <wp:docPr id="5" name="Рисунок 5" descr="Тя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яга"/>
                    <pic:cNvPicPr>
                      <a:picLocks noChangeAspect="1" noChangeArrowheads="1"/>
                    </pic:cNvPicPr>
                  </pic:nvPicPr>
                  <pic:blipFill>
                    <a:blip r:embed="rId9">
                      <a:extLst>
                        <a:ext uri="{28A0092B-C50C-407E-A947-70E740481C1C}">
                          <a14:useLocalDpi xmlns:a14="http://schemas.microsoft.com/office/drawing/2010/main" val="0"/>
                        </a:ext>
                      </a:extLst>
                    </a:blip>
                    <a:srcRect l="19562" t="32732" r="19562" b="34256"/>
                    <a:stretch>
                      <a:fillRect/>
                    </a:stretch>
                  </pic:blipFill>
                  <pic:spPr bwMode="auto">
                    <a:xfrm>
                      <a:off x="0" y="0"/>
                      <a:ext cx="3905250" cy="1495425"/>
                    </a:xfrm>
                    <a:prstGeom prst="rect">
                      <a:avLst/>
                    </a:prstGeom>
                    <a:noFill/>
                    <a:ln>
                      <a:noFill/>
                    </a:ln>
                  </pic:spPr>
                </pic:pic>
              </a:graphicData>
            </a:graphic>
          </wp:inline>
        </w:drawing>
      </w:r>
    </w:p>
    <w:p w14:paraId="6D7CFEB2" w14:textId="3DFA4DCE" w:rsidR="00B52BC9" w:rsidRDefault="00B52BC9" w:rsidP="00B52BC9">
      <w:pPr>
        <w:jc w:val="center"/>
        <w:rPr>
          <w:rFonts w:ascii="Arial" w:hAnsi="Arial" w:cs="Arial"/>
          <w:sz w:val="28"/>
          <w:szCs w:val="28"/>
        </w:rPr>
      </w:pPr>
      <w:r w:rsidRPr="00B52BC9">
        <w:rPr>
          <w:rFonts w:ascii="Arial" w:hAnsi="Arial" w:cs="Arial"/>
          <w:sz w:val="28"/>
          <w:szCs w:val="28"/>
        </w:rPr>
        <w:t>Рисунок Д.3 – Траверса (поз. 9)</w:t>
      </w:r>
    </w:p>
    <w:p w14:paraId="46879D72" w14:textId="77777777" w:rsidR="00B52BC9" w:rsidRDefault="00B52BC9" w:rsidP="00B52BC9">
      <w:pPr>
        <w:jc w:val="center"/>
        <w:rPr>
          <w:rFonts w:ascii="Arial" w:hAnsi="Arial" w:cs="Arial"/>
          <w:sz w:val="28"/>
          <w:szCs w:val="28"/>
        </w:rPr>
      </w:pPr>
    </w:p>
    <w:p w14:paraId="7F78A190" w14:textId="7EB6A7EA" w:rsidR="00B52BC9" w:rsidRDefault="00B52BC9" w:rsidP="00B52BC9">
      <w:pPr>
        <w:jc w:val="center"/>
        <w:rPr>
          <w:rFonts w:ascii="Arial" w:hAnsi="Arial" w:cs="Arial"/>
          <w:sz w:val="28"/>
          <w:szCs w:val="28"/>
        </w:rPr>
      </w:pPr>
      <w:r w:rsidRPr="00FB28B5">
        <w:rPr>
          <w:rFonts w:ascii="Arial" w:hAnsi="Arial" w:cs="Arial"/>
          <w:noProof/>
          <w:lang w:eastAsia="ru-RU"/>
        </w:rPr>
        <w:drawing>
          <wp:inline distT="0" distB="0" distL="0" distR="0" wp14:anchorId="54A74FBA" wp14:editId="53B8FC76">
            <wp:extent cx="3133725" cy="1866900"/>
            <wp:effectExtent l="0" t="0" r="9525" b="0"/>
            <wp:docPr id="6" name="Рисунок 6" descr="Перехо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ходник"/>
                    <pic:cNvPicPr>
                      <a:picLocks noChangeAspect="1" noChangeArrowheads="1"/>
                    </pic:cNvPicPr>
                  </pic:nvPicPr>
                  <pic:blipFill>
                    <a:blip r:embed="rId10">
                      <a:extLst>
                        <a:ext uri="{28A0092B-C50C-407E-A947-70E740481C1C}">
                          <a14:useLocalDpi xmlns:a14="http://schemas.microsoft.com/office/drawing/2010/main" val="0"/>
                        </a:ext>
                      </a:extLst>
                    </a:blip>
                    <a:srcRect l="25790" t="28300" r="25319" b="30492"/>
                    <a:stretch>
                      <a:fillRect/>
                    </a:stretch>
                  </pic:blipFill>
                  <pic:spPr bwMode="auto">
                    <a:xfrm>
                      <a:off x="0" y="0"/>
                      <a:ext cx="3133725" cy="1866900"/>
                    </a:xfrm>
                    <a:prstGeom prst="rect">
                      <a:avLst/>
                    </a:prstGeom>
                    <a:noFill/>
                    <a:ln>
                      <a:noFill/>
                    </a:ln>
                  </pic:spPr>
                </pic:pic>
              </a:graphicData>
            </a:graphic>
          </wp:inline>
        </w:drawing>
      </w:r>
    </w:p>
    <w:p w14:paraId="7B1D1A0A" w14:textId="304437F5" w:rsidR="00B52BC9" w:rsidRDefault="00B52BC9" w:rsidP="00B52BC9">
      <w:pPr>
        <w:jc w:val="center"/>
        <w:rPr>
          <w:rFonts w:ascii="Arial" w:hAnsi="Arial" w:cs="Arial"/>
          <w:sz w:val="28"/>
          <w:szCs w:val="28"/>
        </w:rPr>
      </w:pPr>
      <w:r w:rsidRPr="00B52BC9">
        <w:rPr>
          <w:rFonts w:ascii="Arial" w:hAnsi="Arial" w:cs="Arial"/>
          <w:sz w:val="28"/>
          <w:szCs w:val="28"/>
        </w:rPr>
        <w:t>Рисунок Д.4 – Переходник (поз. 12)</w:t>
      </w:r>
    </w:p>
    <w:p w14:paraId="44238D91" w14:textId="77777777" w:rsidR="00B52BC9" w:rsidRDefault="00B52BC9" w:rsidP="00B52BC9">
      <w:pPr>
        <w:jc w:val="center"/>
        <w:rPr>
          <w:rFonts w:ascii="Arial" w:hAnsi="Arial" w:cs="Arial"/>
          <w:sz w:val="28"/>
          <w:szCs w:val="28"/>
        </w:rPr>
      </w:pPr>
    </w:p>
    <w:p w14:paraId="5630EC40" w14:textId="21343721" w:rsidR="00B52BC9" w:rsidRDefault="00B52BC9" w:rsidP="00B52BC9">
      <w:pPr>
        <w:jc w:val="center"/>
        <w:rPr>
          <w:rFonts w:ascii="Arial" w:hAnsi="Arial" w:cs="Arial"/>
          <w:sz w:val="28"/>
          <w:szCs w:val="28"/>
        </w:rPr>
      </w:pPr>
      <w:r w:rsidRPr="00FB28B5">
        <w:rPr>
          <w:rFonts w:ascii="Arial" w:hAnsi="Arial" w:cs="Arial"/>
          <w:noProof/>
          <w:lang w:eastAsia="ru-RU"/>
        </w:rPr>
        <w:lastRenderedPageBreak/>
        <w:drawing>
          <wp:inline distT="0" distB="0" distL="0" distR="0" wp14:anchorId="1616F0C4" wp14:editId="7426465D">
            <wp:extent cx="3038475" cy="1257300"/>
            <wp:effectExtent l="0" t="0" r="9525" b="0"/>
            <wp:docPr id="7" name="Рисунок 7" descr="Скре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ребок"/>
                    <pic:cNvPicPr>
                      <a:picLocks noChangeAspect="1" noChangeArrowheads="1"/>
                    </pic:cNvPicPr>
                  </pic:nvPicPr>
                  <pic:blipFill>
                    <a:blip r:embed="rId11">
                      <a:extLst>
                        <a:ext uri="{28A0092B-C50C-407E-A947-70E740481C1C}">
                          <a14:useLocalDpi xmlns:a14="http://schemas.microsoft.com/office/drawing/2010/main" val="0"/>
                        </a:ext>
                      </a:extLst>
                    </a:blip>
                    <a:srcRect l="25790" t="27061" r="26901" b="45262"/>
                    <a:stretch>
                      <a:fillRect/>
                    </a:stretch>
                  </pic:blipFill>
                  <pic:spPr bwMode="auto">
                    <a:xfrm>
                      <a:off x="0" y="0"/>
                      <a:ext cx="3038475" cy="1257300"/>
                    </a:xfrm>
                    <a:prstGeom prst="rect">
                      <a:avLst/>
                    </a:prstGeom>
                    <a:noFill/>
                    <a:ln>
                      <a:noFill/>
                    </a:ln>
                  </pic:spPr>
                </pic:pic>
              </a:graphicData>
            </a:graphic>
          </wp:inline>
        </w:drawing>
      </w:r>
    </w:p>
    <w:p w14:paraId="3EAB1191" w14:textId="4872BD1B" w:rsidR="00B52BC9" w:rsidRDefault="00B52BC9" w:rsidP="00B52BC9">
      <w:pPr>
        <w:jc w:val="center"/>
        <w:rPr>
          <w:rFonts w:ascii="Arial" w:hAnsi="Arial" w:cs="Arial"/>
          <w:sz w:val="28"/>
          <w:szCs w:val="28"/>
        </w:rPr>
      </w:pPr>
      <w:r w:rsidRPr="00B52BC9">
        <w:rPr>
          <w:rFonts w:ascii="Arial" w:hAnsi="Arial" w:cs="Arial"/>
          <w:sz w:val="28"/>
          <w:szCs w:val="28"/>
        </w:rPr>
        <w:t>Рисунок Д.5 – Скребок угловой</w:t>
      </w:r>
    </w:p>
    <w:p w14:paraId="74CD99A9" w14:textId="77777777" w:rsidR="00B52BC9" w:rsidRDefault="00B52BC9" w:rsidP="00B52BC9">
      <w:pPr>
        <w:jc w:val="center"/>
        <w:rPr>
          <w:rFonts w:ascii="Arial" w:hAnsi="Arial" w:cs="Arial"/>
          <w:sz w:val="28"/>
          <w:szCs w:val="28"/>
        </w:rPr>
      </w:pPr>
    </w:p>
    <w:p w14:paraId="06D01C4A" w14:textId="55DB9D57" w:rsidR="00B52BC9" w:rsidRDefault="00B52BC9" w:rsidP="00B52BC9">
      <w:pPr>
        <w:jc w:val="center"/>
        <w:rPr>
          <w:rFonts w:ascii="Arial" w:hAnsi="Arial" w:cs="Arial"/>
          <w:sz w:val="28"/>
          <w:szCs w:val="28"/>
        </w:rPr>
      </w:pPr>
      <w:r w:rsidRPr="00FB28B5">
        <w:rPr>
          <w:rFonts w:ascii="Arial" w:hAnsi="Arial" w:cs="Arial"/>
          <w:noProof/>
          <w:lang w:eastAsia="ru-RU"/>
        </w:rPr>
        <w:drawing>
          <wp:inline distT="0" distB="0" distL="0" distR="0" wp14:anchorId="7F34A16F" wp14:editId="678174C6">
            <wp:extent cx="2609850" cy="714375"/>
            <wp:effectExtent l="0" t="0" r="0" b="9525"/>
            <wp:docPr id="8" name="Рисунок 8" descr="Скре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ребок"/>
                    <pic:cNvPicPr>
                      <a:picLocks noChangeAspect="1" noChangeArrowheads="1"/>
                    </pic:cNvPicPr>
                  </pic:nvPicPr>
                  <pic:blipFill>
                    <a:blip r:embed="rId11">
                      <a:extLst>
                        <a:ext uri="{28A0092B-C50C-407E-A947-70E740481C1C}">
                          <a14:useLocalDpi xmlns:a14="http://schemas.microsoft.com/office/drawing/2010/main" val="0"/>
                        </a:ext>
                      </a:extLst>
                    </a:blip>
                    <a:srcRect l="30235" t="57220" r="29123" b="27061"/>
                    <a:stretch>
                      <a:fillRect/>
                    </a:stretch>
                  </pic:blipFill>
                  <pic:spPr bwMode="auto">
                    <a:xfrm>
                      <a:off x="0" y="0"/>
                      <a:ext cx="2609850" cy="714375"/>
                    </a:xfrm>
                    <a:prstGeom prst="rect">
                      <a:avLst/>
                    </a:prstGeom>
                    <a:noFill/>
                    <a:ln>
                      <a:noFill/>
                    </a:ln>
                  </pic:spPr>
                </pic:pic>
              </a:graphicData>
            </a:graphic>
          </wp:inline>
        </w:drawing>
      </w:r>
    </w:p>
    <w:p w14:paraId="0C94A6AD" w14:textId="77777777" w:rsidR="00B52BC9" w:rsidRPr="00B52BC9" w:rsidRDefault="00B52BC9" w:rsidP="00B52BC9">
      <w:pPr>
        <w:jc w:val="center"/>
        <w:rPr>
          <w:rFonts w:ascii="Arial" w:hAnsi="Arial" w:cs="Arial"/>
          <w:sz w:val="28"/>
          <w:szCs w:val="28"/>
        </w:rPr>
      </w:pPr>
      <w:r w:rsidRPr="00B52BC9">
        <w:rPr>
          <w:rFonts w:ascii="Arial" w:hAnsi="Arial" w:cs="Arial"/>
          <w:sz w:val="28"/>
          <w:szCs w:val="28"/>
        </w:rPr>
        <w:t>Рисунок Д.6 – Скребок прямой</w:t>
      </w:r>
    </w:p>
    <w:p w14:paraId="653008D7" w14:textId="77777777" w:rsidR="00B52BC9" w:rsidRPr="00B52BC9" w:rsidRDefault="00B52BC9" w:rsidP="00B52BC9">
      <w:pPr>
        <w:jc w:val="center"/>
        <w:rPr>
          <w:rFonts w:ascii="Arial" w:hAnsi="Arial" w:cs="Arial"/>
          <w:sz w:val="28"/>
          <w:szCs w:val="28"/>
        </w:rPr>
      </w:pPr>
    </w:p>
    <w:p w14:paraId="04F5A97B" w14:textId="77777777" w:rsidR="00BB4A4F" w:rsidRPr="000F5673" w:rsidRDefault="00BB4A4F" w:rsidP="00325F50">
      <w:pPr>
        <w:spacing w:line="240" w:lineRule="auto"/>
        <w:jc w:val="both"/>
        <w:rPr>
          <w:rFonts w:ascii="Arial" w:hAnsi="Arial" w:cs="Arial"/>
          <w:b/>
          <w:sz w:val="28"/>
          <w:szCs w:val="28"/>
          <w:u w:val="single"/>
        </w:rPr>
      </w:pPr>
    </w:p>
    <w:p w14:paraId="5F737E3E" w14:textId="77777777" w:rsidR="00BB4A4F" w:rsidRPr="000F5673" w:rsidRDefault="00BB4A4F" w:rsidP="00325F50">
      <w:pPr>
        <w:spacing w:line="240" w:lineRule="auto"/>
        <w:jc w:val="both"/>
        <w:rPr>
          <w:rFonts w:ascii="Arial" w:hAnsi="Arial" w:cs="Arial"/>
          <w:b/>
          <w:sz w:val="28"/>
          <w:szCs w:val="28"/>
          <w:u w:val="single"/>
        </w:rPr>
      </w:pPr>
    </w:p>
    <w:p w14:paraId="6CBEF0F4" w14:textId="77777777" w:rsidR="008B06E1" w:rsidRPr="000F5673" w:rsidRDefault="008B06E1" w:rsidP="00325F50">
      <w:pPr>
        <w:spacing w:after="0" w:line="240" w:lineRule="auto"/>
        <w:rPr>
          <w:rFonts w:ascii="Arial" w:eastAsia="Times New Roman" w:hAnsi="Arial" w:cs="Arial"/>
          <w:b/>
          <w:sz w:val="28"/>
          <w:szCs w:val="28"/>
        </w:rPr>
      </w:pPr>
    </w:p>
    <w:sectPr w:rsidR="008B06E1" w:rsidRPr="000F5673" w:rsidSect="00414805">
      <w:headerReference w:type="default" r:id="rId12"/>
      <w:footerReference w:type="default" r:id="rId13"/>
      <w:footerReference w:type="first" r:id="rId14"/>
      <w:pgSz w:w="11900" w:h="16840"/>
      <w:pgMar w:top="1276" w:right="850" w:bottom="993"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329D8" w14:textId="77777777" w:rsidR="008B6E06" w:rsidRDefault="008B6E06" w:rsidP="00084E14">
      <w:pPr>
        <w:spacing w:after="0" w:line="240" w:lineRule="auto"/>
      </w:pPr>
      <w:r>
        <w:separator/>
      </w:r>
    </w:p>
  </w:endnote>
  <w:endnote w:type="continuationSeparator" w:id="0">
    <w:p w14:paraId="4E6843FE" w14:textId="77777777" w:rsidR="008B6E06" w:rsidRDefault="008B6E06" w:rsidP="00084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Grande CY">
    <w:charset w:val="59"/>
    <w:family w:val="auto"/>
    <w:pitch w:val="variable"/>
    <w:sig w:usb0="E1000AEF"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147481"/>
      <w:docPartObj>
        <w:docPartGallery w:val="Page Numbers (Bottom of Page)"/>
        <w:docPartUnique/>
      </w:docPartObj>
    </w:sdtPr>
    <w:sdtEndPr/>
    <w:sdtContent>
      <w:p w14:paraId="02857CFB" w14:textId="76C4DA6C" w:rsidR="0029131D" w:rsidRDefault="002377CE">
        <w:pPr>
          <w:pStyle w:val="a8"/>
          <w:jc w:val="right"/>
        </w:pPr>
        <w:r>
          <w:fldChar w:fldCharType="begin"/>
        </w:r>
        <w:r>
          <w:instrText>PAGE   \* MERGEFORMAT</w:instrText>
        </w:r>
        <w:r>
          <w:fldChar w:fldCharType="separate"/>
        </w:r>
        <w:r w:rsidR="00A44D3E">
          <w:rPr>
            <w:noProof/>
          </w:rPr>
          <w:t>6</w:t>
        </w:r>
        <w:r>
          <w:rPr>
            <w:noProof/>
          </w:rPr>
          <w:fldChar w:fldCharType="end"/>
        </w:r>
      </w:p>
    </w:sdtContent>
  </w:sdt>
  <w:p w14:paraId="56186965" w14:textId="77777777" w:rsidR="0029131D" w:rsidRDefault="0029131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367627"/>
      <w:docPartObj>
        <w:docPartGallery w:val="Page Numbers (Bottom of Page)"/>
        <w:docPartUnique/>
      </w:docPartObj>
    </w:sdtPr>
    <w:sdtEndPr/>
    <w:sdtContent>
      <w:p w14:paraId="15377AFC" w14:textId="24C394CF" w:rsidR="0029131D" w:rsidRDefault="002377CE">
        <w:pPr>
          <w:pStyle w:val="a8"/>
          <w:jc w:val="right"/>
        </w:pPr>
        <w:r>
          <w:fldChar w:fldCharType="begin"/>
        </w:r>
        <w:r>
          <w:instrText>PAGE   \* MERGEFORMAT</w:instrText>
        </w:r>
        <w:r>
          <w:fldChar w:fldCharType="separate"/>
        </w:r>
        <w:r w:rsidR="00A44D3E">
          <w:rPr>
            <w:noProof/>
          </w:rPr>
          <w:t>1</w:t>
        </w:r>
        <w:r>
          <w:rPr>
            <w:noProof/>
          </w:rPr>
          <w:fldChar w:fldCharType="end"/>
        </w:r>
      </w:p>
    </w:sdtContent>
  </w:sdt>
  <w:p w14:paraId="0C75CDAC" w14:textId="77777777" w:rsidR="0029131D" w:rsidRDefault="002913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26B15" w14:textId="77777777" w:rsidR="008B6E06" w:rsidRDefault="008B6E06" w:rsidP="00084E14">
      <w:pPr>
        <w:spacing w:after="0" w:line="240" w:lineRule="auto"/>
      </w:pPr>
      <w:r>
        <w:separator/>
      </w:r>
    </w:p>
  </w:footnote>
  <w:footnote w:type="continuationSeparator" w:id="0">
    <w:p w14:paraId="63A3E54C" w14:textId="77777777" w:rsidR="008B6E06" w:rsidRDefault="008B6E06" w:rsidP="00084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71F63" w14:textId="77777777" w:rsidR="0029131D" w:rsidRPr="006C7E32" w:rsidRDefault="0029131D" w:rsidP="006C7E32">
    <w:pPr>
      <w:pStyle w:val="a6"/>
      <w:jc w:val="right"/>
      <w:rPr>
        <w:rFonts w:asciiTheme="majorHAnsi" w:hAnsiTheme="majorHAnsi" w:cstheme="majorHAnsi"/>
        <w:b/>
      </w:rPr>
    </w:pPr>
    <w:r w:rsidRPr="006C7E32">
      <w:rPr>
        <w:rFonts w:ascii="Arial" w:eastAsia="Times New Roman" w:hAnsi="Arial" w:cs="Arial"/>
        <w:b/>
      </w:rPr>
      <w:t>Проект, первая редакция</w:t>
    </w:r>
  </w:p>
  <w:p w14:paraId="491BD67B" w14:textId="43D2E73E" w:rsidR="0029131D" w:rsidRDefault="0029131D">
    <w:pPr>
      <w:pStyle w:val="a6"/>
      <w:rPr>
        <w:rFonts w:ascii="Arial" w:hAnsi="Arial" w:cs="Arial"/>
        <w:b/>
      </w:rPr>
    </w:pPr>
    <w:r w:rsidRPr="006C7E32">
      <w:rPr>
        <w:rFonts w:ascii="Arial" w:hAnsi="Arial" w:cs="Arial"/>
        <w:b/>
      </w:rPr>
      <w:t xml:space="preserve">Продолжение Изменения №1 ГОСТ </w:t>
    </w:r>
    <w:r w:rsidR="006526B4">
      <w:rPr>
        <w:rFonts w:ascii="Arial" w:hAnsi="Arial" w:cs="Arial"/>
        <w:b/>
      </w:rPr>
      <w:t>24992</w:t>
    </w:r>
    <w:r w:rsidRPr="006C7E32">
      <w:rPr>
        <w:rFonts w:ascii="Arial" w:hAnsi="Arial" w:cs="Arial"/>
        <w:b/>
      </w:rPr>
      <w:t>-201</w:t>
    </w:r>
    <w:r w:rsidR="006526B4">
      <w:rPr>
        <w:rFonts w:ascii="Arial" w:hAnsi="Arial" w:cs="Arial"/>
        <w:b/>
      </w:rPr>
      <w:t>4</w:t>
    </w:r>
  </w:p>
  <w:p w14:paraId="4C000B64" w14:textId="77777777" w:rsidR="0029131D" w:rsidRPr="006C7E32" w:rsidRDefault="0029131D">
    <w:pPr>
      <w:pStyle w:val="a6"/>
      <w:rPr>
        <w:rFonts w:ascii="Arial" w:hAnsi="Arial" w:cs="Arial"/>
        <w:b/>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5C9"/>
    <w:rsid w:val="00001A44"/>
    <w:rsid w:val="0001592B"/>
    <w:rsid w:val="0001666D"/>
    <w:rsid w:val="00024480"/>
    <w:rsid w:val="00026AA6"/>
    <w:rsid w:val="0002705C"/>
    <w:rsid w:val="00032C9C"/>
    <w:rsid w:val="00037840"/>
    <w:rsid w:val="000458A3"/>
    <w:rsid w:val="0004646E"/>
    <w:rsid w:val="00052418"/>
    <w:rsid w:val="00060E89"/>
    <w:rsid w:val="0006364E"/>
    <w:rsid w:val="000679F1"/>
    <w:rsid w:val="000720D9"/>
    <w:rsid w:val="00072F52"/>
    <w:rsid w:val="00073485"/>
    <w:rsid w:val="00077B66"/>
    <w:rsid w:val="00084E14"/>
    <w:rsid w:val="000916C4"/>
    <w:rsid w:val="00091E17"/>
    <w:rsid w:val="00096D86"/>
    <w:rsid w:val="00096E22"/>
    <w:rsid w:val="000A020C"/>
    <w:rsid w:val="000A627E"/>
    <w:rsid w:val="000A7F21"/>
    <w:rsid w:val="000B1B49"/>
    <w:rsid w:val="000B5462"/>
    <w:rsid w:val="000B59CD"/>
    <w:rsid w:val="000C4977"/>
    <w:rsid w:val="000E0676"/>
    <w:rsid w:val="000E171D"/>
    <w:rsid w:val="000E5CA9"/>
    <w:rsid w:val="000E654C"/>
    <w:rsid w:val="000F3930"/>
    <w:rsid w:val="000F5673"/>
    <w:rsid w:val="000F78BE"/>
    <w:rsid w:val="00104F74"/>
    <w:rsid w:val="00113067"/>
    <w:rsid w:val="00114047"/>
    <w:rsid w:val="001140A4"/>
    <w:rsid w:val="00116987"/>
    <w:rsid w:val="00125C12"/>
    <w:rsid w:val="001378A2"/>
    <w:rsid w:val="00146D2F"/>
    <w:rsid w:val="00162E7D"/>
    <w:rsid w:val="00163137"/>
    <w:rsid w:val="00172B21"/>
    <w:rsid w:val="00186251"/>
    <w:rsid w:val="001879C5"/>
    <w:rsid w:val="001A5062"/>
    <w:rsid w:val="001A71D6"/>
    <w:rsid w:val="001D15D0"/>
    <w:rsid w:val="001E30BA"/>
    <w:rsid w:val="001E46BF"/>
    <w:rsid w:val="001F2D4B"/>
    <w:rsid w:val="001F639D"/>
    <w:rsid w:val="002021FB"/>
    <w:rsid w:val="00205AB3"/>
    <w:rsid w:val="00207BDC"/>
    <w:rsid w:val="00210DE7"/>
    <w:rsid w:val="0021199C"/>
    <w:rsid w:val="00217019"/>
    <w:rsid w:val="002262B3"/>
    <w:rsid w:val="0022722D"/>
    <w:rsid w:val="002273FB"/>
    <w:rsid w:val="002377CE"/>
    <w:rsid w:val="0024061B"/>
    <w:rsid w:val="00243C16"/>
    <w:rsid w:val="00254773"/>
    <w:rsid w:val="002724AC"/>
    <w:rsid w:val="00275301"/>
    <w:rsid w:val="00281B0C"/>
    <w:rsid w:val="0029086D"/>
    <w:rsid w:val="0029131D"/>
    <w:rsid w:val="00295DEA"/>
    <w:rsid w:val="002B088E"/>
    <w:rsid w:val="002B0B6B"/>
    <w:rsid w:val="002B2B62"/>
    <w:rsid w:val="002C1717"/>
    <w:rsid w:val="002C4603"/>
    <w:rsid w:val="002E2CC9"/>
    <w:rsid w:val="002E5BCF"/>
    <w:rsid w:val="002F024C"/>
    <w:rsid w:val="002F23D3"/>
    <w:rsid w:val="002F3CDC"/>
    <w:rsid w:val="002F4503"/>
    <w:rsid w:val="00304E4C"/>
    <w:rsid w:val="003215DE"/>
    <w:rsid w:val="00322BE5"/>
    <w:rsid w:val="00325F50"/>
    <w:rsid w:val="00331AC1"/>
    <w:rsid w:val="003321C9"/>
    <w:rsid w:val="0034194B"/>
    <w:rsid w:val="00354DC3"/>
    <w:rsid w:val="00375FB3"/>
    <w:rsid w:val="003850C0"/>
    <w:rsid w:val="003864F6"/>
    <w:rsid w:val="00386E88"/>
    <w:rsid w:val="0039270D"/>
    <w:rsid w:val="003946E8"/>
    <w:rsid w:val="003A39CF"/>
    <w:rsid w:val="003B115D"/>
    <w:rsid w:val="003B4B97"/>
    <w:rsid w:val="003B74AB"/>
    <w:rsid w:val="003C4AB4"/>
    <w:rsid w:val="00400118"/>
    <w:rsid w:val="00410BA9"/>
    <w:rsid w:val="00411DBB"/>
    <w:rsid w:val="00414805"/>
    <w:rsid w:val="00415EE0"/>
    <w:rsid w:val="00423CDB"/>
    <w:rsid w:val="004240D7"/>
    <w:rsid w:val="0042488B"/>
    <w:rsid w:val="00431EA9"/>
    <w:rsid w:val="00432056"/>
    <w:rsid w:val="004363FF"/>
    <w:rsid w:val="0045130B"/>
    <w:rsid w:val="004605FF"/>
    <w:rsid w:val="00462A83"/>
    <w:rsid w:val="00464357"/>
    <w:rsid w:val="004675C9"/>
    <w:rsid w:val="0048386B"/>
    <w:rsid w:val="004A1041"/>
    <w:rsid w:val="004A2069"/>
    <w:rsid w:val="004A4030"/>
    <w:rsid w:val="004B148A"/>
    <w:rsid w:val="004B65AE"/>
    <w:rsid w:val="004C0545"/>
    <w:rsid w:val="004C10D8"/>
    <w:rsid w:val="004D0F00"/>
    <w:rsid w:val="004D1A60"/>
    <w:rsid w:val="004E19EF"/>
    <w:rsid w:val="004E45BF"/>
    <w:rsid w:val="004E68E0"/>
    <w:rsid w:val="00503002"/>
    <w:rsid w:val="005105D1"/>
    <w:rsid w:val="005228D5"/>
    <w:rsid w:val="00522937"/>
    <w:rsid w:val="005260DF"/>
    <w:rsid w:val="005345FD"/>
    <w:rsid w:val="00534FCE"/>
    <w:rsid w:val="005355A7"/>
    <w:rsid w:val="00540E4D"/>
    <w:rsid w:val="0054413D"/>
    <w:rsid w:val="00545238"/>
    <w:rsid w:val="00557623"/>
    <w:rsid w:val="0056128A"/>
    <w:rsid w:val="005718D7"/>
    <w:rsid w:val="0057225A"/>
    <w:rsid w:val="00580465"/>
    <w:rsid w:val="0058089A"/>
    <w:rsid w:val="00584E2A"/>
    <w:rsid w:val="00591A00"/>
    <w:rsid w:val="005938C2"/>
    <w:rsid w:val="005B383D"/>
    <w:rsid w:val="005D0D9F"/>
    <w:rsid w:val="005D1950"/>
    <w:rsid w:val="005E30C1"/>
    <w:rsid w:val="005E4D8D"/>
    <w:rsid w:val="005F1479"/>
    <w:rsid w:val="005F3F77"/>
    <w:rsid w:val="00602E2B"/>
    <w:rsid w:val="006050CC"/>
    <w:rsid w:val="0060516B"/>
    <w:rsid w:val="00622823"/>
    <w:rsid w:val="00622FE6"/>
    <w:rsid w:val="0062371C"/>
    <w:rsid w:val="00632F21"/>
    <w:rsid w:val="00651E63"/>
    <w:rsid w:val="006526B4"/>
    <w:rsid w:val="006535D6"/>
    <w:rsid w:val="006700B1"/>
    <w:rsid w:val="00677D18"/>
    <w:rsid w:val="00683D8C"/>
    <w:rsid w:val="00694DC4"/>
    <w:rsid w:val="006A65FA"/>
    <w:rsid w:val="006B234D"/>
    <w:rsid w:val="006B3836"/>
    <w:rsid w:val="006B45C2"/>
    <w:rsid w:val="006B5990"/>
    <w:rsid w:val="006B626F"/>
    <w:rsid w:val="006C0289"/>
    <w:rsid w:val="006C3B67"/>
    <w:rsid w:val="006C4C6E"/>
    <w:rsid w:val="006C4DF3"/>
    <w:rsid w:val="006C5DA0"/>
    <w:rsid w:val="006C7E32"/>
    <w:rsid w:val="006C7EB9"/>
    <w:rsid w:val="007062C2"/>
    <w:rsid w:val="007067C5"/>
    <w:rsid w:val="007100C7"/>
    <w:rsid w:val="0071102D"/>
    <w:rsid w:val="00713E2C"/>
    <w:rsid w:val="00725535"/>
    <w:rsid w:val="00735EAE"/>
    <w:rsid w:val="00736A2C"/>
    <w:rsid w:val="00751EA0"/>
    <w:rsid w:val="0075733F"/>
    <w:rsid w:val="0077070C"/>
    <w:rsid w:val="00773B0C"/>
    <w:rsid w:val="0077606C"/>
    <w:rsid w:val="00780587"/>
    <w:rsid w:val="00784946"/>
    <w:rsid w:val="00792B37"/>
    <w:rsid w:val="00796B38"/>
    <w:rsid w:val="007A0189"/>
    <w:rsid w:val="007A090F"/>
    <w:rsid w:val="007B1A42"/>
    <w:rsid w:val="007B4C4B"/>
    <w:rsid w:val="007C2138"/>
    <w:rsid w:val="007C22FB"/>
    <w:rsid w:val="007E0D06"/>
    <w:rsid w:val="007E4174"/>
    <w:rsid w:val="007E6BAC"/>
    <w:rsid w:val="007E7D64"/>
    <w:rsid w:val="00801D68"/>
    <w:rsid w:val="008046C7"/>
    <w:rsid w:val="0081299B"/>
    <w:rsid w:val="008166F8"/>
    <w:rsid w:val="00817DFD"/>
    <w:rsid w:val="00820B68"/>
    <w:rsid w:val="008270DD"/>
    <w:rsid w:val="0083268C"/>
    <w:rsid w:val="0083619A"/>
    <w:rsid w:val="00845AEF"/>
    <w:rsid w:val="008534E2"/>
    <w:rsid w:val="00876FDA"/>
    <w:rsid w:val="00890A9C"/>
    <w:rsid w:val="00890E5B"/>
    <w:rsid w:val="008936A3"/>
    <w:rsid w:val="008A6877"/>
    <w:rsid w:val="008B03B5"/>
    <w:rsid w:val="008B06E1"/>
    <w:rsid w:val="008B6E06"/>
    <w:rsid w:val="008C1736"/>
    <w:rsid w:val="008C6D70"/>
    <w:rsid w:val="008E7D10"/>
    <w:rsid w:val="009108B0"/>
    <w:rsid w:val="00913944"/>
    <w:rsid w:val="009434F8"/>
    <w:rsid w:val="00954382"/>
    <w:rsid w:val="00954B52"/>
    <w:rsid w:val="009624DA"/>
    <w:rsid w:val="0096305C"/>
    <w:rsid w:val="0096330B"/>
    <w:rsid w:val="009662BB"/>
    <w:rsid w:val="009676E8"/>
    <w:rsid w:val="0097520B"/>
    <w:rsid w:val="009957F8"/>
    <w:rsid w:val="009A7D6D"/>
    <w:rsid w:val="009B539A"/>
    <w:rsid w:val="009C05EB"/>
    <w:rsid w:val="009D0451"/>
    <w:rsid w:val="009D3710"/>
    <w:rsid w:val="009D7914"/>
    <w:rsid w:val="009E5797"/>
    <w:rsid w:val="009E7645"/>
    <w:rsid w:val="009F03DD"/>
    <w:rsid w:val="009F7347"/>
    <w:rsid w:val="00A00391"/>
    <w:rsid w:val="00A0266A"/>
    <w:rsid w:val="00A03762"/>
    <w:rsid w:val="00A03905"/>
    <w:rsid w:val="00A22310"/>
    <w:rsid w:val="00A229CF"/>
    <w:rsid w:val="00A268C9"/>
    <w:rsid w:val="00A27A92"/>
    <w:rsid w:val="00A3175E"/>
    <w:rsid w:val="00A36B4D"/>
    <w:rsid w:val="00A44D3E"/>
    <w:rsid w:val="00A51684"/>
    <w:rsid w:val="00A518F5"/>
    <w:rsid w:val="00A7188C"/>
    <w:rsid w:val="00AA5905"/>
    <w:rsid w:val="00AB0076"/>
    <w:rsid w:val="00AB3AC0"/>
    <w:rsid w:val="00AC7FF3"/>
    <w:rsid w:val="00AD257A"/>
    <w:rsid w:val="00AD48F6"/>
    <w:rsid w:val="00AE14D7"/>
    <w:rsid w:val="00AE526A"/>
    <w:rsid w:val="00AE6138"/>
    <w:rsid w:val="00AF05AD"/>
    <w:rsid w:val="00AF344C"/>
    <w:rsid w:val="00AF794C"/>
    <w:rsid w:val="00B01865"/>
    <w:rsid w:val="00B07114"/>
    <w:rsid w:val="00B0745D"/>
    <w:rsid w:val="00B13001"/>
    <w:rsid w:val="00B16128"/>
    <w:rsid w:val="00B22AA7"/>
    <w:rsid w:val="00B246EE"/>
    <w:rsid w:val="00B343EC"/>
    <w:rsid w:val="00B41E9B"/>
    <w:rsid w:val="00B44896"/>
    <w:rsid w:val="00B52BC9"/>
    <w:rsid w:val="00B60261"/>
    <w:rsid w:val="00B62189"/>
    <w:rsid w:val="00B65EC6"/>
    <w:rsid w:val="00B66EF0"/>
    <w:rsid w:val="00B70866"/>
    <w:rsid w:val="00B86CAF"/>
    <w:rsid w:val="00B95661"/>
    <w:rsid w:val="00B969BC"/>
    <w:rsid w:val="00B96E34"/>
    <w:rsid w:val="00BA1020"/>
    <w:rsid w:val="00BA6440"/>
    <w:rsid w:val="00BA644C"/>
    <w:rsid w:val="00BA70E1"/>
    <w:rsid w:val="00BB4A4F"/>
    <w:rsid w:val="00BC06B9"/>
    <w:rsid w:val="00BC3F48"/>
    <w:rsid w:val="00BD69B0"/>
    <w:rsid w:val="00BE0046"/>
    <w:rsid w:val="00BE0ED5"/>
    <w:rsid w:val="00BE2544"/>
    <w:rsid w:val="00BF02BF"/>
    <w:rsid w:val="00BF0A78"/>
    <w:rsid w:val="00BF67EC"/>
    <w:rsid w:val="00C11D82"/>
    <w:rsid w:val="00C12219"/>
    <w:rsid w:val="00C263A6"/>
    <w:rsid w:val="00C31A65"/>
    <w:rsid w:val="00C32783"/>
    <w:rsid w:val="00C433FA"/>
    <w:rsid w:val="00C55732"/>
    <w:rsid w:val="00C6444B"/>
    <w:rsid w:val="00C64667"/>
    <w:rsid w:val="00C67D72"/>
    <w:rsid w:val="00C704BA"/>
    <w:rsid w:val="00C8688A"/>
    <w:rsid w:val="00C8698D"/>
    <w:rsid w:val="00CA7805"/>
    <w:rsid w:val="00CB55DF"/>
    <w:rsid w:val="00CD20AB"/>
    <w:rsid w:val="00CE75AA"/>
    <w:rsid w:val="00CF1510"/>
    <w:rsid w:val="00CF1882"/>
    <w:rsid w:val="00CF2A8B"/>
    <w:rsid w:val="00D01DFA"/>
    <w:rsid w:val="00D17305"/>
    <w:rsid w:val="00D17AC6"/>
    <w:rsid w:val="00D40DF1"/>
    <w:rsid w:val="00D4206C"/>
    <w:rsid w:val="00D47C81"/>
    <w:rsid w:val="00D57635"/>
    <w:rsid w:val="00D65BEE"/>
    <w:rsid w:val="00D83EC5"/>
    <w:rsid w:val="00D87E4B"/>
    <w:rsid w:val="00D93C07"/>
    <w:rsid w:val="00DA318D"/>
    <w:rsid w:val="00DA72DB"/>
    <w:rsid w:val="00DC1127"/>
    <w:rsid w:val="00DE1265"/>
    <w:rsid w:val="00DE19E8"/>
    <w:rsid w:val="00DE6D13"/>
    <w:rsid w:val="00DE77FC"/>
    <w:rsid w:val="00DF27D7"/>
    <w:rsid w:val="00DF564D"/>
    <w:rsid w:val="00E13A8C"/>
    <w:rsid w:val="00E14A67"/>
    <w:rsid w:val="00E20053"/>
    <w:rsid w:val="00E21691"/>
    <w:rsid w:val="00E24B59"/>
    <w:rsid w:val="00E260D1"/>
    <w:rsid w:val="00E30733"/>
    <w:rsid w:val="00E35EE1"/>
    <w:rsid w:val="00E376D2"/>
    <w:rsid w:val="00E411AF"/>
    <w:rsid w:val="00E4160B"/>
    <w:rsid w:val="00E42CD4"/>
    <w:rsid w:val="00E4709E"/>
    <w:rsid w:val="00E50E0D"/>
    <w:rsid w:val="00E50E90"/>
    <w:rsid w:val="00E52C1C"/>
    <w:rsid w:val="00E674D0"/>
    <w:rsid w:val="00E70AA1"/>
    <w:rsid w:val="00E8697A"/>
    <w:rsid w:val="00E9466C"/>
    <w:rsid w:val="00E94AF9"/>
    <w:rsid w:val="00EA1416"/>
    <w:rsid w:val="00EA574C"/>
    <w:rsid w:val="00EC3710"/>
    <w:rsid w:val="00ED6A49"/>
    <w:rsid w:val="00EE2949"/>
    <w:rsid w:val="00EE6C06"/>
    <w:rsid w:val="00EE79EC"/>
    <w:rsid w:val="00EE7B85"/>
    <w:rsid w:val="00EF07B8"/>
    <w:rsid w:val="00EF338E"/>
    <w:rsid w:val="00F00C70"/>
    <w:rsid w:val="00F0240A"/>
    <w:rsid w:val="00F03BC2"/>
    <w:rsid w:val="00F13404"/>
    <w:rsid w:val="00F157CF"/>
    <w:rsid w:val="00F2450D"/>
    <w:rsid w:val="00F35D0F"/>
    <w:rsid w:val="00F37BC2"/>
    <w:rsid w:val="00F46DD5"/>
    <w:rsid w:val="00F51603"/>
    <w:rsid w:val="00F81106"/>
    <w:rsid w:val="00F811CC"/>
    <w:rsid w:val="00F834C2"/>
    <w:rsid w:val="00F90EFB"/>
    <w:rsid w:val="00F92BB2"/>
    <w:rsid w:val="00F9462B"/>
    <w:rsid w:val="00FA2B52"/>
    <w:rsid w:val="00FA2F09"/>
    <w:rsid w:val="00FC0C5A"/>
    <w:rsid w:val="00FC4DAD"/>
    <w:rsid w:val="00FE2FB4"/>
    <w:rsid w:val="00FE44BE"/>
    <w:rsid w:val="00FE4AC7"/>
    <w:rsid w:val="00FE64CC"/>
    <w:rsid w:val="00FE698C"/>
    <w:rsid w:val="00FF0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551690"/>
  <w15:docId w15:val="{C69ADB93-F937-40FC-95A8-383079D4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8"/>
        <w:szCs w:val="28"/>
        <w:lang w:val="ru-R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090F"/>
    <w:pPr>
      <w:spacing w:after="200" w:line="276" w:lineRule="auto"/>
    </w:pPr>
    <w:rPr>
      <w:rFonts w:asciiTheme="minorHAnsi" w:hAnsiTheme="minorHAnsi" w:cstheme="minorBidi"/>
      <w:sz w:val="22"/>
      <w:szCs w:val="22"/>
      <w:lang w:eastAsia="en-US"/>
    </w:rPr>
  </w:style>
  <w:style w:type="paragraph" w:styleId="1">
    <w:name w:val="heading 1"/>
    <w:basedOn w:val="a"/>
    <w:next w:val="a"/>
    <w:link w:val="10"/>
    <w:uiPriority w:val="99"/>
    <w:qFormat/>
    <w:rsid w:val="00E9466C"/>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262B3"/>
    <w:rPr>
      <w:rFonts w:ascii="Calibri" w:eastAsia="Calibri" w:hAnsi="Calibri"/>
      <w:sz w:val="22"/>
      <w:szCs w:val="22"/>
      <w:lang w:eastAsia="en-US"/>
    </w:rPr>
  </w:style>
  <w:style w:type="paragraph" w:styleId="a4">
    <w:name w:val="Balloon Text"/>
    <w:basedOn w:val="a"/>
    <w:link w:val="a5"/>
    <w:uiPriority w:val="99"/>
    <w:semiHidden/>
    <w:unhideWhenUsed/>
    <w:rsid w:val="002262B3"/>
    <w:pPr>
      <w:spacing w:after="0" w:line="240" w:lineRule="auto"/>
    </w:pPr>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2262B3"/>
    <w:rPr>
      <w:rFonts w:ascii="Lucida Grande CY" w:hAnsi="Lucida Grande CY" w:cs="Lucida Grande CY"/>
      <w:sz w:val="18"/>
      <w:szCs w:val="18"/>
      <w:lang w:eastAsia="en-US"/>
    </w:rPr>
  </w:style>
  <w:style w:type="paragraph" w:styleId="a6">
    <w:name w:val="header"/>
    <w:basedOn w:val="a"/>
    <w:link w:val="a7"/>
    <w:uiPriority w:val="99"/>
    <w:unhideWhenUsed/>
    <w:rsid w:val="00084E1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84E14"/>
    <w:rPr>
      <w:rFonts w:asciiTheme="minorHAnsi" w:hAnsiTheme="minorHAnsi" w:cstheme="minorBidi"/>
      <w:sz w:val="22"/>
      <w:szCs w:val="22"/>
      <w:lang w:eastAsia="en-US"/>
    </w:rPr>
  </w:style>
  <w:style w:type="paragraph" w:styleId="a8">
    <w:name w:val="footer"/>
    <w:basedOn w:val="a"/>
    <w:link w:val="a9"/>
    <w:uiPriority w:val="99"/>
    <w:unhideWhenUsed/>
    <w:rsid w:val="00084E1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4E14"/>
    <w:rPr>
      <w:rFonts w:asciiTheme="minorHAnsi" w:hAnsiTheme="minorHAnsi" w:cstheme="minorBidi"/>
      <w:sz w:val="22"/>
      <w:szCs w:val="22"/>
      <w:lang w:eastAsia="en-US"/>
    </w:rPr>
  </w:style>
  <w:style w:type="table" w:styleId="aa">
    <w:name w:val="Table Grid"/>
    <w:basedOn w:val="a1"/>
    <w:rsid w:val="00E52C1C"/>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9466C"/>
    <w:rPr>
      <w:rFonts w:ascii="Arial" w:eastAsia="Times New Roman" w:hAnsi="Arial" w:cs="Arial"/>
      <w:b/>
      <w:bCs/>
      <w:color w:val="26282F"/>
      <w:sz w:val="24"/>
      <w:szCs w:val="24"/>
      <w:lang w:eastAsia="ru-RU"/>
    </w:rPr>
  </w:style>
  <w:style w:type="paragraph" w:customStyle="1" w:styleId="ab">
    <w:name w:val="Нормальный (таблица)"/>
    <w:basedOn w:val="a"/>
    <w:next w:val="a"/>
    <w:uiPriority w:val="99"/>
    <w:rsid w:val="00E9466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c">
    <w:name w:val="List Paragraph"/>
    <w:basedOn w:val="a"/>
    <w:uiPriority w:val="34"/>
    <w:qFormat/>
    <w:rsid w:val="00913944"/>
    <w:pPr>
      <w:ind w:left="720"/>
      <w:contextualSpacing/>
    </w:pPr>
  </w:style>
  <w:style w:type="paragraph" w:styleId="ad">
    <w:name w:val="Normal (Web)"/>
    <w:basedOn w:val="a"/>
    <w:unhideWhenUsed/>
    <w:rsid w:val="007E7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Document Map"/>
    <w:basedOn w:val="a"/>
    <w:link w:val="af"/>
    <w:uiPriority w:val="99"/>
    <w:semiHidden/>
    <w:unhideWhenUsed/>
    <w:rsid w:val="006C7E3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6C7E32"/>
    <w:rPr>
      <w:rFonts w:ascii="Tahoma" w:hAnsi="Tahoma" w:cs="Tahoma"/>
      <w:sz w:val="16"/>
      <w:szCs w:val="16"/>
      <w:lang w:eastAsia="en-US"/>
    </w:rPr>
  </w:style>
  <w:style w:type="character" w:styleId="af0">
    <w:name w:val="Hyperlink"/>
    <w:basedOn w:val="a0"/>
    <w:uiPriority w:val="99"/>
    <w:unhideWhenUsed/>
    <w:rsid w:val="0029131D"/>
    <w:rPr>
      <w:color w:val="0000FF" w:themeColor="hyperlink"/>
      <w:u w:val="single"/>
    </w:rPr>
  </w:style>
  <w:style w:type="paragraph" w:styleId="af1">
    <w:name w:val="footnote text"/>
    <w:basedOn w:val="a"/>
    <w:link w:val="af2"/>
    <w:uiPriority w:val="99"/>
    <w:semiHidden/>
    <w:unhideWhenUsed/>
    <w:rsid w:val="009E5797"/>
    <w:pPr>
      <w:spacing w:after="0" w:line="240" w:lineRule="auto"/>
    </w:pPr>
    <w:rPr>
      <w:sz w:val="20"/>
      <w:szCs w:val="20"/>
    </w:rPr>
  </w:style>
  <w:style w:type="character" w:customStyle="1" w:styleId="af2">
    <w:name w:val="Текст сноски Знак"/>
    <w:basedOn w:val="a0"/>
    <w:link w:val="af1"/>
    <w:uiPriority w:val="99"/>
    <w:semiHidden/>
    <w:rsid w:val="009E5797"/>
    <w:rPr>
      <w:rFonts w:asciiTheme="minorHAnsi" w:hAnsiTheme="minorHAnsi" w:cstheme="minorBidi"/>
      <w:sz w:val="20"/>
      <w:szCs w:val="20"/>
      <w:lang w:eastAsia="en-US"/>
    </w:rPr>
  </w:style>
  <w:style w:type="character" w:styleId="af3">
    <w:name w:val="footnote reference"/>
    <w:basedOn w:val="a0"/>
    <w:uiPriority w:val="99"/>
    <w:semiHidden/>
    <w:unhideWhenUsed/>
    <w:rsid w:val="009E57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5307">
      <w:bodyDiv w:val="1"/>
      <w:marLeft w:val="0"/>
      <w:marRight w:val="0"/>
      <w:marTop w:val="0"/>
      <w:marBottom w:val="0"/>
      <w:divBdr>
        <w:top w:val="none" w:sz="0" w:space="0" w:color="auto"/>
        <w:left w:val="none" w:sz="0" w:space="0" w:color="auto"/>
        <w:bottom w:val="none" w:sz="0" w:space="0" w:color="auto"/>
        <w:right w:val="none" w:sz="0" w:space="0" w:color="auto"/>
      </w:divBdr>
    </w:div>
    <w:div w:id="46882563">
      <w:bodyDiv w:val="1"/>
      <w:marLeft w:val="0"/>
      <w:marRight w:val="0"/>
      <w:marTop w:val="0"/>
      <w:marBottom w:val="0"/>
      <w:divBdr>
        <w:top w:val="none" w:sz="0" w:space="0" w:color="auto"/>
        <w:left w:val="none" w:sz="0" w:space="0" w:color="auto"/>
        <w:bottom w:val="none" w:sz="0" w:space="0" w:color="auto"/>
        <w:right w:val="none" w:sz="0" w:space="0" w:color="auto"/>
      </w:divBdr>
    </w:div>
    <w:div w:id="51857454">
      <w:bodyDiv w:val="1"/>
      <w:marLeft w:val="0"/>
      <w:marRight w:val="0"/>
      <w:marTop w:val="0"/>
      <w:marBottom w:val="0"/>
      <w:divBdr>
        <w:top w:val="none" w:sz="0" w:space="0" w:color="auto"/>
        <w:left w:val="none" w:sz="0" w:space="0" w:color="auto"/>
        <w:bottom w:val="none" w:sz="0" w:space="0" w:color="auto"/>
        <w:right w:val="none" w:sz="0" w:space="0" w:color="auto"/>
      </w:divBdr>
    </w:div>
    <w:div w:id="89278436">
      <w:bodyDiv w:val="1"/>
      <w:marLeft w:val="0"/>
      <w:marRight w:val="0"/>
      <w:marTop w:val="0"/>
      <w:marBottom w:val="0"/>
      <w:divBdr>
        <w:top w:val="none" w:sz="0" w:space="0" w:color="auto"/>
        <w:left w:val="none" w:sz="0" w:space="0" w:color="auto"/>
        <w:bottom w:val="none" w:sz="0" w:space="0" w:color="auto"/>
        <w:right w:val="none" w:sz="0" w:space="0" w:color="auto"/>
      </w:divBdr>
    </w:div>
    <w:div w:id="90011264">
      <w:bodyDiv w:val="1"/>
      <w:marLeft w:val="0"/>
      <w:marRight w:val="0"/>
      <w:marTop w:val="0"/>
      <w:marBottom w:val="0"/>
      <w:divBdr>
        <w:top w:val="none" w:sz="0" w:space="0" w:color="auto"/>
        <w:left w:val="none" w:sz="0" w:space="0" w:color="auto"/>
        <w:bottom w:val="none" w:sz="0" w:space="0" w:color="auto"/>
        <w:right w:val="none" w:sz="0" w:space="0" w:color="auto"/>
      </w:divBdr>
    </w:div>
    <w:div w:id="102500322">
      <w:bodyDiv w:val="1"/>
      <w:marLeft w:val="0"/>
      <w:marRight w:val="0"/>
      <w:marTop w:val="0"/>
      <w:marBottom w:val="0"/>
      <w:divBdr>
        <w:top w:val="none" w:sz="0" w:space="0" w:color="auto"/>
        <w:left w:val="none" w:sz="0" w:space="0" w:color="auto"/>
        <w:bottom w:val="none" w:sz="0" w:space="0" w:color="auto"/>
        <w:right w:val="none" w:sz="0" w:space="0" w:color="auto"/>
      </w:divBdr>
    </w:div>
    <w:div w:id="135726647">
      <w:bodyDiv w:val="1"/>
      <w:marLeft w:val="0"/>
      <w:marRight w:val="0"/>
      <w:marTop w:val="0"/>
      <w:marBottom w:val="0"/>
      <w:divBdr>
        <w:top w:val="none" w:sz="0" w:space="0" w:color="auto"/>
        <w:left w:val="none" w:sz="0" w:space="0" w:color="auto"/>
        <w:bottom w:val="none" w:sz="0" w:space="0" w:color="auto"/>
        <w:right w:val="none" w:sz="0" w:space="0" w:color="auto"/>
      </w:divBdr>
    </w:div>
    <w:div w:id="188687809">
      <w:bodyDiv w:val="1"/>
      <w:marLeft w:val="0"/>
      <w:marRight w:val="0"/>
      <w:marTop w:val="0"/>
      <w:marBottom w:val="0"/>
      <w:divBdr>
        <w:top w:val="none" w:sz="0" w:space="0" w:color="auto"/>
        <w:left w:val="none" w:sz="0" w:space="0" w:color="auto"/>
        <w:bottom w:val="none" w:sz="0" w:space="0" w:color="auto"/>
        <w:right w:val="none" w:sz="0" w:space="0" w:color="auto"/>
      </w:divBdr>
    </w:div>
    <w:div w:id="195050204">
      <w:bodyDiv w:val="1"/>
      <w:marLeft w:val="0"/>
      <w:marRight w:val="0"/>
      <w:marTop w:val="0"/>
      <w:marBottom w:val="0"/>
      <w:divBdr>
        <w:top w:val="none" w:sz="0" w:space="0" w:color="auto"/>
        <w:left w:val="none" w:sz="0" w:space="0" w:color="auto"/>
        <w:bottom w:val="none" w:sz="0" w:space="0" w:color="auto"/>
        <w:right w:val="none" w:sz="0" w:space="0" w:color="auto"/>
      </w:divBdr>
    </w:div>
    <w:div w:id="213546880">
      <w:bodyDiv w:val="1"/>
      <w:marLeft w:val="0"/>
      <w:marRight w:val="0"/>
      <w:marTop w:val="0"/>
      <w:marBottom w:val="0"/>
      <w:divBdr>
        <w:top w:val="none" w:sz="0" w:space="0" w:color="auto"/>
        <w:left w:val="none" w:sz="0" w:space="0" w:color="auto"/>
        <w:bottom w:val="none" w:sz="0" w:space="0" w:color="auto"/>
        <w:right w:val="none" w:sz="0" w:space="0" w:color="auto"/>
      </w:divBdr>
    </w:div>
    <w:div w:id="262761168">
      <w:bodyDiv w:val="1"/>
      <w:marLeft w:val="0"/>
      <w:marRight w:val="0"/>
      <w:marTop w:val="0"/>
      <w:marBottom w:val="0"/>
      <w:divBdr>
        <w:top w:val="none" w:sz="0" w:space="0" w:color="auto"/>
        <w:left w:val="none" w:sz="0" w:space="0" w:color="auto"/>
        <w:bottom w:val="none" w:sz="0" w:space="0" w:color="auto"/>
        <w:right w:val="none" w:sz="0" w:space="0" w:color="auto"/>
      </w:divBdr>
    </w:div>
    <w:div w:id="268856793">
      <w:bodyDiv w:val="1"/>
      <w:marLeft w:val="0"/>
      <w:marRight w:val="0"/>
      <w:marTop w:val="0"/>
      <w:marBottom w:val="0"/>
      <w:divBdr>
        <w:top w:val="none" w:sz="0" w:space="0" w:color="auto"/>
        <w:left w:val="none" w:sz="0" w:space="0" w:color="auto"/>
        <w:bottom w:val="none" w:sz="0" w:space="0" w:color="auto"/>
        <w:right w:val="none" w:sz="0" w:space="0" w:color="auto"/>
      </w:divBdr>
      <w:divsChild>
        <w:div w:id="1562862346">
          <w:marLeft w:val="0"/>
          <w:marRight w:val="0"/>
          <w:marTop w:val="0"/>
          <w:marBottom w:val="0"/>
          <w:divBdr>
            <w:top w:val="none" w:sz="0" w:space="0" w:color="auto"/>
            <w:left w:val="none" w:sz="0" w:space="0" w:color="auto"/>
            <w:bottom w:val="none" w:sz="0" w:space="0" w:color="auto"/>
            <w:right w:val="none" w:sz="0" w:space="0" w:color="auto"/>
          </w:divBdr>
        </w:div>
      </w:divsChild>
    </w:div>
    <w:div w:id="268898674">
      <w:bodyDiv w:val="1"/>
      <w:marLeft w:val="0"/>
      <w:marRight w:val="0"/>
      <w:marTop w:val="0"/>
      <w:marBottom w:val="0"/>
      <w:divBdr>
        <w:top w:val="none" w:sz="0" w:space="0" w:color="auto"/>
        <w:left w:val="none" w:sz="0" w:space="0" w:color="auto"/>
        <w:bottom w:val="none" w:sz="0" w:space="0" w:color="auto"/>
        <w:right w:val="none" w:sz="0" w:space="0" w:color="auto"/>
      </w:divBdr>
    </w:div>
    <w:div w:id="280460291">
      <w:bodyDiv w:val="1"/>
      <w:marLeft w:val="0"/>
      <w:marRight w:val="0"/>
      <w:marTop w:val="0"/>
      <w:marBottom w:val="0"/>
      <w:divBdr>
        <w:top w:val="none" w:sz="0" w:space="0" w:color="auto"/>
        <w:left w:val="none" w:sz="0" w:space="0" w:color="auto"/>
        <w:bottom w:val="none" w:sz="0" w:space="0" w:color="auto"/>
        <w:right w:val="none" w:sz="0" w:space="0" w:color="auto"/>
      </w:divBdr>
    </w:div>
    <w:div w:id="286590464">
      <w:bodyDiv w:val="1"/>
      <w:marLeft w:val="0"/>
      <w:marRight w:val="0"/>
      <w:marTop w:val="0"/>
      <w:marBottom w:val="0"/>
      <w:divBdr>
        <w:top w:val="none" w:sz="0" w:space="0" w:color="auto"/>
        <w:left w:val="none" w:sz="0" w:space="0" w:color="auto"/>
        <w:bottom w:val="none" w:sz="0" w:space="0" w:color="auto"/>
        <w:right w:val="none" w:sz="0" w:space="0" w:color="auto"/>
      </w:divBdr>
    </w:div>
    <w:div w:id="289097455">
      <w:bodyDiv w:val="1"/>
      <w:marLeft w:val="0"/>
      <w:marRight w:val="0"/>
      <w:marTop w:val="0"/>
      <w:marBottom w:val="0"/>
      <w:divBdr>
        <w:top w:val="none" w:sz="0" w:space="0" w:color="auto"/>
        <w:left w:val="none" w:sz="0" w:space="0" w:color="auto"/>
        <w:bottom w:val="none" w:sz="0" w:space="0" w:color="auto"/>
        <w:right w:val="none" w:sz="0" w:space="0" w:color="auto"/>
      </w:divBdr>
    </w:div>
    <w:div w:id="301349244">
      <w:bodyDiv w:val="1"/>
      <w:marLeft w:val="0"/>
      <w:marRight w:val="0"/>
      <w:marTop w:val="0"/>
      <w:marBottom w:val="0"/>
      <w:divBdr>
        <w:top w:val="none" w:sz="0" w:space="0" w:color="auto"/>
        <w:left w:val="none" w:sz="0" w:space="0" w:color="auto"/>
        <w:bottom w:val="none" w:sz="0" w:space="0" w:color="auto"/>
        <w:right w:val="none" w:sz="0" w:space="0" w:color="auto"/>
      </w:divBdr>
    </w:div>
    <w:div w:id="389185390">
      <w:bodyDiv w:val="1"/>
      <w:marLeft w:val="0"/>
      <w:marRight w:val="0"/>
      <w:marTop w:val="0"/>
      <w:marBottom w:val="0"/>
      <w:divBdr>
        <w:top w:val="none" w:sz="0" w:space="0" w:color="auto"/>
        <w:left w:val="none" w:sz="0" w:space="0" w:color="auto"/>
        <w:bottom w:val="none" w:sz="0" w:space="0" w:color="auto"/>
        <w:right w:val="none" w:sz="0" w:space="0" w:color="auto"/>
      </w:divBdr>
    </w:div>
    <w:div w:id="499273350">
      <w:bodyDiv w:val="1"/>
      <w:marLeft w:val="0"/>
      <w:marRight w:val="0"/>
      <w:marTop w:val="0"/>
      <w:marBottom w:val="0"/>
      <w:divBdr>
        <w:top w:val="none" w:sz="0" w:space="0" w:color="auto"/>
        <w:left w:val="none" w:sz="0" w:space="0" w:color="auto"/>
        <w:bottom w:val="none" w:sz="0" w:space="0" w:color="auto"/>
        <w:right w:val="none" w:sz="0" w:space="0" w:color="auto"/>
      </w:divBdr>
      <w:divsChild>
        <w:div w:id="310214345">
          <w:marLeft w:val="0"/>
          <w:marRight w:val="0"/>
          <w:marTop w:val="0"/>
          <w:marBottom w:val="0"/>
          <w:divBdr>
            <w:top w:val="none" w:sz="0" w:space="0" w:color="auto"/>
            <w:left w:val="none" w:sz="0" w:space="0" w:color="auto"/>
            <w:bottom w:val="none" w:sz="0" w:space="0" w:color="auto"/>
            <w:right w:val="none" w:sz="0" w:space="0" w:color="auto"/>
          </w:divBdr>
        </w:div>
      </w:divsChild>
    </w:div>
    <w:div w:id="511802675">
      <w:bodyDiv w:val="1"/>
      <w:marLeft w:val="0"/>
      <w:marRight w:val="0"/>
      <w:marTop w:val="0"/>
      <w:marBottom w:val="0"/>
      <w:divBdr>
        <w:top w:val="none" w:sz="0" w:space="0" w:color="auto"/>
        <w:left w:val="none" w:sz="0" w:space="0" w:color="auto"/>
        <w:bottom w:val="none" w:sz="0" w:space="0" w:color="auto"/>
        <w:right w:val="none" w:sz="0" w:space="0" w:color="auto"/>
      </w:divBdr>
    </w:div>
    <w:div w:id="573053712">
      <w:bodyDiv w:val="1"/>
      <w:marLeft w:val="0"/>
      <w:marRight w:val="0"/>
      <w:marTop w:val="0"/>
      <w:marBottom w:val="0"/>
      <w:divBdr>
        <w:top w:val="none" w:sz="0" w:space="0" w:color="auto"/>
        <w:left w:val="none" w:sz="0" w:space="0" w:color="auto"/>
        <w:bottom w:val="none" w:sz="0" w:space="0" w:color="auto"/>
        <w:right w:val="none" w:sz="0" w:space="0" w:color="auto"/>
      </w:divBdr>
    </w:div>
    <w:div w:id="593438905">
      <w:bodyDiv w:val="1"/>
      <w:marLeft w:val="0"/>
      <w:marRight w:val="0"/>
      <w:marTop w:val="0"/>
      <w:marBottom w:val="0"/>
      <w:divBdr>
        <w:top w:val="none" w:sz="0" w:space="0" w:color="auto"/>
        <w:left w:val="none" w:sz="0" w:space="0" w:color="auto"/>
        <w:bottom w:val="none" w:sz="0" w:space="0" w:color="auto"/>
        <w:right w:val="none" w:sz="0" w:space="0" w:color="auto"/>
      </w:divBdr>
    </w:div>
    <w:div w:id="625890696">
      <w:bodyDiv w:val="1"/>
      <w:marLeft w:val="0"/>
      <w:marRight w:val="0"/>
      <w:marTop w:val="0"/>
      <w:marBottom w:val="0"/>
      <w:divBdr>
        <w:top w:val="none" w:sz="0" w:space="0" w:color="auto"/>
        <w:left w:val="none" w:sz="0" w:space="0" w:color="auto"/>
        <w:bottom w:val="none" w:sz="0" w:space="0" w:color="auto"/>
        <w:right w:val="none" w:sz="0" w:space="0" w:color="auto"/>
      </w:divBdr>
    </w:div>
    <w:div w:id="655646408">
      <w:bodyDiv w:val="1"/>
      <w:marLeft w:val="0"/>
      <w:marRight w:val="0"/>
      <w:marTop w:val="0"/>
      <w:marBottom w:val="0"/>
      <w:divBdr>
        <w:top w:val="none" w:sz="0" w:space="0" w:color="auto"/>
        <w:left w:val="none" w:sz="0" w:space="0" w:color="auto"/>
        <w:bottom w:val="none" w:sz="0" w:space="0" w:color="auto"/>
        <w:right w:val="none" w:sz="0" w:space="0" w:color="auto"/>
      </w:divBdr>
    </w:div>
    <w:div w:id="665668366">
      <w:bodyDiv w:val="1"/>
      <w:marLeft w:val="0"/>
      <w:marRight w:val="0"/>
      <w:marTop w:val="0"/>
      <w:marBottom w:val="0"/>
      <w:divBdr>
        <w:top w:val="none" w:sz="0" w:space="0" w:color="auto"/>
        <w:left w:val="none" w:sz="0" w:space="0" w:color="auto"/>
        <w:bottom w:val="none" w:sz="0" w:space="0" w:color="auto"/>
        <w:right w:val="none" w:sz="0" w:space="0" w:color="auto"/>
      </w:divBdr>
    </w:div>
    <w:div w:id="677079308">
      <w:bodyDiv w:val="1"/>
      <w:marLeft w:val="0"/>
      <w:marRight w:val="0"/>
      <w:marTop w:val="0"/>
      <w:marBottom w:val="0"/>
      <w:divBdr>
        <w:top w:val="none" w:sz="0" w:space="0" w:color="auto"/>
        <w:left w:val="none" w:sz="0" w:space="0" w:color="auto"/>
        <w:bottom w:val="none" w:sz="0" w:space="0" w:color="auto"/>
        <w:right w:val="none" w:sz="0" w:space="0" w:color="auto"/>
      </w:divBdr>
    </w:div>
    <w:div w:id="681972358">
      <w:bodyDiv w:val="1"/>
      <w:marLeft w:val="0"/>
      <w:marRight w:val="0"/>
      <w:marTop w:val="0"/>
      <w:marBottom w:val="0"/>
      <w:divBdr>
        <w:top w:val="none" w:sz="0" w:space="0" w:color="auto"/>
        <w:left w:val="none" w:sz="0" w:space="0" w:color="auto"/>
        <w:bottom w:val="none" w:sz="0" w:space="0" w:color="auto"/>
        <w:right w:val="none" w:sz="0" w:space="0" w:color="auto"/>
      </w:divBdr>
    </w:div>
    <w:div w:id="711925168">
      <w:bodyDiv w:val="1"/>
      <w:marLeft w:val="0"/>
      <w:marRight w:val="0"/>
      <w:marTop w:val="0"/>
      <w:marBottom w:val="0"/>
      <w:divBdr>
        <w:top w:val="none" w:sz="0" w:space="0" w:color="auto"/>
        <w:left w:val="none" w:sz="0" w:space="0" w:color="auto"/>
        <w:bottom w:val="none" w:sz="0" w:space="0" w:color="auto"/>
        <w:right w:val="none" w:sz="0" w:space="0" w:color="auto"/>
      </w:divBdr>
    </w:div>
    <w:div w:id="746148736">
      <w:bodyDiv w:val="1"/>
      <w:marLeft w:val="0"/>
      <w:marRight w:val="0"/>
      <w:marTop w:val="0"/>
      <w:marBottom w:val="0"/>
      <w:divBdr>
        <w:top w:val="none" w:sz="0" w:space="0" w:color="auto"/>
        <w:left w:val="none" w:sz="0" w:space="0" w:color="auto"/>
        <w:bottom w:val="none" w:sz="0" w:space="0" w:color="auto"/>
        <w:right w:val="none" w:sz="0" w:space="0" w:color="auto"/>
      </w:divBdr>
    </w:div>
    <w:div w:id="835725550">
      <w:bodyDiv w:val="1"/>
      <w:marLeft w:val="0"/>
      <w:marRight w:val="0"/>
      <w:marTop w:val="0"/>
      <w:marBottom w:val="0"/>
      <w:divBdr>
        <w:top w:val="none" w:sz="0" w:space="0" w:color="auto"/>
        <w:left w:val="none" w:sz="0" w:space="0" w:color="auto"/>
        <w:bottom w:val="none" w:sz="0" w:space="0" w:color="auto"/>
        <w:right w:val="none" w:sz="0" w:space="0" w:color="auto"/>
      </w:divBdr>
    </w:div>
    <w:div w:id="882063920">
      <w:bodyDiv w:val="1"/>
      <w:marLeft w:val="0"/>
      <w:marRight w:val="0"/>
      <w:marTop w:val="0"/>
      <w:marBottom w:val="0"/>
      <w:divBdr>
        <w:top w:val="none" w:sz="0" w:space="0" w:color="auto"/>
        <w:left w:val="none" w:sz="0" w:space="0" w:color="auto"/>
        <w:bottom w:val="none" w:sz="0" w:space="0" w:color="auto"/>
        <w:right w:val="none" w:sz="0" w:space="0" w:color="auto"/>
      </w:divBdr>
    </w:div>
    <w:div w:id="908275254">
      <w:bodyDiv w:val="1"/>
      <w:marLeft w:val="0"/>
      <w:marRight w:val="0"/>
      <w:marTop w:val="0"/>
      <w:marBottom w:val="0"/>
      <w:divBdr>
        <w:top w:val="none" w:sz="0" w:space="0" w:color="auto"/>
        <w:left w:val="none" w:sz="0" w:space="0" w:color="auto"/>
        <w:bottom w:val="none" w:sz="0" w:space="0" w:color="auto"/>
        <w:right w:val="none" w:sz="0" w:space="0" w:color="auto"/>
      </w:divBdr>
    </w:div>
    <w:div w:id="926423984">
      <w:bodyDiv w:val="1"/>
      <w:marLeft w:val="0"/>
      <w:marRight w:val="0"/>
      <w:marTop w:val="0"/>
      <w:marBottom w:val="0"/>
      <w:divBdr>
        <w:top w:val="none" w:sz="0" w:space="0" w:color="auto"/>
        <w:left w:val="none" w:sz="0" w:space="0" w:color="auto"/>
        <w:bottom w:val="none" w:sz="0" w:space="0" w:color="auto"/>
        <w:right w:val="none" w:sz="0" w:space="0" w:color="auto"/>
      </w:divBdr>
    </w:div>
    <w:div w:id="929696045">
      <w:bodyDiv w:val="1"/>
      <w:marLeft w:val="0"/>
      <w:marRight w:val="0"/>
      <w:marTop w:val="0"/>
      <w:marBottom w:val="0"/>
      <w:divBdr>
        <w:top w:val="none" w:sz="0" w:space="0" w:color="auto"/>
        <w:left w:val="none" w:sz="0" w:space="0" w:color="auto"/>
        <w:bottom w:val="none" w:sz="0" w:space="0" w:color="auto"/>
        <w:right w:val="none" w:sz="0" w:space="0" w:color="auto"/>
      </w:divBdr>
    </w:div>
    <w:div w:id="965238263">
      <w:bodyDiv w:val="1"/>
      <w:marLeft w:val="0"/>
      <w:marRight w:val="0"/>
      <w:marTop w:val="0"/>
      <w:marBottom w:val="0"/>
      <w:divBdr>
        <w:top w:val="none" w:sz="0" w:space="0" w:color="auto"/>
        <w:left w:val="none" w:sz="0" w:space="0" w:color="auto"/>
        <w:bottom w:val="none" w:sz="0" w:space="0" w:color="auto"/>
        <w:right w:val="none" w:sz="0" w:space="0" w:color="auto"/>
      </w:divBdr>
    </w:div>
    <w:div w:id="985622556">
      <w:bodyDiv w:val="1"/>
      <w:marLeft w:val="0"/>
      <w:marRight w:val="0"/>
      <w:marTop w:val="0"/>
      <w:marBottom w:val="0"/>
      <w:divBdr>
        <w:top w:val="none" w:sz="0" w:space="0" w:color="auto"/>
        <w:left w:val="none" w:sz="0" w:space="0" w:color="auto"/>
        <w:bottom w:val="none" w:sz="0" w:space="0" w:color="auto"/>
        <w:right w:val="none" w:sz="0" w:space="0" w:color="auto"/>
      </w:divBdr>
    </w:div>
    <w:div w:id="1002127465">
      <w:bodyDiv w:val="1"/>
      <w:marLeft w:val="0"/>
      <w:marRight w:val="0"/>
      <w:marTop w:val="0"/>
      <w:marBottom w:val="0"/>
      <w:divBdr>
        <w:top w:val="none" w:sz="0" w:space="0" w:color="auto"/>
        <w:left w:val="none" w:sz="0" w:space="0" w:color="auto"/>
        <w:bottom w:val="none" w:sz="0" w:space="0" w:color="auto"/>
        <w:right w:val="none" w:sz="0" w:space="0" w:color="auto"/>
      </w:divBdr>
    </w:div>
    <w:div w:id="1067533260">
      <w:bodyDiv w:val="1"/>
      <w:marLeft w:val="0"/>
      <w:marRight w:val="0"/>
      <w:marTop w:val="0"/>
      <w:marBottom w:val="0"/>
      <w:divBdr>
        <w:top w:val="none" w:sz="0" w:space="0" w:color="auto"/>
        <w:left w:val="none" w:sz="0" w:space="0" w:color="auto"/>
        <w:bottom w:val="none" w:sz="0" w:space="0" w:color="auto"/>
        <w:right w:val="none" w:sz="0" w:space="0" w:color="auto"/>
      </w:divBdr>
    </w:div>
    <w:div w:id="1108694269">
      <w:bodyDiv w:val="1"/>
      <w:marLeft w:val="0"/>
      <w:marRight w:val="0"/>
      <w:marTop w:val="0"/>
      <w:marBottom w:val="0"/>
      <w:divBdr>
        <w:top w:val="none" w:sz="0" w:space="0" w:color="auto"/>
        <w:left w:val="none" w:sz="0" w:space="0" w:color="auto"/>
        <w:bottom w:val="none" w:sz="0" w:space="0" w:color="auto"/>
        <w:right w:val="none" w:sz="0" w:space="0" w:color="auto"/>
      </w:divBdr>
    </w:div>
    <w:div w:id="1231387354">
      <w:bodyDiv w:val="1"/>
      <w:marLeft w:val="0"/>
      <w:marRight w:val="0"/>
      <w:marTop w:val="0"/>
      <w:marBottom w:val="0"/>
      <w:divBdr>
        <w:top w:val="none" w:sz="0" w:space="0" w:color="auto"/>
        <w:left w:val="none" w:sz="0" w:space="0" w:color="auto"/>
        <w:bottom w:val="none" w:sz="0" w:space="0" w:color="auto"/>
        <w:right w:val="none" w:sz="0" w:space="0" w:color="auto"/>
      </w:divBdr>
    </w:div>
    <w:div w:id="1264995850">
      <w:bodyDiv w:val="1"/>
      <w:marLeft w:val="0"/>
      <w:marRight w:val="0"/>
      <w:marTop w:val="0"/>
      <w:marBottom w:val="0"/>
      <w:divBdr>
        <w:top w:val="none" w:sz="0" w:space="0" w:color="auto"/>
        <w:left w:val="none" w:sz="0" w:space="0" w:color="auto"/>
        <w:bottom w:val="none" w:sz="0" w:space="0" w:color="auto"/>
        <w:right w:val="none" w:sz="0" w:space="0" w:color="auto"/>
      </w:divBdr>
      <w:divsChild>
        <w:div w:id="637761887">
          <w:marLeft w:val="0"/>
          <w:marRight w:val="0"/>
          <w:marTop w:val="0"/>
          <w:marBottom w:val="0"/>
          <w:divBdr>
            <w:top w:val="none" w:sz="0" w:space="0" w:color="auto"/>
            <w:left w:val="none" w:sz="0" w:space="0" w:color="auto"/>
            <w:bottom w:val="none" w:sz="0" w:space="0" w:color="auto"/>
            <w:right w:val="none" w:sz="0" w:space="0" w:color="auto"/>
          </w:divBdr>
          <w:divsChild>
            <w:div w:id="907422560">
              <w:marLeft w:val="0"/>
              <w:marRight w:val="0"/>
              <w:marTop w:val="0"/>
              <w:marBottom w:val="0"/>
              <w:divBdr>
                <w:top w:val="none" w:sz="0" w:space="0" w:color="auto"/>
                <w:left w:val="none" w:sz="0" w:space="0" w:color="auto"/>
                <w:bottom w:val="none" w:sz="0" w:space="0" w:color="auto"/>
                <w:right w:val="none" w:sz="0" w:space="0" w:color="auto"/>
              </w:divBdr>
              <w:divsChild>
                <w:div w:id="11208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20780">
          <w:marLeft w:val="0"/>
          <w:marRight w:val="0"/>
          <w:marTop w:val="0"/>
          <w:marBottom w:val="0"/>
          <w:divBdr>
            <w:top w:val="none" w:sz="0" w:space="0" w:color="auto"/>
            <w:left w:val="none" w:sz="0" w:space="0" w:color="auto"/>
            <w:bottom w:val="none" w:sz="0" w:space="0" w:color="auto"/>
            <w:right w:val="none" w:sz="0" w:space="0" w:color="auto"/>
          </w:divBdr>
          <w:divsChild>
            <w:div w:id="1881014424">
              <w:marLeft w:val="0"/>
              <w:marRight w:val="0"/>
              <w:marTop w:val="0"/>
              <w:marBottom w:val="0"/>
              <w:divBdr>
                <w:top w:val="none" w:sz="0" w:space="0" w:color="auto"/>
                <w:left w:val="none" w:sz="0" w:space="0" w:color="auto"/>
                <w:bottom w:val="none" w:sz="0" w:space="0" w:color="auto"/>
                <w:right w:val="none" w:sz="0" w:space="0" w:color="auto"/>
              </w:divBdr>
              <w:divsChild>
                <w:div w:id="12893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90815">
      <w:bodyDiv w:val="1"/>
      <w:marLeft w:val="0"/>
      <w:marRight w:val="0"/>
      <w:marTop w:val="0"/>
      <w:marBottom w:val="0"/>
      <w:divBdr>
        <w:top w:val="none" w:sz="0" w:space="0" w:color="auto"/>
        <w:left w:val="none" w:sz="0" w:space="0" w:color="auto"/>
        <w:bottom w:val="none" w:sz="0" w:space="0" w:color="auto"/>
        <w:right w:val="none" w:sz="0" w:space="0" w:color="auto"/>
      </w:divBdr>
    </w:div>
    <w:div w:id="1374188484">
      <w:bodyDiv w:val="1"/>
      <w:marLeft w:val="0"/>
      <w:marRight w:val="0"/>
      <w:marTop w:val="0"/>
      <w:marBottom w:val="0"/>
      <w:divBdr>
        <w:top w:val="none" w:sz="0" w:space="0" w:color="auto"/>
        <w:left w:val="none" w:sz="0" w:space="0" w:color="auto"/>
        <w:bottom w:val="none" w:sz="0" w:space="0" w:color="auto"/>
        <w:right w:val="none" w:sz="0" w:space="0" w:color="auto"/>
      </w:divBdr>
    </w:div>
    <w:div w:id="1387266137">
      <w:bodyDiv w:val="1"/>
      <w:marLeft w:val="0"/>
      <w:marRight w:val="0"/>
      <w:marTop w:val="0"/>
      <w:marBottom w:val="0"/>
      <w:divBdr>
        <w:top w:val="none" w:sz="0" w:space="0" w:color="auto"/>
        <w:left w:val="none" w:sz="0" w:space="0" w:color="auto"/>
        <w:bottom w:val="none" w:sz="0" w:space="0" w:color="auto"/>
        <w:right w:val="none" w:sz="0" w:space="0" w:color="auto"/>
      </w:divBdr>
    </w:div>
    <w:div w:id="1417019674">
      <w:bodyDiv w:val="1"/>
      <w:marLeft w:val="0"/>
      <w:marRight w:val="0"/>
      <w:marTop w:val="0"/>
      <w:marBottom w:val="0"/>
      <w:divBdr>
        <w:top w:val="none" w:sz="0" w:space="0" w:color="auto"/>
        <w:left w:val="none" w:sz="0" w:space="0" w:color="auto"/>
        <w:bottom w:val="none" w:sz="0" w:space="0" w:color="auto"/>
        <w:right w:val="none" w:sz="0" w:space="0" w:color="auto"/>
      </w:divBdr>
    </w:div>
    <w:div w:id="1496992856">
      <w:bodyDiv w:val="1"/>
      <w:marLeft w:val="0"/>
      <w:marRight w:val="0"/>
      <w:marTop w:val="0"/>
      <w:marBottom w:val="0"/>
      <w:divBdr>
        <w:top w:val="none" w:sz="0" w:space="0" w:color="auto"/>
        <w:left w:val="none" w:sz="0" w:space="0" w:color="auto"/>
        <w:bottom w:val="none" w:sz="0" w:space="0" w:color="auto"/>
        <w:right w:val="none" w:sz="0" w:space="0" w:color="auto"/>
      </w:divBdr>
      <w:divsChild>
        <w:div w:id="305621922">
          <w:marLeft w:val="0"/>
          <w:marRight w:val="0"/>
          <w:marTop w:val="0"/>
          <w:marBottom w:val="0"/>
          <w:divBdr>
            <w:top w:val="none" w:sz="0" w:space="0" w:color="auto"/>
            <w:left w:val="none" w:sz="0" w:space="0" w:color="auto"/>
            <w:bottom w:val="none" w:sz="0" w:space="0" w:color="auto"/>
            <w:right w:val="none" w:sz="0" w:space="0" w:color="auto"/>
          </w:divBdr>
        </w:div>
      </w:divsChild>
    </w:div>
    <w:div w:id="1514685410">
      <w:bodyDiv w:val="1"/>
      <w:marLeft w:val="0"/>
      <w:marRight w:val="0"/>
      <w:marTop w:val="0"/>
      <w:marBottom w:val="0"/>
      <w:divBdr>
        <w:top w:val="none" w:sz="0" w:space="0" w:color="auto"/>
        <w:left w:val="none" w:sz="0" w:space="0" w:color="auto"/>
        <w:bottom w:val="none" w:sz="0" w:space="0" w:color="auto"/>
        <w:right w:val="none" w:sz="0" w:space="0" w:color="auto"/>
      </w:divBdr>
    </w:div>
    <w:div w:id="1516966103">
      <w:bodyDiv w:val="1"/>
      <w:marLeft w:val="0"/>
      <w:marRight w:val="0"/>
      <w:marTop w:val="0"/>
      <w:marBottom w:val="0"/>
      <w:divBdr>
        <w:top w:val="none" w:sz="0" w:space="0" w:color="auto"/>
        <w:left w:val="none" w:sz="0" w:space="0" w:color="auto"/>
        <w:bottom w:val="none" w:sz="0" w:space="0" w:color="auto"/>
        <w:right w:val="none" w:sz="0" w:space="0" w:color="auto"/>
      </w:divBdr>
    </w:div>
    <w:div w:id="1560284097">
      <w:bodyDiv w:val="1"/>
      <w:marLeft w:val="0"/>
      <w:marRight w:val="0"/>
      <w:marTop w:val="0"/>
      <w:marBottom w:val="0"/>
      <w:divBdr>
        <w:top w:val="none" w:sz="0" w:space="0" w:color="auto"/>
        <w:left w:val="none" w:sz="0" w:space="0" w:color="auto"/>
        <w:bottom w:val="none" w:sz="0" w:space="0" w:color="auto"/>
        <w:right w:val="none" w:sz="0" w:space="0" w:color="auto"/>
      </w:divBdr>
    </w:div>
    <w:div w:id="1606843081">
      <w:bodyDiv w:val="1"/>
      <w:marLeft w:val="0"/>
      <w:marRight w:val="0"/>
      <w:marTop w:val="0"/>
      <w:marBottom w:val="0"/>
      <w:divBdr>
        <w:top w:val="none" w:sz="0" w:space="0" w:color="auto"/>
        <w:left w:val="none" w:sz="0" w:space="0" w:color="auto"/>
        <w:bottom w:val="none" w:sz="0" w:space="0" w:color="auto"/>
        <w:right w:val="none" w:sz="0" w:space="0" w:color="auto"/>
      </w:divBdr>
      <w:divsChild>
        <w:div w:id="1025206635">
          <w:marLeft w:val="0"/>
          <w:marRight w:val="0"/>
          <w:marTop w:val="0"/>
          <w:marBottom w:val="0"/>
          <w:divBdr>
            <w:top w:val="none" w:sz="0" w:space="0" w:color="auto"/>
            <w:left w:val="none" w:sz="0" w:space="0" w:color="auto"/>
            <w:bottom w:val="none" w:sz="0" w:space="0" w:color="auto"/>
            <w:right w:val="none" w:sz="0" w:space="0" w:color="auto"/>
          </w:divBdr>
        </w:div>
      </w:divsChild>
    </w:div>
    <w:div w:id="1649283911">
      <w:bodyDiv w:val="1"/>
      <w:marLeft w:val="0"/>
      <w:marRight w:val="0"/>
      <w:marTop w:val="0"/>
      <w:marBottom w:val="0"/>
      <w:divBdr>
        <w:top w:val="none" w:sz="0" w:space="0" w:color="auto"/>
        <w:left w:val="none" w:sz="0" w:space="0" w:color="auto"/>
        <w:bottom w:val="none" w:sz="0" w:space="0" w:color="auto"/>
        <w:right w:val="none" w:sz="0" w:space="0" w:color="auto"/>
      </w:divBdr>
    </w:div>
    <w:div w:id="1665162481">
      <w:bodyDiv w:val="1"/>
      <w:marLeft w:val="0"/>
      <w:marRight w:val="0"/>
      <w:marTop w:val="0"/>
      <w:marBottom w:val="0"/>
      <w:divBdr>
        <w:top w:val="none" w:sz="0" w:space="0" w:color="auto"/>
        <w:left w:val="none" w:sz="0" w:space="0" w:color="auto"/>
        <w:bottom w:val="none" w:sz="0" w:space="0" w:color="auto"/>
        <w:right w:val="none" w:sz="0" w:space="0" w:color="auto"/>
      </w:divBdr>
    </w:div>
    <w:div w:id="1702703861">
      <w:bodyDiv w:val="1"/>
      <w:marLeft w:val="0"/>
      <w:marRight w:val="0"/>
      <w:marTop w:val="0"/>
      <w:marBottom w:val="0"/>
      <w:divBdr>
        <w:top w:val="none" w:sz="0" w:space="0" w:color="auto"/>
        <w:left w:val="none" w:sz="0" w:space="0" w:color="auto"/>
        <w:bottom w:val="none" w:sz="0" w:space="0" w:color="auto"/>
        <w:right w:val="none" w:sz="0" w:space="0" w:color="auto"/>
      </w:divBdr>
      <w:divsChild>
        <w:div w:id="1668942895">
          <w:marLeft w:val="0"/>
          <w:marRight w:val="0"/>
          <w:marTop w:val="0"/>
          <w:marBottom w:val="0"/>
          <w:divBdr>
            <w:top w:val="none" w:sz="0" w:space="0" w:color="auto"/>
            <w:left w:val="none" w:sz="0" w:space="0" w:color="auto"/>
            <w:bottom w:val="none" w:sz="0" w:space="0" w:color="auto"/>
            <w:right w:val="none" w:sz="0" w:space="0" w:color="auto"/>
          </w:divBdr>
        </w:div>
      </w:divsChild>
    </w:div>
    <w:div w:id="1769544006">
      <w:bodyDiv w:val="1"/>
      <w:marLeft w:val="0"/>
      <w:marRight w:val="0"/>
      <w:marTop w:val="0"/>
      <w:marBottom w:val="0"/>
      <w:divBdr>
        <w:top w:val="none" w:sz="0" w:space="0" w:color="auto"/>
        <w:left w:val="none" w:sz="0" w:space="0" w:color="auto"/>
        <w:bottom w:val="none" w:sz="0" w:space="0" w:color="auto"/>
        <w:right w:val="none" w:sz="0" w:space="0" w:color="auto"/>
      </w:divBdr>
    </w:div>
    <w:div w:id="1789081193">
      <w:bodyDiv w:val="1"/>
      <w:marLeft w:val="0"/>
      <w:marRight w:val="0"/>
      <w:marTop w:val="0"/>
      <w:marBottom w:val="0"/>
      <w:divBdr>
        <w:top w:val="none" w:sz="0" w:space="0" w:color="auto"/>
        <w:left w:val="none" w:sz="0" w:space="0" w:color="auto"/>
        <w:bottom w:val="none" w:sz="0" w:space="0" w:color="auto"/>
        <w:right w:val="none" w:sz="0" w:space="0" w:color="auto"/>
      </w:divBdr>
    </w:div>
    <w:div w:id="1791632192">
      <w:bodyDiv w:val="1"/>
      <w:marLeft w:val="0"/>
      <w:marRight w:val="0"/>
      <w:marTop w:val="0"/>
      <w:marBottom w:val="0"/>
      <w:divBdr>
        <w:top w:val="none" w:sz="0" w:space="0" w:color="auto"/>
        <w:left w:val="none" w:sz="0" w:space="0" w:color="auto"/>
        <w:bottom w:val="none" w:sz="0" w:space="0" w:color="auto"/>
        <w:right w:val="none" w:sz="0" w:space="0" w:color="auto"/>
      </w:divBdr>
    </w:div>
    <w:div w:id="1856924161">
      <w:bodyDiv w:val="1"/>
      <w:marLeft w:val="0"/>
      <w:marRight w:val="0"/>
      <w:marTop w:val="0"/>
      <w:marBottom w:val="0"/>
      <w:divBdr>
        <w:top w:val="none" w:sz="0" w:space="0" w:color="auto"/>
        <w:left w:val="none" w:sz="0" w:space="0" w:color="auto"/>
        <w:bottom w:val="none" w:sz="0" w:space="0" w:color="auto"/>
        <w:right w:val="none" w:sz="0" w:space="0" w:color="auto"/>
      </w:divBdr>
    </w:div>
    <w:div w:id="1879269791">
      <w:bodyDiv w:val="1"/>
      <w:marLeft w:val="0"/>
      <w:marRight w:val="0"/>
      <w:marTop w:val="0"/>
      <w:marBottom w:val="0"/>
      <w:divBdr>
        <w:top w:val="none" w:sz="0" w:space="0" w:color="auto"/>
        <w:left w:val="none" w:sz="0" w:space="0" w:color="auto"/>
        <w:bottom w:val="none" w:sz="0" w:space="0" w:color="auto"/>
        <w:right w:val="none" w:sz="0" w:space="0" w:color="auto"/>
      </w:divBdr>
    </w:div>
    <w:div w:id="1909530803">
      <w:bodyDiv w:val="1"/>
      <w:marLeft w:val="0"/>
      <w:marRight w:val="0"/>
      <w:marTop w:val="0"/>
      <w:marBottom w:val="0"/>
      <w:divBdr>
        <w:top w:val="none" w:sz="0" w:space="0" w:color="auto"/>
        <w:left w:val="none" w:sz="0" w:space="0" w:color="auto"/>
        <w:bottom w:val="none" w:sz="0" w:space="0" w:color="auto"/>
        <w:right w:val="none" w:sz="0" w:space="0" w:color="auto"/>
      </w:divBdr>
    </w:div>
    <w:div w:id="1915620786">
      <w:bodyDiv w:val="1"/>
      <w:marLeft w:val="0"/>
      <w:marRight w:val="0"/>
      <w:marTop w:val="0"/>
      <w:marBottom w:val="0"/>
      <w:divBdr>
        <w:top w:val="none" w:sz="0" w:space="0" w:color="auto"/>
        <w:left w:val="none" w:sz="0" w:space="0" w:color="auto"/>
        <w:bottom w:val="none" w:sz="0" w:space="0" w:color="auto"/>
        <w:right w:val="none" w:sz="0" w:space="0" w:color="auto"/>
      </w:divBdr>
      <w:divsChild>
        <w:div w:id="1848593019">
          <w:marLeft w:val="0"/>
          <w:marRight w:val="0"/>
          <w:marTop w:val="0"/>
          <w:marBottom w:val="0"/>
          <w:divBdr>
            <w:top w:val="none" w:sz="0" w:space="0" w:color="auto"/>
            <w:left w:val="none" w:sz="0" w:space="0" w:color="auto"/>
            <w:bottom w:val="none" w:sz="0" w:space="0" w:color="auto"/>
            <w:right w:val="none" w:sz="0" w:space="0" w:color="auto"/>
          </w:divBdr>
        </w:div>
      </w:divsChild>
    </w:div>
    <w:div w:id="1927882010">
      <w:bodyDiv w:val="1"/>
      <w:marLeft w:val="0"/>
      <w:marRight w:val="0"/>
      <w:marTop w:val="0"/>
      <w:marBottom w:val="0"/>
      <w:divBdr>
        <w:top w:val="none" w:sz="0" w:space="0" w:color="auto"/>
        <w:left w:val="none" w:sz="0" w:space="0" w:color="auto"/>
        <w:bottom w:val="none" w:sz="0" w:space="0" w:color="auto"/>
        <w:right w:val="none" w:sz="0" w:space="0" w:color="auto"/>
      </w:divBdr>
    </w:div>
    <w:div w:id="1972901869">
      <w:bodyDiv w:val="1"/>
      <w:marLeft w:val="0"/>
      <w:marRight w:val="0"/>
      <w:marTop w:val="0"/>
      <w:marBottom w:val="0"/>
      <w:divBdr>
        <w:top w:val="none" w:sz="0" w:space="0" w:color="auto"/>
        <w:left w:val="none" w:sz="0" w:space="0" w:color="auto"/>
        <w:bottom w:val="none" w:sz="0" w:space="0" w:color="auto"/>
        <w:right w:val="none" w:sz="0" w:space="0" w:color="auto"/>
      </w:divBdr>
      <w:divsChild>
        <w:div w:id="526021530">
          <w:marLeft w:val="0"/>
          <w:marRight w:val="0"/>
          <w:marTop w:val="0"/>
          <w:marBottom w:val="0"/>
          <w:divBdr>
            <w:top w:val="none" w:sz="0" w:space="0" w:color="auto"/>
            <w:left w:val="none" w:sz="0" w:space="0" w:color="auto"/>
            <w:bottom w:val="none" w:sz="0" w:space="0" w:color="auto"/>
            <w:right w:val="none" w:sz="0" w:space="0" w:color="auto"/>
          </w:divBdr>
        </w:div>
      </w:divsChild>
    </w:div>
    <w:div w:id="2071296114">
      <w:bodyDiv w:val="1"/>
      <w:marLeft w:val="0"/>
      <w:marRight w:val="0"/>
      <w:marTop w:val="0"/>
      <w:marBottom w:val="0"/>
      <w:divBdr>
        <w:top w:val="none" w:sz="0" w:space="0" w:color="auto"/>
        <w:left w:val="none" w:sz="0" w:space="0" w:color="auto"/>
        <w:bottom w:val="none" w:sz="0" w:space="0" w:color="auto"/>
        <w:right w:val="none" w:sz="0" w:space="0" w:color="auto"/>
      </w:divBdr>
    </w:div>
    <w:div w:id="2076270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DB345-34FF-4AA0-9419-242436835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1101</Words>
  <Characters>6278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Pashkevich</dc:creator>
  <cp:keywords/>
  <dc:description/>
  <cp:lastModifiedBy>Рютин Игорь Александроаич</cp:lastModifiedBy>
  <cp:revision>2</cp:revision>
  <cp:lastPrinted>2022-02-22T10:48:00Z</cp:lastPrinted>
  <dcterms:created xsi:type="dcterms:W3CDTF">2022-07-15T11:48:00Z</dcterms:created>
  <dcterms:modified xsi:type="dcterms:W3CDTF">2022-07-15T11:48:00Z</dcterms:modified>
</cp:coreProperties>
</file>