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6D749" w14:textId="77777777" w:rsidR="00B8414E" w:rsidRPr="003933E8" w:rsidRDefault="00B8414E" w:rsidP="00B8414E">
      <w:pPr>
        <w:snapToGrid w:val="0"/>
        <w:rPr>
          <w:rFonts w:ascii="Arial" w:hAnsi="Arial" w:cs="Arial"/>
          <w:b/>
          <w:sz w:val="16"/>
          <w:szCs w:val="16"/>
        </w:rPr>
      </w:pPr>
    </w:p>
    <w:tbl>
      <w:tblPr>
        <w:tblW w:w="10098" w:type="dxa"/>
        <w:jc w:val="center"/>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3933E8" w:rsidRPr="003933E8" w14:paraId="4CE62569" w14:textId="77777777" w:rsidTr="00B8414E">
        <w:trPr>
          <w:jc w:val="center"/>
        </w:trPr>
        <w:tc>
          <w:tcPr>
            <w:tcW w:w="10098" w:type="dxa"/>
            <w:gridSpan w:val="4"/>
            <w:tcBorders>
              <w:top w:val="single" w:sz="36" w:space="0" w:color="auto"/>
              <w:left w:val="nil"/>
              <w:bottom w:val="single" w:sz="36" w:space="0" w:color="auto"/>
              <w:right w:val="nil"/>
            </w:tcBorders>
            <w:hideMark/>
          </w:tcPr>
          <w:p w14:paraId="1D0DBABA" w14:textId="77777777" w:rsidR="00B8414E" w:rsidRPr="003933E8" w:rsidRDefault="00B8414E" w:rsidP="00B8414E">
            <w:pPr>
              <w:widowControl w:val="0"/>
              <w:jc w:val="center"/>
              <w:rPr>
                <w:rFonts w:ascii="Arial" w:hAnsi="Arial" w:cs="Arial"/>
                <w:b/>
              </w:rPr>
            </w:pPr>
            <w:r w:rsidRPr="003933E8">
              <w:rPr>
                <w:rFonts w:ascii="Arial" w:hAnsi="Arial" w:cs="Arial"/>
                <w:b/>
              </w:rPr>
              <w:t>ЕВРАЗИЙСКИЙ СОВЕТ ПО СТАНДАРТИЗАЦИИ, МЕТРОЛОГИИ И СЕРТИФИКАЦИИ</w:t>
            </w:r>
          </w:p>
          <w:p w14:paraId="32C135AE" w14:textId="77777777" w:rsidR="00B8414E" w:rsidRPr="003933E8" w:rsidRDefault="00B8414E" w:rsidP="00B8414E">
            <w:pPr>
              <w:widowControl w:val="0"/>
              <w:jc w:val="center"/>
              <w:rPr>
                <w:rFonts w:ascii="Arial" w:hAnsi="Arial" w:cs="Arial"/>
                <w:b/>
                <w:lang w:val="en-US"/>
              </w:rPr>
            </w:pPr>
            <w:r w:rsidRPr="003933E8">
              <w:rPr>
                <w:rFonts w:ascii="Arial" w:hAnsi="Arial" w:cs="Arial"/>
                <w:b/>
                <w:lang w:val="en-US"/>
              </w:rPr>
              <w:t>(</w:t>
            </w:r>
            <w:r w:rsidRPr="003933E8">
              <w:rPr>
                <w:rFonts w:ascii="Arial" w:hAnsi="Arial" w:cs="Arial"/>
                <w:b/>
              </w:rPr>
              <w:t>ЕАС</w:t>
            </w:r>
            <w:r w:rsidRPr="003933E8">
              <w:rPr>
                <w:rFonts w:ascii="Arial" w:hAnsi="Arial" w:cs="Arial"/>
                <w:b/>
                <w:lang w:val="en-US"/>
              </w:rPr>
              <w:t>C)</w:t>
            </w:r>
          </w:p>
          <w:p w14:paraId="39353252" w14:textId="77777777" w:rsidR="00B8414E" w:rsidRPr="003933E8" w:rsidRDefault="00B8414E" w:rsidP="00B8414E">
            <w:pPr>
              <w:widowControl w:val="0"/>
              <w:jc w:val="center"/>
              <w:rPr>
                <w:rFonts w:ascii="Arial" w:hAnsi="Arial" w:cs="Arial"/>
                <w:b/>
                <w:lang w:val="en-US"/>
              </w:rPr>
            </w:pPr>
          </w:p>
          <w:p w14:paraId="48D85306" w14:textId="77777777" w:rsidR="00B8414E" w:rsidRPr="003933E8" w:rsidRDefault="00B8414E" w:rsidP="00B8414E">
            <w:pPr>
              <w:widowControl w:val="0"/>
              <w:jc w:val="center"/>
              <w:rPr>
                <w:rFonts w:ascii="Arial" w:hAnsi="Arial" w:cs="Arial"/>
                <w:b/>
                <w:lang w:val="en-US"/>
              </w:rPr>
            </w:pPr>
            <w:r w:rsidRPr="003933E8">
              <w:rPr>
                <w:rFonts w:ascii="Arial" w:hAnsi="Arial" w:cs="Arial"/>
                <w:b/>
                <w:lang w:val="en-US"/>
              </w:rPr>
              <w:t>EURO-ASIAN COUNCIL FOR STANDARDIZATION, METROLOGY AND CERTIFICATION</w:t>
            </w:r>
          </w:p>
          <w:p w14:paraId="2DF5E1DA" w14:textId="77777777" w:rsidR="00B8414E" w:rsidRPr="003933E8" w:rsidRDefault="00B8414E" w:rsidP="00B8414E">
            <w:pPr>
              <w:widowControl w:val="0"/>
              <w:jc w:val="center"/>
              <w:rPr>
                <w:rFonts w:ascii="Arial" w:hAnsi="Arial" w:cs="Arial"/>
                <w:b/>
                <w:lang w:val="en-US" w:eastAsia="en-US"/>
              </w:rPr>
            </w:pPr>
            <w:r w:rsidRPr="003933E8">
              <w:rPr>
                <w:rFonts w:ascii="Arial" w:hAnsi="Arial" w:cs="Arial"/>
                <w:b/>
                <w:lang w:val="en-US"/>
              </w:rPr>
              <w:t>(EASC)</w:t>
            </w:r>
          </w:p>
        </w:tc>
      </w:tr>
      <w:tr w:rsidR="00B8414E" w:rsidRPr="003933E8" w14:paraId="2B505685" w14:textId="77777777" w:rsidTr="00B8414E">
        <w:trPr>
          <w:gridAfter w:val="1"/>
          <w:wAfter w:w="177" w:type="dxa"/>
          <w:jc w:val="center"/>
        </w:trPr>
        <w:tc>
          <w:tcPr>
            <w:tcW w:w="2154" w:type="dxa"/>
            <w:tcBorders>
              <w:top w:val="single" w:sz="36" w:space="0" w:color="auto"/>
              <w:left w:val="nil"/>
              <w:bottom w:val="single" w:sz="24" w:space="0" w:color="auto"/>
              <w:right w:val="nil"/>
            </w:tcBorders>
            <w:vAlign w:val="center"/>
          </w:tcPr>
          <w:p w14:paraId="34361658" w14:textId="77777777" w:rsidR="00B8414E" w:rsidRPr="003933E8" w:rsidRDefault="00B8414E" w:rsidP="00B8414E">
            <w:pPr>
              <w:spacing w:before="120" w:line="360" w:lineRule="auto"/>
              <w:rPr>
                <w:rFonts w:ascii="Arial" w:hAnsi="Arial" w:cs="Arial"/>
                <w:b/>
                <w:lang w:val="en-US" w:eastAsia="en-US"/>
              </w:rPr>
            </w:pPr>
            <w:r w:rsidRPr="003933E8">
              <w:rPr>
                <w:rFonts w:ascii="Arial" w:hAnsi="Arial" w:cs="Arial"/>
                <w:b/>
                <w:noProof/>
                <w:spacing w:val="40"/>
                <w:sz w:val="28"/>
                <w:szCs w:val="28"/>
              </w:rPr>
              <w:drawing>
                <wp:inline distT="0" distB="0" distL="0" distR="0" wp14:anchorId="1D7C1B2F" wp14:editId="3D2BA275">
                  <wp:extent cx="952500" cy="9525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1A0408B6" w14:textId="77777777" w:rsidR="00B8414E" w:rsidRPr="003933E8" w:rsidRDefault="00B8414E" w:rsidP="00B8414E">
            <w:pPr>
              <w:spacing w:line="360" w:lineRule="auto"/>
              <w:jc w:val="center"/>
              <w:rPr>
                <w:rFonts w:ascii="Arial" w:hAnsi="Arial" w:cs="Arial"/>
                <w:b/>
                <w:spacing w:val="40"/>
                <w:sz w:val="28"/>
                <w:szCs w:val="28"/>
                <w:lang w:eastAsia="en-US"/>
              </w:rPr>
            </w:pPr>
            <w:r w:rsidRPr="003933E8">
              <w:rPr>
                <w:rFonts w:ascii="Arial" w:hAnsi="Arial" w:cs="Arial"/>
                <w:b/>
                <w:spacing w:val="40"/>
                <w:sz w:val="28"/>
                <w:szCs w:val="28"/>
                <w:lang w:eastAsia="en-US"/>
              </w:rPr>
              <w:t>МЕЖГОСУДАРСТВЕННЫЙ</w:t>
            </w:r>
          </w:p>
          <w:p w14:paraId="27CEE052" w14:textId="77777777" w:rsidR="00B8414E" w:rsidRPr="003933E8" w:rsidRDefault="00B8414E" w:rsidP="00B8414E">
            <w:pPr>
              <w:spacing w:line="360" w:lineRule="auto"/>
              <w:jc w:val="center"/>
              <w:rPr>
                <w:rFonts w:ascii="Arial" w:hAnsi="Arial" w:cs="Arial"/>
                <w:b/>
                <w:lang w:eastAsia="en-US"/>
              </w:rPr>
            </w:pPr>
            <w:r w:rsidRPr="003933E8">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46807817" w14:textId="77777777" w:rsidR="00B8414E" w:rsidRPr="003933E8" w:rsidRDefault="00B8414E" w:rsidP="00B8414E">
            <w:pPr>
              <w:spacing w:before="120" w:line="276" w:lineRule="auto"/>
              <w:rPr>
                <w:rFonts w:ascii="Arial" w:hAnsi="Arial" w:cs="Arial"/>
                <w:b/>
                <w:sz w:val="40"/>
                <w:szCs w:val="40"/>
                <w:lang w:eastAsia="en-US"/>
              </w:rPr>
            </w:pPr>
            <w:r w:rsidRPr="003933E8">
              <w:rPr>
                <w:rFonts w:ascii="Arial" w:hAnsi="Arial" w:cs="Arial"/>
                <w:b/>
                <w:sz w:val="40"/>
                <w:szCs w:val="40"/>
                <w:lang w:eastAsia="en-US"/>
              </w:rPr>
              <w:t xml:space="preserve">ГОСТ </w:t>
            </w:r>
          </w:p>
          <w:p w14:paraId="498BDD13" w14:textId="6358DDE1" w:rsidR="00B8414E" w:rsidRPr="003933E8" w:rsidRDefault="00B8414E" w:rsidP="00B8414E">
            <w:pPr>
              <w:spacing w:line="276" w:lineRule="auto"/>
              <w:rPr>
                <w:rFonts w:ascii="Arial" w:hAnsi="Arial" w:cs="Arial"/>
                <w:b/>
                <w:sz w:val="40"/>
                <w:szCs w:val="40"/>
                <w:lang w:eastAsia="en-US"/>
              </w:rPr>
            </w:pPr>
            <w:r w:rsidRPr="003933E8">
              <w:rPr>
                <w:rFonts w:ascii="Arial" w:hAnsi="Arial" w:cs="Arial"/>
                <w:b/>
                <w:sz w:val="40"/>
                <w:szCs w:val="40"/>
                <w:lang w:eastAsia="en-US"/>
              </w:rPr>
              <w:t>19014—</w:t>
            </w:r>
          </w:p>
          <w:p w14:paraId="15AD1020" w14:textId="2D3ED287" w:rsidR="00B8414E" w:rsidRPr="003933E8" w:rsidRDefault="00B8414E" w:rsidP="007F0F1B">
            <w:pPr>
              <w:spacing w:line="360" w:lineRule="auto"/>
              <w:rPr>
                <w:rFonts w:ascii="Arial" w:hAnsi="Arial" w:cs="Arial"/>
                <w:b/>
                <w:i/>
                <w:sz w:val="40"/>
                <w:szCs w:val="40"/>
                <w:lang w:eastAsia="en-US"/>
              </w:rPr>
            </w:pPr>
            <w:r w:rsidRPr="003933E8">
              <w:rPr>
                <w:rFonts w:ascii="Arial" w:hAnsi="Arial" w:cs="Arial"/>
                <w:b/>
                <w:i/>
                <w:szCs w:val="40"/>
                <w:lang w:eastAsia="en-US"/>
              </w:rPr>
              <w:t>(</w:t>
            </w:r>
            <w:r w:rsidR="007F0F1B" w:rsidRPr="003933E8">
              <w:rPr>
                <w:rFonts w:ascii="Arial" w:hAnsi="Arial" w:cs="Arial"/>
                <w:b/>
                <w:i/>
                <w:szCs w:val="40"/>
                <w:lang w:eastAsia="en-US"/>
              </w:rPr>
              <w:t>окончательная редакция</w:t>
            </w:r>
            <w:r w:rsidRPr="003933E8">
              <w:rPr>
                <w:rFonts w:ascii="Arial" w:hAnsi="Arial" w:cs="Arial"/>
                <w:b/>
                <w:i/>
                <w:szCs w:val="40"/>
                <w:lang w:eastAsia="en-US"/>
              </w:rPr>
              <w:t>)</w:t>
            </w:r>
          </w:p>
        </w:tc>
      </w:tr>
    </w:tbl>
    <w:p w14:paraId="4413FD50" w14:textId="77777777" w:rsidR="00B8414E" w:rsidRPr="003933E8" w:rsidRDefault="00B8414E" w:rsidP="00B8414E">
      <w:pPr>
        <w:spacing w:line="360" w:lineRule="auto"/>
        <w:jc w:val="center"/>
        <w:rPr>
          <w:rFonts w:ascii="Arial" w:hAnsi="Arial" w:cs="Arial"/>
          <w:lang w:eastAsia="en-US"/>
        </w:rPr>
      </w:pPr>
    </w:p>
    <w:p w14:paraId="4DE9CD77" w14:textId="77777777" w:rsidR="00B8414E" w:rsidRPr="003933E8" w:rsidRDefault="00B8414E" w:rsidP="00B8414E">
      <w:pPr>
        <w:pStyle w:val="14"/>
        <w:widowControl w:val="0"/>
        <w:spacing w:before="0" w:after="0" w:line="360" w:lineRule="auto"/>
        <w:jc w:val="both"/>
        <w:rPr>
          <w:b w:val="0"/>
          <w:sz w:val="24"/>
          <w:szCs w:val="24"/>
        </w:rPr>
      </w:pPr>
    </w:p>
    <w:p w14:paraId="76EC01A1" w14:textId="77777777" w:rsidR="00A506DB" w:rsidRPr="003933E8" w:rsidRDefault="00A506DB" w:rsidP="00B8414E">
      <w:pPr>
        <w:widowControl w:val="0"/>
        <w:spacing w:line="360" w:lineRule="auto"/>
        <w:jc w:val="center"/>
        <w:rPr>
          <w:rFonts w:ascii="Arial" w:eastAsia="Calibri" w:hAnsi="Arial" w:cs="Arial"/>
          <w:sz w:val="24"/>
          <w:szCs w:val="24"/>
          <w:lang w:eastAsia="en-US"/>
        </w:rPr>
      </w:pPr>
    </w:p>
    <w:p w14:paraId="57076543" w14:textId="533EA60F" w:rsidR="00A506DB" w:rsidRPr="003933E8" w:rsidRDefault="007F0F1B" w:rsidP="00783104">
      <w:pPr>
        <w:spacing w:line="360" w:lineRule="auto"/>
        <w:jc w:val="center"/>
        <w:rPr>
          <w:rFonts w:ascii="Arial" w:eastAsia="Calibri" w:hAnsi="Arial" w:cs="Arial"/>
          <w:b/>
          <w:sz w:val="28"/>
          <w:szCs w:val="28"/>
          <w:lang w:eastAsia="en-US"/>
        </w:rPr>
      </w:pPr>
      <w:r w:rsidRPr="003933E8">
        <w:rPr>
          <w:rFonts w:ascii="Arial" w:eastAsia="Calibri" w:hAnsi="Arial" w:cs="Arial"/>
          <w:b/>
          <w:sz w:val="28"/>
          <w:szCs w:val="28"/>
          <w:lang w:eastAsia="en-US"/>
        </w:rPr>
        <w:t>КРЕМНИЙ ТЕХНИЧЕСКИЙ</w:t>
      </w:r>
    </w:p>
    <w:p w14:paraId="51C4AB35" w14:textId="77777777" w:rsidR="00A506DB" w:rsidRPr="003933E8" w:rsidRDefault="00A506DB" w:rsidP="00783104">
      <w:pPr>
        <w:spacing w:line="360" w:lineRule="auto"/>
        <w:jc w:val="center"/>
        <w:rPr>
          <w:rFonts w:ascii="Arial" w:eastAsia="Calibri" w:hAnsi="Arial" w:cs="Arial"/>
          <w:b/>
          <w:sz w:val="28"/>
          <w:szCs w:val="28"/>
          <w:lang w:eastAsia="en-US"/>
        </w:rPr>
      </w:pPr>
      <w:r w:rsidRPr="003933E8">
        <w:rPr>
          <w:rFonts w:ascii="Arial" w:eastAsia="Calibri" w:hAnsi="Arial" w:cs="Arial"/>
          <w:b/>
          <w:sz w:val="28"/>
          <w:szCs w:val="28"/>
          <w:lang w:eastAsia="en-US"/>
        </w:rPr>
        <w:t xml:space="preserve">     </w:t>
      </w:r>
    </w:p>
    <w:p w14:paraId="00E8F15D" w14:textId="77777777" w:rsidR="00A506DB" w:rsidRPr="003933E8" w:rsidRDefault="00A506DB" w:rsidP="00021E46">
      <w:pPr>
        <w:pStyle w:val="Standard"/>
        <w:jc w:val="center"/>
        <w:rPr>
          <w:rFonts w:ascii="Arial" w:eastAsia="Calibri" w:hAnsi="Arial" w:cs="Arial"/>
          <w:b/>
          <w:sz w:val="28"/>
          <w:szCs w:val="28"/>
          <w:lang w:eastAsia="en-US"/>
        </w:rPr>
      </w:pPr>
      <w:r w:rsidRPr="003933E8">
        <w:rPr>
          <w:rFonts w:ascii="Arial" w:eastAsia="Calibri" w:hAnsi="Arial" w:cs="Arial"/>
          <w:b/>
          <w:sz w:val="28"/>
          <w:szCs w:val="28"/>
          <w:lang w:eastAsia="en-US"/>
        </w:rPr>
        <w:t xml:space="preserve">Методы </w:t>
      </w:r>
      <w:r w:rsidR="004B46AC" w:rsidRPr="003933E8">
        <w:rPr>
          <w:rFonts w:ascii="Arial" w:eastAsia="Calibri" w:hAnsi="Arial" w:cs="Arial"/>
          <w:b/>
          <w:sz w:val="28"/>
          <w:szCs w:val="28"/>
          <w:lang w:eastAsia="en-US"/>
        </w:rPr>
        <w:t xml:space="preserve">химического </w:t>
      </w:r>
      <w:r w:rsidR="00CE0B31" w:rsidRPr="003933E8">
        <w:rPr>
          <w:rFonts w:ascii="Arial" w:eastAsia="Calibri" w:hAnsi="Arial" w:cs="Arial"/>
          <w:b/>
          <w:sz w:val="28"/>
          <w:szCs w:val="28"/>
          <w:lang w:eastAsia="en-US"/>
        </w:rPr>
        <w:t>и спектрометрических анализов</w:t>
      </w:r>
    </w:p>
    <w:p w14:paraId="03803FDA" w14:textId="77777777" w:rsidR="00A506DB" w:rsidRPr="003933E8" w:rsidRDefault="00A506DB" w:rsidP="00783104">
      <w:pPr>
        <w:spacing w:line="360" w:lineRule="auto"/>
        <w:jc w:val="center"/>
        <w:rPr>
          <w:rFonts w:ascii="Arial" w:eastAsia="Calibri" w:hAnsi="Arial" w:cs="Arial"/>
          <w:b/>
          <w:kern w:val="3"/>
          <w:sz w:val="28"/>
          <w:szCs w:val="28"/>
          <w:lang w:eastAsia="en-US" w:bidi="hi-IN"/>
        </w:rPr>
      </w:pPr>
    </w:p>
    <w:p w14:paraId="6A1E311C" w14:textId="77777777" w:rsidR="00A506DB" w:rsidRPr="003933E8" w:rsidRDefault="00A506DB" w:rsidP="00783104">
      <w:pPr>
        <w:spacing w:line="360" w:lineRule="auto"/>
        <w:jc w:val="both"/>
        <w:rPr>
          <w:rFonts w:ascii="Arial" w:eastAsia="Calibri" w:hAnsi="Arial" w:cs="Arial"/>
          <w:b/>
          <w:sz w:val="24"/>
          <w:szCs w:val="28"/>
          <w:lang w:eastAsia="en-US"/>
        </w:rPr>
      </w:pPr>
    </w:p>
    <w:p w14:paraId="234EFD3C" w14:textId="77777777" w:rsidR="000A17CC" w:rsidRPr="003933E8" w:rsidRDefault="000A17CC" w:rsidP="00A506DB">
      <w:pPr>
        <w:spacing w:line="360" w:lineRule="auto"/>
        <w:jc w:val="both"/>
        <w:rPr>
          <w:rFonts w:ascii="Arial" w:eastAsia="Calibri" w:hAnsi="Arial" w:cs="Arial"/>
          <w:b/>
          <w:sz w:val="24"/>
          <w:szCs w:val="28"/>
          <w:lang w:eastAsia="en-US"/>
        </w:rPr>
      </w:pPr>
    </w:p>
    <w:p w14:paraId="2855BD44" w14:textId="77777777" w:rsidR="000A17CC" w:rsidRPr="003933E8" w:rsidRDefault="000A17CC" w:rsidP="00A506DB">
      <w:pPr>
        <w:spacing w:line="360" w:lineRule="auto"/>
        <w:jc w:val="both"/>
        <w:rPr>
          <w:rFonts w:ascii="Arial" w:eastAsia="Calibri" w:hAnsi="Arial" w:cs="Arial"/>
          <w:b/>
          <w:sz w:val="24"/>
          <w:szCs w:val="28"/>
          <w:lang w:eastAsia="en-US"/>
        </w:rPr>
      </w:pPr>
    </w:p>
    <w:p w14:paraId="7C4AA4B4" w14:textId="77777777" w:rsidR="000A17CC" w:rsidRPr="003933E8" w:rsidRDefault="000A17CC" w:rsidP="00A506DB">
      <w:pPr>
        <w:spacing w:line="360" w:lineRule="auto"/>
        <w:jc w:val="both"/>
        <w:rPr>
          <w:rFonts w:ascii="Arial" w:eastAsia="Calibri" w:hAnsi="Arial" w:cs="Arial"/>
          <w:b/>
          <w:sz w:val="24"/>
          <w:szCs w:val="28"/>
          <w:lang w:eastAsia="en-US"/>
        </w:rPr>
      </w:pPr>
    </w:p>
    <w:p w14:paraId="569D86C6" w14:textId="77777777" w:rsidR="000A17CC" w:rsidRPr="003933E8" w:rsidRDefault="000A17CC" w:rsidP="00A506DB">
      <w:pPr>
        <w:spacing w:line="360" w:lineRule="auto"/>
        <w:jc w:val="both"/>
        <w:rPr>
          <w:rFonts w:ascii="Arial" w:eastAsia="Calibri" w:hAnsi="Arial" w:cs="Arial"/>
          <w:b/>
          <w:sz w:val="24"/>
          <w:szCs w:val="28"/>
          <w:lang w:eastAsia="en-US"/>
        </w:rPr>
      </w:pPr>
    </w:p>
    <w:p w14:paraId="74483DA8" w14:textId="77777777" w:rsidR="000A17CC" w:rsidRPr="003933E8" w:rsidRDefault="000A17CC" w:rsidP="00A506DB">
      <w:pPr>
        <w:spacing w:line="360" w:lineRule="auto"/>
        <w:jc w:val="both"/>
        <w:rPr>
          <w:rFonts w:ascii="Arial" w:eastAsia="Calibri" w:hAnsi="Arial" w:cs="Arial"/>
          <w:b/>
          <w:sz w:val="24"/>
          <w:szCs w:val="28"/>
          <w:lang w:eastAsia="en-US"/>
        </w:rPr>
      </w:pPr>
    </w:p>
    <w:p w14:paraId="12724D2C" w14:textId="77777777" w:rsidR="000A17CC" w:rsidRPr="003933E8" w:rsidRDefault="000A17CC" w:rsidP="00A506DB">
      <w:pPr>
        <w:spacing w:line="360" w:lineRule="auto"/>
        <w:jc w:val="both"/>
        <w:rPr>
          <w:rFonts w:ascii="Arial" w:eastAsia="Calibri" w:hAnsi="Arial" w:cs="Arial"/>
          <w:b/>
          <w:sz w:val="24"/>
          <w:szCs w:val="28"/>
          <w:lang w:eastAsia="en-US"/>
        </w:rPr>
      </w:pPr>
    </w:p>
    <w:p w14:paraId="46073D44" w14:textId="77777777" w:rsidR="00A506DB" w:rsidRPr="003933E8" w:rsidRDefault="00A506DB" w:rsidP="00A506DB">
      <w:pPr>
        <w:spacing w:line="360" w:lineRule="auto"/>
        <w:jc w:val="center"/>
        <w:rPr>
          <w:rFonts w:ascii="Arial" w:eastAsia="Calibri" w:hAnsi="Arial" w:cs="Arial"/>
          <w:b/>
          <w:sz w:val="24"/>
          <w:szCs w:val="28"/>
          <w:lang w:eastAsia="en-US"/>
        </w:rPr>
      </w:pPr>
    </w:p>
    <w:p w14:paraId="1EC640F5" w14:textId="77777777" w:rsidR="00A506DB" w:rsidRPr="003933E8" w:rsidRDefault="00A506DB" w:rsidP="00A506DB">
      <w:pPr>
        <w:spacing w:line="360" w:lineRule="auto"/>
        <w:jc w:val="center"/>
        <w:rPr>
          <w:rFonts w:ascii="Arial" w:eastAsia="Calibri" w:hAnsi="Arial" w:cs="Arial"/>
          <w:sz w:val="22"/>
          <w:szCs w:val="22"/>
          <w:lang w:eastAsia="en-US"/>
        </w:rPr>
      </w:pPr>
      <w:r w:rsidRPr="003933E8">
        <w:rPr>
          <w:rFonts w:ascii="Arial" w:eastAsia="Calibri" w:hAnsi="Arial" w:cs="Arial"/>
          <w:sz w:val="22"/>
          <w:szCs w:val="22"/>
          <w:lang w:eastAsia="en-US"/>
        </w:rPr>
        <w:t>Настоящий проект стандарта не подлежит применению до его принятия</w:t>
      </w:r>
    </w:p>
    <w:p w14:paraId="36B6B605" w14:textId="77777777" w:rsidR="00A506DB" w:rsidRPr="003933E8" w:rsidRDefault="00A506DB" w:rsidP="00A506DB">
      <w:pPr>
        <w:spacing w:line="360" w:lineRule="auto"/>
        <w:jc w:val="center"/>
        <w:rPr>
          <w:rFonts w:ascii="Arial" w:eastAsia="Calibri" w:hAnsi="Arial" w:cs="Arial"/>
          <w:b/>
          <w:sz w:val="24"/>
          <w:szCs w:val="28"/>
          <w:lang w:eastAsia="en-US"/>
        </w:rPr>
      </w:pPr>
    </w:p>
    <w:p w14:paraId="1A71AE71" w14:textId="77777777" w:rsidR="00A506DB" w:rsidRPr="003933E8" w:rsidRDefault="00A506DB" w:rsidP="00A506DB">
      <w:pPr>
        <w:spacing w:line="360" w:lineRule="auto"/>
        <w:jc w:val="center"/>
        <w:rPr>
          <w:rFonts w:ascii="Arial" w:eastAsia="Calibri" w:hAnsi="Arial" w:cs="Arial"/>
          <w:b/>
          <w:sz w:val="24"/>
          <w:szCs w:val="28"/>
          <w:lang w:eastAsia="en-US"/>
        </w:rPr>
      </w:pPr>
    </w:p>
    <w:p w14:paraId="163DE99D" w14:textId="77777777" w:rsidR="00A506DB" w:rsidRPr="003933E8" w:rsidRDefault="00A506DB" w:rsidP="00A506DB">
      <w:pPr>
        <w:spacing w:line="360" w:lineRule="auto"/>
        <w:jc w:val="center"/>
        <w:rPr>
          <w:rFonts w:ascii="Arial" w:eastAsia="Calibri" w:hAnsi="Arial" w:cs="Arial"/>
          <w:b/>
          <w:sz w:val="24"/>
          <w:szCs w:val="28"/>
          <w:lang w:eastAsia="en-US"/>
        </w:rPr>
      </w:pPr>
    </w:p>
    <w:p w14:paraId="6037E73A" w14:textId="77777777" w:rsidR="00A506DB" w:rsidRPr="003933E8" w:rsidRDefault="00A506DB" w:rsidP="00A506DB">
      <w:pPr>
        <w:spacing w:line="360" w:lineRule="auto"/>
        <w:jc w:val="center"/>
        <w:rPr>
          <w:rFonts w:ascii="Arial" w:eastAsia="Calibri" w:hAnsi="Arial" w:cs="Arial"/>
          <w:b/>
          <w:sz w:val="24"/>
          <w:szCs w:val="28"/>
          <w:lang w:eastAsia="en-US"/>
        </w:rPr>
      </w:pPr>
    </w:p>
    <w:p w14:paraId="48190E09" w14:textId="77777777" w:rsidR="00B8414E" w:rsidRPr="003933E8" w:rsidRDefault="00B8414E" w:rsidP="00B8414E">
      <w:pPr>
        <w:spacing w:line="360" w:lineRule="auto"/>
        <w:jc w:val="center"/>
        <w:rPr>
          <w:rFonts w:ascii="Arial" w:hAnsi="Arial" w:cs="Arial"/>
          <w:b/>
          <w:sz w:val="24"/>
          <w:szCs w:val="24"/>
        </w:rPr>
      </w:pPr>
      <w:r w:rsidRPr="003933E8">
        <w:rPr>
          <w:rFonts w:ascii="Arial" w:hAnsi="Arial" w:cs="Arial"/>
          <w:b/>
          <w:sz w:val="24"/>
          <w:szCs w:val="24"/>
        </w:rPr>
        <w:t>Минск</w:t>
      </w:r>
    </w:p>
    <w:p w14:paraId="043C496A" w14:textId="77777777" w:rsidR="00B8414E" w:rsidRPr="003933E8" w:rsidRDefault="00B8414E" w:rsidP="00B8414E">
      <w:pPr>
        <w:spacing w:line="360" w:lineRule="auto"/>
        <w:jc w:val="center"/>
        <w:rPr>
          <w:rFonts w:ascii="Arial" w:hAnsi="Arial" w:cs="Arial"/>
          <w:b/>
          <w:sz w:val="24"/>
          <w:szCs w:val="24"/>
        </w:rPr>
      </w:pPr>
      <w:r w:rsidRPr="003933E8">
        <w:rPr>
          <w:rFonts w:ascii="Arial" w:hAnsi="Arial" w:cs="Arial"/>
          <w:b/>
          <w:sz w:val="24"/>
          <w:szCs w:val="24"/>
        </w:rPr>
        <w:t>Евразийский совет по стандартизации, метрологии и сертификации</w:t>
      </w:r>
    </w:p>
    <w:p w14:paraId="4D7624A7" w14:textId="17D90854" w:rsidR="00A506DB" w:rsidRPr="003933E8" w:rsidRDefault="00B8414E" w:rsidP="00B8414E">
      <w:pPr>
        <w:spacing w:line="360" w:lineRule="auto"/>
        <w:jc w:val="center"/>
        <w:rPr>
          <w:rFonts w:ascii="Arial" w:hAnsi="Arial" w:cs="Arial"/>
          <w:b/>
          <w:bCs/>
          <w:sz w:val="24"/>
          <w:szCs w:val="24"/>
        </w:rPr>
      </w:pPr>
      <w:r w:rsidRPr="003933E8">
        <w:rPr>
          <w:rFonts w:ascii="Arial" w:hAnsi="Arial" w:cs="Arial"/>
          <w:b/>
          <w:sz w:val="24"/>
          <w:szCs w:val="24"/>
        </w:rPr>
        <w:t>202_ г</w:t>
      </w:r>
      <w:r w:rsidR="00A506DB" w:rsidRPr="003933E8">
        <w:rPr>
          <w:rFonts w:ascii="Arial" w:hAnsi="Arial" w:cs="Arial"/>
          <w:b/>
          <w:bCs/>
          <w:sz w:val="24"/>
          <w:szCs w:val="24"/>
        </w:rPr>
        <w:br w:type="page"/>
      </w:r>
    </w:p>
    <w:p w14:paraId="486900A5" w14:textId="77777777" w:rsidR="00A506DB" w:rsidRPr="003933E8" w:rsidRDefault="00A506DB" w:rsidP="00A506DB">
      <w:pPr>
        <w:pageBreakBefore/>
        <w:spacing w:line="360" w:lineRule="auto"/>
        <w:jc w:val="center"/>
        <w:rPr>
          <w:rFonts w:ascii="Arial" w:eastAsia="Calibri" w:hAnsi="Arial" w:cs="Arial"/>
          <w:b/>
          <w:sz w:val="28"/>
          <w:szCs w:val="28"/>
          <w:lang w:eastAsia="en-US"/>
        </w:rPr>
      </w:pPr>
      <w:r w:rsidRPr="003933E8">
        <w:rPr>
          <w:rFonts w:ascii="Arial" w:eastAsia="Calibri" w:hAnsi="Arial" w:cs="Arial"/>
          <w:b/>
          <w:sz w:val="28"/>
          <w:szCs w:val="28"/>
          <w:lang w:eastAsia="en-US"/>
        </w:rPr>
        <w:lastRenderedPageBreak/>
        <w:t>Предисловие</w:t>
      </w:r>
    </w:p>
    <w:p w14:paraId="5C806293" w14:textId="77777777" w:rsidR="00B8414E" w:rsidRPr="003933E8" w:rsidRDefault="00B8414E" w:rsidP="00B8414E">
      <w:pPr>
        <w:pStyle w:val="afe"/>
        <w:spacing w:before="0" w:after="0" w:line="360" w:lineRule="auto"/>
        <w:ind w:firstLine="709"/>
        <w:jc w:val="both"/>
        <w:rPr>
          <w:rFonts w:eastAsia="Calibri" w:cs="Arial"/>
          <w:b w:val="0"/>
          <w:sz w:val="24"/>
          <w:szCs w:val="24"/>
          <w:lang w:eastAsia="en-US"/>
        </w:rPr>
      </w:pPr>
      <w:r w:rsidRPr="003933E8">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44528B5A" w14:textId="77777777" w:rsidR="00B8414E" w:rsidRPr="003933E8" w:rsidRDefault="00B8414E" w:rsidP="00B8414E">
      <w:pPr>
        <w:pStyle w:val="afe"/>
        <w:spacing w:before="0" w:after="0" w:line="360" w:lineRule="auto"/>
        <w:ind w:firstLine="709"/>
        <w:jc w:val="both"/>
        <w:rPr>
          <w:rFonts w:eastAsia="Calibri" w:cs="Arial"/>
          <w:b w:val="0"/>
          <w:sz w:val="24"/>
          <w:szCs w:val="24"/>
          <w:lang w:eastAsia="en-US"/>
        </w:rPr>
      </w:pPr>
      <w:r w:rsidRPr="003933E8">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6C4D833B" w14:textId="77777777" w:rsidR="00A506DB" w:rsidRPr="003933E8" w:rsidRDefault="00A506DB" w:rsidP="00A506DB">
      <w:pPr>
        <w:spacing w:line="360" w:lineRule="auto"/>
        <w:ind w:firstLine="709"/>
        <w:jc w:val="both"/>
        <w:rPr>
          <w:rFonts w:ascii="Arial" w:eastAsia="Calibri" w:hAnsi="Arial" w:cs="Arial"/>
          <w:sz w:val="24"/>
          <w:szCs w:val="24"/>
          <w:lang w:eastAsia="en-US"/>
        </w:rPr>
      </w:pPr>
    </w:p>
    <w:p w14:paraId="74B0530F" w14:textId="77777777" w:rsidR="00A506DB" w:rsidRPr="003933E8" w:rsidRDefault="00A506DB" w:rsidP="00A506DB">
      <w:pPr>
        <w:shd w:val="clear" w:color="auto" w:fill="FFFFFF"/>
        <w:spacing w:after="120" w:line="360" w:lineRule="auto"/>
        <w:ind w:firstLine="709"/>
        <w:jc w:val="both"/>
        <w:rPr>
          <w:rFonts w:ascii="Arial" w:hAnsi="Arial" w:cs="Arial"/>
          <w:b/>
          <w:sz w:val="24"/>
          <w:szCs w:val="24"/>
          <w:lang w:eastAsia="en-US"/>
        </w:rPr>
      </w:pPr>
      <w:r w:rsidRPr="003933E8">
        <w:rPr>
          <w:rFonts w:ascii="Arial" w:hAnsi="Arial" w:cs="Arial"/>
          <w:b/>
          <w:sz w:val="24"/>
          <w:szCs w:val="24"/>
          <w:lang w:eastAsia="en-US"/>
        </w:rPr>
        <w:t>Сведения о стандарте</w:t>
      </w:r>
    </w:p>
    <w:p w14:paraId="2B6F648E" w14:textId="10D2A502" w:rsidR="00A506DB" w:rsidRPr="003933E8" w:rsidRDefault="00A506DB" w:rsidP="00A506DB">
      <w:pPr>
        <w:shd w:val="clear" w:color="auto" w:fill="FFFFFF"/>
        <w:tabs>
          <w:tab w:val="left" w:pos="965"/>
        </w:tabs>
        <w:spacing w:after="120" w:line="360" w:lineRule="auto"/>
        <w:ind w:firstLine="709"/>
        <w:jc w:val="both"/>
        <w:rPr>
          <w:rFonts w:ascii="Arial" w:hAnsi="Arial" w:cs="Arial"/>
          <w:kern w:val="24"/>
          <w:sz w:val="24"/>
          <w:szCs w:val="24"/>
        </w:rPr>
      </w:pPr>
      <w:r w:rsidRPr="003933E8">
        <w:rPr>
          <w:rFonts w:ascii="Arial" w:hAnsi="Arial" w:cs="Arial"/>
          <w:sz w:val="24"/>
          <w:szCs w:val="24"/>
          <w:lang w:eastAsia="en-US"/>
        </w:rPr>
        <w:t xml:space="preserve">1 </w:t>
      </w:r>
      <w:r w:rsidR="00B8414E" w:rsidRPr="003933E8">
        <w:rPr>
          <w:rFonts w:ascii="Arial" w:hAnsi="Arial" w:cs="Arial"/>
          <w:sz w:val="24"/>
          <w:szCs w:val="24"/>
          <w:lang w:eastAsia="en-US"/>
        </w:rPr>
        <w:t>РАЗРАБОТАН</w:t>
      </w:r>
      <w:r w:rsidRPr="003933E8">
        <w:rPr>
          <w:rFonts w:ascii="Arial" w:hAnsi="Arial" w:cs="Arial"/>
          <w:sz w:val="24"/>
          <w:szCs w:val="24"/>
          <w:lang w:eastAsia="en-US"/>
        </w:rPr>
        <w:t xml:space="preserve"> </w:t>
      </w:r>
      <w:r w:rsidR="004B46AC" w:rsidRPr="003933E8">
        <w:rPr>
          <w:rFonts w:ascii="Arial" w:hAnsi="Arial" w:cs="Arial"/>
          <w:sz w:val="24"/>
          <w:szCs w:val="24"/>
        </w:rPr>
        <w:t>Ассоциацией «Объединение производителей, поставщиков и потребителей алюминия»</w:t>
      </w:r>
    </w:p>
    <w:p w14:paraId="6B716A09" w14:textId="77777777" w:rsidR="00A506DB" w:rsidRPr="003933E8" w:rsidRDefault="00A506DB" w:rsidP="00A506DB">
      <w:pPr>
        <w:shd w:val="clear" w:color="auto" w:fill="FFFFFF"/>
        <w:spacing w:after="120" w:line="360" w:lineRule="auto"/>
        <w:ind w:firstLine="709"/>
        <w:jc w:val="both"/>
        <w:rPr>
          <w:rFonts w:ascii="Arial" w:hAnsi="Arial" w:cs="Arial"/>
          <w:sz w:val="24"/>
          <w:szCs w:val="24"/>
          <w:lang w:eastAsia="en-US"/>
        </w:rPr>
      </w:pPr>
      <w:r w:rsidRPr="003933E8">
        <w:rPr>
          <w:rFonts w:ascii="Arial" w:hAnsi="Arial" w:cs="Arial"/>
          <w:sz w:val="24"/>
          <w:szCs w:val="24"/>
          <w:lang w:eastAsia="en-US"/>
        </w:rPr>
        <w:t xml:space="preserve">2 ВНЕСЕН </w:t>
      </w:r>
      <w:r w:rsidRPr="003933E8">
        <w:rPr>
          <w:rFonts w:ascii="Arial" w:hAnsi="Arial" w:cs="Arial"/>
          <w:sz w:val="24"/>
        </w:rPr>
        <w:t>Межгосударственным техническим комитетом по стандартизации МТК 099 «Алюминий»</w:t>
      </w:r>
    </w:p>
    <w:p w14:paraId="78FDBBED" w14:textId="6B7D74F2" w:rsidR="00A506DB" w:rsidRPr="003933E8" w:rsidRDefault="00A506DB" w:rsidP="00A506DB">
      <w:pPr>
        <w:shd w:val="clear" w:color="auto" w:fill="FFFFFF"/>
        <w:spacing w:after="120" w:line="360" w:lineRule="auto"/>
        <w:ind w:firstLine="709"/>
        <w:jc w:val="both"/>
        <w:rPr>
          <w:rFonts w:ascii="Arial" w:hAnsi="Arial" w:cs="Arial"/>
          <w:sz w:val="24"/>
          <w:szCs w:val="24"/>
          <w:lang w:eastAsia="en-US"/>
        </w:rPr>
      </w:pPr>
      <w:r w:rsidRPr="003933E8">
        <w:rPr>
          <w:rFonts w:ascii="Arial" w:hAnsi="Arial" w:cs="Arial"/>
          <w:sz w:val="24"/>
          <w:szCs w:val="24"/>
          <w:lang w:eastAsia="en-US"/>
        </w:rPr>
        <w:t xml:space="preserve">3 ПРИНЯТ </w:t>
      </w:r>
      <w:r w:rsidR="00B8414E" w:rsidRPr="003933E8">
        <w:rPr>
          <w:rFonts w:ascii="Arial" w:hAnsi="Arial" w:cs="Arial"/>
          <w:sz w:val="24"/>
        </w:rPr>
        <w:t>Евразийским советом по стандартизации, метрологии и сертификации (протокол от                       202   г.№               )</w:t>
      </w:r>
    </w:p>
    <w:p w14:paraId="391F593A" w14:textId="77777777" w:rsidR="00A506DB" w:rsidRPr="003933E8" w:rsidRDefault="00A506DB" w:rsidP="00A506DB">
      <w:pPr>
        <w:shd w:val="clear" w:color="auto" w:fill="FFFFFF"/>
        <w:spacing w:line="360" w:lineRule="auto"/>
        <w:ind w:firstLine="709"/>
        <w:jc w:val="both"/>
        <w:rPr>
          <w:rFonts w:ascii="Arial" w:hAnsi="Arial" w:cs="Arial"/>
          <w:sz w:val="24"/>
          <w:szCs w:val="24"/>
          <w:lang w:val="en-US" w:eastAsia="en-US"/>
        </w:rPr>
      </w:pPr>
      <w:proofErr w:type="spellStart"/>
      <w:r w:rsidRPr="003933E8">
        <w:rPr>
          <w:rFonts w:ascii="Arial" w:hAnsi="Arial" w:cs="Arial"/>
          <w:sz w:val="24"/>
          <w:szCs w:val="24"/>
          <w:lang w:val="en-US" w:eastAsia="en-US"/>
        </w:rPr>
        <w:t>За</w:t>
      </w:r>
      <w:proofErr w:type="spellEnd"/>
      <w:r w:rsidRPr="003933E8">
        <w:rPr>
          <w:rFonts w:ascii="Arial" w:hAnsi="Arial" w:cs="Arial"/>
          <w:sz w:val="24"/>
          <w:szCs w:val="24"/>
          <w:lang w:val="en-US" w:eastAsia="en-US"/>
        </w:rPr>
        <w:t xml:space="preserve"> </w:t>
      </w:r>
      <w:proofErr w:type="spellStart"/>
      <w:r w:rsidRPr="003933E8">
        <w:rPr>
          <w:rFonts w:ascii="Arial" w:hAnsi="Arial" w:cs="Arial"/>
          <w:sz w:val="24"/>
          <w:szCs w:val="24"/>
          <w:lang w:val="en-US" w:eastAsia="en-US"/>
        </w:rPr>
        <w:t>принятие</w:t>
      </w:r>
      <w:proofErr w:type="spellEnd"/>
      <w:r w:rsidRPr="003933E8">
        <w:rPr>
          <w:rFonts w:ascii="Arial" w:hAnsi="Arial" w:cs="Arial"/>
          <w:sz w:val="24"/>
          <w:szCs w:val="24"/>
          <w:lang w:val="en-US" w:eastAsia="en-US"/>
        </w:rPr>
        <w:t xml:space="preserve"> </w:t>
      </w:r>
      <w:r w:rsidRPr="003933E8">
        <w:rPr>
          <w:rFonts w:ascii="Arial" w:hAnsi="Arial" w:cs="Arial"/>
          <w:sz w:val="24"/>
          <w:szCs w:val="24"/>
          <w:lang w:eastAsia="en-US"/>
        </w:rPr>
        <w:t xml:space="preserve">стандарта </w:t>
      </w:r>
      <w:proofErr w:type="spellStart"/>
      <w:r w:rsidRPr="003933E8">
        <w:rPr>
          <w:rFonts w:ascii="Arial" w:hAnsi="Arial" w:cs="Arial"/>
          <w:sz w:val="24"/>
          <w:szCs w:val="24"/>
          <w:lang w:val="en-US" w:eastAsia="en-US"/>
        </w:rPr>
        <w:t>проголосовали</w:t>
      </w:r>
      <w:proofErr w:type="spellEnd"/>
      <w:r w:rsidRPr="003933E8">
        <w:rPr>
          <w:rFonts w:ascii="Arial" w:hAnsi="Arial" w:cs="Arial"/>
          <w:sz w:val="24"/>
          <w:szCs w:val="24"/>
          <w:lang w:val="en-US" w:eastAsia="en-US"/>
        </w:rPr>
        <w:t>:</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06"/>
        <w:gridCol w:w="2382"/>
        <w:gridCol w:w="4309"/>
      </w:tblGrid>
      <w:tr w:rsidR="003933E8" w:rsidRPr="003933E8" w14:paraId="396E731A" w14:textId="77777777" w:rsidTr="00A506D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02AECFBB" w14:textId="77777777" w:rsidR="00A506DB" w:rsidRPr="003933E8" w:rsidRDefault="00A506DB" w:rsidP="00A506DB">
            <w:pPr>
              <w:keepNext/>
              <w:jc w:val="center"/>
              <w:rPr>
                <w:rFonts w:ascii="Arial" w:eastAsia="Calibri" w:hAnsi="Arial" w:cs="Arial"/>
              </w:rPr>
            </w:pPr>
            <w:r w:rsidRPr="003933E8">
              <w:rPr>
                <w:rFonts w:ascii="Arial" w:eastAsia="Calibri" w:hAnsi="Arial" w:cs="Arial"/>
              </w:rPr>
              <w:t>Краткое наименование страны</w:t>
            </w:r>
          </w:p>
          <w:p w14:paraId="0763DB41" w14:textId="77777777" w:rsidR="00A506DB" w:rsidRPr="003933E8" w:rsidRDefault="00A506DB" w:rsidP="00A506DB">
            <w:pPr>
              <w:keepNext/>
              <w:jc w:val="center"/>
              <w:rPr>
                <w:rFonts w:ascii="Arial" w:eastAsia="Calibri" w:hAnsi="Arial" w:cs="Arial"/>
              </w:rPr>
            </w:pPr>
            <w:r w:rsidRPr="003933E8">
              <w:rPr>
                <w:rFonts w:ascii="Arial" w:eastAsia="Calibri" w:hAnsi="Arial" w:cs="Arial"/>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1CDF0770" w14:textId="77777777" w:rsidR="00A506DB" w:rsidRPr="003933E8" w:rsidRDefault="00A506DB" w:rsidP="00A506DB">
            <w:pPr>
              <w:keepNext/>
              <w:jc w:val="center"/>
              <w:rPr>
                <w:rFonts w:ascii="Arial" w:eastAsia="Calibri" w:hAnsi="Arial" w:cs="Arial"/>
              </w:rPr>
            </w:pPr>
            <w:r w:rsidRPr="003933E8">
              <w:rPr>
                <w:rFonts w:ascii="Arial" w:eastAsia="Calibri" w:hAnsi="Arial" w:cs="Arial"/>
              </w:rPr>
              <w:t>Код страны по</w:t>
            </w:r>
          </w:p>
          <w:p w14:paraId="332D0E59" w14:textId="77777777" w:rsidR="00A506DB" w:rsidRPr="003933E8" w:rsidRDefault="00A506DB" w:rsidP="00A506DB">
            <w:pPr>
              <w:keepNext/>
              <w:jc w:val="center"/>
              <w:rPr>
                <w:rFonts w:ascii="Arial" w:eastAsia="Calibri" w:hAnsi="Arial" w:cs="Arial"/>
              </w:rPr>
            </w:pPr>
            <w:r w:rsidRPr="003933E8">
              <w:rPr>
                <w:rFonts w:ascii="Arial" w:eastAsia="Calibri" w:hAnsi="Arial" w:cs="Arial"/>
              </w:rPr>
              <w:t>МК (ИСО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628C3F8A" w14:textId="77777777" w:rsidR="00A506DB" w:rsidRPr="003933E8" w:rsidRDefault="00A506DB" w:rsidP="00A506DB">
            <w:pPr>
              <w:keepNext/>
              <w:jc w:val="center"/>
              <w:rPr>
                <w:rFonts w:ascii="Arial" w:eastAsia="Calibri" w:hAnsi="Arial" w:cs="Arial"/>
              </w:rPr>
            </w:pPr>
            <w:r w:rsidRPr="003933E8">
              <w:rPr>
                <w:rFonts w:ascii="Arial" w:eastAsia="Calibri" w:hAnsi="Arial" w:cs="Arial"/>
              </w:rPr>
              <w:t>Сокращенное наименование национального органа по стандартизации</w:t>
            </w:r>
          </w:p>
        </w:tc>
      </w:tr>
      <w:tr w:rsidR="003933E8" w:rsidRPr="003933E8" w14:paraId="31A8F26B" w14:textId="77777777" w:rsidTr="00A506DB">
        <w:trPr>
          <w:cantSplit/>
          <w:trHeight w:val="283"/>
        </w:trPr>
        <w:tc>
          <w:tcPr>
            <w:tcW w:w="1550" w:type="pct"/>
            <w:tcBorders>
              <w:top w:val="double" w:sz="4" w:space="0" w:color="auto"/>
              <w:left w:val="single" w:sz="4" w:space="0" w:color="000000"/>
              <w:bottom w:val="nil"/>
              <w:right w:val="single" w:sz="4" w:space="0" w:color="000000"/>
            </w:tcBorders>
          </w:tcPr>
          <w:p w14:paraId="5D42860F"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double" w:sz="4" w:space="0" w:color="auto"/>
              <w:left w:val="single" w:sz="4" w:space="0" w:color="000000"/>
              <w:bottom w:val="nil"/>
              <w:right w:val="single" w:sz="4" w:space="0" w:color="000000"/>
            </w:tcBorders>
          </w:tcPr>
          <w:p w14:paraId="5C1DD094"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double" w:sz="4" w:space="0" w:color="auto"/>
              <w:left w:val="single" w:sz="4" w:space="0" w:color="000000"/>
              <w:bottom w:val="nil"/>
              <w:right w:val="single" w:sz="4" w:space="0" w:color="000000"/>
            </w:tcBorders>
          </w:tcPr>
          <w:p w14:paraId="7ED7A384" w14:textId="77777777" w:rsidR="00A506DB" w:rsidRPr="003933E8" w:rsidRDefault="00A506DB" w:rsidP="00A506DB">
            <w:pPr>
              <w:ind w:left="57" w:right="57"/>
              <w:rPr>
                <w:rFonts w:ascii="Arial" w:eastAsia="Calibri" w:hAnsi="Arial" w:cs="Arial"/>
                <w:sz w:val="24"/>
                <w:szCs w:val="24"/>
              </w:rPr>
            </w:pPr>
          </w:p>
        </w:tc>
      </w:tr>
      <w:tr w:rsidR="003933E8" w:rsidRPr="003933E8" w14:paraId="7F7301D3" w14:textId="77777777" w:rsidTr="00A506DB">
        <w:trPr>
          <w:cantSplit/>
          <w:trHeight w:val="80"/>
        </w:trPr>
        <w:tc>
          <w:tcPr>
            <w:tcW w:w="1550" w:type="pct"/>
            <w:tcBorders>
              <w:top w:val="nil"/>
              <w:left w:val="single" w:sz="4" w:space="0" w:color="000000"/>
              <w:bottom w:val="nil"/>
              <w:right w:val="single" w:sz="4" w:space="0" w:color="000000"/>
            </w:tcBorders>
          </w:tcPr>
          <w:p w14:paraId="3968C944"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nil"/>
              <w:left w:val="single" w:sz="4" w:space="0" w:color="000000"/>
              <w:bottom w:val="nil"/>
              <w:right w:val="single" w:sz="4" w:space="0" w:color="000000"/>
            </w:tcBorders>
          </w:tcPr>
          <w:p w14:paraId="03FDF9BE"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nil"/>
              <w:left w:val="single" w:sz="4" w:space="0" w:color="000000"/>
              <w:bottom w:val="nil"/>
              <w:right w:val="single" w:sz="4" w:space="0" w:color="000000"/>
            </w:tcBorders>
          </w:tcPr>
          <w:p w14:paraId="41629ECD" w14:textId="77777777" w:rsidR="00A506DB" w:rsidRPr="003933E8" w:rsidRDefault="00A506DB" w:rsidP="00A506DB">
            <w:pPr>
              <w:ind w:left="57" w:right="57"/>
              <w:rPr>
                <w:rFonts w:ascii="Arial" w:eastAsia="Calibri" w:hAnsi="Arial" w:cs="Arial"/>
                <w:sz w:val="24"/>
                <w:szCs w:val="24"/>
              </w:rPr>
            </w:pPr>
          </w:p>
        </w:tc>
      </w:tr>
      <w:tr w:rsidR="003933E8" w:rsidRPr="003933E8" w14:paraId="592D59A2" w14:textId="77777777" w:rsidTr="00A506DB">
        <w:trPr>
          <w:cantSplit/>
          <w:trHeight w:val="283"/>
        </w:trPr>
        <w:tc>
          <w:tcPr>
            <w:tcW w:w="1550" w:type="pct"/>
            <w:tcBorders>
              <w:top w:val="nil"/>
              <w:left w:val="single" w:sz="4" w:space="0" w:color="000000"/>
              <w:bottom w:val="nil"/>
              <w:right w:val="single" w:sz="4" w:space="0" w:color="000000"/>
            </w:tcBorders>
          </w:tcPr>
          <w:p w14:paraId="7A19F64F"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nil"/>
              <w:left w:val="single" w:sz="4" w:space="0" w:color="000000"/>
              <w:bottom w:val="nil"/>
              <w:right w:val="single" w:sz="4" w:space="0" w:color="000000"/>
            </w:tcBorders>
          </w:tcPr>
          <w:p w14:paraId="510B1BE0"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nil"/>
              <w:left w:val="single" w:sz="4" w:space="0" w:color="000000"/>
              <w:bottom w:val="nil"/>
              <w:right w:val="single" w:sz="4" w:space="0" w:color="000000"/>
            </w:tcBorders>
          </w:tcPr>
          <w:p w14:paraId="32393EDC" w14:textId="77777777" w:rsidR="00A506DB" w:rsidRPr="003933E8" w:rsidRDefault="00A506DB" w:rsidP="00A506DB">
            <w:pPr>
              <w:ind w:left="57" w:right="57"/>
              <w:rPr>
                <w:rFonts w:ascii="Arial" w:eastAsia="Calibri" w:hAnsi="Arial" w:cs="Arial"/>
                <w:sz w:val="24"/>
                <w:szCs w:val="24"/>
              </w:rPr>
            </w:pPr>
          </w:p>
        </w:tc>
      </w:tr>
      <w:tr w:rsidR="003933E8" w:rsidRPr="003933E8" w14:paraId="743D721E" w14:textId="77777777" w:rsidTr="00A506DB">
        <w:trPr>
          <w:cantSplit/>
          <w:trHeight w:val="283"/>
        </w:trPr>
        <w:tc>
          <w:tcPr>
            <w:tcW w:w="1550" w:type="pct"/>
            <w:tcBorders>
              <w:top w:val="nil"/>
              <w:left w:val="single" w:sz="4" w:space="0" w:color="000000"/>
              <w:bottom w:val="nil"/>
              <w:right w:val="single" w:sz="4" w:space="0" w:color="000000"/>
            </w:tcBorders>
          </w:tcPr>
          <w:p w14:paraId="3BD48247"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nil"/>
              <w:left w:val="single" w:sz="4" w:space="0" w:color="000000"/>
              <w:bottom w:val="nil"/>
              <w:right w:val="single" w:sz="4" w:space="0" w:color="000000"/>
            </w:tcBorders>
          </w:tcPr>
          <w:p w14:paraId="6296C33E"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nil"/>
              <w:left w:val="single" w:sz="4" w:space="0" w:color="000000"/>
              <w:bottom w:val="nil"/>
              <w:right w:val="single" w:sz="4" w:space="0" w:color="000000"/>
            </w:tcBorders>
          </w:tcPr>
          <w:p w14:paraId="4CCD1F7A" w14:textId="77777777" w:rsidR="00A506DB" w:rsidRPr="003933E8" w:rsidRDefault="00A506DB" w:rsidP="00A506DB">
            <w:pPr>
              <w:ind w:left="57" w:right="57"/>
              <w:rPr>
                <w:rFonts w:ascii="Arial" w:eastAsia="Calibri" w:hAnsi="Arial" w:cs="Arial"/>
                <w:sz w:val="24"/>
                <w:szCs w:val="24"/>
              </w:rPr>
            </w:pPr>
          </w:p>
        </w:tc>
      </w:tr>
      <w:tr w:rsidR="003933E8" w:rsidRPr="003933E8" w14:paraId="34C238C5" w14:textId="77777777" w:rsidTr="00C078C7">
        <w:trPr>
          <w:cantSplit/>
          <w:trHeight w:val="283"/>
        </w:trPr>
        <w:tc>
          <w:tcPr>
            <w:tcW w:w="1550" w:type="pct"/>
            <w:tcBorders>
              <w:top w:val="nil"/>
              <w:left w:val="single" w:sz="4" w:space="0" w:color="000000"/>
              <w:bottom w:val="nil"/>
              <w:right w:val="single" w:sz="4" w:space="0" w:color="000000"/>
            </w:tcBorders>
          </w:tcPr>
          <w:p w14:paraId="744FF131"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nil"/>
              <w:left w:val="single" w:sz="4" w:space="0" w:color="000000"/>
              <w:bottom w:val="nil"/>
              <w:right w:val="single" w:sz="4" w:space="0" w:color="000000"/>
            </w:tcBorders>
          </w:tcPr>
          <w:p w14:paraId="39E4CE3A"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nil"/>
              <w:left w:val="single" w:sz="4" w:space="0" w:color="000000"/>
              <w:bottom w:val="nil"/>
              <w:right w:val="single" w:sz="4" w:space="0" w:color="000000"/>
            </w:tcBorders>
          </w:tcPr>
          <w:p w14:paraId="19C8506E" w14:textId="77777777" w:rsidR="00A506DB" w:rsidRPr="003933E8" w:rsidRDefault="00A506DB" w:rsidP="00A506DB">
            <w:pPr>
              <w:ind w:left="57" w:right="57"/>
              <w:rPr>
                <w:rFonts w:ascii="Arial" w:eastAsia="Calibri" w:hAnsi="Arial" w:cs="Arial"/>
                <w:sz w:val="24"/>
                <w:szCs w:val="24"/>
              </w:rPr>
            </w:pPr>
          </w:p>
        </w:tc>
      </w:tr>
      <w:tr w:rsidR="003933E8" w:rsidRPr="003933E8" w14:paraId="3285494C" w14:textId="77777777" w:rsidTr="00C078C7">
        <w:trPr>
          <w:cantSplit/>
          <w:trHeight w:val="283"/>
        </w:trPr>
        <w:tc>
          <w:tcPr>
            <w:tcW w:w="1550" w:type="pct"/>
            <w:tcBorders>
              <w:top w:val="nil"/>
              <w:left w:val="single" w:sz="4" w:space="0" w:color="000000"/>
              <w:bottom w:val="single" w:sz="4" w:space="0" w:color="000000"/>
              <w:right w:val="single" w:sz="4" w:space="0" w:color="000000"/>
            </w:tcBorders>
          </w:tcPr>
          <w:p w14:paraId="1A08A8DF" w14:textId="77777777" w:rsidR="00A506DB" w:rsidRPr="003933E8" w:rsidRDefault="00A506DB" w:rsidP="00A506DB">
            <w:pPr>
              <w:ind w:left="57" w:right="57"/>
              <w:jc w:val="both"/>
              <w:rPr>
                <w:rFonts w:ascii="Arial" w:eastAsia="Calibri" w:hAnsi="Arial" w:cs="Arial"/>
                <w:sz w:val="24"/>
                <w:szCs w:val="24"/>
              </w:rPr>
            </w:pPr>
          </w:p>
        </w:tc>
        <w:tc>
          <w:tcPr>
            <w:tcW w:w="1228" w:type="pct"/>
            <w:tcBorders>
              <w:top w:val="nil"/>
              <w:left w:val="single" w:sz="4" w:space="0" w:color="000000"/>
              <w:bottom w:val="single" w:sz="4" w:space="0" w:color="000000"/>
              <w:right w:val="single" w:sz="4" w:space="0" w:color="000000"/>
            </w:tcBorders>
          </w:tcPr>
          <w:p w14:paraId="59433B8B" w14:textId="77777777" w:rsidR="00A506DB" w:rsidRPr="003933E8" w:rsidRDefault="00A506DB" w:rsidP="00A506DB">
            <w:pPr>
              <w:ind w:left="57" w:right="57"/>
              <w:jc w:val="center"/>
              <w:rPr>
                <w:rFonts w:ascii="Arial" w:eastAsia="Calibri" w:hAnsi="Arial" w:cs="Arial"/>
                <w:sz w:val="24"/>
                <w:szCs w:val="24"/>
              </w:rPr>
            </w:pPr>
          </w:p>
        </w:tc>
        <w:tc>
          <w:tcPr>
            <w:tcW w:w="2222" w:type="pct"/>
            <w:tcBorders>
              <w:top w:val="nil"/>
              <w:left w:val="single" w:sz="4" w:space="0" w:color="000000"/>
              <w:bottom w:val="single" w:sz="4" w:space="0" w:color="000000"/>
              <w:right w:val="single" w:sz="4" w:space="0" w:color="000000"/>
            </w:tcBorders>
          </w:tcPr>
          <w:p w14:paraId="035016BF" w14:textId="77777777" w:rsidR="00A506DB" w:rsidRPr="003933E8" w:rsidRDefault="00A506DB" w:rsidP="00A506DB">
            <w:pPr>
              <w:ind w:left="57" w:right="57"/>
              <w:rPr>
                <w:rFonts w:ascii="Arial" w:eastAsia="Calibri" w:hAnsi="Arial" w:cs="Arial"/>
                <w:sz w:val="24"/>
                <w:szCs w:val="24"/>
              </w:rPr>
            </w:pPr>
          </w:p>
        </w:tc>
      </w:tr>
    </w:tbl>
    <w:p w14:paraId="3E59AD06" w14:textId="77777777" w:rsidR="00A506DB" w:rsidRPr="003933E8" w:rsidRDefault="00A506DB" w:rsidP="00A506DB">
      <w:pPr>
        <w:shd w:val="clear" w:color="auto" w:fill="FFFFFF"/>
        <w:spacing w:line="360" w:lineRule="auto"/>
        <w:ind w:firstLine="709"/>
        <w:jc w:val="both"/>
        <w:rPr>
          <w:rFonts w:ascii="Arial" w:hAnsi="Arial" w:cs="Arial"/>
          <w:sz w:val="24"/>
          <w:szCs w:val="24"/>
          <w:lang w:eastAsia="en-US"/>
        </w:rPr>
      </w:pPr>
    </w:p>
    <w:p w14:paraId="32724BBC" w14:textId="58C2C1C8" w:rsidR="00A506DB" w:rsidRPr="003933E8" w:rsidRDefault="00B8414E" w:rsidP="004B46AC">
      <w:pPr>
        <w:spacing w:line="360" w:lineRule="auto"/>
        <w:ind w:firstLine="709"/>
        <w:jc w:val="both"/>
        <w:rPr>
          <w:rFonts w:ascii="Arial" w:hAnsi="Arial" w:cs="Arial"/>
          <w:sz w:val="24"/>
          <w:szCs w:val="24"/>
          <w:lang w:eastAsia="en-US"/>
        </w:rPr>
      </w:pPr>
      <w:r w:rsidRPr="003933E8">
        <w:rPr>
          <w:rFonts w:ascii="Arial" w:hAnsi="Arial" w:cs="Arial"/>
          <w:sz w:val="24"/>
          <w:szCs w:val="24"/>
          <w:lang w:eastAsia="en-US"/>
        </w:rPr>
        <w:t>4</w:t>
      </w:r>
      <w:r w:rsidR="00A506DB" w:rsidRPr="003933E8">
        <w:rPr>
          <w:rFonts w:ascii="Arial" w:hAnsi="Arial" w:cs="Arial"/>
          <w:sz w:val="24"/>
          <w:szCs w:val="24"/>
          <w:lang w:eastAsia="en-US"/>
        </w:rPr>
        <w:t xml:space="preserve"> ВЗАМЕН </w:t>
      </w:r>
      <w:r w:rsidR="004B46AC" w:rsidRPr="003933E8">
        <w:rPr>
          <w:rFonts w:ascii="Arial" w:hAnsi="Arial" w:cs="Arial"/>
          <w:sz w:val="24"/>
          <w:szCs w:val="24"/>
          <w:lang w:eastAsia="en-US"/>
        </w:rPr>
        <w:t>ГОСТ 19014.0–73, ГОСТ 19014.1–73, ГОСТ 19014.2–73, ГОСТ 19014.3–73, ГОСТ 19014.4–73</w:t>
      </w:r>
    </w:p>
    <w:p w14:paraId="65D04249" w14:textId="77777777" w:rsidR="00A506DB" w:rsidRPr="003933E8" w:rsidRDefault="00A506DB">
      <w:pPr>
        <w:rPr>
          <w:rFonts w:ascii="Arial" w:hAnsi="Arial" w:cs="Arial"/>
          <w:sz w:val="24"/>
          <w:szCs w:val="24"/>
          <w:lang w:eastAsia="en-US"/>
        </w:rPr>
      </w:pPr>
      <w:r w:rsidRPr="003933E8">
        <w:rPr>
          <w:rFonts w:ascii="Arial" w:hAnsi="Arial" w:cs="Arial"/>
          <w:sz w:val="24"/>
          <w:szCs w:val="24"/>
          <w:lang w:eastAsia="en-US"/>
        </w:rPr>
        <w:br w:type="page"/>
      </w:r>
    </w:p>
    <w:p w14:paraId="018BE64E" w14:textId="77777777" w:rsidR="00A506DB" w:rsidRPr="003933E8" w:rsidRDefault="00A506DB" w:rsidP="00A506DB">
      <w:pPr>
        <w:shd w:val="clear" w:color="auto" w:fill="FFFFFF"/>
        <w:spacing w:line="360" w:lineRule="auto"/>
        <w:ind w:firstLine="709"/>
        <w:jc w:val="both"/>
        <w:rPr>
          <w:rFonts w:ascii="Arial" w:hAnsi="Arial" w:cs="Arial"/>
          <w:bCs/>
          <w:i/>
          <w:iCs/>
          <w:sz w:val="24"/>
          <w:szCs w:val="24"/>
        </w:rPr>
      </w:pPr>
      <w:r w:rsidRPr="003933E8">
        <w:rPr>
          <w:rFonts w:ascii="Arial" w:hAnsi="Arial" w:cs="Arial"/>
          <w:bCs/>
          <w:i/>
          <w:iCs/>
          <w:sz w:val="24"/>
          <w:szCs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F0EF482" w14:textId="77777777" w:rsidR="00A506DB" w:rsidRPr="003933E8" w:rsidRDefault="00A506DB" w:rsidP="00A506DB">
      <w:pPr>
        <w:spacing w:line="360" w:lineRule="auto"/>
        <w:ind w:firstLine="709"/>
        <w:jc w:val="both"/>
        <w:rPr>
          <w:rFonts w:ascii="Arial" w:eastAsia="Calibri" w:hAnsi="Arial" w:cs="Arial"/>
          <w:i/>
          <w:iCs/>
          <w:sz w:val="24"/>
          <w:szCs w:val="24"/>
          <w:lang w:eastAsia="en-US"/>
        </w:rPr>
      </w:pPr>
      <w:r w:rsidRPr="003933E8">
        <w:rPr>
          <w:rFonts w:ascii="Arial" w:hAnsi="Arial" w:cs="Arial"/>
          <w:bCs/>
          <w:i/>
          <w:iCs/>
          <w:sz w:val="24"/>
          <w:szCs w:val="24"/>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BC70595" w14:textId="77777777" w:rsidR="00A506DB" w:rsidRPr="003933E8" w:rsidRDefault="00A506DB" w:rsidP="00A506DB">
      <w:pPr>
        <w:spacing w:line="360" w:lineRule="auto"/>
        <w:ind w:firstLine="709"/>
        <w:jc w:val="both"/>
        <w:rPr>
          <w:rFonts w:ascii="Arial" w:eastAsia="Calibri" w:hAnsi="Arial" w:cs="Arial"/>
          <w:i/>
          <w:iCs/>
          <w:sz w:val="24"/>
          <w:szCs w:val="24"/>
          <w:lang w:eastAsia="en-US"/>
        </w:rPr>
      </w:pPr>
    </w:p>
    <w:p w14:paraId="0D2DE8CB" w14:textId="77777777" w:rsidR="00A506DB" w:rsidRPr="003933E8" w:rsidRDefault="00A506DB" w:rsidP="00A506DB">
      <w:pPr>
        <w:spacing w:line="360" w:lineRule="auto"/>
        <w:ind w:firstLine="709"/>
        <w:jc w:val="both"/>
        <w:rPr>
          <w:rFonts w:ascii="Arial" w:eastAsia="Calibri" w:hAnsi="Arial" w:cs="Arial"/>
          <w:i/>
          <w:iCs/>
          <w:sz w:val="24"/>
          <w:szCs w:val="24"/>
          <w:lang w:eastAsia="en-US"/>
        </w:rPr>
      </w:pPr>
    </w:p>
    <w:p w14:paraId="3548680C" w14:textId="77777777" w:rsidR="00A506DB" w:rsidRPr="003933E8" w:rsidRDefault="00A506DB" w:rsidP="00A506DB">
      <w:pPr>
        <w:spacing w:line="360" w:lineRule="auto"/>
        <w:ind w:firstLine="709"/>
        <w:jc w:val="both"/>
        <w:rPr>
          <w:rFonts w:ascii="Arial" w:eastAsia="Calibri" w:hAnsi="Arial" w:cs="Arial"/>
          <w:i/>
          <w:iCs/>
          <w:sz w:val="24"/>
          <w:szCs w:val="24"/>
          <w:lang w:eastAsia="en-US"/>
        </w:rPr>
      </w:pPr>
    </w:p>
    <w:p w14:paraId="35CC65F5" w14:textId="77777777" w:rsidR="00A506DB" w:rsidRPr="003933E8" w:rsidRDefault="00A506DB" w:rsidP="00A506DB">
      <w:pPr>
        <w:spacing w:line="360" w:lineRule="auto"/>
        <w:jc w:val="both"/>
        <w:rPr>
          <w:rFonts w:ascii="Arial" w:eastAsia="Calibri" w:hAnsi="Arial" w:cs="Arial"/>
          <w:i/>
          <w:iCs/>
          <w:sz w:val="24"/>
          <w:szCs w:val="24"/>
          <w:lang w:eastAsia="en-US"/>
        </w:rPr>
      </w:pPr>
    </w:p>
    <w:p w14:paraId="7D703A6C" w14:textId="77777777" w:rsidR="00A506DB" w:rsidRPr="003933E8" w:rsidRDefault="00A506DB" w:rsidP="00A506DB">
      <w:pPr>
        <w:spacing w:line="360" w:lineRule="auto"/>
        <w:jc w:val="both"/>
        <w:rPr>
          <w:rFonts w:ascii="Arial" w:eastAsia="Calibri" w:hAnsi="Arial" w:cs="Arial"/>
          <w:i/>
          <w:iCs/>
          <w:sz w:val="24"/>
          <w:szCs w:val="24"/>
          <w:lang w:eastAsia="en-US"/>
        </w:rPr>
      </w:pPr>
    </w:p>
    <w:p w14:paraId="557E39F1" w14:textId="77777777" w:rsidR="00A506DB" w:rsidRPr="003933E8" w:rsidRDefault="00A506DB" w:rsidP="00A506DB">
      <w:pPr>
        <w:spacing w:line="360" w:lineRule="auto"/>
        <w:jc w:val="both"/>
        <w:rPr>
          <w:rFonts w:ascii="Arial" w:eastAsia="Calibri" w:hAnsi="Arial" w:cs="Arial"/>
          <w:i/>
          <w:iCs/>
          <w:sz w:val="24"/>
          <w:szCs w:val="24"/>
          <w:lang w:eastAsia="en-US"/>
        </w:rPr>
      </w:pPr>
    </w:p>
    <w:p w14:paraId="6681C45D" w14:textId="77777777" w:rsidR="00A506DB" w:rsidRPr="003933E8" w:rsidRDefault="00A506DB" w:rsidP="00A506DB">
      <w:pPr>
        <w:spacing w:line="360" w:lineRule="auto"/>
        <w:jc w:val="both"/>
        <w:rPr>
          <w:rFonts w:ascii="Arial" w:eastAsia="Calibri" w:hAnsi="Arial" w:cs="Arial"/>
          <w:i/>
          <w:iCs/>
          <w:sz w:val="24"/>
          <w:szCs w:val="24"/>
          <w:lang w:eastAsia="en-US"/>
        </w:rPr>
      </w:pPr>
    </w:p>
    <w:p w14:paraId="1B57209E" w14:textId="77777777" w:rsidR="00A506DB" w:rsidRPr="003933E8" w:rsidRDefault="00A506DB" w:rsidP="00A506DB">
      <w:pPr>
        <w:spacing w:line="360" w:lineRule="auto"/>
        <w:jc w:val="both"/>
        <w:rPr>
          <w:rFonts w:ascii="Arial" w:eastAsia="Calibri" w:hAnsi="Arial" w:cs="Arial"/>
          <w:i/>
          <w:iCs/>
          <w:sz w:val="24"/>
          <w:szCs w:val="24"/>
          <w:lang w:eastAsia="en-US"/>
        </w:rPr>
      </w:pPr>
    </w:p>
    <w:p w14:paraId="788B1866" w14:textId="77777777" w:rsidR="00A506DB" w:rsidRPr="003933E8" w:rsidRDefault="00A506DB" w:rsidP="00A506DB">
      <w:pPr>
        <w:spacing w:line="360" w:lineRule="auto"/>
        <w:jc w:val="both"/>
        <w:rPr>
          <w:rFonts w:ascii="Arial" w:eastAsia="Calibri" w:hAnsi="Arial" w:cs="Arial"/>
          <w:i/>
          <w:iCs/>
          <w:sz w:val="24"/>
          <w:szCs w:val="24"/>
          <w:lang w:eastAsia="en-US"/>
        </w:rPr>
      </w:pPr>
    </w:p>
    <w:p w14:paraId="0B33FA71" w14:textId="77777777" w:rsidR="0063736E" w:rsidRPr="003933E8" w:rsidRDefault="0063736E" w:rsidP="00A506DB">
      <w:pPr>
        <w:spacing w:line="360" w:lineRule="auto"/>
        <w:jc w:val="both"/>
        <w:rPr>
          <w:rFonts w:ascii="Arial" w:eastAsia="Calibri" w:hAnsi="Arial" w:cs="Arial"/>
          <w:i/>
          <w:iCs/>
          <w:sz w:val="24"/>
          <w:szCs w:val="24"/>
          <w:lang w:eastAsia="en-US"/>
        </w:rPr>
      </w:pPr>
    </w:p>
    <w:p w14:paraId="641B7E6A" w14:textId="77777777" w:rsidR="0063736E" w:rsidRPr="003933E8" w:rsidRDefault="0063736E" w:rsidP="00A506DB">
      <w:pPr>
        <w:spacing w:line="360" w:lineRule="auto"/>
        <w:jc w:val="both"/>
        <w:rPr>
          <w:rFonts w:ascii="Arial" w:eastAsia="Calibri" w:hAnsi="Arial" w:cs="Arial"/>
          <w:i/>
          <w:iCs/>
          <w:sz w:val="24"/>
          <w:szCs w:val="24"/>
          <w:lang w:eastAsia="en-US"/>
        </w:rPr>
      </w:pPr>
    </w:p>
    <w:p w14:paraId="505E5500" w14:textId="77777777" w:rsidR="0063736E" w:rsidRPr="003933E8" w:rsidRDefault="0063736E" w:rsidP="00A506DB">
      <w:pPr>
        <w:spacing w:line="360" w:lineRule="auto"/>
        <w:jc w:val="both"/>
        <w:rPr>
          <w:rFonts w:ascii="Arial" w:eastAsia="Calibri" w:hAnsi="Arial" w:cs="Arial"/>
          <w:i/>
          <w:iCs/>
          <w:sz w:val="24"/>
          <w:szCs w:val="24"/>
          <w:lang w:eastAsia="en-US"/>
        </w:rPr>
      </w:pPr>
    </w:p>
    <w:p w14:paraId="4DEFCE9F" w14:textId="77777777" w:rsidR="0063736E" w:rsidRPr="003933E8" w:rsidRDefault="0063736E" w:rsidP="00A506DB">
      <w:pPr>
        <w:spacing w:line="360" w:lineRule="auto"/>
        <w:jc w:val="both"/>
        <w:rPr>
          <w:rFonts w:ascii="Arial" w:eastAsia="Calibri" w:hAnsi="Arial" w:cs="Arial"/>
          <w:i/>
          <w:iCs/>
          <w:sz w:val="24"/>
          <w:szCs w:val="24"/>
          <w:lang w:eastAsia="en-US"/>
        </w:rPr>
      </w:pPr>
    </w:p>
    <w:p w14:paraId="03D679A4" w14:textId="77777777" w:rsidR="0063736E" w:rsidRPr="003933E8" w:rsidRDefault="0063736E" w:rsidP="00A506DB">
      <w:pPr>
        <w:spacing w:line="360" w:lineRule="auto"/>
        <w:jc w:val="both"/>
        <w:rPr>
          <w:rFonts w:ascii="Arial" w:eastAsia="Calibri" w:hAnsi="Arial" w:cs="Arial"/>
          <w:i/>
          <w:iCs/>
          <w:sz w:val="24"/>
          <w:szCs w:val="24"/>
          <w:lang w:eastAsia="en-US"/>
        </w:rPr>
      </w:pPr>
    </w:p>
    <w:p w14:paraId="56052DD1" w14:textId="77777777" w:rsidR="0063736E" w:rsidRPr="003933E8" w:rsidRDefault="0063736E" w:rsidP="00A506DB">
      <w:pPr>
        <w:spacing w:line="360" w:lineRule="auto"/>
        <w:jc w:val="both"/>
        <w:rPr>
          <w:rFonts w:ascii="Arial" w:eastAsia="Calibri" w:hAnsi="Arial" w:cs="Arial"/>
          <w:i/>
          <w:iCs/>
          <w:sz w:val="24"/>
          <w:szCs w:val="24"/>
          <w:lang w:eastAsia="en-US"/>
        </w:rPr>
      </w:pPr>
    </w:p>
    <w:p w14:paraId="1FBB8F55" w14:textId="77777777" w:rsidR="0063736E" w:rsidRPr="003933E8" w:rsidRDefault="0063736E" w:rsidP="00A506DB">
      <w:pPr>
        <w:spacing w:line="360" w:lineRule="auto"/>
        <w:jc w:val="both"/>
        <w:rPr>
          <w:rFonts w:ascii="Arial" w:eastAsia="Calibri" w:hAnsi="Arial" w:cs="Arial"/>
          <w:i/>
          <w:iCs/>
          <w:sz w:val="24"/>
          <w:szCs w:val="24"/>
          <w:lang w:eastAsia="en-US"/>
        </w:rPr>
      </w:pPr>
    </w:p>
    <w:p w14:paraId="797672A3" w14:textId="77777777" w:rsidR="0063736E" w:rsidRPr="003933E8" w:rsidRDefault="0063736E" w:rsidP="00A506DB">
      <w:pPr>
        <w:spacing w:line="360" w:lineRule="auto"/>
        <w:jc w:val="both"/>
        <w:rPr>
          <w:rFonts w:ascii="Arial" w:eastAsia="Calibri" w:hAnsi="Arial" w:cs="Arial"/>
          <w:i/>
          <w:iCs/>
          <w:sz w:val="24"/>
          <w:szCs w:val="24"/>
          <w:lang w:eastAsia="en-US"/>
        </w:rPr>
      </w:pPr>
    </w:p>
    <w:p w14:paraId="79B40923" w14:textId="77777777" w:rsidR="00B8414E" w:rsidRPr="003933E8" w:rsidRDefault="00B8414E" w:rsidP="00B8414E">
      <w:pPr>
        <w:spacing w:line="360" w:lineRule="auto"/>
        <w:ind w:firstLine="709"/>
        <w:rPr>
          <w:rFonts w:ascii="Arial" w:hAnsi="Arial" w:cs="Arial"/>
          <w:b/>
        </w:rPr>
      </w:pPr>
      <w:r w:rsidRPr="003933E8">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0ACF7250" w14:textId="07C7F041" w:rsidR="00B8414E" w:rsidRPr="003933E8" w:rsidRDefault="00B8414E" w:rsidP="00B8414E">
      <w:pPr>
        <w:rPr>
          <w:rFonts w:ascii="Arial" w:hAnsi="Arial" w:cs="Arial"/>
          <w:b/>
          <w:sz w:val="28"/>
        </w:rPr>
      </w:pPr>
    </w:p>
    <w:p w14:paraId="318D7C0C" w14:textId="77777777" w:rsidR="004627DA" w:rsidRPr="003933E8" w:rsidRDefault="004627DA" w:rsidP="004627DA">
      <w:pPr>
        <w:jc w:val="center"/>
        <w:rPr>
          <w:rFonts w:ascii="Arial" w:hAnsi="Arial" w:cs="Arial"/>
          <w:b/>
          <w:sz w:val="18"/>
        </w:rPr>
      </w:pPr>
    </w:p>
    <w:p w14:paraId="1BDCB5A6" w14:textId="77777777" w:rsidR="004627DA" w:rsidRPr="003933E8" w:rsidRDefault="004627DA" w:rsidP="004627DA">
      <w:pPr>
        <w:jc w:val="center"/>
        <w:rPr>
          <w:rFonts w:ascii="Arial" w:hAnsi="Arial" w:cs="Arial"/>
          <w:b/>
          <w:sz w:val="18"/>
        </w:rPr>
        <w:sectPr w:rsidR="004627DA" w:rsidRPr="003933E8" w:rsidSect="00A506DB">
          <w:headerReference w:type="even" r:id="rId9"/>
          <w:headerReference w:type="default" r:id="rId10"/>
          <w:footerReference w:type="even" r:id="rId11"/>
          <w:footerReference w:type="default" r:id="rId12"/>
          <w:footnotePr>
            <w:numRestart w:val="eachPage"/>
          </w:footnotePr>
          <w:pgSz w:w="11907" w:h="16840" w:code="9"/>
          <w:pgMar w:top="1134" w:right="1418" w:bottom="1134" w:left="851" w:header="720" w:footer="720" w:gutter="0"/>
          <w:pgNumType w:fmt="upperRoman"/>
          <w:cols w:space="720"/>
          <w:titlePg/>
          <w:docGrid w:linePitch="272"/>
        </w:sectPr>
      </w:pPr>
    </w:p>
    <w:p w14:paraId="7D315A3F" w14:textId="77777777" w:rsidR="004627DA" w:rsidRPr="003933E8" w:rsidRDefault="004B46AC" w:rsidP="004B46AC">
      <w:pPr>
        <w:pageBreakBefore/>
        <w:spacing w:line="360" w:lineRule="auto"/>
        <w:jc w:val="center"/>
        <w:rPr>
          <w:rFonts w:ascii="Arial" w:eastAsia="Calibri" w:hAnsi="Arial" w:cs="Arial"/>
          <w:b/>
          <w:sz w:val="28"/>
          <w:szCs w:val="28"/>
          <w:lang w:eastAsia="en-US"/>
        </w:rPr>
      </w:pPr>
      <w:r w:rsidRPr="003933E8">
        <w:rPr>
          <w:rFonts w:ascii="Arial" w:eastAsia="Calibri" w:hAnsi="Arial" w:cs="Arial"/>
          <w:b/>
          <w:sz w:val="28"/>
          <w:szCs w:val="28"/>
          <w:lang w:eastAsia="en-US"/>
        </w:rPr>
        <w:lastRenderedPageBreak/>
        <w:t>Содержание</w:t>
      </w:r>
    </w:p>
    <w:p w14:paraId="696024E3" w14:textId="77777777" w:rsidR="004B46AC" w:rsidRPr="003933E8" w:rsidRDefault="004B46AC" w:rsidP="004B46AC">
      <w:pPr>
        <w:pStyle w:val="10"/>
        <w:keepNext w:val="0"/>
        <w:widowControl w:val="0"/>
        <w:spacing w:before="120" w:after="120" w:line="360" w:lineRule="auto"/>
        <w:ind w:firstLine="510"/>
        <w:contextualSpacing/>
        <w:jc w:val="both"/>
        <w:rPr>
          <w:rFonts w:ascii="Arial" w:hAnsi="Arial" w:cs="Arial"/>
          <w:b w:val="0"/>
        </w:rPr>
      </w:pPr>
    </w:p>
    <w:p w14:paraId="2873F800" w14:textId="77777777" w:rsidR="004B46AC" w:rsidRPr="003933E8" w:rsidRDefault="00BE4754" w:rsidP="00C23442">
      <w:pPr>
        <w:pStyle w:val="10"/>
        <w:keepNext w:val="0"/>
        <w:widowControl w:val="0"/>
        <w:spacing w:line="360" w:lineRule="auto"/>
        <w:ind w:firstLine="510"/>
        <w:contextualSpacing/>
        <w:jc w:val="both"/>
        <w:rPr>
          <w:rFonts w:ascii="Arial" w:hAnsi="Arial" w:cs="Arial"/>
          <w:b w:val="0"/>
        </w:rPr>
      </w:pPr>
      <w:r w:rsidRPr="003933E8">
        <w:rPr>
          <w:rFonts w:ascii="Arial" w:hAnsi="Arial" w:cs="Arial"/>
          <w:b w:val="0"/>
        </w:rPr>
        <w:t>1 Область применения………………………………………………………………………</w:t>
      </w:r>
    </w:p>
    <w:p w14:paraId="03FDE22F" w14:textId="77777777" w:rsidR="00BE4754" w:rsidRPr="003933E8" w:rsidRDefault="00BE4754" w:rsidP="00C23442">
      <w:pPr>
        <w:pStyle w:val="10"/>
        <w:keepNext w:val="0"/>
        <w:widowControl w:val="0"/>
        <w:spacing w:line="360" w:lineRule="auto"/>
        <w:ind w:firstLine="510"/>
        <w:contextualSpacing/>
        <w:jc w:val="both"/>
      </w:pPr>
      <w:r w:rsidRPr="003933E8">
        <w:rPr>
          <w:rFonts w:ascii="Arial" w:hAnsi="Arial" w:cs="Arial"/>
          <w:b w:val="0"/>
        </w:rPr>
        <w:t>2 Нормативные ссылки………………………………………………………………………</w:t>
      </w:r>
    </w:p>
    <w:p w14:paraId="3DDAD1CF" w14:textId="77777777" w:rsidR="00BE4754" w:rsidRPr="003933E8" w:rsidRDefault="00BE4754"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3 Общие требования…………………………………………………………………………</w:t>
      </w:r>
    </w:p>
    <w:p w14:paraId="0EAFB68A" w14:textId="77777777" w:rsidR="00BE4754" w:rsidRPr="003933E8" w:rsidRDefault="00BE4754"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4 Титриметрический и атомно-абсорбционный методы определения алюминия...</w:t>
      </w:r>
    </w:p>
    <w:p w14:paraId="05FA726D" w14:textId="77777777" w:rsidR="00BE4754" w:rsidRPr="003933E8" w:rsidRDefault="00BE4754"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5 Фотометрический и атомно-абсорбционный методы определения железа</w:t>
      </w:r>
      <w:r w:rsidR="00CF77BA" w:rsidRPr="003933E8">
        <w:rPr>
          <w:rFonts w:ascii="Arial" w:hAnsi="Arial" w:cs="Arial"/>
          <w:bCs/>
          <w:iCs/>
          <w:sz w:val="24"/>
          <w:szCs w:val="24"/>
        </w:rPr>
        <w:t>……..</w:t>
      </w:r>
    </w:p>
    <w:p w14:paraId="74046C1A" w14:textId="77777777" w:rsidR="00BE4754" w:rsidRPr="003933E8" w:rsidRDefault="00CF77BA"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 xml:space="preserve">6 </w:t>
      </w:r>
      <w:r w:rsidR="00BE4754" w:rsidRPr="003933E8">
        <w:rPr>
          <w:rFonts w:ascii="Arial" w:hAnsi="Arial" w:cs="Arial"/>
          <w:bCs/>
          <w:iCs/>
          <w:sz w:val="24"/>
          <w:szCs w:val="24"/>
        </w:rPr>
        <w:t>Титриметрический и атомно-абсорбционный методы определения кальция</w:t>
      </w:r>
      <w:r w:rsidRPr="003933E8">
        <w:rPr>
          <w:rFonts w:ascii="Arial" w:hAnsi="Arial" w:cs="Arial"/>
          <w:bCs/>
          <w:iCs/>
          <w:sz w:val="24"/>
          <w:szCs w:val="24"/>
        </w:rPr>
        <w:t>……</w:t>
      </w:r>
    </w:p>
    <w:p w14:paraId="68B41D99" w14:textId="77777777" w:rsidR="00021E46" w:rsidRPr="003933E8" w:rsidRDefault="00CF77BA"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 xml:space="preserve">7 </w:t>
      </w:r>
      <w:r w:rsidR="00BE4754" w:rsidRPr="003933E8">
        <w:rPr>
          <w:rFonts w:ascii="Arial" w:hAnsi="Arial" w:cs="Arial"/>
          <w:bCs/>
          <w:iCs/>
          <w:sz w:val="24"/>
          <w:szCs w:val="24"/>
        </w:rPr>
        <w:t>Фотометрический и атомно-абсорбционный методы определения титана</w:t>
      </w:r>
      <w:r w:rsidRPr="003933E8">
        <w:rPr>
          <w:rFonts w:ascii="Arial" w:hAnsi="Arial" w:cs="Arial"/>
          <w:bCs/>
          <w:iCs/>
          <w:sz w:val="24"/>
          <w:szCs w:val="24"/>
        </w:rPr>
        <w:t>………</w:t>
      </w:r>
    </w:p>
    <w:p w14:paraId="60E07609" w14:textId="77777777" w:rsidR="00021E46" w:rsidRPr="003933E8" w:rsidRDefault="00021E46" w:rsidP="00C23442">
      <w:pPr>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 xml:space="preserve">8 </w:t>
      </w:r>
      <w:r w:rsidR="00CE0B31" w:rsidRPr="003933E8">
        <w:rPr>
          <w:rFonts w:ascii="Arial" w:hAnsi="Arial" w:cs="Arial"/>
          <w:bCs/>
          <w:iCs/>
          <w:sz w:val="24"/>
          <w:szCs w:val="24"/>
        </w:rPr>
        <w:t>Спектрометрический метод</w:t>
      </w:r>
      <w:r w:rsidRPr="003933E8">
        <w:rPr>
          <w:rFonts w:ascii="Arial" w:hAnsi="Arial" w:cs="Arial"/>
          <w:bCs/>
          <w:iCs/>
          <w:sz w:val="24"/>
          <w:szCs w:val="24"/>
        </w:rPr>
        <w:t xml:space="preserve"> анализа измерений массовых долей </w:t>
      </w:r>
      <w:r w:rsidR="007018A3" w:rsidRPr="003933E8">
        <w:rPr>
          <w:rFonts w:ascii="Arial" w:hAnsi="Arial" w:cs="Arial"/>
          <w:bCs/>
          <w:iCs/>
          <w:sz w:val="24"/>
          <w:szCs w:val="24"/>
        </w:rPr>
        <w:t>железа, алюминия</w:t>
      </w:r>
      <w:r w:rsidRPr="003933E8">
        <w:rPr>
          <w:rFonts w:ascii="Arial" w:hAnsi="Arial" w:cs="Arial"/>
          <w:bCs/>
          <w:iCs/>
          <w:sz w:val="24"/>
          <w:szCs w:val="24"/>
        </w:rPr>
        <w:t>, кальция, фосфора, марганца, титана, хрома, меди, н</w:t>
      </w:r>
      <w:r w:rsidR="00C23442" w:rsidRPr="003933E8">
        <w:rPr>
          <w:rFonts w:ascii="Arial" w:hAnsi="Arial" w:cs="Arial"/>
          <w:bCs/>
          <w:iCs/>
          <w:sz w:val="24"/>
          <w:szCs w:val="24"/>
        </w:rPr>
        <w:t>икеля, ванадия …</w:t>
      </w:r>
      <w:r w:rsidRPr="003933E8">
        <w:rPr>
          <w:rFonts w:ascii="Arial" w:hAnsi="Arial" w:cs="Arial"/>
          <w:bCs/>
          <w:iCs/>
          <w:sz w:val="24"/>
          <w:szCs w:val="24"/>
        </w:rPr>
        <w:t>…..</w:t>
      </w:r>
    </w:p>
    <w:p w14:paraId="1E1D0FFD" w14:textId="77777777" w:rsidR="000610C9" w:rsidRPr="003933E8" w:rsidRDefault="000610C9" w:rsidP="00C23442">
      <w:pPr>
        <w:tabs>
          <w:tab w:val="left" w:pos="709"/>
        </w:tabs>
        <w:autoSpaceDE w:val="0"/>
        <w:autoSpaceDN w:val="0"/>
        <w:adjustRightInd w:val="0"/>
        <w:spacing w:line="360" w:lineRule="auto"/>
        <w:ind w:firstLine="510"/>
        <w:contextualSpacing/>
        <w:jc w:val="both"/>
        <w:rPr>
          <w:rFonts w:ascii="Arial" w:hAnsi="Arial" w:cs="Arial"/>
          <w:bCs/>
          <w:iCs/>
          <w:sz w:val="24"/>
          <w:szCs w:val="24"/>
        </w:rPr>
      </w:pPr>
      <w:r w:rsidRPr="003933E8">
        <w:rPr>
          <w:rFonts w:ascii="Arial" w:hAnsi="Arial" w:cs="Arial"/>
          <w:bCs/>
          <w:iCs/>
          <w:sz w:val="24"/>
          <w:szCs w:val="24"/>
        </w:rPr>
        <w:t xml:space="preserve">9 Метод атомно-эмиссионной спектрометрии </w:t>
      </w:r>
      <w:r w:rsidR="00C23442" w:rsidRPr="003933E8">
        <w:rPr>
          <w:rFonts w:ascii="Arial" w:hAnsi="Arial" w:cs="Arial"/>
          <w:bCs/>
          <w:iCs/>
          <w:sz w:val="24"/>
          <w:szCs w:val="24"/>
        </w:rPr>
        <w:t xml:space="preserve">с индуктивно связанной плазмой </w:t>
      </w:r>
      <w:r w:rsidRPr="003933E8">
        <w:rPr>
          <w:rFonts w:ascii="Arial" w:hAnsi="Arial" w:cs="Arial"/>
          <w:bCs/>
          <w:iCs/>
          <w:sz w:val="24"/>
          <w:szCs w:val="24"/>
        </w:rPr>
        <w:t>определения содержания железа, алюминия, кальция, титана, фосфора, марганца, хрома, ванадия, меди, циркония</w:t>
      </w:r>
    </w:p>
    <w:p w14:paraId="5BFB12C8" w14:textId="77777777" w:rsidR="00021E46" w:rsidRPr="003933E8" w:rsidRDefault="00021E46" w:rsidP="00CF77BA">
      <w:pPr>
        <w:spacing w:before="120" w:after="120" w:line="360" w:lineRule="auto"/>
        <w:ind w:firstLine="510"/>
        <w:contextualSpacing/>
        <w:jc w:val="both"/>
        <w:rPr>
          <w:rFonts w:ascii="Arial" w:hAnsi="Arial" w:cs="Arial"/>
          <w:bCs/>
          <w:iCs/>
          <w:sz w:val="24"/>
          <w:szCs w:val="24"/>
        </w:rPr>
      </w:pPr>
    </w:p>
    <w:p w14:paraId="4A0C737F" w14:textId="77777777" w:rsidR="004B46AC" w:rsidRPr="003933E8" w:rsidRDefault="004B46AC" w:rsidP="004B46AC">
      <w:pPr>
        <w:pStyle w:val="10"/>
        <w:keepNext w:val="0"/>
        <w:widowControl w:val="0"/>
        <w:spacing w:before="120" w:after="120" w:line="360" w:lineRule="auto"/>
        <w:ind w:firstLine="510"/>
        <w:contextualSpacing/>
        <w:jc w:val="both"/>
        <w:rPr>
          <w:rFonts w:ascii="Arial" w:hAnsi="Arial" w:cs="Arial"/>
          <w:b w:val="0"/>
        </w:rPr>
      </w:pPr>
    </w:p>
    <w:p w14:paraId="5AB7BE1B" w14:textId="77777777" w:rsidR="004B46AC" w:rsidRPr="003933E8" w:rsidRDefault="004B46AC" w:rsidP="008D78A3">
      <w:pPr>
        <w:tabs>
          <w:tab w:val="left" w:pos="567"/>
          <w:tab w:val="left" w:pos="709"/>
        </w:tabs>
        <w:spacing w:after="120"/>
        <w:rPr>
          <w:rFonts w:ascii="Arial" w:hAnsi="Arial" w:cs="Arial"/>
        </w:rPr>
        <w:sectPr w:rsidR="004B46AC" w:rsidRPr="003933E8" w:rsidSect="00A506DB">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7" w:h="16840" w:code="9"/>
          <w:pgMar w:top="1134" w:right="1418" w:bottom="1134" w:left="851" w:header="720" w:footer="720" w:gutter="0"/>
          <w:pgNumType w:fmt="upperRoman"/>
          <w:cols w:space="720"/>
          <w:titlePg/>
          <w:docGrid w:linePitch="326"/>
        </w:sectPr>
      </w:pPr>
    </w:p>
    <w:tbl>
      <w:tblPr>
        <w:tblW w:w="9781" w:type="dxa"/>
        <w:tblLook w:val="04A0" w:firstRow="1" w:lastRow="0" w:firstColumn="1" w:lastColumn="0" w:noHBand="0" w:noVBand="1"/>
      </w:tblPr>
      <w:tblGrid>
        <w:gridCol w:w="9781"/>
      </w:tblGrid>
      <w:tr w:rsidR="003933E8" w:rsidRPr="003933E8" w14:paraId="15DF7055" w14:textId="77777777" w:rsidTr="00783104">
        <w:trPr>
          <w:trHeight w:val="567"/>
        </w:trPr>
        <w:tc>
          <w:tcPr>
            <w:tcW w:w="9781" w:type="dxa"/>
            <w:tcBorders>
              <w:bottom w:val="single" w:sz="24" w:space="0" w:color="auto"/>
            </w:tcBorders>
            <w:shd w:val="clear" w:color="auto" w:fill="auto"/>
            <w:vAlign w:val="center"/>
          </w:tcPr>
          <w:p w14:paraId="5604EC05" w14:textId="77777777" w:rsidR="00C2029F" w:rsidRPr="003933E8" w:rsidRDefault="00C2029F" w:rsidP="00E5519B">
            <w:pPr>
              <w:jc w:val="center"/>
              <w:rPr>
                <w:rFonts w:ascii="Arial" w:hAnsi="Arial" w:cs="Arial"/>
                <w:b/>
                <w:spacing w:val="176"/>
                <w:sz w:val="36"/>
                <w:szCs w:val="36"/>
              </w:rPr>
            </w:pPr>
            <w:bookmarkStart w:id="0" w:name="_Toc480021076"/>
            <w:bookmarkStart w:id="1" w:name="_Toc31382114"/>
            <w:bookmarkStart w:id="2" w:name="_Toc31383881"/>
            <w:bookmarkStart w:id="3" w:name="_Toc77773823"/>
            <w:bookmarkStart w:id="4" w:name="_Toc77773948"/>
            <w:r w:rsidRPr="003933E8">
              <w:rPr>
                <w:rFonts w:ascii="Arial" w:hAnsi="Arial" w:cs="Arial"/>
                <w:b/>
                <w:spacing w:val="176"/>
                <w:sz w:val="24"/>
              </w:rPr>
              <w:lastRenderedPageBreak/>
              <w:t>МЕЖГОСУДАРСТВЕННЫЙ СТАНДАРТ</w:t>
            </w:r>
            <w:bookmarkEnd w:id="0"/>
          </w:p>
        </w:tc>
      </w:tr>
      <w:tr w:rsidR="003933E8" w:rsidRPr="003933E8" w14:paraId="4D5E1CA3" w14:textId="77777777" w:rsidTr="00783104">
        <w:trPr>
          <w:trHeight w:val="2121"/>
        </w:trPr>
        <w:tc>
          <w:tcPr>
            <w:tcW w:w="9781" w:type="dxa"/>
            <w:tcBorders>
              <w:top w:val="single" w:sz="24" w:space="0" w:color="auto"/>
              <w:bottom w:val="single" w:sz="24" w:space="0" w:color="auto"/>
            </w:tcBorders>
            <w:shd w:val="clear" w:color="auto" w:fill="auto"/>
          </w:tcPr>
          <w:p w14:paraId="37E531AA" w14:textId="581FDE0E" w:rsidR="00C2029F" w:rsidRPr="003933E8" w:rsidRDefault="004B46AC" w:rsidP="00E5519B">
            <w:pPr>
              <w:pStyle w:val="14"/>
              <w:widowControl w:val="0"/>
              <w:spacing w:before="0" w:after="0" w:line="360" w:lineRule="auto"/>
              <w:rPr>
                <w:sz w:val="24"/>
                <w:szCs w:val="24"/>
              </w:rPr>
            </w:pPr>
            <w:r w:rsidRPr="003933E8">
              <w:rPr>
                <w:sz w:val="24"/>
                <w:szCs w:val="24"/>
              </w:rPr>
              <w:t xml:space="preserve">КРЕМНИЙ </w:t>
            </w:r>
            <w:r w:rsidR="007F0F1B" w:rsidRPr="003933E8">
              <w:rPr>
                <w:sz w:val="24"/>
                <w:szCs w:val="24"/>
              </w:rPr>
              <w:t>ТЕХНИЧЕСКИЙ</w:t>
            </w:r>
          </w:p>
          <w:p w14:paraId="6EAF16DB" w14:textId="77777777" w:rsidR="00DD6C75" w:rsidRPr="003933E8" w:rsidRDefault="00DD6C75" w:rsidP="00DD6C75">
            <w:pPr>
              <w:pStyle w:val="14"/>
              <w:widowControl w:val="0"/>
              <w:spacing w:before="0" w:after="0"/>
              <w:rPr>
                <w:sz w:val="24"/>
                <w:szCs w:val="24"/>
              </w:rPr>
            </w:pPr>
          </w:p>
          <w:p w14:paraId="57CB5437" w14:textId="3D436653" w:rsidR="00DD6C75" w:rsidRPr="003933E8" w:rsidRDefault="00B8414E" w:rsidP="00DD6C75">
            <w:pPr>
              <w:jc w:val="center"/>
              <w:rPr>
                <w:rFonts w:ascii="Arial" w:hAnsi="Arial" w:cs="Arial"/>
                <w:b/>
                <w:sz w:val="24"/>
                <w:szCs w:val="24"/>
                <w:lang w:eastAsia="en-US"/>
              </w:rPr>
            </w:pPr>
            <w:r w:rsidRPr="003933E8">
              <w:rPr>
                <w:rFonts w:ascii="Arial" w:hAnsi="Arial" w:cs="Arial"/>
                <w:b/>
                <w:sz w:val="24"/>
                <w:szCs w:val="24"/>
                <w:lang w:eastAsia="en-US"/>
              </w:rPr>
              <w:t>Методы химического и спектрометрических анализов</w:t>
            </w:r>
          </w:p>
          <w:p w14:paraId="5DB95A8A" w14:textId="77777777" w:rsidR="00B8414E" w:rsidRPr="003933E8" w:rsidRDefault="00B8414E" w:rsidP="00DD6C75">
            <w:pPr>
              <w:jc w:val="center"/>
              <w:rPr>
                <w:rFonts w:ascii="Arial" w:hAnsi="Arial" w:cs="Arial"/>
                <w:b/>
                <w:sz w:val="28"/>
                <w:szCs w:val="28"/>
              </w:rPr>
            </w:pPr>
          </w:p>
          <w:p w14:paraId="2E6AAC3B" w14:textId="3ECB66FC" w:rsidR="00C2029F" w:rsidRPr="003933E8" w:rsidRDefault="007F0F1B" w:rsidP="006D1912">
            <w:pPr>
              <w:spacing w:before="120" w:line="360" w:lineRule="auto"/>
              <w:jc w:val="center"/>
              <w:rPr>
                <w:rFonts w:ascii="Arial" w:hAnsi="Arial" w:cs="Arial"/>
                <w:b/>
                <w:lang w:val="en-US"/>
              </w:rPr>
            </w:pPr>
            <w:r w:rsidRPr="003933E8">
              <w:rPr>
                <w:rFonts w:ascii="Arial" w:hAnsi="Arial" w:cs="Arial"/>
                <w:lang w:val="en-US"/>
              </w:rPr>
              <w:t>Silicone metal</w:t>
            </w:r>
            <w:r w:rsidR="00C2029F" w:rsidRPr="003933E8">
              <w:rPr>
                <w:rFonts w:ascii="Arial" w:hAnsi="Arial" w:cs="Arial"/>
                <w:lang w:val="en-US"/>
              </w:rPr>
              <w:t xml:space="preserve">. </w:t>
            </w:r>
            <w:r w:rsidR="00B8414E" w:rsidRPr="003933E8">
              <w:rPr>
                <w:rFonts w:ascii="Arial" w:hAnsi="Arial" w:cs="Arial"/>
                <w:lang w:val="en-US"/>
              </w:rPr>
              <w:t>Methods of chemical and spectrometric analysis</w:t>
            </w:r>
          </w:p>
        </w:tc>
      </w:tr>
    </w:tbl>
    <w:p w14:paraId="2E7D84D0" w14:textId="77777777" w:rsidR="00C2029F" w:rsidRPr="003933E8" w:rsidRDefault="00C2029F" w:rsidP="00C2029F">
      <w:pPr>
        <w:spacing w:before="120" w:line="360" w:lineRule="auto"/>
        <w:ind w:right="1134"/>
        <w:jc w:val="right"/>
        <w:rPr>
          <w:rFonts w:ascii="Arial" w:hAnsi="Arial" w:cs="Arial"/>
          <w:b/>
          <w:sz w:val="22"/>
          <w:szCs w:val="22"/>
        </w:rPr>
      </w:pPr>
      <w:bookmarkStart w:id="5" w:name="_Toc480021077"/>
      <w:r w:rsidRPr="003933E8">
        <w:rPr>
          <w:rFonts w:ascii="Arial" w:hAnsi="Arial" w:cs="Arial"/>
          <w:b/>
          <w:sz w:val="22"/>
          <w:szCs w:val="22"/>
        </w:rPr>
        <w:t>Дата введения</w:t>
      </w:r>
      <w:bookmarkEnd w:id="5"/>
      <w:r w:rsidRPr="003933E8">
        <w:rPr>
          <w:rFonts w:ascii="Arial" w:hAnsi="Arial" w:cs="Arial"/>
          <w:b/>
          <w:sz w:val="22"/>
          <w:szCs w:val="22"/>
        </w:rPr>
        <w:t xml:space="preserve"> –</w:t>
      </w:r>
    </w:p>
    <w:p w14:paraId="205CF31C" w14:textId="77777777" w:rsidR="004627DA" w:rsidRPr="003933E8" w:rsidRDefault="004627DA" w:rsidP="004627DA">
      <w:pPr>
        <w:jc w:val="right"/>
        <w:rPr>
          <w:rFonts w:ascii="Arial" w:hAnsi="Arial" w:cs="Arial"/>
        </w:rPr>
      </w:pPr>
      <w:bookmarkStart w:id="6" w:name="_Toc501814115"/>
      <w:bookmarkStart w:id="7" w:name="_Toc56682595"/>
      <w:bookmarkStart w:id="8" w:name="_Toc121044711"/>
      <w:bookmarkStart w:id="9" w:name="_Toc121274397"/>
      <w:bookmarkStart w:id="10" w:name="_Toc134078379"/>
      <w:bookmarkStart w:id="11" w:name="_Toc168815792"/>
      <w:bookmarkEnd w:id="1"/>
      <w:bookmarkEnd w:id="2"/>
      <w:bookmarkEnd w:id="3"/>
      <w:bookmarkEnd w:id="4"/>
    </w:p>
    <w:p w14:paraId="28E740F4" w14:textId="77777777" w:rsidR="004627DA" w:rsidRPr="003933E8" w:rsidRDefault="004627DA" w:rsidP="00B8414E">
      <w:pPr>
        <w:pStyle w:val="10"/>
        <w:spacing w:before="120" w:after="240"/>
        <w:ind w:firstLine="510"/>
        <w:rPr>
          <w:rFonts w:ascii="Arial" w:hAnsi="Arial"/>
          <w:iCs w:val="0"/>
          <w:sz w:val="28"/>
          <w:szCs w:val="20"/>
          <w:lang w:val="x-none"/>
        </w:rPr>
      </w:pPr>
      <w:bookmarkStart w:id="12" w:name="_Toc31382115"/>
      <w:bookmarkStart w:id="13" w:name="_Toc77773824"/>
      <w:bookmarkStart w:id="14" w:name="_Toc77773949"/>
      <w:r w:rsidRPr="003933E8">
        <w:rPr>
          <w:rFonts w:ascii="Arial" w:hAnsi="Arial"/>
          <w:iCs w:val="0"/>
          <w:sz w:val="28"/>
          <w:szCs w:val="20"/>
          <w:lang w:val="x-none"/>
        </w:rPr>
        <w:t xml:space="preserve">1 </w:t>
      </w:r>
      <w:r w:rsidR="00A46A2A" w:rsidRPr="003933E8">
        <w:rPr>
          <w:rFonts w:ascii="Arial" w:hAnsi="Arial"/>
          <w:iCs w:val="0"/>
          <w:sz w:val="28"/>
          <w:szCs w:val="20"/>
          <w:lang w:val="x-none"/>
        </w:rPr>
        <w:t>Область применения</w:t>
      </w:r>
      <w:bookmarkEnd w:id="6"/>
      <w:bookmarkEnd w:id="7"/>
      <w:bookmarkEnd w:id="8"/>
      <w:bookmarkEnd w:id="9"/>
      <w:bookmarkEnd w:id="10"/>
      <w:bookmarkEnd w:id="11"/>
      <w:bookmarkEnd w:id="12"/>
      <w:bookmarkEnd w:id="13"/>
      <w:bookmarkEnd w:id="14"/>
    </w:p>
    <w:p w14:paraId="4AB3AAEE" w14:textId="77777777" w:rsidR="00F7249B" w:rsidRPr="003933E8" w:rsidRDefault="004627DA" w:rsidP="00347E59">
      <w:pPr>
        <w:pStyle w:val="10"/>
        <w:spacing w:before="120" w:after="120" w:line="360" w:lineRule="auto"/>
        <w:ind w:firstLine="510"/>
        <w:contextualSpacing/>
        <w:jc w:val="both"/>
        <w:rPr>
          <w:rFonts w:ascii="Arial" w:hAnsi="Arial" w:cs="Arial"/>
          <w:b w:val="0"/>
        </w:rPr>
      </w:pPr>
      <w:bookmarkStart w:id="15" w:name="_Toc31382116"/>
      <w:bookmarkStart w:id="16" w:name="_Toc31383883"/>
      <w:bookmarkStart w:id="17" w:name="_Toc77773825"/>
      <w:bookmarkStart w:id="18" w:name="_Toc77773950"/>
      <w:r w:rsidRPr="003933E8">
        <w:rPr>
          <w:rFonts w:ascii="Arial" w:hAnsi="Arial" w:cs="Arial"/>
          <w:b w:val="0"/>
        </w:rPr>
        <w:t>Настоящий стандарт устанавливает</w:t>
      </w:r>
      <w:r w:rsidR="00F7249B" w:rsidRPr="003933E8">
        <w:rPr>
          <w:rFonts w:ascii="Arial" w:hAnsi="Arial" w:cs="Arial"/>
          <w:b w:val="0"/>
        </w:rPr>
        <w:t>:</w:t>
      </w:r>
      <w:bookmarkEnd w:id="15"/>
      <w:bookmarkEnd w:id="16"/>
      <w:bookmarkEnd w:id="17"/>
      <w:bookmarkEnd w:id="18"/>
    </w:p>
    <w:p w14:paraId="69B14194" w14:textId="6E539EA7" w:rsidR="00F7249B" w:rsidRPr="003933E8" w:rsidRDefault="00F7249B" w:rsidP="00347E59">
      <w:pPr>
        <w:pStyle w:val="10"/>
        <w:spacing w:before="120" w:after="120" w:line="360" w:lineRule="auto"/>
        <w:ind w:firstLine="510"/>
        <w:contextualSpacing/>
        <w:jc w:val="both"/>
        <w:rPr>
          <w:rFonts w:ascii="Arial" w:hAnsi="Arial" w:cs="Arial"/>
          <w:b w:val="0"/>
        </w:rPr>
      </w:pPr>
      <w:bookmarkStart w:id="19" w:name="_Toc31382117"/>
      <w:bookmarkStart w:id="20" w:name="_Toc31383884"/>
      <w:bookmarkStart w:id="21" w:name="_Toc77773826"/>
      <w:bookmarkStart w:id="22" w:name="_Toc77773951"/>
      <w:r w:rsidRPr="003933E8">
        <w:rPr>
          <w:rFonts w:ascii="Arial" w:hAnsi="Arial" w:cs="Arial"/>
          <w:b w:val="0"/>
        </w:rPr>
        <w:t>-</w:t>
      </w:r>
      <w:r w:rsidR="004627DA" w:rsidRPr="003933E8">
        <w:rPr>
          <w:rFonts w:ascii="Arial" w:hAnsi="Arial" w:cs="Arial"/>
          <w:b w:val="0"/>
        </w:rPr>
        <w:t xml:space="preserve"> </w:t>
      </w:r>
      <w:bookmarkEnd w:id="19"/>
      <w:bookmarkEnd w:id="20"/>
      <w:bookmarkEnd w:id="21"/>
      <w:bookmarkEnd w:id="22"/>
      <w:r w:rsidR="006D1912" w:rsidRPr="003933E8">
        <w:rPr>
          <w:rFonts w:ascii="Arial" w:hAnsi="Arial" w:cs="Arial"/>
          <w:b w:val="0"/>
        </w:rPr>
        <w:t>общие требования к методам химического</w:t>
      </w:r>
      <w:r w:rsidR="008B0459" w:rsidRPr="003933E8">
        <w:rPr>
          <w:rFonts w:ascii="Arial" w:hAnsi="Arial" w:cs="Arial"/>
          <w:b w:val="0"/>
        </w:rPr>
        <w:t xml:space="preserve"> и спектрометрических</w:t>
      </w:r>
      <w:r w:rsidR="006D1912" w:rsidRPr="003933E8">
        <w:rPr>
          <w:rFonts w:ascii="Arial" w:hAnsi="Arial" w:cs="Arial"/>
          <w:b w:val="0"/>
        </w:rPr>
        <w:t xml:space="preserve"> анализ</w:t>
      </w:r>
      <w:r w:rsidR="008B0459" w:rsidRPr="003933E8">
        <w:rPr>
          <w:rFonts w:ascii="Arial" w:hAnsi="Arial" w:cs="Arial"/>
          <w:b w:val="0"/>
        </w:rPr>
        <w:t>ов</w:t>
      </w:r>
      <w:r w:rsidR="006D1912" w:rsidRPr="003933E8">
        <w:rPr>
          <w:rFonts w:ascii="Arial" w:hAnsi="Arial" w:cs="Arial"/>
          <w:b w:val="0"/>
        </w:rPr>
        <w:t xml:space="preserve"> </w:t>
      </w:r>
      <w:r w:rsidR="007F0F1B" w:rsidRPr="003933E8">
        <w:rPr>
          <w:rFonts w:ascii="Arial" w:hAnsi="Arial" w:cs="Arial"/>
          <w:b w:val="0"/>
        </w:rPr>
        <w:t>технического</w:t>
      </w:r>
      <w:r w:rsidR="006D1912" w:rsidRPr="003933E8">
        <w:rPr>
          <w:rFonts w:ascii="Arial" w:hAnsi="Arial" w:cs="Arial"/>
          <w:b w:val="0"/>
        </w:rPr>
        <w:t xml:space="preserve"> кремния</w:t>
      </w:r>
      <w:r w:rsidR="007F0F1B" w:rsidRPr="003933E8">
        <w:rPr>
          <w:rFonts w:ascii="Arial" w:hAnsi="Arial" w:cs="Arial"/>
          <w:b w:val="0"/>
        </w:rPr>
        <w:t xml:space="preserve"> (далее – кремний)</w:t>
      </w:r>
      <w:r w:rsidR="00D51C90" w:rsidRPr="003933E8">
        <w:rPr>
          <w:rFonts w:ascii="Arial" w:hAnsi="Arial" w:cs="Arial"/>
          <w:b w:val="0"/>
        </w:rPr>
        <w:t>;</w:t>
      </w:r>
    </w:p>
    <w:p w14:paraId="502DB1CB" w14:textId="323C4994" w:rsidR="009A093E" w:rsidRPr="003933E8" w:rsidRDefault="00F7249B" w:rsidP="009A093E">
      <w:pPr>
        <w:pStyle w:val="10"/>
        <w:spacing w:before="120" w:after="120" w:line="360" w:lineRule="auto"/>
        <w:ind w:firstLine="510"/>
        <w:contextualSpacing/>
        <w:jc w:val="both"/>
        <w:rPr>
          <w:rFonts w:ascii="Arial" w:hAnsi="Arial" w:cs="Arial"/>
          <w:b w:val="0"/>
        </w:rPr>
      </w:pPr>
      <w:bookmarkStart w:id="23" w:name="_Toc31382118"/>
      <w:bookmarkStart w:id="24" w:name="_Toc31383885"/>
      <w:bookmarkStart w:id="25" w:name="_Toc77773827"/>
      <w:bookmarkStart w:id="26" w:name="_Toc77773952"/>
      <w:r w:rsidRPr="003933E8">
        <w:rPr>
          <w:rFonts w:ascii="Arial" w:hAnsi="Arial" w:cs="Arial"/>
          <w:b w:val="0"/>
        </w:rPr>
        <w:t xml:space="preserve">- </w:t>
      </w:r>
      <w:bookmarkEnd w:id="23"/>
      <w:bookmarkEnd w:id="24"/>
      <w:bookmarkEnd w:id="25"/>
      <w:bookmarkEnd w:id="26"/>
      <w:r w:rsidR="00BF0703" w:rsidRPr="003933E8">
        <w:rPr>
          <w:rFonts w:ascii="Arial" w:hAnsi="Arial" w:cs="Arial"/>
          <w:b w:val="0"/>
        </w:rPr>
        <w:t xml:space="preserve">титриметрический и атомно-абсорбционный </w:t>
      </w:r>
      <w:r w:rsidR="009A093E" w:rsidRPr="003933E8">
        <w:rPr>
          <w:rFonts w:ascii="Arial" w:hAnsi="Arial" w:cs="Arial"/>
          <w:b w:val="0"/>
        </w:rPr>
        <w:t>метод</w:t>
      </w:r>
      <w:r w:rsidR="00BF0703" w:rsidRPr="003933E8">
        <w:rPr>
          <w:rFonts w:ascii="Arial" w:hAnsi="Arial" w:cs="Arial"/>
          <w:b w:val="0"/>
        </w:rPr>
        <w:t>ы</w:t>
      </w:r>
      <w:r w:rsidR="009A093E" w:rsidRPr="003933E8">
        <w:rPr>
          <w:rFonts w:ascii="Arial" w:hAnsi="Arial" w:cs="Arial"/>
          <w:b w:val="0"/>
        </w:rPr>
        <w:t xml:space="preserve"> определения алюминия (при массовой доле алюминия от 0,3</w:t>
      </w:r>
      <w:r w:rsidR="00BF0703" w:rsidRPr="003933E8">
        <w:rPr>
          <w:rFonts w:ascii="Arial" w:hAnsi="Arial" w:cs="Arial"/>
          <w:b w:val="0"/>
        </w:rPr>
        <w:t>0</w:t>
      </w:r>
      <w:r w:rsidR="009A093E" w:rsidRPr="003933E8">
        <w:rPr>
          <w:rFonts w:ascii="Arial" w:hAnsi="Arial" w:cs="Arial"/>
          <w:b w:val="0"/>
        </w:rPr>
        <w:t xml:space="preserve"> до 1,6</w:t>
      </w:r>
      <w:r w:rsidR="00BF0703" w:rsidRPr="003933E8">
        <w:rPr>
          <w:rFonts w:ascii="Arial" w:hAnsi="Arial" w:cs="Arial"/>
          <w:b w:val="0"/>
        </w:rPr>
        <w:t xml:space="preserve">0 </w:t>
      </w:r>
      <w:r w:rsidR="009A093E" w:rsidRPr="003933E8">
        <w:rPr>
          <w:rFonts w:ascii="Arial" w:hAnsi="Arial" w:cs="Arial"/>
          <w:b w:val="0"/>
        </w:rPr>
        <w:t>%) в</w:t>
      </w:r>
      <w:r w:rsidR="00BF0703" w:rsidRPr="003933E8">
        <w:rPr>
          <w:rFonts w:ascii="Arial" w:hAnsi="Arial" w:cs="Arial"/>
          <w:b w:val="0"/>
        </w:rPr>
        <w:t xml:space="preserve"> </w:t>
      </w:r>
      <w:r w:rsidR="009A093E" w:rsidRPr="003933E8">
        <w:rPr>
          <w:rFonts w:ascii="Arial" w:hAnsi="Arial" w:cs="Arial"/>
          <w:b w:val="0"/>
        </w:rPr>
        <w:t>кремнии</w:t>
      </w:r>
      <w:r w:rsidR="00BF0703" w:rsidRPr="003933E8">
        <w:rPr>
          <w:rFonts w:ascii="Arial" w:hAnsi="Arial" w:cs="Arial"/>
          <w:b w:val="0"/>
        </w:rPr>
        <w:t>;</w:t>
      </w:r>
    </w:p>
    <w:p w14:paraId="040A8939" w14:textId="65A06E00" w:rsidR="00E438AD" w:rsidRPr="003933E8" w:rsidRDefault="00B5450C" w:rsidP="005F6D45">
      <w:pPr>
        <w:pStyle w:val="10"/>
        <w:spacing w:before="120" w:after="120" w:line="360" w:lineRule="auto"/>
        <w:ind w:firstLine="510"/>
        <w:contextualSpacing/>
        <w:jc w:val="both"/>
        <w:rPr>
          <w:rFonts w:ascii="Arial" w:hAnsi="Arial" w:cs="Arial"/>
          <w:b w:val="0"/>
        </w:rPr>
      </w:pPr>
      <w:bookmarkStart w:id="27" w:name="_Toc31382119"/>
      <w:bookmarkStart w:id="28" w:name="_Toc31383886"/>
      <w:bookmarkStart w:id="29" w:name="_Toc77773828"/>
      <w:bookmarkStart w:id="30" w:name="_Toc77773953"/>
      <w:r w:rsidRPr="003933E8">
        <w:rPr>
          <w:rFonts w:ascii="Arial" w:hAnsi="Arial" w:cs="Arial"/>
          <w:b w:val="0"/>
        </w:rPr>
        <w:t xml:space="preserve">- </w:t>
      </w:r>
      <w:bookmarkEnd w:id="27"/>
      <w:bookmarkEnd w:id="28"/>
      <w:bookmarkEnd w:id="29"/>
      <w:bookmarkEnd w:id="30"/>
      <w:r w:rsidR="005F6D45" w:rsidRPr="003933E8">
        <w:rPr>
          <w:rFonts w:ascii="Arial" w:hAnsi="Arial" w:cs="Arial"/>
          <w:b w:val="0"/>
        </w:rPr>
        <w:t>фотометрический и атомно-абсорбционный методы определения железа (при массовой доле железа от 0,3</w:t>
      </w:r>
      <w:r w:rsidR="00561731" w:rsidRPr="003933E8">
        <w:rPr>
          <w:rFonts w:ascii="Arial" w:hAnsi="Arial" w:cs="Arial"/>
          <w:b w:val="0"/>
        </w:rPr>
        <w:t>0</w:t>
      </w:r>
      <w:r w:rsidR="005F6D45" w:rsidRPr="003933E8">
        <w:rPr>
          <w:rFonts w:ascii="Arial" w:hAnsi="Arial" w:cs="Arial"/>
          <w:b w:val="0"/>
        </w:rPr>
        <w:t xml:space="preserve"> до 1,6</w:t>
      </w:r>
      <w:r w:rsidR="00561731" w:rsidRPr="003933E8">
        <w:rPr>
          <w:rFonts w:ascii="Arial" w:hAnsi="Arial" w:cs="Arial"/>
          <w:b w:val="0"/>
        </w:rPr>
        <w:t>0</w:t>
      </w:r>
      <w:r w:rsidR="007F0F1B" w:rsidRPr="003933E8">
        <w:rPr>
          <w:rFonts w:ascii="Arial" w:hAnsi="Arial" w:cs="Arial"/>
          <w:b w:val="0"/>
        </w:rPr>
        <w:t xml:space="preserve"> %) в </w:t>
      </w:r>
      <w:r w:rsidR="005F6D45" w:rsidRPr="003933E8">
        <w:rPr>
          <w:rFonts w:ascii="Arial" w:hAnsi="Arial" w:cs="Arial"/>
          <w:b w:val="0"/>
        </w:rPr>
        <w:t>кремнии</w:t>
      </w:r>
      <w:r w:rsidR="00D51C90" w:rsidRPr="003933E8">
        <w:rPr>
          <w:rFonts w:ascii="Arial" w:hAnsi="Arial" w:cs="Arial"/>
          <w:b w:val="0"/>
        </w:rPr>
        <w:t>;</w:t>
      </w:r>
    </w:p>
    <w:p w14:paraId="233F0655" w14:textId="74E4B903" w:rsidR="00A46A2A" w:rsidRPr="003933E8" w:rsidRDefault="00E438AD" w:rsidP="00561731">
      <w:pPr>
        <w:pStyle w:val="10"/>
        <w:spacing w:before="120" w:after="120" w:line="360" w:lineRule="auto"/>
        <w:ind w:firstLine="567"/>
        <w:contextualSpacing/>
        <w:jc w:val="both"/>
        <w:rPr>
          <w:rFonts w:ascii="Arial" w:hAnsi="Arial" w:cs="Arial"/>
          <w:b w:val="0"/>
        </w:rPr>
      </w:pPr>
      <w:bookmarkStart w:id="31" w:name="_Toc77773829"/>
      <w:bookmarkStart w:id="32" w:name="_Toc77773954"/>
      <w:bookmarkStart w:id="33" w:name="_Toc31382120"/>
      <w:bookmarkStart w:id="34" w:name="_Toc31383887"/>
      <w:r w:rsidRPr="003933E8">
        <w:rPr>
          <w:rFonts w:ascii="Arial" w:hAnsi="Arial" w:cs="Arial"/>
          <w:b w:val="0"/>
        </w:rPr>
        <w:t xml:space="preserve">- </w:t>
      </w:r>
      <w:bookmarkEnd w:id="31"/>
      <w:bookmarkEnd w:id="32"/>
      <w:r w:rsidR="00561731" w:rsidRPr="003933E8">
        <w:rPr>
          <w:rFonts w:ascii="Arial" w:hAnsi="Arial" w:cs="Arial"/>
          <w:b w:val="0"/>
        </w:rPr>
        <w:t>титриметрический и атомно-абсорбционный методы определения кальция (при массовой доле кальция от 0,30 до 1,90 %) в кремнии;</w:t>
      </w:r>
    </w:p>
    <w:p w14:paraId="43E2AE51" w14:textId="252AC257" w:rsidR="00A46A2A" w:rsidRPr="003933E8" w:rsidRDefault="00E438AD" w:rsidP="00540844">
      <w:pPr>
        <w:pStyle w:val="10"/>
        <w:spacing w:before="120" w:after="120" w:line="360" w:lineRule="auto"/>
        <w:ind w:firstLine="567"/>
        <w:contextualSpacing/>
        <w:jc w:val="both"/>
        <w:rPr>
          <w:rFonts w:ascii="Arial" w:hAnsi="Arial" w:cs="Arial"/>
          <w:b w:val="0"/>
        </w:rPr>
      </w:pPr>
      <w:bookmarkStart w:id="35" w:name="_Toc77773830"/>
      <w:bookmarkStart w:id="36" w:name="_Toc77773955"/>
      <w:r w:rsidRPr="003933E8">
        <w:rPr>
          <w:rFonts w:ascii="Arial" w:hAnsi="Arial" w:cs="Arial"/>
          <w:b w:val="0"/>
        </w:rPr>
        <w:t xml:space="preserve">- </w:t>
      </w:r>
      <w:bookmarkEnd w:id="35"/>
      <w:bookmarkEnd w:id="36"/>
      <w:r w:rsidR="00540844" w:rsidRPr="003933E8">
        <w:rPr>
          <w:rFonts w:ascii="Arial" w:hAnsi="Arial" w:cs="Arial"/>
          <w:b w:val="0"/>
        </w:rPr>
        <w:t xml:space="preserve">фотометрический и атомно-абсорбционный методы определения титана (при массовой доле от 0,10 до 0,40 %) в </w:t>
      </w:r>
      <w:r w:rsidR="007018A3" w:rsidRPr="003933E8">
        <w:rPr>
          <w:rFonts w:ascii="Arial" w:hAnsi="Arial" w:cs="Arial"/>
          <w:b w:val="0"/>
        </w:rPr>
        <w:t>кремнии;</w:t>
      </w:r>
    </w:p>
    <w:p w14:paraId="6A461F2F" w14:textId="40D634FA" w:rsidR="00393B35" w:rsidRPr="003933E8" w:rsidRDefault="007018A3" w:rsidP="00C23442">
      <w:pPr>
        <w:pStyle w:val="10"/>
        <w:spacing w:line="360" w:lineRule="auto"/>
        <w:ind w:firstLine="567"/>
        <w:jc w:val="both"/>
        <w:rPr>
          <w:rFonts w:ascii="Arial" w:hAnsi="Arial" w:cs="Arial"/>
          <w:b w:val="0"/>
        </w:rPr>
      </w:pPr>
      <w:r w:rsidRPr="003933E8">
        <w:rPr>
          <w:rFonts w:ascii="Arial" w:hAnsi="Arial" w:cs="Arial"/>
          <w:b w:val="0"/>
        </w:rPr>
        <w:t xml:space="preserve">- </w:t>
      </w:r>
      <w:proofErr w:type="spellStart"/>
      <w:r w:rsidR="008B0459" w:rsidRPr="003933E8">
        <w:rPr>
          <w:rFonts w:ascii="Arial" w:hAnsi="Arial" w:cs="Arial"/>
          <w:b w:val="0"/>
        </w:rPr>
        <w:t>рентгенофлуоресцентный</w:t>
      </w:r>
      <w:proofErr w:type="spellEnd"/>
      <w:r w:rsidR="008B0459" w:rsidRPr="003933E8">
        <w:rPr>
          <w:rFonts w:ascii="Arial" w:hAnsi="Arial" w:cs="Arial"/>
          <w:b w:val="0"/>
        </w:rPr>
        <w:t xml:space="preserve"> </w:t>
      </w:r>
      <w:r w:rsidRPr="003933E8">
        <w:rPr>
          <w:rFonts w:ascii="Arial" w:hAnsi="Arial" w:cs="Arial"/>
          <w:b w:val="0"/>
        </w:rPr>
        <w:t>метод</w:t>
      </w:r>
      <w:r w:rsidRPr="003933E8">
        <w:t xml:space="preserve"> </w:t>
      </w:r>
      <w:r w:rsidRPr="003933E8">
        <w:rPr>
          <w:rFonts w:ascii="Arial" w:hAnsi="Arial" w:cs="Arial"/>
          <w:b w:val="0"/>
        </w:rPr>
        <w:t>определени</w:t>
      </w:r>
      <w:r w:rsidR="003F4725" w:rsidRPr="003933E8">
        <w:rPr>
          <w:rFonts w:ascii="Arial" w:hAnsi="Arial" w:cs="Arial"/>
          <w:b w:val="0"/>
        </w:rPr>
        <w:t>я</w:t>
      </w:r>
      <w:r w:rsidRPr="003933E8">
        <w:rPr>
          <w:rFonts w:ascii="Arial" w:hAnsi="Arial" w:cs="Arial"/>
          <w:b w:val="0"/>
        </w:rPr>
        <w:t xml:space="preserve"> массовых долей железа, алюминия, кальция, фосфора, марганца, титана, </w:t>
      </w:r>
      <w:r w:rsidR="007F0F1B" w:rsidRPr="003933E8">
        <w:rPr>
          <w:rFonts w:ascii="Arial" w:hAnsi="Arial" w:cs="Arial"/>
          <w:b w:val="0"/>
        </w:rPr>
        <w:t xml:space="preserve">хрома, меди, никеля, ванадия в </w:t>
      </w:r>
      <w:r w:rsidRPr="003933E8">
        <w:rPr>
          <w:rFonts w:ascii="Arial" w:hAnsi="Arial" w:cs="Arial"/>
          <w:b w:val="0"/>
        </w:rPr>
        <w:t>кремнии</w:t>
      </w:r>
      <w:r w:rsidR="003F4725" w:rsidRPr="003933E8">
        <w:rPr>
          <w:rFonts w:ascii="Arial" w:hAnsi="Arial" w:cs="Arial"/>
          <w:b w:val="0"/>
        </w:rPr>
        <w:t>;</w:t>
      </w:r>
    </w:p>
    <w:p w14:paraId="1F272C09" w14:textId="77777777" w:rsidR="008B0459" w:rsidRPr="003933E8" w:rsidRDefault="008B0459" w:rsidP="00C23442">
      <w:pPr>
        <w:spacing w:line="360" w:lineRule="auto"/>
        <w:ind w:firstLine="567"/>
        <w:jc w:val="both"/>
        <w:rPr>
          <w:rFonts w:ascii="Arial" w:hAnsi="Arial" w:cs="Arial"/>
          <w:bCs/>
          <w:iCs/>
          <w:sz w:val="24"/>
          <w:szCs w:val="24"/>
        </w:rPr>
      </w:pPr>
      <w:r w:rsidRPr="003933E8">
        <w:rPr>
          <w:rFonts w:ascii="Arial" w:hAnsi="Arial" w:cs="Arial"/>
          <w:bCs/>
          <w:iCs/>
          <w:sz w:val="24"/>
          <w:szCs w:val="24"/>
        </w:rPr>
        <w:t>- атомно-эмиссионн</w:t>
      </w:r>
      <w:r w:rsidR="00F05F60" w:rsidRPr="003933E8">
        <w:rPr>
          <w:rFonts w:ascii="Arial" w:hAnsi="Arial" w:cs="Arial"/>
          <w:bCs/>
          <w:iCs/>
          <w:sz w:val="24"/>
          <w:szCs w:val="24"/>
        </w:rPr>
        <w:t>ый</w:t>
      </w:r>
      <w:r w:rsidRPr="003933E8">
        <w:rPr>
          <w:rFonts w:ascii="Arial" w:hAnsi="Arial" w:cs="Arial"/>
          <w:bCs/>
          <w:iCs/>
          <w:sz w:val="24"/>
          <w:szCs w:val="24"/>
        </w:rPr>
        <w:t xml:space="preserve"> метод </w:t>
      </w:r>
      <w:r w:rsidR="00C23442" w:rsidRPr="003933E8">
        <w:rPr>
          <w:rFonts w:ascii="Arial" w:hAnsi="Arial" w:cs="Arial"/>
          <w:bCs/>
          <w:iCs/>
          <w:sz w:val="24"/>
          <w:szCs w:val="24"/>
        </w:rPr>
        <w:t xml:space="preserve">спектрометрии с индуктивно связанной плазмой </w:t>
      </w:r>
      <w:r w:rsidR="00F05F60" w:rsidRPr="003933E8">
        <w:rPr>
          <w:rFonts w:ascii="Arial" w:hAnsi="Arial" w:cs="Arial"/>
          <w:bCs/>
          <w:iCs/>
          <w:sz w:val="24"/>
          <w:szCs w:val="24"/>
        </w:rPr>
        <w:t xml:space="preserve">определения </w:t>
      </w:r>
      <w:r w:rsidRPr="003933E8">
        <w:rPr>
          <w:rFonts w:ascii="Arial" w:hAnsi="Arial" w:cs="Arial"/>
          <w:bCs/>
          <w:iCs/>
          <w:sz w:val="24"/>
          <w:szCs w:val="24"/>
        </w:rPr>
        <w:t>содержания железа, алюминия, кальция, титана, фосфора, марганца, хрома, ванадия, меди, циркония</w:t>
      </w:r>
    </w:p>
    <w:p w14:paraId="3CD12691" w14:textId="77777777" w:rsidR="008B0459" w:rsidRPr="003933E8" w:rsidRDefault="008B0459" w:rsidP="008B0459">
      <w:pPr>
        <w:rPr>
          <w:rFonts w:ascii="Arial" w:hAnsi="Arial" w:cs="Arial"/>
          <w:bCs/>
          <w:iCs/>
          <w:sz w:val="24"/>
          <w:szCs w:val="24"/>
        </w:rPr>
      </w:pPr>
    </w:p>
    <w:p w14:paraId="3EC16596" w14:textId="77777777" w:rsidR="00AD53C0" w:rsidRPr="003933E8" w:rsidRDefault="00AD53C0" w:rsidP="00B8414E">
      <w:pPr>
        <w:pStyle w:val="10"/>
        <w:spacing w:before="120" w:after="240"/>
        <w:ind w:firstLine="709"/>
        <w:rPr>
          <w:rFonts w:ascii="Arial" w:hAnsi="Arial" w:cs="Arial"/>
          <w:bCs w:val="0"/>
          <w:iCs w:val="0"/>
          <w:kern w:val="32"/>
          <w:sz w:val="28"/>
          <w:szCs w:val="28"/>
        </w:rPr>
      </w:pPr>
      <w:bookmarkStart w:id="37" w:name="_Toc77773832"/>
      <w:bookmarkStart w:id="38" w:name="_Toc77773957"/>
      <w:bookmarkEnd w:id="33"/>
      <w:bookmarkEnd w:id="34"/>
      <w:r w:rsidRPr="003933E8">
        <w:rPr>
          <w:rFonts w:ascii="Arial" w:hAnsi="Arial" w:cs="Arial"/>
          <w:bCs w:val="0"/>
          <w:iCs w:val="0"/>
          <w:kern w:val="32"/>
          <w:sz w:val="28"/>
          <w:szCs w:val="28"/>
        </w:rPr>
        <w:t>2</w:t>
      </w:r>
      <w:r w:rsidR="00F56DC2" w:rsidRPr="003933E8">
        <w:rPr>
          <w:rFonts w:ascii="Arial" w:hAnsi="Arial" w:cs="Arial"/>
          <w:bCs w:val="0"/>
          <w:iCs w:val="0"/>
          <w:kern w:val="32"/>
          <w:sz w:val="28"/>
          <w:szCs w:val="28"/>
        </w:rPr>
        <w:t xml:space="preserve"> </w:t>
      </w:r>
      <w:r w:rsidR="00F14B1D" w:rsidRPr="003933E8">
        <w:rPr>
          <w:rFonts w:ascii="Arial" w:hAnsi="Arial" w:cs="Arial"/>
          <w:bCs w:val="0"/>
          <w:iCs w:val="0"/>
          <w:kern w:val="32"/>
          <w:sz w:val="28"/>
          <w:szCs w:val="28"/>
        </w:rPr>
        <w:t>Н</w:t>
      </w:r>
      <w:r w:rsidR="00AE0E76" w:rsidRPr="003933E8">
        <w:rPr>
          <w:rFonts w:ascii="Arial" w:hAnsi="Arial" w:cs="Arial"/>
          <w:bCs w:val="0"/>
          <w:iCs w:val="0"/>
          <w:kern w:val="32"/>
          <w:sz w:val="28"/>
          <w:szCs w:val="28"/>
        </w:rPr>
        <w:t>ормативные ссылки</w:t>
      </w:r>
      <w:bookmarkEnd w:id="37"/>
      <w:bookmarkEnd w:id="38"/>
    </w:p>
    <w:p w14:paraId="1C630E53" w14:textId="77777777" w:rsidR="006C33E5" w:rsidRPr="003933E8" w:rsidRDefault="006C33E5" w:rsidP="000840BA">
      <w:pPr>
        <w:spacing w:line="360" w:lineRule="auto"/>
        <w:ind w:firstLine="709"/>
        <w:jc w:val="both"/>
        <w:rPr>
          <w:rFonts w:ascii="Arial" w:hAnsi="Arial" w:cs="Arial"/>
          <w:sz w:val="24"/>
          <w:szCs w:val="24"/>
        </w:rPr>
      </w:pPr>
      <w:r w:rsidRPr="003933E8">
        <w:rPr>
          <w:rFonts w:ascii="Arial" w:hAnsi="Arial" w:cs="Arial"/>
          <w:sz w:val="24"/>
          <w:szCs w:val="24"/>
        </w:rPr>
        <w:t xml:space="preserve">В настоящем стандарте использованы нормативные ссылки на следующие </w:t>
      </w:r>
      <w:r w:rsidR="001016BD" w:rsidRPr="003933E8">
        <w:rPr>
          <w:rFonts w:ascii="Arial" w:hAnsi="Arial" w:cs="Arial"/>
          <w:sz w:val="24"/>
          <w:szCs w:val="24"/>
        </w:rPr>
        <w:t>межгосударственные стандарты</w:t>
      </w:r>
      <w:r w:rsidRPr="003933E8">
        <w:rPr>
          <w:rFonts w:ascii="Arial" w:hAnsi="Arial" w:cs="Arial"/>
          <w:sz w:val="24"/>
          <w:szCs w:val="24"/>
        </w:rPr>
        <w:t>:</w:t>
      </w:r>
    </w:p>
    <w:p w14:paraId="1F295009" w14:textId="77777777" w:rsidR="004F1986" w:rsidRPr="003933E8" w:rsidRDefault="009E3809" w:rsidP="004F1986">
      <w:pPr>
        <w:spacing w:line="360" w:lineRule="auto"/>
        <w:ind w:firstLine="567"/>
        <w:jc w:val="both"/>
        <w:rPr>
          <w:rFonts w:ascii="Arial" w:hAnsi="Arial" w:cs="Arial"/>
          <w:bCs/>
          <w:iCs/>
          <w:sz w:val="24"/>
          <w:szCs w:val="24"/>
        </w:rPr>
      </w:pPr>
      <w:r w:rsidRPr="003933E8">
        <w:rPr>
          <w:rFonts w:ascii="Arial" w:hAnsi="Arial" w:cs="Arial"/>
          <w:bCs/>
          <w:iCs/>
          <w:sz w:val="24"/>
          <w:szCs w:val="24"/>
        </w:rPr>
        <w:lastRenderedPageBreak/>
        <w:t xml:space="preserve">ГОСТ 8.315 </w:t>
      </w:r>
      <w:r w:rsidR="004F1986" w:rsidRPr="003933E8">
        <w:rPr>
          <w:rFonts w:ascii="Arial" w:hAnsi="Arial" w:cs="Arial"/>
          <w:bCs/>
          <w:iCs/>
          <w:sz w:val="24"/>
          <w:szCs w:val="24"/>
        </w:rPr>
        <w:t>Государственная система обеспечения единства измерений. Стандартные образцы состава и свойств веществ и материалов. Основные положения.</w:t>
      </w:r>
    </w:p>
    <w:p w14:paraId="0EF0207F" w14:textId="77777777" w:rsidR="00526C88" w:rsidRPr="003933E8" w:rsidRDefault="00526C88" w:rsidP="00526C88">
      <w:pPr>
        <w:spacing w:line="360" w:lineRule="auto"/>
        <w:ind w:firstLine="567"/>
        <w:jc w:val="both"/>
        <w:rPr>
          <w:rFonts w:ascii="Arial" w:hAnsi="Arial" w:cs="Arial"/>
          <w:sz w:val="24"/>
          <w:szCs w:val="24"/>
        </w:rPr>
      </w:pPr>
      <w:r w:rsidRPr="003933E8">
        <w:rPr>
          <w:rFonts w:ascii="Arial" w:hAnsi="Arial" w:cs="Arial"/>
          <w:sz w:val="24"/>
          <w:szCs w:val="24"/>
        </w:rPr>
        <w:t>ГОСТ 61</w:t>
      </w:r>
      <w:r w:rsidR="00B63AD3" w:rsidRPr="003933E8">
        <w:rPr>
          <w:rFonts w:ascii="Arial" w:hAnsi="Arial" w:cs="Arial"/>
          <w:sz w:val="24"/>
          <w:szCs w:val="24"/>
        </w:rPr>
        <w:t xml:space="preserve"> Реактивы. Кислота уксусная. Технические условия</w:t>
      </w:r>
    </w:p>
    <w:p w14:paraId="2D1B5698" w14:textId="77777777" w:rsidR="00BE2926" w:rsidRPr="003933E8" w:rsidRDefault="00BE2926" w:rsidP="000840BA">
      <w:pPr>
        <w:spacing w:line="360" w:lineRule="auto"/>
        <w:ind w:firstLine="567"/>
        <w:jc w:val="both"/>
        <w:rPr>
          <w:rFonts w:ascii="Arial" w:hAnsi="Arial" w:cs="Arial"/>
          <w:sz w:val="24"/>
          <w:szCs w:val="24"/>
        </w:rPr>
      </w:pPr>
      <w:r w:rsidRPr="003933E8">
        <w:rPr>
          <w:rFonts w:ascii="Arial" w:hAnsi="Arial" w:cs="Arial"/>
          <w:sz w:val="24"/>
          <w:szCs w:val="24"/>
        </w:rPr>
        <w:t>ГОСТ 83 Реактивы. Натрий углекислый. Технические условия</w:t>
      </w:r>
    </w:p>
    <w:p w14:paraId="0CD5D060" w14:textId="77777777" w:rsidR="00526C88" w:rsidRPr="003933E8" w:rsidRDefault="00526C88" w:rsidP="006D1912">
      <w:pPr>
        <w:tabs>
          <w:tab w:val="right" w:pos="9355"/>
        </w:tabs>
        <w:spacing w:line="360" w:lineRule="auto"/>
        <w:ind w:firstLine="567"/>
        <w:jc w:val="both"/>
        <w:rPr>
          <w:rFonts w:ascii="Arial" w:hAnsi="Arial" w:cs="Arial"/>
          <w:sz w:val="24"/>
          <w:szCs w:val="24"/>
        </w:rPr>
      </w:pPr>
      <w:r w:rsidRPr="003933E8">
        <w:rPr>
          <w:rFonts w:ascii="Arial" w:hAnsi="Arial" w:cs="Arial"/>
          <w:sz w:val="24"/>
          <w:szCs w:val="24"/>
        </w:rPr>
        <w:t>ГОСТ 199</w:t>
      </w:r>
      <w:r w:rsidR="00B63AD3" w:rsidRPr="003933E8">
        <w:rPr>
          <w:rFonts w:ascii="Arial" w:hAnsi="Arial" w:cs="Arial"/>
          <w:sz w:val="24"/>
          <w:szCs w:val="24"/>
        </w:rPr>
        <w:t xml:space="preserve"> Реактивы. Натрий уксуснокислый 3-водный. Технические условия</w:t>
      </w:r>
    </w:p>
    <w:p w14:paraId="01A7AD79" w14:textId="77777777" w:rsidR="00526C88" w:rsidRPr="003933E8" w:rsidRDefault="00526C88" w:rsidP="006D1912">
      <w:pPr>
        <w:tabs>
          <w:tab w:val="right" w:pos="9355"/>
        </w:tabs>
        <w:spacing w:line="360" w:lineRule="auto"/>
        <w:ind w:firstLine="567"/>
        <w:jc w:val="both"/>
        <w:rPr>
          <w:rFonts w:ascii="Arial" w:hAnsi="Arial" w:cs="Arial"/>
          <w:sz w:val="24"/>
          <w:szCs w:val="24"/>
        </w:rPr>
      </w:pPr>
      <w:r w:rsidRPr="003933E8">
        <w:rPr>
          <w:rFonts w:ascii="Arial" w:hAnsi="Arial" w:cs="Arial"/>
          <w:sz w:val="24"/>
          <w:szCs w:val="24"/>
        </w:rPr>
        <w:t>ГОСТ 1381</w:t>
      </w:r>
      <w:r w:rsidR="00B63AD3" w:rsidRPr="003933E8">
        <w:rPr>
          <w:rFonts w:ascii="Arial" w:hAnsi="Arial" w:cs="Arial"/>
          <w:sz w:val="24"/>
          <w:szCs w:val="24"/>
        </w:rPr>
        <w:t xml:space="preserve"> Уротропин технический. Технические условия</w:t>
      </w:r>
    </w:p>
    <w:p w14:paraId="18B6B015" w14:textId="77777777" w:rsidR="00526C88" w:rsidRPr="003933E8" w:rsidRDefault="00526C88" w:rsidP="006D1912">
      <w:pPr>
        <w:tabs>
          <w:tab w:val="right" w:pos="9355"/>
        </w:tabs>
        <w:spacing w:line="360" w:lineRule="auto"/>
        <w:ind w:firstLine="567"/>
        <w:jc w:val="both"/>
        <w:rPr>
          <w:rFonts w:ascii="Arial" w:hAnsi="Arial" w:cs="Arial"/>
          <w:sz w:val="24"/>
          <w:szCs w:val="24"/>
        </w:rPr>
      </w:pPr>
      <w:r w:rsidRPr="003933E8">
        <w:rPr>
          <w:rFonts w:ascii="Arial" w:hAnsi="Arial" w:cs="Arial"/>
          <w:sz w:val="24"/>
          <w:szCs w:val="24"/>
        </w:rPr>
        <w:t>ГОСТ 1770</w:t>
      </w:r>
      <w:r w:rsidR="00B63AD3" w:rsidRPr="003933E8">
        <w:rPr>
          <w:rFonts w:ascii="Arial" w:hAnsi="Arial" w:cs="Arial"/>
          <w:sz w:val="24"/>
          <w:szCs w:val="24"/>
        </w:rPr>
        <w:t xml:space="preserve"> (ИСО 1042-83, ИСО 4788-80) Посуда мерная лабораторная стеклянная. Цилиндры, мензурки, колбы, пробирки. Общие технические условия</w:t>
      </w:r>
    </w:p>
    <w:p w14:paraId="338DE727" w14:textId="77777777" w:rsidR="006D1912" w:rsidRPr="003933E8" w:rsidRDefault="006D1912" w:rsidP="006D1912">
      <w:pPr>
        <w:tabs>
          <w:tab w:val="right" w:pos="9355"/>
        </w:tabs>
        <w:spacing w:line="360" w:lineRule="auto"/>
        <w:ind w:firstLine="567"/>
        <w:jc w:val="both"/>
        <w:rPr>
          <w:rFonts w:ascii="Arial" w:hAnsi="Arial" w:cs="Arial"/>
          <w:sz w:val="24"/>
          <w:szCs w:val="24"/>
        </w:rPr>
      </w:pPr>
      <w:r w:rsidRPr="003933E8">
        <w:rPr>
          <w:rFonts w:ascii="Arial" w:hAnsi="Arial" w:cs="Arial"/>
          <w:sz w:val="24"/>
          <w:szCs w:val="24"/>
        </w:rPr>
        <w:t>ГОСТ 2169</w:t>
      </w:r>
      <w:r w:rsidR="00EF1D75" w:rsidRPr="003933E8">
        <w:rPr>
          <w:rFonts w:ascii="Arial" w:hAnsi="Arial" w:cs="Arial"/>
          <w:sz w:val="24"/>
          <w:szCs w:val="24"/>
        </w:rPr>
        <w:t>–</w:t>
      </w:r>
      <w:r w:rsidR="00393B35" w:rsidRPr="003933E8">
        <w:rPr>
          <w:rFonts w:ascii="Arial" w:hAnsi="Arial" w:cs="Arial"/>
          <w:sz w:val="24"/>
          <w:szCs w:val="24"/>
        </w:rPr>
        <w:t xml:space="preserve">ХХХХ </w:t>
      </w:r>
      <w:r w:rsidR="00B63AD3" w:rsidRPr="003933E8">
        <w:rPr>
          <w:rFonts w:ascii="Arial" w:hAnsi="Arial" w:cs="Arial"/>
          <w:sz w:val="24"/>
          <w:szCs w:val="24"/>
        </w:rPr>
        <w:t>Кремний технический. Технические условия</w:t>
      </w:r>
    </w:p>
    <w:p w14:paraId="65E99A1F" w14:textId="77777777" w:rsidR="006C33E5" w:rsidRPr="003933E8" w:rsidRDefault="006C33E5"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ГОСТ 3118 Реактивы. Кислота соляная. Технические условия</w:t>
      </w:r>
    </w:p>
    <w:p w14:paraId="4DCA7C60" w14:textId="77777777" w:rsidR="00526C88" w:rsidRPr="003933E8" w:rsidRDefault="00526C88" w:rsidP="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3640</w:t>
      </w:r>
      <w:r w:rsidR="00B63AD3" w:rsidRPr="003933E8">
        <w:rPr>
          <w:rFonts w:ascii="Arial" w:hAnsi="Arial" w:cs="Arial"/>
          <w:sz w:val="24"/>
          <w:szCs w:val="24"/>
        </w:rPr>
        <w:t xml:space="preserve"> Цинк. Технические условия</w:t>
      </w:r>
    </w:p>
    <w:p w14:paraId="6C12609D" w14:textId="77777777" w:rsidR="00A74F27" w:rsidRPr="003933E8" w:rsidRDefault="00A74F27"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ГОСТ 3760 Реактивы. Аммиак водный. Технические условия</w:t>
      </w:r>
    </w:p>
    <w:p w14:paraId="18115CE6" w14:textId="77777777" w:rsidR="00B32932" w:rsidRPr="003933E8" w:rsidRDefault="00B32932"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ГОСТ 3773 Реактивы. Аммоний хлористый. Технические условия</w:t>
      </w:r>
    </w:p>
    <w:p w14:paraId="6D25B2C0" w14:textId="77777777" w:rsidR="00526C88" w:rsidRPr="003933E8" w:rsidRDefault="00526C88" w:rsidP="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4165</w:t>
      </w:r>
      <w:r w:rsidR="00B63AD3" w:rsidRPr="003933E8">
        <w:rPr>
          <w:rFonts w:ascii="Arial" w:hAnsi="Arial" w:cs="Arial"/>
          <w:sz w:val="24"/>
          <w:szCs w:val="24"/>
        </w:rPr>
        <w:t xml:space="preserve"> Реактивы. Медь (II) сернокислая 5-водная. Технические условия</w:t>
      </w:r>
    </w:p>
    <w:p w14:paraId="5A476FBA" w14:textId="77777777" w:rsidR="00526C88" w:rsidRPr="003933E8" w:rsidRDefault="00526C88" w:rsidP="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4199</w:t>
      </w:r>
      <w:r w:rsidR="00B63AD3" w:rsidRPr="003933E8">
        <w:rPr>
          <w:rFonts w:ascii="Arial" w:hAnsi="Arial" w:cs="Arial"/>
          <w:sz w:val="24"/>
          <w:szCs w:val="24"/>
        </w:rPr>
        <w:t xml:space="preserve"> Реактивы. Натрий </w:t>
      </w:r>
      <w:proofErr w:type="spellStart"/>
      <w:r w:rsidR="00B63AD3" w:rsidRPr="003933E8">
        <w:rPr>
          <w:rFonts w:ascii="Arial" w:hAnsi="Arial" w:cs="Arial"/>
          <w:sz w:val="24"/>
          <w:szCs w:val="24"/>
        </w:rPr>
        <w:t>тетраборнокислый</w:t>
      </w:r>
      <w:proofErr w:type="spellEnd"/>
      <w:r w:rsidR="00B63AD3" w:rsidRPr="003933E8">
        <w:rPr>
          <w:rFonts w:ascii="Arial" w:hAnsi="Arial" w:cs="Arial"/>
          <w:sz w:val="24"/>
          <w:szCs w:val="24"/>
        </w:rPr>
        <w:t xml:space="preserve"> 10-водный. Технические условия</w:t>
      </w:r>
    </w:p>
    <w:p w14:paraId="019615B4" w14:textId="77777777" w:rsidR="006C33E5" w:rsidRPr="003933E8" w:rsidRDefault="006C33E5"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ГОСТ 4204 Реактивы. Кислота серная. Технические условия</w:t>
      </w:r>
    </w:p>
    <w:p w14:paraId="75CB59C7" w14:textId="77777777" w:rsidR="00AE0E76" w:rsidRPr="003933E8" w:rsidRDefault="00AE0E76"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ГОСТ 4234 </w:t>
      </w:r>
      <w:r w:rsidR="00A73195" w:rsidRPr="003933E8">
        <w:rPr>
          <w:rFonts w:ascii="Arial" w:hAnsi="Arial" w:cs="Arial"/>
          <w:sz w:val="24"/>
          <w:szCs w:val="24"/>
        </w:rPr>
        <w:t xml:space="preserve">Реактивы. </w:t>
      </w:r>
      <w:r w:rsidRPr="003933E8">
        <w:rPr>
          <w:rFonts w:ascii="Arial" w:hAnsi="Arial" w:cs="Arial"/>
          <w:sz w:val="24"/>
          <w:szCs w:val="24"/>
        </w:rPr>
        <w:t>Калий хлористый. Технические условия</w:t>
      </w:r>
    </w:p>
    <w:p w14:paraId="15401AC3" w14:textId="77777777" w:rsidR="00526C88" w:rsidRPr="003933E8" w:rsidRDefault="00526C88" w:rsidP="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4328</w:t>
      </w:r>
      <w:r w:rsidR="00B63AD3" w:rsidRPr="003933E8">
        <w:rPr>
          <w:rFonts w:ascii="Arial" w:hAnsi="Arial" w:cs="Arial"/>
          <w:sz w:val="24"/>
          <w:szCs w:val="24"/>
        </w:rPr>
        <w:t xml:space="preserve"> Реактивы. Натрия гидроокись. Технические условия</w:t>
      </w:r>
    </w:p>
    <w:p w14:paraId="574F6668" w14:textId="77777777" w:rsidR="00A74F27" w:rsidRPr="003933E8" w:rsidRDefault="00A74F27"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ГОСТ 4461 Реактивы. Кислота азотная. Технические условия</w:t>
      </w:r>
    </w:p>
    <w:p w14:paraId="1C188D22" w14:textId="77777777" w:rsidR="00AE0E76" w:rsidRPr="003933E8" w:rsidRDefault="00AE0E76" w:rsidP="000840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ГОСТ 4530 </w:t>
      </w:r>
      <w:r w:rsidR="00A73195" w:rsidRPr="003933E8">
        <w:rPr>
          <w:rFonts w:ascii="Arial" w:hAnsi="Arial" w:cs="Arial"/>
          <w:sz w:val="24"/>
          <w:szCs w:val="24"/>
        </w:rPr>
        <w:t xml:space="preserve">Реактивы. </w:t>
      </w:r>
      <w:r w:rsidRPr="003933E8">
        <w:rPr>
          <w:rFonts w:ascii="Arial" w:hAnsi="Arial" w:cs="Arial"/>
          <w:sz w:val="24"/>
          <w:szCs w:val="24"/>
        </w:rPr>
        <w:t>Кальций углекислый. Технические условия</w:t>
      </w:r>
    </w:p>
    <w:p w14:paraId="74EB13A9" w14:textId="77777777" w:rsidR="00526C88" w:rsidRPr="003933E8" w:rsidRDefault="00526C88"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5456</w:t>
      </w:r>
      <w:r w:rsidR="003B62A6" w:rsidRPr="003933E8">
        <w:rPr>
          <w:rFonts w:ascii="Arial" w:hAnsi="Arial" w:cs="Arial"/>
          <w:sz w:val="24"/>
          <w:szCs w:val="24"/>
        </w:rPr>
        <w:t xml:space="preserve"> Реактивы. </w:t>
      </w:r>
      <w:proofErr w:type="spellStart"/>
      <w:r w:rsidR="003B62A6" w:rsidRPr="003933E8">
        <w:rPr>
          <w:rFonts w:ascii="Arial" w:hAnsi="Arial" w:cs="Arial"/>
          <w:sz w:val="24"/>
          <w:szCs w:val="24"/>
        </w:rPr>
        <w:t>Гидроксиламина</w:t>
      </w:r>
      <w:proofErr w:type="spellEnd"/>
      <w:r w:rsidR="003B62A6" w:rsidRPr="003933E8">
        <w:rPr>
          <w:rFonts w:ascii="Arial" w:hAnsi="Arial" w:cs="Arial"/>
          <w:sz w:val="24"/>
          <w:szCs w:val="24"/>
        </w:rPr>
        <w:t xml:space="preserve"> гидрохлорид. Технические условия</w:t>
      </w:r>
    </w:p>
    <w:p w14:paraId="795E3114" w14:textId="77777777" w:rsidR="00AE0E76" w:rsidRPr="003933E8" w:rsidRDefault="00AE0E76"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5457 Ацетилен растворенный и газообразный технический. Технические условия</w:t>
      </w:r>
    </w:p>
    <w:p w14:paraId="2D8DC1AE" w14:textId="77777777" w:rsidR="00526C88" w:rsidRPr="003933E8" w:rsidRDefault="00526C88"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5817</w:t>
      </w:r>
      <w:r w:rsidR="003B62A6" w:rsidRPr="003933E8">
        <w:rPr>
          <w:rFonts w:ascii="Arial" w:hAnsi="Arial" w:cs="Arial"/>
          <w:sz w:val="24"/>
          <w:szCs w:val="24"/>
        </w:rPr>
        <w:t xml:space="preserve"> Реактивы. Кислота винная. Технические условия</w:t>
      </w:r>
    </w:p>
    <w:p w14:paraId="324BFBF7" w14:textId="77777777" w:rsidR="00526C88" w:rsidRPr="003933E8" w:rsidRDefault="00526C88"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6563</w:t>
      </w:r>
      <w:r w:rsidR="003B62A6" w:rsidRPr="003933E8">
        <w:rPr>
          <w:rFonts w:ascii="Arial" w:hAnsi="Arial" w:cs="Arial"/>
          <w:sz w:val="24"/>
          <w:szCs w:val="24"/>
        </w:rPr>
        <w:t xml:space="preserve"> Изделия технические из благородных металлов и сплавов. Технические условия</w:t>
      </w:r>
    </w:p>
    <w:p w14:paraId="280DFEB6" w14:textId="77777777" w:rsidR="00526C88" w:rsidRPr="003933E8" w:rsidRDefault="00526C88"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6613</w:t>
      </w:r>
      <w:r w:rsidR="003B62A6" w:rsidRPr="003933E8">
        <w:rPr>
          <w:rFonts w:ascii="Arial" w:hAnsi="Arial" w:cs="Arial"/>
          <w:sz w:val="24"/>
          <w:szCs w:val="24"/>
        </w:rPr>
        <w:t xml:space="preserve"> Сетки проволочные тканые с квадратными ячейками. Технические условия </w:t>
      </w:r>
    </w:p>
    <w:p w14:paraId="3BF146A3" w14:textId="77777777" w:rsidR="00526C88" w:rsidRPr="003933E8" w:rsidRDefault="00526C88" w:rsidP="004D083D">
      <w:pPr>
        <w:spacing w:line="360" w:lineRule="auto"/>
        <w:ind w:firstLine="567"/>
        <w:contextualSpacing/>
        <w:jc w:val="both"/>
        <w:rPr>
          <w:rFonts w:ascii="Arial" w:hAnsi="Arial" w:cs="Arial"/>
          <w:sz w:val="24"/>
          <w:szCs w:val="24"/>
        </w:rPr>
      </w:pPr>
      <w:r w:rsidRPr="003933E8">
        <w:rPr>
          <w:rFonts w:ascii="Arial" w:hAnsi="Arial" w:cs="Arial"/>
          <w:sz w:val="24"/>
          <w:szCs w:val="24"/>
        </w:rPr>
        <w:t>ГОСТ 7172</w:t>
      </w:r>
      <w:r w:rsidR="003B62A6" w:rsidRPr="003933E8">
        <w:rPr>
          <w:rFonts w:ascii="Arial" w:hAnsi="Arial" w:cs="Arial"/>
          <w:sz w:val="24"/>
          <w:szCs w:val="24"/>
        </w:rPr>
        <w:t xml:space="preserve"> Реактивы. Калий </w:t>
      </w:r>
      <w:proofErr w:type="spellStart"/>
      <w:r w:rsidR="003B62A6" w:rsidRPr="003933E8">
        <w:rPr>
          <w:rFonts w:ascii="Arial" w:hAnsi="Arial" w:cs="Arial"/>
          <w:sz w:val="24"/>
          <w:szCs w:val="24"/>
        </w:rPr>
        <w:t>пиросернокислый</w:t>
      </w:r>
      <w:proofErr w:type="spellEnd"/>
    </w:p>
    <w:p w14:paraId="322FAFBC"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10484</w:t>
      </w:r>
      <w:r w:rsidR="003B62A6" w:rsidRPr="003933E8">
        <w:rPr>
          <w:rFonts w:ascii="Arial" w:hAnsi="Arial" w:cs="Arial"/>
          <w:sz w:val="24"/>
          <w:szCs w:val="24"/>
        </w:rPr>
        <w:t xml:space="preserve"> Реактивы. Кислота фтористоводородная. Технические условия</w:t>
      </w:r>
    </w:p>
    <w:p w14:paraId="6A7594F0"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10652</w:t>
      </w:r>
      <w:r w:rsidR="003B62A6" w:rsidRPr="003933E8">
        <w:rPr>
          <w:rFonts w:ascii="Arial" w:hAnsi="Arial" w:cs="Arial"/>
          <w:sz w:val="24"/>
          <w:szCs w:val="24"/>
        </w:rPr>
        <w:t xml:space="preserve"> Реактивы. Соль </w:t>
      </w:r>
      <w:proofErr w:type="spellStart"/>
      <w:r w:rsidR="003B62A6" w:rsidRPr="003933E8">
        <w:rPr>
          <w:rFonts w:ascii="Arial" w:hAnsi="Arial" w:cs="Arial"/>
          <w:sz w:val="24"/>
          <w:szCs w:val="24"/>
        </w:rPr>
        <w:t>динатриевая</w:t>
      </w:r>
      <w:proofErr w:type="spellEnd"/>
      <w:r w:rsidR="003B62A6" w:rsidRPr="003933E8">
        <w:rPr>
          <w:rFonts w:ascii="Arial" w:hAnsi="Arial" w:cs="Arial"/>
          <w:sz w:val="24"/>
          <w:szCs w:val="24"/>
        </w:rPr>
        <w:t xml:space="preserve"> </w:t>
      </w:r>
      <w:proofErr w:type="spellStart"/>
      <w:r w:rsidR="003B62A6" w:rsidRPr="003933E8">
        <w:rPr>
          <w:rFonts w:ascii="Arial" w:hAnsi="Arial" w:cs="Arial"/>
          <w:sz w:val="24"/>
          <w:szCs w:val="24"/>
        </w:rPr>
        <w:t>этилендиамин</w:t>
      </w:r>
      <w:proofErr w:type="spellEnd"/>
      <w:r w:rsidR="003B62A6" w:rsidRPr="003933E8">
        <w:rPr>
          <w:rFonts w:ascii="Arial" w:hAnsi="Arial" w:cs="Arial"/>
          <w:sz w:val="24"/>
          <w:szCs w:val="24"/>
        </w:rPr>
        <w:t xml:space="preserve">-N, N, N', N'- </w:t>
      </w:r>
      <w:proofErr w:type="spellStart"/>
      <w:r w:rsidR="003B62A6" w:rsidRPr="003933E8">
        <w:rPr>
          <w:rFonts w:ascii="Arial" w:hAnsi="Arial" w:cs="Arial"/>
          <w:sz w:val="24"/>
          <w:szCs w:val="24"/>
        </w:rPr>
        <w:t>тетрауксусной</w:t>
      </w:r>
      <w:proofErr w:type="spellEnd"/>
      <w:r w:rsidR="003B62A6" w:rsidRPr="003933E8">
        <w:rPr>
          <w:rFonts w:ascii="Arial" w:hAnsi="Arial" w:cs="Arial"/>
          <w:sz w:val="24"/>
          <w:szCs w:val="24"/>
        </w:rPr>
        <w:t xml:space="preserve"> кислоты 2-водная (</w:t>
      </w:r>
      <w:proofErr w:type="spellStart"/>
      <w:r w:rsidR="003B62A6" w:rsidRPr="003933E8">
        <w:rPr>
          <w:rFonts w:ascii="Arial" w:hAnsi="Arial" w:cs="Arial"/>
          <w:sz w:val="24"/>
          <w:szCs w:val="24"/>
        </w:rPr>
        <w:t>трилон</w:t>
      </w:r>
      <w:proofErr w:type="spellEnd"/>
      <w:r w:rsidR="003B62A6" w:rsidRPr="003933E8">
        <w:rPr>
          <w:rFonts w:ascii="Arial" w:hAnsi="Arial" w:cs="Arial"/>
          <w:sz w:val="24"/>
          <w:szCs w:val="24"/>
        </w:rPr>
        <w:t xml:space="preserve"> Б). Технические условия</w:t>
      </w:r>
    </w:p>
    <w:p w14:paraId="3BDFACA1" w14:textId="77777777" w:rsidR="00BE2926" w:rsidRPr="003933E8" w:rsidRDefault="00BE2926">
      <w:pPr>
        <w:spacing w:line="360" w:lineRule="auto"/>
        <w:ind w:firstLine="567"/>
        <w:contextualSpacing/>
        <w:jc w:val="both"/>
        <w:rPr>
          <w:rFonts w:ascii="Arial" w:hAnsi="Arial" w:cs="Arial"/>
          <w:sz w:val="24"/>
          <w:szCs w:val="24"/>
        </w:rPr>
      </w:pPr>
      <w:r w:rsidRPr="003933E8">
        <w:rPr>
          <w:rFonts w:ascii="Arial" w:hAnsi="Arial" w:cs="Arial"/>
          <w:sz w:val="24"/>
          <w:szCs w:val="24"/>
        </w:rPr>
        <w:lastRenderedPageBreak/>
        <w:t>ГОСТ 11069 Алюминий первичный. Марки</w:t>
      </w:r>
    </w:p>
    <w:p w14:paraId="0EEE767B"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13610</w:t>
      </w:r>
      <w:r w:rsidR="003B62A6" w:rsidRPr="003933E8">
        <w:rPr>
          <w:rFonts w:ascii="Arial" w:hAnsi="Arial" w:cs="Arial"/>
          <w:sz w:val="24"/>
          <w:szCs w:val="24"/>
        </w:rPr>
        <w:t xml:space="preserve"> Железо карбонильное радиотехническое. Технические условия</w:t>
      </w:r>
    </w:p>
    <w:p w14:paraId="6D4405ED"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18300</w:t>
      </w:r>
      <w:r w:rsidR="003B62A6" w:rsidRPr="003933E8">
        <w:rPr>
          <w:rStyle w:val="afd"/>
          <w:rFonts w:ascii="Arial" w:hAnsi="Arial" w:cs="Arial"/>
          <w:sz w:val="24"/>
          <w:szCs w:val="24"/>
        </w:rPr>
        <w:footnoteReference w:id="1"/>
      </w:r>
      <w:r w:rsidR="003B62A6" w:rsidRPr="003933E8">
        <w:rPr>
          <w:rFonts w:ascii="Arial" w:hAnsi="Arial" w:cs="Arial"/>
          <w:sz w:val="24"/>
          <w:szCs w:val="24"/>
        </w:rPr>
        <w:t xml:space="preserve"> Спирт этиловый ректификованный технический. Технические условия</w:t>
      </w:r>
    </w:p>
    <w:p w14:paraId="65A44C9B" w14:textId="77777777" w:rsidR="004F1986" w:rsidRPr="003933E8" w:rsidRDefault="004F1986" w:rsidP="004F1986">
      <w:pPr>
        <w:spacing w:line="360" w:lineRule="auto"/>
        <w:ind w:firstLine="567"/>
        <w:jc w:val="both"/>
        <w:rPr>
          <w:rFonts w:ascii="Arial" w:hAnsi="Arial" w:cs="Arial"/>
          <w:sz w:val="24"/>
          <w:szCs w:val="24"/>
        </w:rPr>
      </w:pPr>
      <w:r w:rsidRPr="003933E8">
        <w:rPr>
          <w:rFonts w:ascii="Arial" w:hAnsi="Arial" w:cs="Arial"/>
          <w:sz w:val="24"/>
          <w:szCs w:val="24"/>
        </w:rPr>
        <w:t>ГОСТ 18704</w:t>
      </w:r>
      <w:r w:rsidR="00F05F60" w:rsidRPr="003933E8">
        <w:rPr>
          <w:rFonts w:ascii="Arial" w:hAnsi="Arial" w:cs="Arial"/>
          <w:sz w:val="24"/>
          <w:szCs w:val="24"/>
        </w:rPr>
        <w:t xml:space="preserve"> </w:t>
      </w:r>
      <w:r w:rsidRPr="003933E8">
        <w:rPr>
          <w:rFonts w:ascii="Arial" w:hAnsi="Arial" w:cs="Arial"/>
          <w:sz w:val="24"/>
          <w:szCs w:val="24"/>
        </w:rPr>
        <w:t>Кислота борная. Технические условия</w:t>
      </w:r>
    </w:p>
    <w:p w14:paraId="6B1BCBB8" w14:textId="77777777" w:rsidR="00244781" w:rsidRPr="003933E8" w:rsidRDefault="00244781">
      <w:pPr>
        <w:spacing w:line="360" w:lineRule="auto"/>
        <w:ind w:firstLine="567"/>
        <w:contextualSpacing/>
        <w:jc w:val="both"/>
        <w:rPr>
          <w:rFonts w:ascii="Arial" w:hAnsi="Arial" w:cs="Arial"/>
          <w:sz w:val="24"/>
          <w:szCs w:val="24"/>
        </w:rPr>
      </w:pPr>
      <w:r w:rsidRPr="003933E8">
        <w:rPr>
          <w:rFonts w:ascii="Arial" w:hAnsi="Arial" w:cs="Arial"/>
          <w:sz w:val="24"/>
          <w:szCs w:val="24"/>
        </w:rPr>
        <w:t>ГОСТ 19807</w:t>
      </w:r>
      <w:r w:rsidR="003B62A6" w:rsidRPr="003933E8">
        <w:rPr>
          <w:rFonts w:ascii="Arial" w:hAnsi="Arial" w:cs="Arial"/>
          <w:sz w:val="24"/>
          <w:szCs w:val="24"/>
        </w:rPr>
        <w:t xml:space="preserve"> Титан и сплавы титановые деформируемые. Марки</w:t>
      </w:r>
    </w:p>
    <w:p w14:paraId="246343E3"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23336</w:t>
      </w:r>
      <w:r w:rsidR="00A55929" w:rsidRPr="003933E8">
        <w:rPr>
          <w:rFonts w:ascii="Arial" w:hAnsi="Arial" w:cs="Arial"/>
          <w:sz w:val="24"/>
          <w:szCs w:val="24"/>
        </w:rPr>
        <w:t xml:space="preserve"> Машины вычислительные аналоговые и аналого-цифровые. Правила выполнения схем моделирования</w:t>
      </w:r>
    </w:p>
    <w:p w14:paraId="0F3020A1" w14:textId="77777777" w:rsidR="00193B14" w:rsidRPr="003933E8" w:rsidRDefault="00193B14">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ГОСТ 24104 </w:t>
      </w:r>
      <w:r w:rsidR="003F1389" w:rsidRPr="003933E8">
        <w:rPr>
          <w:rStyle w:val="afd"/>
          <w:rFonts w:ascii="Arial" w:hAnsi="Arial" w:cs="Arial"/>
          <w:sz w:val="24"/>
          <w:szCs w:val="24"/>
        </w:rPr>
        <w:footnoteReference w:id="2"/>
      </w:r>
      <w:r w:rsidRPr="003933E8">
        <w:rPr>
          <w:rFonts w:ascii="Arial" w:hAnsi="Arial" w:cs="Arial"/>
          <w:sz w:val="24"/>
          <w:szCs w:val="24"/>
        </w:rPr>
        <w:t>Весы лабораторные. Общие технические требования</w:t>
      </w:r>
    </w:p>
    <w:p w14:paraId="446066B4"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ГОСТ 24363</w:t>
      </w:r>
      <w:r w:rsidR="00A55929" w:rsidRPr="003933E8">
        <w:rPr>
          <w:rFonts w:ascii="Arial" w:hAnsi="Arial" w:cs="Arial"/>
          <w:sz w:val="24"/>
          <w:szCs w:val="24"/>
        </w:rPr>
        <w:t xml:space="preserve"> Реактивы. Калия гидроокись. Технические условия</w:t>
      </w:r>
    </w:p>
    <w:p w14:paraId="4150D34B" w14:textId="77777777" w:rsidR="00526C88" w:rsidRPr="003933E8" w:rsidRDefault="00526C88">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ГОСТ 25086 </w:t>
      </w:r>
      <w:r w:rsidR="00A55929" w:rsidRPr="003933E8">
        <w:rPr>
          <w:rFonts w:ascii="Arial" w:hAnsi="Arial" w:cs="Arial"/>
          <w:sz w:val="24"/>
          <w:szCs w:val="24"/>
        </w:rPr>
        <w:t>Цветные металлы и их сплавы. Общие требования к методам анализа</w:t>
      </w:r>
    </w:p>
    <w:p w14:paraId="54C6BE29" w14:textId="77777777" w:rsidR="00BD6B4F" w:rsidRPr="003933E8" w:rsidRDefault="00BD6B4F" w:rsidP="004F1986">
      <w:pPr>
        <w:autoSpaceDE w:val="0"/>
        <w:adjustRightInd w:val="0"/>
        <w:spacing w:line="360" w:lineRule="auto"/>
        <w:ind w:firstLine="567"/>
        <w:jc w:val="both"/>
        <w:rPr>
          <w:rFonts w:ascii="Arial" w:hAnsi="Arial" w:cs="Arial"/>
          <w:sz w:val="24"/>
          <w:szCs w:val="24"/>
        </w:rPr>
      </w:pPr>
      <w:r w:rsidRPr="003933E8">
        <w:rPr>
          <w:rFonts w:ascii="Arial" w:hAnsi="Arial" w:cs="Arial"/>
          <w:sz w:val="24"/>
          <w:szCs w:val="24"/>
        </w:rPr>
        <w:t>ГОСТ ISO/IEC 17025-2019 Общие требования к компетентности испытательных и калибровочных лабораторий</w:t>
      </w:r>
    </w:p>
    <w:p w14:paraId="677A0388" w14:textId="77777777" w:rsidR="003D24FC" w:rsidRPr="003933E8" w:rsidRDefault="003D24FC" w:rsidP="00A73195">
      <w:pPr>
        <w:spacing w:line="360" w:lineRule="auto"/>
        <w:ind w:firstLine="567"/>
        <w:jc w:val="both"/>
        <w:rPr>
          <w:rFonts w:ascii="Arial" w:eastAsia="ArialMT" w:hAnsi="Arial" w:cs="Arial"/>
          <w:spacing w:val="40"/>
          <w:sz w:val="22"/>
          <w:szCs w:val="24"/>
        </w:rPr>
      </w:pPr>
    </w:p>
    <w:p w14:paraId="4EE6740A" w14:textId="77777777" w:rsidR="003E4549" w:rsidRPr="003933E8" w:rsidRDefault="00A73195" w:rsidP="00A73195">
      <w:pPr>
        <w:spacing w:line="360" w:lineRule="auto"/>
        <w:ind w:firstLine="567"/>
        <w:jc w:val="both"/>
        <w:rPr>
          <w:rFonts w:ascii="Arial" w:eastAsia="ArialMT" w:hAnsi="Arial" w:cs="Arial"/>
          <w:sz w:val="22"/>
          <w:szCs w:val="24"/>
        </w:rPr>
      </w:pPr>
      <w:r w:rsidRPr="003933E8">
        <w:rPr>
          <w:rFonts w:ascii="Arial" w:eastAsia="ArialMT" w:hAnsi="Arial" w:cs="Arial"/>
          <w:spacing w:val="40"/>
          <w:sz w:val="22"/>
          <w:szCs w:val="24"/>
        </w:rPr>
        <w:t>Примечание</w:t>
      </w:r>
      <w:r w:rsidRPr="003933E8">
        <w:rPr>
          <w:rFonts w:ascii="Arial" w:eastAsia="ArialMT" w:hAnsi="Arial" w:cs="Arial"/>
          <w:sz w:val="22"/>
          <w:szCs w:val="24"/>
        </w:rPr>
        <w:t xml:space="preserve">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79FE723B" w14:textId="77777777" w:rsidR="00C2029F" w:rsidRPr="003933E8" w:rsidRDefault="00C2029F" w:rsidP="00A73195">
      <w:pPr>
        <w:spacing w:line="360" w:lineRule="auto"/>
        <w:ind w:firstLine="567"/>
        <w:jc w:val="both"/>
        <w:rPr>
          <w:rFonts w:ascii="Arial" w:eastAsia="ArialMT" w:hAnsi="Arial" w:cs="Arial"/>
          <w:sz w:val="22"/>
          <w:szCs w:val="24"/>
        </w:rPr>
      </w:pPr>
    </w:p>
    <w:p w14:paraId="31713007" w14:textId="77777777" w:rsidR="00F56DC2" w:rsidRPr="003933E8" w:rsidRDefault="00AD53C0" w:rsidP="00B8414E">
      <w:pPr>
        <w:pStyle w:val="10"/>
        <w:spacing w:before="120" w:after="240"/>
        <w:ind w:firstLine="510"/>
        <w:rPr>
          <w:rFonts w:ascii="Arial" w:hAnsi="Arial" w:cs="Arial"/>
          <w:bCs w:val="0"/>
          <w:iCs w:val="0"/>
          <w:kern w:val="32"/>
          <w:sz w:val="28"/>
          <w:szCs w:val="28"/>
        </w:rPr>
      </w:pPr>
      <w:bookmarkStart w:id="39" w:name="_Toc77773833"/>
      <w:bookmarkStart w:id="40" w:name="_Toc77773958"/>
      <w:r w:rsidRPr="003933E8">
        <w:rPr>
          <w:rFonts w:ascii="Arial" w:hAnsi="Arial" w:cs="Arial"/>
          <w:bCs w:val="0"/>
          <w:iCs w:val="0"/>
          <w:kern w:val="32"/>
          <w:sz w:val="28"/>
          <w:szCs w:val="28"/>
        </w:rPr>
        <w:t xml:space="preserve">3 </w:t>
      </w:r>
      <w:r w:rsidR="00AE0E76" w:rsidRPr="003933E8">
        <w:rPr>
          <w:rFonts w:ascii="Arial" w:hAnsi="Arial" w:cs="Arial"/>
          <w:bCs w:val="0"/>
          <w:iCs w:val="0"/>
          <w:kern w:val="32"/>
          <w:sz w:val="28"/>
          <w:szCs w:val="28"/>
        </w:rPr>
        <w:t>Общие требования</w:t>
      </w:r>
      <w:bookmarkEnd w:id="39"/>
      <w:bookmarkEnd w:id="40"/>
    </w:p>
    <w:p w14:paraId="5E4C5A47" w14:textId="77777777" w:rsidR="002542A8" w:rsidRPr="003933E8" w:rsidRDefault="00EF1D75" w:rsidP="00EF1D75">
      <w:pPr>
        <w:spacing w:line="360" w:lineRule="auto"/>
        <w:ind w:firstLine="567"/>
        <w:jc w:val="both"/>
        <w:rPr>
          <w:rFonts w:ascii="Arial" w:hAnsi="Arial" w:cs="Arial"/>
          <w:sz w:val="24"/>
          <w:szCs w:val="24"/>
        </w:rPr>
      </w:pPr>
      <w:r w:rsidRPr="003933E8">
        <w:rPr>
          <w:rFonts w:ascii="Arial" w:hAnsi="Arial" w:cs="Arial"/>
          <w:sz w:val="24"/>
          <w:szCs w:val="24"/>
        </w:rPr>
        <w:t xml:space="preserve">3.1 </w:t>
      </w:r>
      <w:r w:rsidR="002542A8" w:rsidRPr="003933E8">
        <w:rPr>
          <w:rFonts w:ascii="Arial" w:hAnsi="Arial" w:cs="Arial"/>
          <w:sz w:val="24"/>
          <w:szCs w:val="24"/>
        </w:rPr>
        <w:t xml:space="preserve">Общие требования к методам анализа по ГОСТ 25086 с дополнениями, указанными в </w:t>
      </w:r>
      <w:proofErr w:type="spellStart"/>
      <w:r w:rsidR="002542A8" w:rsidRPr="003933E8">
        <w:rPr>
          <w:rFonts w:ascii="Arial" w:hAnsi="Arial" w:cs="Arial"/>
          <w:sz w:val="24"/>
          <w:szCs w:val="24"/>
        </w:rPr>
        <w:t>пп</w:t>
      </w:r>
      <w:proofErr w:type="spellEnd"/>
      <w:r w:rsidR="002542A8" w:rsidRPr="003933E8">
        <w:rPr>
          <w:rFonts w:ascii="Arial" w:hAnsi="Arial" w:cs="Arial"/>
          <w:sz w:val="24"/>
          <w:szCs w:val="24"/>
        </w:rPr>
        <w:t>. 3.2-3.11</w:t>
      </w:r>
    </w:p>
    <w:p w14:paraId="3230388D" w14:textId="77777777" w:rsidR="00EF1D75" w:rsidRPr="003933E8" w:rsidRDefault="002542A8" w:rsidP="00EF1D75">
      <w:pPr>
        <w:spacing w:line="360" w:lineRule="auto"/>
        <w:ind w:firstLine="567"/>
        <w:jc w:val="both"/>
        <w:rPr>
          <w:rFonts w:ascii="Arial" w:hAnsi="Arial" w:cs="Arial"/>
          <w:sz w:val="24"/>
          <w:szCs w:val="24"/>
        </w:rPr>
      </w:pPr>
      <w:r w:rsidRPr="003933E8">
        <w:rPr>
          <w:rFonts w:ascii="Arial" w:hAnsi="Arial" w:cs="Arial"/>
          <w:sz w:val="24"/>
          <w:szCs w:val="24"/>
        </w:rPr>
        <w:lastRenderedPageBreak/>
        <w:t xml:space="preserve">3.2 </w:t>
      </w:r>
      <w:r w:rsidR="00EF1D75" w:rsidRPr="003933E8">
        <w:rPr>
          <w:rFonts w:ascii="Arial" w:hAnsi="Arial" w:cs="Arial"/>
          <w:sz w:val="24"/>
          <w:szCs w:val="24"/>
        </w:rPr>
        <w:t>Отбор и подготовку проб к анализу проводят в соответствии с разделом 3 ГОСТ 2169–</w:t>
      </w:r>
      <w:r w:rsidR="00393B35" w:rsidRPr="003933E8">
        <w:rPr>
          <w:rFonts w:ascii="Arial" w:hAnsi="Arial" w:cs="Arial"/>
          <w:sz w:val="24"/>
          <w:szCs w:val="24"/>
        </w:rPr>
        <w:t>ХХХХ</w:t>
      </w:r>
      <w:r w:rsidR="00EF1D75" w:rsidRPr="003933E8">
        <w:rPr>
          <w:rFonts w:ascii="Arial" w:hAnsi="Arial" w:cs="Arial"/>
          <w:sz w:val="24"/>
          <w:szCs w:val="24"/>
        </w:rPr>
        <w:t xml:space="preserve"> со следующим дополнением: </w:t>
      </w:r>
    </w:p>
    <w:p w14:paraId="7EF63C21" w14:textId="77777777" w:rsidR="00EF1D75" w:rsidRPr="003933E8" w:rsidRDefault="00EF1D75" w:rsidP="00EF1D75">
      <w:pPr>
        <w:spacing w:line="360" w:lineRule="auto"/>
        <w:ind w:firstLine="567"/>
        <w:jc w:val="both"/>
        <w:rPr>
          <w:rFonts w:ascii="Arial" w:hAnsi="Arial" w:cs="Arial"/>
          <w:sz w:val="24"/>
          <w:szCs w:val="24"/>
        </w:rPr>
      </w:pPr>
      <w:r w:rsidRPr="003933E8">
        <w:rPr>
          <w:rFonts w:ascii="Arial" w:hAnsi="Arial" w:cs="Arial"/>
          <w:sz w:val="24"/>
          <w:szCs w:val="24"/>
        </w:rPr>
        <w:t xml:space="preserve">- полученную среднюю пробу сокращают методом </w:t>
      </w:r>
      <w:proofErr w:type="spellStart"/>
      <w:r w:rsidRPr="003933E8">
        <w:rPr>
          <w:rFonts w:ascii="Arial" w:hAnsi="Arial" w:cs="Arial"/>
          <w:sz w:val="24"/>
          <w:szCs w:val="24"/>
        </w:rPr>
        <w:t>квартования</w:t>
      </w:r>
      <w:proofErr w:type="spellEnd"/>
      <w:r w:rsidRPr="003933E8">
        <w:rPr>
          <w:rFonts w:ascii="Arial" w:hAnsi="Arial" w:cs="Arial"/>
          <w:sz w:val="24"/>
          <w:szCs w:val="24"/>
        </w:rPr>
        <w:t xml:space="preserve"> до массы не менее 10–15 г и растирают в яшмовой или агатовой ступке до величины зерна, проходящего через сито с сеткой № 008 по ГОСТ </w:t>
      </w:r>
      <w:r w:rsidR="002542A8" w:rsidRPr="003933E8">
        <w:rPr>
          <w:rFonts w:ascii="Arial" w:hAnsi="Arial" w:cs="Arial"/>
          <w:sz w:val="24"/>
          <w:szCs w:val="24"/>
        </w:rPr>
        <w:t>6613</w:t>
      </w:r>
      <w:r w:rsidRPr="003933E8">
        <w:rPr>
          <w:rFonts w:ascii="Arial" w:hAnsi="Arial" w:cs="Arial"/>
          <w:sz w:val="24"/>
          <w:szCs w:val="24"/>
        </w:rPr>
        <w:t>.</w:t>
      </w:r>
    </w:p>
    <w:p w14:paraId="476DC60F" w14:textId="77777777" w:rsidR="00EF1D75" w:rsidRPr="003933E8" w:rsidRDefault="00EF1D75" w:rsidP="00EF1D75">
      <w:pPr>
        <w:spacing w:line="360" w:lineRule="auto"/>
        <w:ind w:firstLine="567"/>
        <w:jc w:val="both"/>
        <w:rPr>
          <w:rFonts w:ascii="Arial" w:hAnsi="Arial" w:cs="Arial"/>
          <w:sz w:val="24"/>
          <w:szCs w:val="24"/>
        </w:rPr>
      </w:pPr>
      <w:r w:rsidRPr="003933E8">
        <w:rPr>
          <w:rFonts w:ascii="Arial" w:hAnsi="Arial" w:cs="Arial"/>
          <w:sz w:val="24"/>
          <w:szCs w:val="24"/>
        </w:rPr>
        <w:t xml:space="preserve">Допускается измельчать пробу с помощью вибрационного или какого-либо другого </w:t>
      </w:r>
      <w:proofErr w:type="spellStart"/>
      <w:r w:rsidRPr="003933E8">
        <w:rPr>
          <w:rFonts w:ascii="Arial" w:hAnsi="Arial" w:cs="Arial"/>
          <w:sz w:val="24"/>
          <w:szCs w:val="24"/>
        </w:rPr>
        <w:t>истирателя</w:t>
      </w:r>
      <w:proofErr w:type="spellEnd"/>
      <w:r w:rsidRPr="003933E8">
        <w:rPr>
          <w:rFonts w:ascii="Arial" w:hAnsi="Arial" w:cs="Arial"/>
          <w:sz w:val="24"/>
          <w:szCs w:val="24"/>
        </w:rPr>
        <w:t xml:space="preserve">, используя стаканы или ступки, исключающие возможность загрязнения пробы определяемыми примесями. Повторное </w:t>
      </w:r>
      <w:proofErr w:type="spellStart"/>
      <w:r w:rsidRPr="003933E8">
        <w:rPr>
          <w:rFonts w:ascii="Arial" w:hAnsi="Arial" w:cs="Arial"/>
          <w:sz w:val="24"/>
          <w:szCs w:val="24"/>
        </w:rPr>
        <w:t>отмагничивание</w:t>
      </w:r>
      <w:proofErr w:type="spellEnd"/>
      <w:r w:rsidRPr="003933E8">
        <w:rPr>
          <w:rFonts w:ascii="Arial" w:hAnsi="Arial" w:cs="Arial"/>
          <w:sz w:val="24"/>
          <w:szCs w:val="24"/>
        </w:rPr>
        <w:t xml:space="preserve"> пробы не проводят.</w:t>
      </w:r>
    </w:p>
    <w:p w14:paraId="595401E4" w14:textId="77777777" w:rsidR="00F56DC2" w:rsidRPr="003933E8" w:rsidRDefault="002542A8" w:rsidP="002542A8">
      <w:pPr>
        <w:spacing w:line="360" w:lineRule="auto"/>
        <w:ind w:firstLine="567"/>
        <w:jc w:val="both"/>
        <w:rPr>
          <w:rFonts w:ascii="Arial" w:hAnsi="Arial" w:cs="Arial"/>
          <w:sz w:val="24"/>
          <w:szCs w:val="24"/>
        </w:rPr>
      </w:pPr>
      <w:r w:rsidRPr="003933E8">
        <w:rPr>
          <w:rFonts w:ascii="Arial" w:hAnsi="Arial" w:cs="Arial"/>
          <w:sz w:val="24"/>
          <w:szCs w:val="24"/>
        </w:rPr>
        <w:t>3.3</w:t>
      </w:r>
      <w:r w:rsidR="00EF1D75" w:rsidRPr="003933E8">
        <w:rPr>
          <w:rFonts w:ascii="Arial" w:hAnsi="Arial" w:cs="Arial"/>
          <w:sz w:val="24"/>
          <w:szCs w:val="24"/>
        </w:rPr>
        <w:t xml:space="preserve"> </w:t>
      </w:r>
      <w:r w:rsidRPr="003933E8">
        <w:rPr>
          <w:rFonts w:ascii="Arial" w:hAnsi="Arial" w:cs="Arial"/>
          <w:sz w:val="24"/>
          <w:szCs w:val="24"/>
        </w:rPr>
        <w:t xml:space="preserve">Массовую долю компонентов в кремнии </w:t>
      </w:r>
      <w:r w:rsidR="00C23442" w:rsidRPr="003933E8">
        <w:rPr>
          <w:rFonts w:ascii="Arial" w:hAnsi="Arial" w:cs="Arial"/>
          <w:sz w:val="24"/>
          <w:szCs w:val="24"/>
        </w:rPr>
        <w:t xml:space="preserve">титриметрическим, фотометрическим и атомно-абсорбционным методами </w:t>
      </w:r>
      <w:r w:rsidRPr="003933E8">
        <w:rPr>
          <w:rFonts w:ascii="Arial" w:hAnsi="Arial" w:cs="Arial"/>
          <w:sz w:val="24"/>
          <w:szCs w:val="24"/>
        </w:rPr>
        <w:t>определяют параллельно в трех навесках</w:t>
      </w:r>
      <w:r w:rsidR="00C23442" w:rsidRPr="003933E8">
        <w:rPr>
          <w:rFonts w:ascii="Arial" w:hAnsi="Arial" w:cs="Arial"/>
          <w:sz w:val="24"/>
          <w:szCs w:val="24"/>
        </w:rPr>
        <w:t>,</w:t>
      </w:r>
      <w:r w:rsidR="008F2E93" w:rsidRPr="003933E8">
        <w:rPr>
          <w:rFonts w:ascii="Arial" w:hAnsi="Arial" w:cs="Arial"/>
          <w:sz w:val="24"/>
          <w:szCs w:val="24"/>
        </w:rPr>
        <w:t xml:space="preserve"> </w:t>
      </w:r>
      <w:r w:rsidR="00C23442" w:rsidRPr="003933E8">
        <w:rPr>
          <w:rFonts w:ascii="Arial" w:hAnsi="Arial" w:cs="Arial"/>
          <w:sz w:val="24"/>
          <w:szCs w:val="24"/>
        </w:rPr>
        <w:t xml:space="preserve">для остальных методов определяют </w:t>
      </w:r>
      <w:r w:rsidR="008F2E93" w:rsidRPr="003933E8">
        <w:rPr>
          <w:rFonts w:ascii="Arial" w:hAnsi="Arial" w:cs="Arial"/>
          <w:sz w:val="24"/>
          <w:szCs w:val="24"/>
        </w:rPr>
        <w:t>в двух навесках.</w:t>
      </w:r>
      <w:r w:rsidRPr="003933E8">
        <w:rPr>
          <w:rFonts w:ascii="Arial" w:hAnsi="Arial" w:cs="Arial"/>
          <w:sz w:val="24"/>
          <w:szCs w:val="24"/>
        </w:rPr>
        <w:t xml:space="preserve"> Одновременно в тех же условиях проводят два контрольных опыта для внесения в результат анализа соответствующей поправки.</w:t>
      </w:r>
    </w:p>
    <w:p w14:paraId="06D97CDF" w14:textId="77777777" w:rsidR="00EF1D75" w:rsidRPr="003933E8" w:rsidRDefault="00EF1D75" w:rsidP="00EF1D75">
      <w:pPr>
        <w:spacing w:line="360" w:lineRule="auto"/>
        <w:ind w:firstLine="567"/>
        <w:jc w:val="both"/>
        <w:rPr>
          <w:rFonts w:ascii="Arial" w:hAnsi="Arial" w:cs="Arial"/>
          <w:sz w:val="24"/>
          <w:szCs w:val="24"/>
        </w:rPr>
      </w:pPr>
      <w:r w:rsidRPr="003933E8">
        <w:rPr>
          <w:rFonts w:ascii="Arial" w:hAnsi="Arial" w:cs="Arial"/>
          <w:sz w:val="24"/>
          <w:szCs w:val="24"/>
        </w:rPr>
        <w:t>3.</w:t>
      </w:r>
      <w:r w:rsidR="002542A8" w:rsidRPr="003933E8">
        <w:rPr>
          <w:rFonts w:ascii="Arial" w:hAnsi="Arial" w:cs="Arial"/>
          <w:sz w:val="24"/>
          <w:szCs w:val="24"/>
        </w:rPr>
        <w:t>4</w:t>
      </w:r>
      <w:r w:rsidRPr="003933E8">
        <w:rPr>
          <w:rFonts w:ascii="Arial" w:hAnsi="Arial" w:cs="Arial"/>
          <w:sz w:val="24"/>
          <w:szCs w:val="24"/>
        </w:rPr>
        <w:t xml:space="preserve"> За результат анализа принимают среднее арифметическое </w:t>
      </w:r>
      <w:r w:rsidR="008F2E93" w:rsidRPr="003933E8">
        <w:rPr>
          <w:rFonts w:ascii="Arial" w:hAnsi="Arial" w:cs="Arial"/>
          <w:sz w:val="24"/>
          <w:szCs w:val="24"/>
        </w:rPr>
        <w:t xml:space="preserve">двух </w:t>
      </w:r>
      <w:r w:rsidR="00C23442" w:rsidRPr="003933E8">
        <w:rPr>
          <w:rFonts w:ascii="Arial" w:hAnsi="Arial" w:cs="Arial"/>
          <w:sz w:val="24"/>
          <w:szCs w:val="24"/>
        </w:rPr>
        <w:t xml:space="preserve">или трех, в зависимости от метода, указанных в 3.3, </w:t>
      </w:r>
      <w:r w:rsidRPr="003933E8">
        <w:rPr>
          <w:rFonts w:ascii="Arial" w:hAnsi="Arial" w:cs="Arial"/>
          <w:sz w:val="24"/>
          <w:szCs w:val="24"/>
        </w:rPr>
        <w:t xml:space="preserve">параллельных определений, максимальное расхождение между которыми не превышает </w:t>
      </w:r>
      <w:r w:rsidR="002542A8" w:rsidRPr="003933E8">
        <w:rPr>
          <w:rFonts w:ascii="Arial" w:hAnsi="Arial" w:cs="Arial"/>
          <w:sz w:val="24"/>
          <w:szCs w:val="24"/>
        </w:rPr>
        <w:t xml:space="preserve">допускаемых расхождений </w:t>
      </w:r>
      <w:r w:rsidR="008F2E93" w:rsidRPr="003933E8">
        <w:rPr>
          <w:rFonts w:ascii="Arial" w:hAnsi="Arial" w:cs="Arial"/>
          <w:sz w:val="24"/>
          <w:szCs w:val="24"/>
        </w:rPr>
        <w:t>повторяемости</w:t>
      </w:r>
      <w:r w:rsidRPr="003933E8">
        <w:rPr>
          <w:rFonts w:ascii="Arial" w:hAnsi="Arial" w:cs="Arial"/>
          <w:sz w:val="24"/>
          <w:szCs w:val="24"/>
        </w:rPr>
        <w:t xml:space="preserve"> при доверительной вероятности Р-0,95.</w:t>
      </w:r>
    </w:p>
    <w:p w14:paraId="60981FD9" w14:textId="77777777" w:rsidR="002542A8" w:rsidRPr="003933E8" w:rsidRDefault="002542A8" w:rsidP="00EF1D75">
      <w:pPr>
        <w:spacing w:line="360" w:lineRule="auto"/>
        <w:ind w:firstLine="567"/>
        <w:jc w:val="both"/>
        <w:rPr>
          <w:rFonts w:ascii="Arial" w:hAnsi="Arial" w:cs="Arial"/>
          <w:sz w:val="24"/>
          <w:szCs w:val="24"/>
        </w:rPr>
      </w:pPr>
      <w:r w:rsidRPr="003933E8">
        <w:rPr>
          <w:rFonts w:ascii="Arial" w:hAnsi="Arial" w:cs="Arial"/>
          <w:sz w:val="24"/>
          <w:szCs w:val="24"/>
        </w:rPr>
        <w:t xml:space="preserve">Расхождения результатов анализа одной и той же пробы, полученных в двух лабораториях, а также в одной лаборатории, но в различных условиях, не должно превышать допускаемого расхождения </w:t>
      </w:r>
      <w:proofErr w:type="spellStart"/>
      <w:r w:rsidRPr="003933E8">
        <w:rPr>
          <w:rFonts w:ascii="Arial" w:hAnsi="Arial" w:cs="Arial"/>
          <w:sz w:val="24"/>
          <w:szCs w:val="24"/>
        </w:rPr>
        <w:t>воспроизводимости</w:t>
      </w:r>
      <w:proofErr w:type="spellEnd"/>
      <w:r w:rsidRPr="003933E8">
        <w:rPr>
          <w:rFonts w:ascii="Arial" w:hAnsi="Arial" w:cs="Arial"/>
          <w:sz w:val="24"/>
          <w:szCs w:val="24"/>
        </w:rPr>
        <w:t xml:space="preserve"> для соответствующего диапазона концентраций определяемого компонента</w:t>
      </w:r>
      <w:r w:rsidR="009D40E8" w:rsidRPr="003933E8">
        <w:rPr>
          <w:rFonts w:ascii="Arial" w:hAnsi="Arial" w:cs="Arial"/>
          <w:sz w:val="24"/>
          <w:szCs w:val="24"/>
        </w:rPr>
        <w:t>.</w:t>
      </w:r>
    </w:p>
    <w:p w14:paraId="470AA172" w14:textId="5C6A12D0" w:rsidR="002542A8" w:rsidRPr="003933E8" w:rsidRDefault="00EF1D75" w:rsidP="002542A8">
      <w:pPr>
        <w:spacing w:line="360" w:lineRule="auto"/>
        <w:ind w:firstLine="567"/>
        <w:jc w:val="both"/>
        <w:rPr>
          <w:rFonts w:ascii="Arial" w:hAnsi="Arial" w:cs="Arial"/>
          <w:sz w:val="24"/>
          <w:szCs w:val="24"/>
        </w:rPr>
      </w:pPr>
      <w:r w:rsidRPr="003933E8">
        <w:rPr>
          <w:rFonts w:ascii="Arial" w:hAnsi="Arial" w:cs="Arial"/>
          <w:sz w:val="24"/>
          <w:szCs w:val="24"/>
        </w:rPr>
        <w:t>3.</w:t>
      </w:r>
      <w:r w:rsidR="002542A8" w:rsidRPr="003933E8">
        <w:rPr>
          <w:rFonts w:ascii="Arial" w:hAnsi="Arial" w:cs="Arial"/>
          <w:sz w:val="24"/>
          <w:szCs w:val="24"/>
        </w:rPr>
        <w:t>5</w:t>
      </w:r>
      <w:r w:rsidRPr="003933E8">
        <w:rPr>
          <w:rFonts w:ascii="Arial" w:hAnsi="Arial" w:cs="Arial"/>
          <w:sz w:val="24"/>
          <w:szCs w:val="24"/>
        </w:rPr>
        <w:t xml:space="preserve"> </w:t>
      </w:r>
      <w:r w:rsidR="002542A8" w:rsidRPr="003933E8">
        <w:rPr>
          <w:rFonts w:ascii="Arial" w:hAnsi="Arial" w:cs="Arial"/>
          <w:sz w:val="24"/>
          <w:szCs w:val="24"/>
        </w:rPr>
        <w:t xml:space="preserve">Контроль </w:t>
      </w:r>
      <w:r w:rsidR="00EA6A2E" w:rsidRPr="003933E8">
        <w:rPr>
          <w:rFonts w:ascii="Arial" w:hAnsi="Arial" w:cs="Arial"/>
          <w:sz w:val="24"/>
          <w:szCs w:val="24"/>
        </w:rPr>
        <w:t>точности</w:t>
      </w:r>
      <w:r w:rsidR="002542A8" w:rsidRPr="003933E8">
        <w:rPr>
          <w:rFonts w:ascii="Arial" w:hAnsi="Arial" w:cs="Arial"/>
          <w:sz w:val="24"/>
          <w:szCs w:val="24"/>
        </w:rPr>
        <w:t xml:space="preserve"> результатов анализа проводят на стандартных образцах.</w:t>
      </w:r>
    </w:p>
    <w:p w14:paraId="7DE0758A" w14:textId="77777777" w:rsidR="002542A8" w:rsidRPr="003933E8" w:rsidRDefault="002542A8" w:rsidP="002542A8">
      <w:pPr>
        <w:spacing w:line="360" w:lineRule="auto"/>
        <w:ind w:firstLine="567"/>
        <w:jc w:val="both"/>
        <w:rPr>
          <w:rFonts w:ascii="Arial" w:hAnsi="Arial" w:cs="Arial"/>
          <w:sz w:val="24"/>
          <w:szCs w:val="24"/>
        </w:rPr>
      </w:pPr>
      <w:r w:rsidRPr="003933E8">
        <w:rPr>
          <w:rFonts w:ascii="Arial" w:hAnsi="Arial" w:cs="Arial"/>
          <w:sz w:val="24"/>
          <w:szCs w:val="24"/>
        </w:rPr>
        <w:t xml:space="preserve">Средний результат воспроизведенного значения аттестованной характеристики стандартного образца может отличаться от указанного в свидетельстве не более чем на половину значения допускаемого методикой расхождения </w:t>
      </w:r>
      <w:proofErr w:type="spellStart"/>
      <w:r w:rsidRPr="003933E8">
        <w:rPr>
          <w:rFonts w:ascii="Arial" w:hAnsi="Arial" w:cs="Arial"/>
          <w:sz w:val="24"/>
          <w:szCs w:val="24"/>
        </w:rPr>
        <w:t>воспроизводимости</w:t>
      </w:r>
      <w:proofErr w:type="spellEnd"/>
      <w:r w:rsidRPr="003933E8">
        <w:rPr>
          <w:rFonts w:ascii="Arial" w:hAnsi="Arial" w:cs="Arial"/>
          <w:sz w:val="24"/>
          <w:szCs w:val="24"/>
        </w:rPr>
        <w:t xml:space="preserve"> для соответствующего диапазона концентраций определяемого компонента.</w:t>
      </w:r>
    </w:p>
    <w:p w14:paraId="270A3B40" w14:textId="04EA900F" w:rsidR="00EF1D75" w:rsidRPr="003933E8" w:rsidRDefault="002542A8" w:rsidP="002542A8">
      <w:pPr>
        <w:spacing w:line="360" w:lineRule="auto"/>
        <w:ind w:firstLine="567"/>
        <w:jc w:val="both"/>
        <w:rPr>
          <w:rFonts w:ascii="Arial" w:hAnsi="Arial" w:cs="Arial"/>
          <w:sz w:val="24"/>
          <w:szCs w:val="24"/>
        </w:rPr>
      </w:pPr>
      <w:r w:rsidRPr="003933E8">
        <w:rPr>
          <w:rFonts w:ascii="Arial" w:hAnsi="Arial" w:cs="Arial"/>
          <w:sz w:val="24"/>
          <w:szCs w:val="24"/>
        </w:rPr>
        <w:t>Результат анализа, удовлетворяющий требованиям 3.4 и 3.5, принимают за окончательный.</w:t>
      </w:r>
    </w:p>
    <w:p w14:paraId="4E8FD380" w14:textId="77777777" w:rsidR="00EF1D75" w:rsidRPr="003933E8" w:rsidRDefault="00EF1D75" w:rsidP="009A093E">
      <w:pPr>
        <w:spacing w:line="360" w:lineRule="auto"/>
        <w:ind w:firstLine="567"/>
        <w:jc w:val="both"/>
        <w:rPr>
          <w:rFonts w:ascii="Arial" w:hAnsi="Arial" w:cs="Arial"/>
          <w:sz w:val="24"/>
          <w:szCs w:val="24"/>
        </w:rPr>
      </w:pPr>
      <w:r w:rsidRPr="003933E8">
        <w:rPr>
          <w:rFonts w:ascii="Arial" w:hAnsi="Arial" w:cs="Arial"/>
          <w:sz w:val="24"/>
          <w:szCs w:val="24"/>
        </w:rPr>
        <w:t>3.</w:t>
      </w:r>
      <w:r w:rsidR="009A093E" w:rsidRPr="003933E8">
        <w:rPr>
          <w:rFonts w:ascii="Arial" w:hAnsi="Arial" w:cs="Arial"/>
          <w:sz w:val="24"/>
          <w:szCs w:val="24"/>
        </w:rPr>
        <w:t>6</w:t>
      </w:r>
      <w:r w:rsidRPr="003933E8">
        <w:rPr>
          <w:rFonts w:ascii="Arial" w:hAnsi="Arial" w:cs="Arial"/>
          <w:sz w:val="24"/>
          <w:szCs w:val="24"/>
        </w:rPr>
        <w:t xml:space="preserve"> </w:t>
      </w:r>
      <w:r w:rsidR="009A093E" w:rsidRPr="003933E8">
        <w:rPr>
          <w:rFonts w:ascii="Arial" w:hAnsi="Arial" w:cs="Arial"/>
          <w:sz w:val="24"/>
          <w:szCs w:val="24"/>
        </w:rPr>
        <w:t>Для проведения анализа применяют лабораторную и мерную посуду не ниже 2-го класса точности по ГОСТ 1770, ГОСТ 23336 и ГОСТ 6563.</w:t>
      </w:r>
    </w:p>
    <w:p w14:paraId="7EB1B9C0" w14:textId="77777777" w:rsidR="00EF1D75" w:rsidRPr="003933E8" w:rsidRDefault="00EF1D75" w:rsidP="009A093E">
      <w:pPr>
        <w:spacing w:line="360" w:lineRule="auto"/>
        <w:ind w:firstLine="567"/>
        <w:jc w:val="both"/>
        <w:rPr>
          <w:rFonts w:ascii="Arial" w:hAnsi="Arial" w:cs="Arial"/>
          <w:sz w:val="24"/>
          <w:szCs w:val="24"/>
        </w:rPr>
      </w:pPr>
      <w:r w:rsidRPr="003933E8">
        <w:rPr>
          <w:rFonts w:ascii="Arial" w:hAnsi="Arial" w:cs="Arial"/>
          <w:sz w:val="24"/>
          <w:szCs w:val="24"/>
        </w:rPr>
        <w:t>3.</w:t>
      </w:r>
      <w:r w:rsidR="009A093E" w:rsidRPr="003933E8">
        <w:rPr>
          <w:rFonts w:ascii="Arial" w:hAnsi="Arial" w:cs="Arial"/>
          <w:sz w:val="24"/>
          <w:szCs w:val="24"/>
        </w:rPr>
        <w:t>7</w:t>
      </w:r>
      <w:r w:rsidRPr="003933E8">
        <w:rPr>
          <w:rFonts w:ascii="Arial" w:hAnsi="Arial" w:cs="Arial"/>
          <w:sz w:val="24"/>
          <w:szCs w:val="24"/>
        </w:rPr>
        <w:t xml:space="preserve"> </w:t>
      </w:r>
      <w:r w:rsidR="009A093E" w:rsidRPr="003933E8">
        <w:rPr>
          <w:rFonts w:ascii="Arial" w:hAnsi="Arial" w:cs="Arial"/>
          <w:sz w:val="24"/>
          <w:szCs w:val="24"/>
        </w:rPr>
        <w:t>Для взвешивания навесок используют лабораторные весы общего назначения по ГОСТ 24104 2-го класса точности типа ВЛР-200 и весы лабораторные технические типа ВЛТ-400 4-го класса точности или аналогичные.</w:t>
      </w:r>
    </w:p>
    <w:p w14:paraId="032FFC4E" w14:textId="77777777" w:rsidR="00EF1D75" w:rsidRPr="003933E8" w:rsidRDefault="00EF1D75" w:rsidP="009A093E">
      <w:pPr>
        <w:spacing w:line="360" w:lineRule="auto"/>
        <w:ind w:firstLine="567"/>
        <w:jc w:val="both"/>
        <w:rPr>
          <w:rFonts w:ascii="Arial" w:hAnsi="Arial" w:cs="Arial"/>
          <w:sz w:val="24"/>
          <w:szCs w:val="24"/>
        </w:rPr>
      </w:pPr>
      <w:r w:rsidRPr="003933E8">
        <w:rPr>
          <w:rFonts w:ascii="Arial" w:hAnsi="Arial" w:cs="Arial"/>
          <w:sz w:val="24"/>
          <w:szCs w:val="24"/>
        </w:rPr>
        <w:lastRenderedPageBreak/>
        <w:t>3.</w:t>
      </w:r>
      <w:r w:rsidR="009A093E" w:rsidRPr="003933E8">
        <w:rPr>
          <w:rFonts w:ascii="Arial" w:hAnsi="Arial" w:cs="Arial"/>
          <w:sz w:val="24"/>
          <w:szCs w:val="24"/>
        </w:rPr>
        <w:t>8</w:t>
      </w:r>
      <w:r w:rsidRPr="003933E8">
        <w:rPr>
          <w:rFonts w:ascii="Arial" w:hAnsi="Arial" w:cs="Arial"/>
          <w:sz w:val="24"/>
          <w:szCs w:val="24"/>
        </w:rPr>
        <w:t xml:space="preserve"> </w:t>
      </w:r>
      <w:r w:rsidR="009A093E" w:rsidRPr="003933E8">
        <w:rPr>
          <w:rFonts w:ascii="Arial" w:hAnsi="Arial" w:cs="Arial"/>
          <w:sz w:val="24"/>
          <w:szCs w:val="24"/>
        </w:rPr>
        <w:t>При эксплуатации электронагревательного оборудования погрешность измерения температуры на должна превышать ± 5 °С для 100-400 °С, ± 20°С для 400-800 °С, ± 50 °С для 800-1000 °С, если это не оговорено в конкретном стандарте на метод анализа.</w:t>
      </w:r>
    </w:p>
    <w:p w14:paraId="62EEF20F" w14:textId="6CBD7ACB" w:rsidR="00EF1D75" w:rsidRPr="003933E8" w:rsidRDefault="00EF1D75" w:rsidP="00EF1D75">
      <w:pPr>
        <w:spacing w:line="360" w:lineRule="auto"/>
        <w:ind w:firstLine="567"/>
        <w:jc w:val="both"/>
        <w:rPr>
          <w:rFonts w:ascii="Arial" w:hAnsi="Arial" w:cs="Arial"/>
          <w:sz w:val="24"/>
          <w:szCs w:val="24"/>
        </w:rPr>
      </w:pPr>
      <w:r w:rsidRPr="003933E8">
        <w:rPr>
          <w:rFonts w:ascii="Arial" w:hAnsi="Arial" w:cs="Arial"/>
          <w:sz w:val="24"/>
          <w:szCs w:val="24"/>
        </w:rPr>
        <w:t>3.</w:t>
      </w:r>
      <w:r w:rsidR="009A093E" w:rsidRPr="003933E8">
        <w:rPr>
          <w:rFonts w:ascii="Arial" w:hAnsi="Arial" w:cs="Arial"/>
          <w:sz w:val="24"/>
          <w:szCs w:val="24"/>
        </w:rPr>
        <w:t>9</w:t>
      </w:r>
      <w:r w:rsidRPr="003933E8">
        <w:rPr>
          <w:rFonts w:ascii="Arial" w:hAnsi="Arial" w:cs="Arial"/>
          <w:sz w:val="24"/>
          <w:szCs w:val="24"/>
        </w:rPr>
        <w:t xml:space="preserve"> </w:t>
      </w:r>
      <w:r w:rsidR="009A093E" w:rsidRPr="003933E8">
        <w:rPr>
          <w:rFonts w:ascii="Arial" w:hAnsi="Arial" w:cs="Arial"/>
          <w:sz w:val="24"/>
          <w:szCs w:val="24"/>
        </w:rPr>
        <w:t xml:space="preserve">При </w:t>
      </w:r>
      <w:r w:rsidR="00EA6A2E" w:rsidRPr="003933E8">
        <w:rPr>
          <w:rFonts w:ascii="Arial" w:hAnsi="Arial" w:cs="Arial"/>
          <w:sz w:val="24"/>
          <w:szCs w:val="24"/>
        </w:rPr>
        <w:t xml:space="preserve">построении </w:t>
      </w:r>
      <w:proofErr w:type="spellStart"/>
      <w:r w:rsidR="00EA6A2E" w:rsidRPr="003933E8">
        <w:rPr>
          <w:rFonts w:ascii="Arial" w:hAnsi="Arial" w:cs="Arial"/>
          <w:sz w:val="24"/>
          <w:szCs w:val="24"/>
        </w:rPr>
        <w:t>градуировочных</w:t>
      </w:r>
      <w:proofErr w:type="spellEnd"/>
      <w:r w:rsidR="00EA6A2E" w:rsidRPr="003933E8">
        <w:rPr>
          <w:rFonts w:ascii="Arial" w:hAnsi="Arial" w:cs="Arial"/>
          <w:sz w:val="24"/>
          <w:szCs w:val="24"/>
        </w:rPr>
        <w:t xml:space="preserve"> графиков по итогам применения фотометрических методов </w:t>
      </w:r>
      <w:r w:rsidR="009A093E" w:rsidRPr="003933E8">
        <w:rPr>
          <w:rFonts w:ascii="Arial" w:hAnsi="Arial" w:cs="Arial"/>
          <w:sz w:val="24"/>
          <w:szCs w:val="24"/>
        </w:rPr>
        <w:t>каждая точка строится по среднеарифметическим результатам трех параллельных определений</w:t>
      </w:r>
      <w:r w:rsidRPr="003933E8">
        <w:rPr>
          <w:rFonts w:ascii="Arial" w:hAnsi="Arial" w:cs="Arial"/>
          <w:sz w:val="24"/>
          <w:szCs w:val="24"/>
        </w:rPr>
        <w:t>.</w:t>
      </w:r>
    </w:p>
    <w:p w14:paraId="03C90C5C" w14:textId="77777777" w:rsidR="00EF1D75" w:rsidRPr="003933E8" w:rsidRDefault="00EF1D75" w:rsidP="009A093E">
      <w:pPr>
        <w:spacing w:line="360" w:lineRule="auto"/>
        <w:ind w:firstLine="567"/>
        <w:jc w:val="both"/>
        <w:rPr>
          <w:rFonts w:ascii="Arial" w:hAnsi="Arial" w:cs="Arial"/>
          <w:sz w:val="24"/>
          <w:szCs w:val="24"/>
        </w:rPr>
      </w:pPr>
      <w:r w:rsidRPr="003933E8">
        <w:rPr>
          <w:rFonts w:ascii="Arial" w:hAnsi="Arial" w:cs="Arial"/>
          <w:sz w:val="24"/>
          <w:szCs w:val="24"/>
        </w:rPr>
        <w:t>3.</w:t>
      </w:r>
      <w:r w:rsidR="009A093E" w:rsidRPr="003933E8">
        <w:rPr>
          <w:rFonts w:ascii="Arial" w:hAnsi="Arial" w:cs="Arial"/>
          <w:sz w:val="24"/>
          <w:szCs w:val="24"/>
        </w:rPr>
        <w:t>10</w:t>
      </w:r>
      <w:r w:rsidRPr="003933E8">
        <w:rPr>
          <w:rFonts w:ascii="Arial" w:hAnsi="Arial" w:cs="Arial"/>
          <w:sz w:val="24"/>
          <w:szCs w:val="24"/>
        </w:rPr>
        <w:t xml:space="preserve"> </w:t>
      </w:r>
      <w:r w:rsidR="009A093E" w:rsidRPr="003933E8">
        <w:rPr>
          <w:rFonts w:ascii="Arial" w:hAnsi="Arial" w:cs="Arial"/>
          <w:sz w:val="24"/>
          <w:szCs w:val="24"/>
        </w:rPr>
        <w:t>Допускается применение другой аппаратуры, материалов, посуды и реактивов, обеспечивающих показатели точности не хуже регламентируемых методикой анализа</w:t>
      </w:r>
      <w:r w:rsidRPr="003933E8">
        <w:rPr>
          <w:rFonts w:ascii="Arial" w:hAnsi="Arial" w:cs="Arial"/>
          <w:sz w:val="24"/>
          <w:szCs w:val="24"/>
        </w:rPr>
        <w:t>.</w:t>
      </w:r>
    </w:p>
    <w:p w14:paraId="52EBE6E9" w14:textId="77777777" w:rsidR="00C2029F" w:rsidRPr="003933E8" w:rsidRDefault="009A093E" w:rsidP="009A093E">
      <w:pPr>
        <w:spacing w:line="360" w:lineRule="auto"/>
        <w:ind w:firstLine="567"/>
        <w:jc w:val="both"/>
        <w:rPr>
          <w:rFonts w:ascii="Arial" w:hAnsi="Arial" w:cs="Arial"/>
          <w:sz w:val="24"/>
          <w:szCs w:val="24"/>
        </w:rPr>
      </w:pPr>
      <w:r w:rsidRPr="003933E8">
        <w:rPr>
          <w:rFonts w:ascii="Arial" w:hAnsi="Arial" w:cs="Arial"/>
          <w:sz w:val="24"/>
          <w:szCs w:val="24"/>
        </w:rPr>
        <w:t>3.1</w:t>
      </w:r>
      <w:r w:rsidR="00B63AD3" w:rsidRPr="003933E8">
        <w:rPr>
          <w:rFonts w:ascii="Arial" w:hAnsi="Arial" w:cs="Arial"/>
          <w:sz w:val="24"/>
          <w:szCs w:val="24"/>
        </w:rPr>
        <w:t>1</w:t>
      </w:r>
      <w:r w:rsidRPr="003933E8">
        <w:rPr>
          <w:rFonts w:ascii="Arial" w:hAnsi="Arial" w:cs="Arial"/>
          <w:sz w:val="24"/>
          <w:szCs w:val="24"/>
        </w:rPr>
        <w:t xml:space="preserve"> После окончания гарантийного срока действия реактивов допускается провести проверку пригодности реактивов для определения массовой доли компонентов, указанных в соответствующих стандартах, путем анализа стандартного образца кремния</w:t>
      </w:r>
    </w:p>
    <w:p w14:paraId="3F06490B" w14:textId="77777777" w:rsidR="009A093E" w:rsidRPr="003933E8" w:rsidRDefault="009A093E" w:rsidP="009A093E">
      <w:pPr>
        <w:spacing w:line="360" w:lineRule="auto"/>
        <w:ind w:firstLine="567"/>
        <w:jc w:val="both"/>
        <w:rPr>
          <w:rFonts w:ascii="Arial" w:hAnsi="Arial" w:cs="Arial"/>
          <w:sz w:val="24"/>
          <w:szCs w:val="24"/>
        </w:rPr>
      </w:pPr>
    </w:p>
    <w:p w14:paraId="6F2D0103" w14:textId="77777777" w:rsidR="0042488E" w:rsidRPr="003933E8" w:rsidRDefault="008D78A3" w:rsidP="004F1986">
      <w:pPr>
        <w:spacing w:after="240"/>
        <w:ind w:firstLine="567"/>
        <w:jc w:val="both"/>
        <w:outlineLvl w:val="1"/>
        <w:rPr>
          <w:rFonts w:ascii="Arial" w:hAnsi="Arial" w:cs="Arial"/>
          <w:b/>
          <w:kern w:val="32"/>
          <w:sz w:val="28"/>
          <w:szCs w:val="28"/>
        </w:rPr>
      </w:pPr>
      <w:bookmarkStart w:id="41" w:name="_Toc77773834"/>
      <w:bookmarkStart w:id="42" w:name="_Toc77773959"/>
      <w:r w:rsidRPr="003933E8">
        <w:rPr>
          <w:rFonts w:ascii="Arial" w:hAnsi="Arial" w:cs="Arial"/>
          <w:b/>
          <w:kern w:val="32"/>
          <w:sz w:val="28"/>
          <w:szCs w:val="28"/>
        </w:rPr>
        <w:t>4</w:t>
      </w:r>
      <w:r w:rsidR="00F56DC2" w:rsidRPr="003933E8">
        <w:rPr>
          <w:rFonts w:ascii="Arial" w:hAnsi="Arial" w:cs="Arial"/>
          <w:b/>
          <w:kern w:val="32"/>
          <w:sz w:val="28"/>
          <w:szCs w:val="28"/>
        </w:rPr>
        <w:t xml:space="preserve"> </w:t>
      </w:r>
      <w:bookmarkEnd w:id="41"/>
      <w:bookmarkEnd w:id="42"/>
      <w:r w:rsidR="00BF0703" w:rsidRPr="003933E8">
        <w:rPr>
          <w:rFonts w:ascii="Arial" w:hAnsi="Arial" w:cs="Arial"/>
          <w:b/>
          <w:kern w:val="32"/>
          <w:sz w:val="28"/>
          <w:szCs w:val="28"/>
        </w:rPr>
        <w:t>Титриметрический и атомно-абсорбционный методы определения алюминия</w:t>
      </w:r>
    </w:p>
    <w:p w14:paraId="2C8CBE03" w14:textId="77777777" w:rsidR="00BF0703" w:rsidRPr="003933E8" w:rsidRDefault="00BF0703" w:rsidP="004F1986">
      <w:pPr>
        <w:spacing w:line="360" w:lineRule="auto"/>
        <w:ind w:firstLine="567"/>
        <w:jc w:val="both"/>
        <w:outlineLvl w:val="1"/>
        <w:rPr>
          <w:rFonts w:ascii="Arial" w:hAnsi="Arial" w:cs="Arial"/>
          <w:b/>
          <w:kern w:val="32"/>
          <w:sz w:val="24"/>
          <w:szCs w:val="28"/>
        </w:rPr>
      </w:pPr>
      <w:bookmarkStart w:id="43" w:name="_Toc77773835"/>
      <w:bookmarkStart w:id="44" w:name="_Toc77773960"/>
      <w:r w:rsidRPr="003933E8">
        <w:rPr>
          <w:rFonts w:ascii="Arial" w:hAnsi="Arial" w:cs="Arial"/>
          <w:b/>
          <w:kern w:val="32"/>
          <w:sz w:val="24"/>
          <w:szCs w:val="28"/>
        </w:rPr>
        <w:t xml:space="preserve">4.1 </w:t>
      </w:r>
      <w:r w:rsidR="006053D1" w:rsidRPr="003933E8">
        <w:rPr>
          <w:rFonts w:ascii="Arial" w:hAnsi="Arial" w:cs="Arial"/>
          <w:b/>
          <w:kern w:val="32"/>
          <w:sz w:val="24"/>
          <w:szCs w:val="28"/>
        </w:rPr>
        <w:t>Титриметрический</w:t>
      </w:r>
      <w:r w:rsidRPr="003933E8">
        <w:rPr>
          <w:rFonts w:ascii="Arial" w:hAnsi="Arial" w:cs="Arial"/>
          <w:b/>
          <w:kern w:val="32"/>
          <w:sz w:val="24"/>
          <w:szCs w:val="28"/>
        </w:rPr>
        <w:t xml:space="preserve"> метод</w:t>
      </w:r>
    </w:p>
    <w:p w14:paraId="572EED86" w14:textId="77777777" w:rsidR="003C2C59" w:rsidRPr="003933E8" w:rsidRDefault="006053D1" w:rsidP="006053D1">
      <w:pPr>
        <w:spacing w:line="360" w:lineRule="auto"/>
        <w:ind w:firstLine="567"/>
        <w:jc w:val="both"/>
        <w:outlineLvl w:val="1"/>
        <w:rPr>
          <w:rFonts w:ascii="Arial" w:hAnsi="Arial" w:cs="Arial"/>
          <w:kern w:val="32"/>
          <w:sz w:val="24"/>
          <w:szCs w:val="28"/>
        </w:rPr>
      </w:pPr>
      <w:r w:rsidRPr="003933E8">
        <w:rPr>
          <w:rFonts w:ascii="Arial" w:hAnsi="Arial" w:cs="Arial"/>
          <w:kern w:val="32"/>
          <w:sz w:val="24"/>
          <w:szCs w:val="28"/>
        </w:rPr>
        <w:t xml:space="preserve">Сущность метода состоит в удалении кремния в виде </w:t>
      </w:r>
      <w:proofErr w:type="spellStart"/>
      <w:r w:rsidRPr="003933E8">
        <w:rPr>
          <w:rFonts w:ascii="Arial" w:hAnsi="Arial" w:cs="Arial"/>
          <w:kern w:val="32"/>
          <w:sz w:val="24"/>
          <w:szCs w:val="28"/>
        </w:rPr>
        <w:t>тетрафторида</w:t>
      </w:r>
      <w:proofErr w:type="spellEnd"/>
      <w:r w:rsidRPr="003933E8">
        <w:rPr>
          <w:rFonts w:ascii="Arial" w:hAnsi="Arial" w:cs="Arial"/>
          <w:kern w:val="32"/>
          <w:sz w:val="24"/>
          <w:szCs w:val="28"/>
        </w:rPr>
        <w:t xml:space="preserve"> в отделении титана и железа в виде гидроксидов. Алюминий определяют </w:t>
      </w:r>
      <w:proofErr w:type="spellStart"/>
      <w:r w:rsidRPr="003933E8">
        <w:rPr>
          <w:rFonts w:ascii="Arial" w:hAnsi="Arial" w:cs="Arial"/>
          <w:kern w:val="32"/>
          <w:sz w:val="24"/>
          <w:szCs w:val="28"/>
        </w:rPr>
        <w:t>комплексонометрическим</w:t>
      </w:r>
      <w:proofErr w:type="spellEnd"/>
      <w:r w:rsidRPr="003933E8">
        <w:rPr>
          <w:rFonts w:ascii="Arial" w:hAnsi="Arial" w:cs="Arial"/>
          <w:kern w:val="32"/>
          <w:sz w:val="24"/>
          <w:szCs w:val="28"/>
        </w:rPr>
        <w:t xml:space="preserve"> методом, титруя избыток </w:t>
      </w:r>
      <w:proofErr w:type="spellStart"/>
      <w:r w:rsidRPr="003933E8">
        <w:rPr>
          <w:rFonts w:ascii="Arial" w:hAnsi="Arial" w:cs="Arial"/>
          <w:kern w:val="32"/>
          <w:sz w:val="24"/>
          <w:szCs w:val="28"/>
        </w:rPr>
        <w:t>трилона</w:t>
      </w:r>
      <w:proofErr w:type="spellEnd"/>
      <w:r w:rsidRPr="003933E8">
        <w:rPr>
          <w:rFonts w:ascii="Arial" w:hAnsi="Arial" w:cs="Arial"/>
          <w:kern w:val="32"/>
          <w:sz w:val="24"/>
          <w:szCs w:val="28"/>
        </w:rPr>
        <w:t xml:space="preserve"> Б раствором азотнокислого цинка с индикатором </w:t>
      </w:r>
      <w:proofErr w:type="spellStart"/>
      <w:r w:rsidRPr="003933E8">
        <w:rPr>
          <w:rFonts w:ascii="Arial" w:hAnsi="Arial" w:cs="Arial"/>
          <w:kern w:val="32"/>
          <w:sz w:val="24"/>
          <w:szCs w:val="28"/>
        </w:rPr>
        <w:t>ксиленоловым</w:t>
      </w:r>
      <w:proofErr w:type="spellEnd"/>
      <w:r w:rsidRPr="003933E8">
        <w:rPr>
          <w:rFonts w:ascii="Arial" w:hAnsi="Arial" w:cs="Arial"/>
          <w:kern w:val="32"/>
          <w:sz w:val="24"/>
          <w:szCs w:val="28"/>
        </w:rPr>
        <w:t xml:space="preserve"> оранжевым при </w:t>
      </w:r>
      <w:proofErr w:type="spellStart"/>
      <w:r w:rsidRPr="003933E8">
        <w:rPr>
          <w:rFonts w:ascii="Arial" w:hAnsi="Arial" w:cs="Arial"/>
          <w:kern w:val="32"/>
          <w:sz w:val="24"/>
          <w:szCs w:val="28"/>
        </w:rPr>
        <w:t>pH</w:t>
      </w:r>
      <w:proofErr w:type="spellEnd"/>
      <w:r w:rsidRPr="003933E8">
        <w:rPr>
          <w:rFonts w:ascii="Arial" w:hAnsi="Arial" w:cs="Arial"/>
          <w:kern w:val="32"/>
          <w:sz w:val="24"/>
          <w:szCs w:val="28"/>
        </w:rPr>
        <w:t>=5,5.</w:t>
      </w:r>
      <w:r w:rsidR="003C2C59" w:rsidRPr="003933E8">
        <w:rPr>
          <w:rFonts w:ascii="Arial" w:hAnsi="Arial" w:cs="Arial"/>
          <w:kern w:val="32"/>
          <w:sz w:val="24"/>
          <w:szCs w:val="28"/>
        </w:rPr>
        <w:t xml:space="preserve"> </w:t>
      </w:r>
    </w:p>
    <w:p w14:paraId="2E623E8D" w14:textId="6698ACE8" w:rsidR="006053D1" w:rsidRPr="003933E8" w:rsidRDefault="003C2C59" w:rsidP="006053D1">
      <w:pPr>
        <w:spacing w:line="360" w:lineRule="auto"/>
        <w:ind w:firstLine="567"/>
        <w:jc w:val="both"/>
        <w:outlineLvl w:val="1"/>
        <w:rPr>
          <w:rFonts w:ascii="Arial" w:hAnsi="Arial" w:cs="Arial"/>
          <w:kern w:val="32"/>
          <w:sz w:val="24"/>
          <w:szCs w:val="28"/>
        </w:rPr>
      </w:pPr>
      <w:r w:rsidRPr="003933E8">
        <w:rPr>
          <w:rFonts w:ascii="Arial" w:hAnsi="Arial" w:cs="Arial"/>
          <w:kern w:val="32"/>
          <w:sz w:val="24"/>
          <w:szCs w:val="28"/>
        </w:rPr>
        <w:t>Метод применяется при массовой дол</w:t>
      </w:r>
      <w:r w:rsidR="007F0F1B" w:rsidRPr="003933E8">
        <w:rPr>
          <w:rFonts w:ascii="Arial" w:hAnsi="Arial" w:cs="Arial"/>
          <w:kern w:val="32"/>
          <w:sz w:val="24"/>
          <w:szCs w:val="28"/>
        </w:rPr>
        <w:t xml:space="preserve">е алюминия от 0,30 до 1,60 % в </w:t>
      </w:r>
      <w:r w:rsidRPr="003933E8">
        <w:rPr>
          <w:rFonts w:ascii="Arial" w:hAnsi="Arial" w:cs="Arial"/>
          <w:kern w:val="32"/>
          <w:sz w:val="24"/>
          <w:szCs w:val="28"/>
        </w:rPr>
        <w:t>кремнии.</w:t>
      </w:r>
    </w:p>
    <w:p w14:paraId="0A066950" w14:textId="597EDFCF" w:rsidR="00F56DC2" w:rsidRPr="003933E8" w:rsidRDefault="0042488E" w:rsidP="001016BD">
      <w:pPr>
        <w:spacing w:line="360" w:lineRule="auto"/>
        <w:ind w:firstLine="567"/>
        <w:outlineLvl w:val="1"/>
        <w:rPr>
          <w:rFonts w:ascii="Arial" w:hAnsi="Arial" w:cs="Arial"/>
          <w:b/>
          <w:kern w:val="32"/>
          <w:sz w:val="24"/>
          <w:szCs w:val="28"/>
        </w:rPr>
      </w:pPr>
      <w:r w:rsidRPr="003933E8">
        <w:rPr>
          <w:rFonts w:ascii="Arial" w:hAnsi="Arial" w:cs="Arial"/>
          <w:b/>
          <w:kern w:val="32"/>
          <w:sz w:val="24"/>
          <w:szCs w:val="28"/>
        </w:rPr>
        <w:t>4.1</w:t>
      </w:r>
      <w:r w:rsidR="00BF0703" w:rsidRPr="003933E8">
        <w:rPr>
          <w:rFonts w:ascii="Arial" w:hAnsi="Arial" w:cs="Arial"/>
          <w:b/>
          <w:kern w:val="32"/>
          <w:sz w:val="24"/>
          <w:szCs w:val="28"/>
        </w:rPr>
        <w:t>.1</w:t>
      </w:r>
      <w:r w:rsidRPr="003933E8">
        <w:rPr>
          <w:rFonts w:ascii="Arial" w:hAnsi="Arial" w:cs="Arial"/>
          <w:b/>
          <w:kern w:val="32"/>
          <w:sz w:val="24"/>
          <w:szCs w:val="28"/>
        </w:rPr>
        <w:t xml:space="preserve"> </w:t>
      </w:r>
      <w:r w:rsidR="00BF0703" w:rsidRPr="003933E8">
        <w:rPr>
          <w:rFonts w:ascii="Arial" w:hAnsi="Arial" w:cs="Arial"/>
          <w:b/>
          <w:kern w:val="32"/>
          <w:sz w:val="24"/>
          <w:szCs w:val="28"/>
        </w:rPr>
        <w:t>Р</w:t>
      </w:r>
      <w:r w:rsidR="00D73829" w:rsidRPr="003933E8">
        <w:rPr>
          <w:rFonts w:ascii="Arial" w:hAnsi="Arial" w:cs="Arial"/>
          <w:b/>
          <w:kern w:val="32"/>
          <w:sz w:val="24"/>
          <w:szCs w:val="28"/>
        </w:rPr>
        <w:t xml:space="preserve">еактивы </w:t>
      </w:r>
      <w:bookmarkEnd w:id="43"/>
      <w:bookmarkEnd w:id="44"/>
      <w:r w:rsidR="00BF0703" w:rsidRPr="003933E8">
        <w:rPr>
          <w:rFonts w:ascii="Arial" w:hAnsi="Arial" w:cs="Arial"/>
          <w:b/>
          <w:kern w:val="32"/>
          <w:sz w:val="24"/>
          <w:szCs w:val="28"/>
        </w:rPr>
        <w:t>и растворы</w:t>
      </w:r>
    </w:p>
    <w:p w14:paraId="3302DD7B" w14:textId="77777777" w:rsidR="0042488E" w:rsidRPr="003933E8" w:rsidRDefault="00BF0703" w:rsidP="001016BD">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фтористоводородная по ГОСТ 10484</w:t>
      </w:r>
      <w:r w:rsidR="00F56DC2" w:rsidRPr="003933E8">
        <w:rPr>
          <w:rFonts w:ascii="Arial" w:hAnsi="Arial" w:cs="Arial"/>
          <w:sz w:val="24"/>
          <w:szCs w:val="24"/>
        </w:rPr>
        <w:t>.</w:t>
      </w:r>
    </w:p>
    <w:p w14:paraId="0FF79319" w14:textId="77777777" w:rsidR="0042488E" w:rsidRPr="003933E8" w:rsidRDefault="00BF0703" w:rsidP="001016BD">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азотная по ГОСТ 4461</w:t>
      </w:r>
      <w:r w:rsidR="00F56DC2" w:rsidRPr="003933E8">
        <w:rPr>
          <w:rFonts w:ascii="Arial" w:hAnsi="Arial" w:cs="Arial"/>
          <w:sz w:val="24"/>
          <w:szCs w:val="24"/>
        </w:rPr>
        <w:t>.</w:t>
      </w:r>
    </w:p>
    <w:p w14:paraId="27D2F0A3" w14:textId="77777777" w:rsidR="00BF0703" w:rsidRPr="003933E8" w:rsidRDefault="00BF0703" w:rsidP="00BF0703">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серная по ГОСТ 4204, разбавленная 1:1.</w:t>
      </w:r>
    </w:p>
    <w:p w14:paraId="62666CC9" w14:textId="77777777" w:rsidR="0042488E" w:rsidRPr="003933E8" w:rsidRDefault="00BF0703" w:rsidP="00BF0703">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0E68577B"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Натрия гидрат окиси по ГОСТ 4328, раствор с массовой долей 20%.</w:t>
      </w:r>
    </w:p>
    <w:p w14:paraId="53F0B1D8"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Калий </w:t>
      </w:r>
      <w:proofErr w:type="spellStart"/>
      <w:r w:rsidRPr="003933E8">
        <w:rPr>
          <w:rFonts w:ascii="Arial" w:hAnsi="Arial" w:cs="Arial"/>
          <w:sz w:val="24"/>
          <w:szCs w:val="24"/>
        </w:rPr>
        <w:t>пиросернокислый</w:t>
      </w:r>
      <w:proofErr w:type="spellEnd"/>
      <w:r w:rsidRPr="003933E8">
        <w:rPr>
          <w:rFonts w:ascii="Arial" w:hAnsi="Arial" w:cs="Arial"/>
          <w:sz w:val="24"/>
          <w:szCs w:val="24"/>
        </w:rPr>
        <w:t xml:space="preserve"> по ГОСТ 7172.</w:t>
      </w:r>
    </w:p>
    <w:p w14:paraId="53E39318"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Цинк металлический по ГОСТ </w:t>
      </w:r>
      <w:r w:rsidR="006053D1" w:rsidRPr="003933E8">
        <w:rPr>
          <w:rFonts w:ascii="Arial" w:hAnsi="Arial" w:cs="Arial"/>
          <w:sz w:val="24"/>
          <w:szCs w:val="24"/>
        </w:rPr>
        <w:t>3640</w:t>
      </w:r>
      <w:r w:rsidRPr="003933E8">
        <w:rPr>
          <w:rFonts w:ascii="Arial" w:hAnsi="Arial" w:cs="Arial"/>
          <w:sz w:val="24"/>
          <w:szCs w:val="24"/>
        </w:rPr>
        <w:t>.</w:t>
      </w:r>
    </w:p>
    <w:p w14:paraId="5C8EE193"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Аммиак водный по ГОСТ 3760.</w:t>
      </w:r>
    </w:p>
    <w:p w14:paraId="7070A6C8"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Натрий уксуснокислый по ГОСТ 199.</w:t>
      </w:r>
    </w:p>
    <w:p w14:paraId="2CBB3374"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уксусная по ГОСТ 61.</w:t>
      </w:r>
    </w:p>
    <w:p w14:paraId="24B1B917"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Стандартный раствор азотнокислого цинка, раствор</w:t>
      </w:r>
      <w:r w:rsidR="006053D1" w:rsidRPr="003933E8">
        <w:rPr>
          <w:rFonts w:ascii="Arial" w:hAnsi="Arial" w:cs="Arial"/>
          <w:sz w:val="24"/>
          <w:szCs w:val="24"/>
        </w:rPr>
        <w:t xml:space="preserve"> с молярной концентрацией 0,05 моль/дм</w:t>
      </w:r>
      <w:r w:rsidR="006053D1" w:rsidRPr="003933E8">
        <w:rPr>
          <w:rFonts w:ascii="Arial" w:hAnsi="Arial" w:cs="Arial"/>
          <w:sz w:val="24"/>
          <w:szCs w:val="24"/>
          <w:vertAlign w:val="superscript"/>
        </w:rPr>
        <w:t>3</w:t>
      </w:r>
      <w:r w:rsidRPr="003933E8">
        <w:rPr>
          <w:rFonts w:ascii="Arial" w:hAnsi="Arial" w:cs="Arial"/>
          <w:sz w:val="24"/>
          <w:szCs w:val="24"/>
        </w:rPr>
        <w:t xml:space="preserve"> готовят следующим образом: </w:t>
      </w:r>
    </w:p>
    <w:p w14:paraId="511679ED"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3,269 г цинка растворяют при нагревании в смеси 100 см</w:t>
      </w:r>
      <w:r w:rsidRPr="003933E8">
        <w:rPr>
          <w:rFonts w:ascii="Arial" w:hAnsi="Arial" w:cs="Arial"/>
          <w:sz w:val="24"/>
          <w:szCs w:val="24"/>
          <w:vertAlign w:val="superscript"/>
        </w:rPr>
        <w:t>3</w:t>
      </w:r>
      <w:r w:rsidRPr="003933E8">
        <w:rPr>
          <w:rFonts w:ascii="Arial" w:hAnsi="Arial" w:cs="Arial"/>
          <w:sz w:val="24"/>
          <w:szCs w:val="24"/>
        </w:rPr>
        <w:t xml:space="preserve"> воды и 15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 Раствор выпаривают до 5-10 см</w:t>
      </w:r>
      <w:r w:rsidRPr="003933E8">
        <w:rPr>
          <w:rFonts w:ascii="Arial" w:hAnsi="Arial" w:cs="Arial"/>
          <w:sz w:val="24"/>
          <w:szCs w:val="24"/>
          <w:vertAlign w:val="superscript"/>
        </w:rPr>
        <w:t>3</w:t>
      </w:r>
      <w:r w:rsidRPr="003933E8">
        <w:rPr>
          <w:rFonts w:ascii="Arial" w:hAnsi="Arial" w:cs="Arial"/>
          <w:sz w:val="24"/>
          <w:szCs w:val="24"/>
        </w:rPr>
        <w:t xml:space="preserve"> и разбавляют водой до 1000 см</w:t>
      </w:r>
      <w:r w:rsidRPr="003933E8">
        <w:rPr>
          <w:rFonts w:ascii="Arial" w:hAnsi="Arial" w:cs="Arial"/>
          <w:sz w:val="24"/>
          <w:szCs w:val="24"/>
          <w:vertAlign w:val="superscript"/>
        </w:rPr>
        <w:t>3</w:t>
      </w:r>
      <w:r w:rsidRPr="003933E8">
        <w:rPr>
          <w:rFonts w:ascii="Arial" w:hAnsi="Arial" w:cs="Arial"/>
          <w:sz w:val="24"/>
          <w:szCs w:val="24"/>
        </w:rPr>
        <w:t>.</w:t>
      </w:r>
    </w:p>
    <w:p w14:paraId="66505961"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Ацетатный буферный раствор; готовят следующим образом:</w:t>
      </w:r>
    </w:p>
    <w:p w14:paraId="3381C7BD"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250 г кристаллического уксуснокислого натрия помещают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растворяют в воде, добавляют 20 см</w:t>
      </w:r>
      <w:r w:rsidRPr="003933E8">
        <w:rPr>
          <w:rFonts w:ascii="Arial" w:hAnsi="Arial" w:cs="Arial"/>
          <w:sz w:val="24"/>
          <w:szCs w:val="24"/>
          <w:vertAlign w:val="superscript"/>
        </w:rPr>
        <w:t>3</w:t>
      </w:r>
      <w:r w:rsidRPr="003933E8">
        <w:rPr>
          <w:rFonts w:ascii="Arial" w:hAnsi="Arial" w:cs="Arial"/>
          <w:sz w:val="24"/>
          <w:szCs w:val="24"/>
        </w:rPr>
        <w:t xml:space="preserve"> уксусной кислоты, доводят водой до метки и перемешивают.</w:t>
      </w:r>
    </w:p>
    <w:p w14:paraId="14D86DE9"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Ксиленоловый</w:t>
      </w:r>
      <w:proofErr w:type="spellEnd"/>
      <w:r w:rsidRPr="003933E8">
        <w:rPr>
          <w:rFonts w:ascii="Arial" w:hAnsi="Arial" w:cs="Arial"/>
          <w:sz w:val="24"/>
          <w:szCs w:val="24"/>
        </w:rPr>
        <w:t xml:space="preserve"> оранжевый, раствор с массовой долей 0,1%.</w:t>
      </w:r>
    </w:p>
    <w:p w14:paraId="4DFD4BBA"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 годен в течение 10 дней.</w:t>
      </w:r>
    </w:p>
    <w:p w14:paraId="094EEE5F"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Трилон</w:t>
      </w:r>
      <w:proofErr w:type="spellEnd"/>
      <w:r w:rsidRPr="003933E8">
        <w:rPr>
          <w:rFonts w:ascii="Arial" w:hAnsi="Arial" w:cs="Arial"/>
          <w:sz w:val="24"/>
          <w:szCs w:val="24"/>
        </w:rPr>
        <w:t xml:space="preserve"> Б (комплексон III, </w:t>
      </w:r>
      <w:proofErr w:type="spellStart"/>
      <w:r w:rsidRPr="003933E8">
        <w:rPr>
          <w:rFonts w:ascii="Arial" w:hAnsi="Arial" w:cs="Arial"/>
          <w:sz w:val="24"/>
          <w:szCs w:val="24"/>
        </w:rPr>
        <w:t>двунатриевая</w:t>
      </w:r>
      <w:proofErr w:type="spellEnd"/>
      <w:r w:rsidRPr="003933E8">
        <w:rPr>
          <w:rFonts w:ascii="Arial" w:hAnsi="Arial" w:cs="Arial"/>
          <w:sz w:val="24"/>
          <w:szCs w:val="24"/>
        </w:rPr>
        <w:t xml:space="preserve"> соль этилендиаминтетрауксусной кислоты) по ГОСТ 10652, </w:t>
      </w:r>
      <w:r w:rsidR="006053D1" w:rsidRPr="003933E8">
        <w:rPr>
          <w:rFonts w:ascii="Arial" w:hAnsi="Arial" w:cs="Arial"/>
          <w:sz w:val="24"/>
          <w:szCs w:val="24"/>
        </w:rPr>
        <w:t>раствор с молярной концентрацией 0,05 моль/дм</w:t>
      </w:r>
      <w:r w:rsidR="006053D1" w:rsidRPr="003933E8">
        <w:rPr>
          <w:rFonts w:ascii="Arial" w:hAnsi="Arial" w:cs="Arial"/>
          <w:sz w:val="24"/>
          <w:szCs w:val="24"/>
          <w:vertAlign w:val="superscript"/>
        </w:rPr>
        <w:t xml:space="preserve">3 </w:t>
      </w:r>
      <w:r w:rsidRPr="003933E8">
        <w:rPr>
          <w:rFonts w:ascii="Arial" w:hAnsi="Arial" w:cs="Arial"/>
          <w:sz w:val="24"/>
          <w:szCs w:val="24"/>
        </w:rPr>
        <w:t xml:space="preserve">раствор готовят следующим образом: </w:t>
      </w:r>
    </w:p>
    <w:p w14:paraId="341B7726"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18,6 г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растворяют в воде, фильтруют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разбавляют водой до метки и тщательно перемешивают.</w:t>
      </w:r>
    </w:p>
    <w:p w14:paraId="1CB6AEF8"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Для определения поправочного коэффициента </w:t>
      </w:r>
      <w:r w:rsidR="006053D1" w:rsidRPr="003933E8">
        <w:rPr>
          <w:rFonts w:ascii="Arial" w:hAnsi="Arial" w:cs="Arial"/>
          <w:sz w:val="24"/>
          <w:szCs w:val="24"/>
        </w:rPr>
        <w:t>раствор с молярной концентрацией 0,05 моль/дм</w:t>
      </w:r>
      <w:r w:rsidR="006053D1" w:rsidRPr="003933E8">
        <w:rPr>
          <w:rFonts w:ascii="Arial" w:hAnsi="Arial" w:cs="Arial"/>
          <w:sz w:val="24"/>
          <w:szCs w:val="24"/>
          <w:vertAlign w:val="superscript"/>
        </w:rPr>
        <w:t xml:space="preserve">3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отбирают из бюретки 20 см</w:t>
      </w:r>
      <w:r w:rsidRPr="003933E8">
        <w:rPr>
          <w:rFonts w:ascii="Arial" w:hAnsi="Arial" w:cs="Arial"/>
          <w:sz w:val="24"/>
          <w:szCs w:val="24"/>
          <w:vertAlign w:val="superscript"/>
        </w:rPr>
        <w:t>3</w:t>
      </w:r>
      <w:r w:rsidRPr="003933E8">
        <w:rPr>
          <w:rFonts w:ascii="Arial" w:hAnsi="Arial" w:cs="Arial"/>
          <w:sz w:val="24"/>
          <w:szCs w:val="24"/>
        </w:rPr>
        <w:t xml:space="preserve">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в коническую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xml:space="preserve"> и разбавляют водой до 200</w:t>
      </w:r>
      <w:r w:rsidR="006053D1" w:rsidRPr="003933E8">
        <w:rPr>
          <w:rFonts w:ascii="Arial" w:hAnsi="Arial" w:cs="Arial"/>
          <w:sz w:val="24"/>
          <w:szCs w:val="24"/>
        </w:rPr>
        <w:t> </w:t>
      </w:r>
      <w:r w:rsidRPr="003933E8">
        <w:rPr>
          <w:rFonts w:ascii="Arial" w:hAnsi="Arial" w:cs="Arial"/>
          <w:sz w:val="24"/>
          <w:szCs w:val="24"/>
        </w:rPr>
        <w:t>см</w:t>
      </w:r>
      <w:r w:rsidRPr="003933E8">
        <w:rPr>
          <w:rFonts w:ascii="Arial" w:hAnsi="Arial" w:cs="Arial"/>
          <w:sz w:val="24"/>
          <w:szCs w:val="24"/>
          <w:vertAlign w:val="superscript"/>
        </w:rPr>
        <w:t>3</w:t>
      </w:r>
      <w:r w:rsidRPr="003933E8">
        <w:rPr>
          <w:rFonts w:ascii="Arial" w:hAnsi="Arial" w:cs="Arial"/>
          <w:sz w:val="24"/>
          <w:szCs w:val="24"/>
        </w:rPr>
        <w:t xml:space="preserve">. Прибавляют 5-6 капель </w:t>
      </w:r>
      <w:proofErr w:type="spellStart"/>
      <w:r w:rsidRPr="003933E8">
        <w:rPr>
          <w:rFonts w:ascii="Arial" w:hAnsi="Arial" w:cs="Arial"/>
          <w:sz w:val="24"/>
          <w:szCs w:val="24"/>
        </w:rPr>
        <w:t>ксиленолового</w:t>
      </w:r>
      <w:proofErr w:type="spellEnd"/>
      <w:r w:rsidRPr="003933E8">
        <w:rPr>
          <w:rFonts w:ascii="Arial" w:hAnsi="Arial" w:cs="Arial"/>
          <w:sz w:val="24"/>
          <w:szCs w:val="24"/>
        </w:rPr>
        <w:t xml:space="preserve"> оранжевого и по каплям аммиак до появления синей окраски, которую устраняют добавлением по каплям соляной кислоты, разбавленной 1:1, до появления желтой окраски. Затем в колбу приливают 20 см</w:t>
      </w:r>
      <w:r w:rsidRPr="003933E8">
        <w:rPr>
          <w:rFonts w:ascii="Arial" w:hAnsi="Arial" w:cs="Arial"/>
          <w:sz w:val="24"/>
          <w:szCs w:val="24"/>
          <w:vertAlign w:val="superscript"/>
        </w:rPr>
        <w:t>3</w:t>
      </w:r>
      <w:r w:rsidRPr="003933E8">
        <w:rPr>
          <w:rFonts w:ascii="Arial" w:hAnsi="Arial" w:cs="Arial"/>
          <w:sz w:val="24"/>
          <w:szCs w:val="24"/>
        </w:rPr>
        <w:t xml:space="preserve"> ацетатного буферного раствора и титруют раствором азотнокислого цинка до изменения окраски из желтой в розовую.</w:t>
      </w:r>
    </w:p>
    <w:p w14:paraId="2763227B" w14:textId="77777777" w:rsidR="008E661F" w:rsidRPr="003933E8" w:rsidRDefault="008E661F" w:rsidP="008E661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Поправочный коэффициент для </w:t>
      </w:r>
      <w:r w:rsidR="006053D1" w:rsidRPr="003933E8">
        <w:rPr>
          <w:rFonts w:ascii="Arial" w:hAnsi="Arial" w:cs="Arial"/>
          <w:sz w:val="24"/>
          <w:szCs w:val="24"/>
        </w:rPr>
        <w:t>раствора с молярной концентрацией 0,05 моль/дм</w:t>
      </w:r>
      <w:r w:rsidR="006053D1" w:rsidRPr="003933E8">
        <w:rPr>
          <w:rFonts w:ascii="Arial" w:hAnsi="Arial" w:cs="Arial"/>
          <w:sz w:val="24"/>
          <w:szCs w:val="24"/>
          <w:vertAlign w:val="superscript"/>
        </w:rPr>
        <w:t xml:space="preserve">3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(К) вычисляют по формуле</w:t>
      </w:r>
    </w:p>
    <w:p w14:paraId="212E9FFA" w14:textId="77777777" w:rsidR="006053D1" w:rsidRPr="003933E8" w:rsidRDefault="006053D1" w:rsidP="006053D1">
      <w:pPr>
        <w:tabs>
          <w:tab w:val="left" w:pos="5529"/>
        </w:tabs>
        <w:spacing w:before="100" w:beforeAutospacing="1" w:after="100" w:afterAutospacing="1" w:line="360" w:lineRule="auto"/>
        <w:ind w:firstLine="567"/>
        <w:contextualSpacing/>
        <w:jc w:val="right"/>
        <w:rPr>
          <w:rFonts w:ascii="Arial" w:hAnsi="Arial" w:cs="Arial"/>
          <w:sz w:val="24"/>
          <w:szCs w:val="24"/>
        </w:rPr>
      </w:pPr>
      <m:oMath>
        <m:r>
          <w:rPr>
            <w:rFonts w:ascii="Cambria Math" w:hAnsi="Cambria Math" w:cs="Arial"/>
            <w:sz w:val="24"/>
            <w:szCs w:val="24"/>
          </w:rPr>
          <m:t>K=</m:t>
        </m:r>
        <m:f>
          <m:fPr>
            <m:ctrlPr>
              <w:rPr>
                <w:rFonts w:ascii="Cambria Math" w:hAnsi="Cambria Math" w:cs="Arial"/>
                <w:i/>
                <w:sz w:val="24"/>
                <w:szCs w:val="24"/>
              </w:rPr>
            </m:ctrlPr>
          </m:fPr>
          <m:num>
            <m:r>
              <w:rPr>
                <w:rFonts w:ascii="Cambria Math" w:hAnsi="Cambria Math" w:cs="Arial"/>
                <w:sz w:val="24"/>
                <w:szCs w:val="24"/>
              </w:rPr>
              <m:t>v</m:t>
            </m:r>
          </m:num>
          <m:den>
            <m:sSub>
              <m:sSubPr>
                <m:ctrlPr>
                  <w:rPr>
                    <w:rFonts w:ascii="Cambria Math" w:hAnsi="Cambria Math" w:cs="Arial"/>
                    <w:i/>
                    <w:sz w:val="24"/>
                    <w:szCs w:val="24"/>
                  </w:rPr>
                </m:ctrlPr>
              </m:sSubPr>
              <m:e>
                <m:r>
                  <w:rPr>
                    <w:rFonts w:ascii="Cambria Math" w:hAnsi="Cambria Math" w:cs="Arial"/>
                    <w:sz w:val="24"/>
                    <w:szCs w:val="24"/>
                  </w:rPr>
                  <m:t>v</m:t>
                </m:r>
              </m:e>
              <m:sub>
                <m:r>
                  <w:rPr>
                    <w:rFonts w:ascii="Cambria Math" w:hAnsi="Cambria Math" w:cs="Arial"/>
                    <w:sz w:val="24"/>
                    <w:szCs w:val="24"/>
                  </w:rPr>
                  <m:t>1</m:t>
                </m:r>
              </m:sub>
            </m:sSub>
          </m:den>
        </m:f>
      </m:oMath>
      <w:r w:rsidRPr="003933E8">
        <w:rPr>
          <w:rFonts w:ascii="Arial" w:hAnsi="Arial" w:cs="Arial"/>
          <w:sz w:val="24"/>
          <w:szCs w:val="24"/>
        </w:rPr>
        <w:t xml:space="preserve"> , </w:t>
      </w:r>
      <w:r w:rsidRPr="003933E8">
        <w:rPr>
          <w:rFonts w:ascii="Arial" w:hAnsi="Arial" w:cs="Arial"/>
          <w:sz w:val="24"/>
          <w:szCs w:val="24"/>
        </w:rPr>
        <w:tab/>
        <w:t>(1)</w:t>
      </w:r>
    </w:p>
    <w:p w14:paraId="14BC04C0" w14:textId="77777777" w:rsidR="006053D1" w:rsidRPr="003933E8" w:rsidRDefault="006053D1" w:rsidP="006053D1">
      <w:pPr>
        <w:tabs>
          <w:tab w:val="left" w:pos="5529"/>
        </w:tabs>
        <w:spacing w:before="100" w:beforeAutospacing="1" w:after="100" w:afterAutospacing="1" w:line="360" w:lineRule="auto"/>
        <w:ind w:left="1276" w:hanging="1276"/>
        <w:contextualSpacing/>
        <w:jc w:val="both"/>
        <w:rPr>
          <w:rFonts w:ascii="Arial" w:hAnsi="Arial" w:cs="Arial"/>
          <w:i/>
          <w:sz w:val="24"/>
          <w:szCs w:val="24"/>
        </w:rPr>
      </w:pPr>
      <w:r w:rsidRPr="003933E8">
        <w:rPr>
          <w:rFonts w:ascii="Arial" w:hAnsi="Arial" w:cs="Arial"/>
          <w:sz w:val="24"/>
          <w:szCs w:val="24"/>
        </w:rPr>
        <w:t xml:space="preserve">где </w:t>
      </w:r>
      <w:r w:rsidRPr="003933E8">
        <w:rPr>
          <w:rFonts w:ascii="Arial" w:hAnsi="Arial" w:cs="Arial"/>
          <w:i/>
          <w:sz w:val="24"/>
          <w:szCs w:val="24"/>
          <w:lang w:val="en-US"/>
        </w:rPr>
        <w:t>v</w:t>
      </w:r>
      <w:r w:rsidRPr="003933E8">
        <w:rPr>
          <w:rFonts w:ascii="Arial" w:hAnsi="Arial" w:cs="Arial"/>
          <w:i/>
          <w:sz w:val="24"/>
          <w:szCs w:val="24"/>
        </w:rPr>
        <w:t xml:space="preserve"> </w:t>
      </w:r>
      <w:r w:rsidRPr="003933E8">
        <w:rPr>
          <w:rFonts w:ascii="Arial" w:hAnsi="Arial" w:cs="Arial"/>
          <w:sz w:val="24"/>
          <w:szCs w:val="24"/>
        </w:rPr>
        <w:t>– количество раствора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xml:space="preserve"> азотнокислого цинка, см</w:t>
      </w:r>
      <w:r w:rsidRPr="003933E8">
        <w:rPr>
          <w:rFonts w:ascii="Arial" w:hAnsi="Arial" w:cs="Arial"/>
          <w:sz w:val="24"/>
          <w:szCs w:val="24"/>
          <w:vertAlign w:val="superscript"/>
        </w:rPr>
        <w:t>3</w:t>
      </w:r>
      <w:r w:rsidRPr="003933E8">
        <w:rPr>
          <w:rFonts w:ascii="Arial" w:hAnsi="Arial" w:cs="Arial"/>
          <w:sz w:val="24"/>
          <w:szCs w:val="24"/>
        </w:rPr>
        <w:t>;</w:t>
      </w:r>
    </w:p>
    <w:p w14:paraId="0C0F05CE" w14:textId="77777777" w:rsidR="006053D1" w:rsidRPr="003933E8" w:rsidRDefault="006053D1" w:rsidP="006053D1">
      <w:pPr>
        <w:tabs>
          <w:tab w:val="left" w:pos="5529"/>
        </w:tabs>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sz w:val="24"/>
          <w:szCs w:val="24"/>
          <w:vertAlign w:val="subscript"/>
        </w:rPr>
        <w:t xml:space="preserve">1 </w:t>
      </w:r>
      <w:r w:rsidRPr="003933E8">
        <w:rPr>
          <w:rFonts w:ascii="Arial" w:hAnsi="Arial" w:cs="Arial"/>
          <w:sz w:val="24"/>
          <w:szCs w:val="24"/>
        </w:rPr>
        <w:t xml:space="preserve">– количество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см</w:t>
      </w:r>
      <w:r w:rsidRPr="003933E8">
        <w:rPr>
          <w:rFonts w:ascii="Arial" w:hAnsi="Arial" w:cs="Arial"/>
          <w:sz w:val="24"/>
          <w:szCs w:val="24"/>
          <w:vertAlign w:val="superscript"/>
        </w:rPr>
        <w:t>3</w:t>
      </w:r>
      <w:r w:rsidRPr="003933E8">
        <w:rPr>
          <w:rFonts w:ascii="Arial" w:hAnsi="Arial" w:cs="Arial"/>
          <w:sz w:val="24"/>
          <w:szCs w:val="24"/>
        </w:rPr>
        <w:t>.</w:t>
      </w:r>
    </w:p>
    <w:p w14:paraId="375E7153" w14:textId="77777777" w:rsidR="006053D1" w:rsidRPr="003933E8" w:rsidRDefault="006053D1" w:rsidP="006053D1">
      <w:pPr>
        <w:tabs>
          <w:tab w:val="left" w:pos="5529"/>
        </w:tabs>
        <w:spacing w:before="100" w:beforeAutospacing="1" w:after="100" w:afterAutospacing="1" w:line="360" w:lineRule="auto"/>
        <w:ind w:firstLine="567"/>
        <w:contextualSpacing/>
        <w:jc w:val="both"/>
        <w:rPr>
          <w:rFonts w:ascii="Arial" w:hAnsi="Arial" w:cs="Arial"/>
          <w:i/>
          <w:sz w:val="24"/>
          <w:szCs w:val="24"/>
        </w:rPr>
      </w:pPr>
      <w:r w:rsidRPr="003933E8">
        <w:rPr>
          <w:rFonts w:ascii="Arial" w:hAnsi="Arial" w:cs="Arial"/>
          <w:sz w:val="24"/>
          <w:szCs w:val="24"/>
        </w:rPr>
        <w:t xml:space="preserve">Если для контрольного опыта берут столько же раствора </w:t>
      </w:r>
      <w:proofErr w:type="spellStart"/>
      <w:r w:rsidRPr="003933E8">
        <w:rPr>
          <w:rFonts w:ascii="Arial" w:hAnsi="Arial" w:cs="Arial"/>
          <w:sz w:val="24"/>
          <w:szCs w:val="24"/>
        </w:rPr>
        <w:t>трипона</w:t>
      </w:r>
      <w:proofErr w:type="spellEnd"/>
      <w:r w:rsidRPr="003933E8">
        <w:rPr>
          <w:rFonts w:ascii="Arial" w:hAnsi="Arial" w:cs="Arial"/>
          <w:sz w:val="24"/>
          <w:szCs w:val="24"/>
        </w:rPr>
        <w:t xml:space="preserve"> Б, сколько для пробы, то поправочный коэффициент для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можно не определять.</w:t>
      </w:r>
    </w:p>
    <w:p w14:paraId="3D2E4D8D" w14:textId="77777777" w:rsidR="00CF322A"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Натрий углекислый по ГОСТ 83.</w:t>
      </w:r>
    </w:p>
    <w:p w14:paraId="3461F03E" w14:textId="77777777" w:rsidR="00CF322A"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Натрий </w:t>
      </w:r>
      <w:proofErr w:type="spellStart"/>
      <w:r w:rsidRPr="003933E8">
        <w:rPr>
          <w:rFonts w:ascii="Arial" w:hAnsi="Arial" w:cs="Arial"/>
          <w:sz w:val="24"/>
          <w:szCs w:val="24"/>
        </w:rPr>
        <w:t>тетраборнокислый</w:t>
      </w:r>
      <w:proofErr w:type="spellEnd"/>
      <w:r w:rsidRPr="003933E8">
        <w:rPr>
          <w:rFonts w:ascii="Arial" w:hAnsi="Arial" w:cs="Arial"/>
          <w:sz w:val="24"/>
          <w:szCs w:val="24"/>
        </w:rPr>
        <w:t xml:space="preserve"> 10-водиый по ГОСТ 4199, обезвоженный при 400 °С</w:t>
      </w:r>
    </w:p>
    <w:p w14:paraId="2C4A4215" w14:textId="77777777" w:rsidR="008E661F"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 xml:space="preserve">Смесь для сплавления: смешивают натрий углекислый и натрий, </w:t>
      </w:r>
      <w:proofErr w:type="spellStart"/>
      <w:r w:rsidRPr="003933E8">
        <w:rPr>
          <w:rFonts w:ascii="Arial" w:hAnsi="Arial" w:cs="Arial"/>
          <w:sz w:val="24"/>
          <w:szCs w:val="24"/>
        </w:rPr>
        <w:t>тетраборнохислый</w:t>
      </w:r>
      <w:proofErr w:type="spellEnd"/>
      <w:r w:rsidRPr="003933E8">
        <w:rPr>
          <w:rFonts w:ascii="Arial" w:hAnsi="Arial" w:cs="Arial"/>
          <w:sz w:val="24"/>
          <w:szCs w:val="24"/>
        </w:rPr>
        <w:t xml:space="preserve"> в соотношении 6:1 (по массе)»</w:t>
      </w:r>
    </w:p>
    <w:p w14:paraId="37D5E503" w14:textId="77777777" w:rsidR="00F56DC2" w:rsidRPr="003933E8" w:rsidRDefault="0042488E" w:rsidP="001016BD">
      <w:pPr>
        <w:spacing w:line="360" w:lineRule="auto"/>
        <w:ind w:firstLine="567"/>
        <w:outlineLvl w:val="1"/>
        <w:rPr>
          <w:rFonts w:ascii="Arial" w:hAnsi="Arial" w:cs="Arial"/>
          <w:b/>
          <w:bCs/>
          <w:sz w:val="24"/>
          <w:szCs w:val="28"/>
        </w:rPr>
      </w:pPr>
      <w:bookmarkStart w:id="45" w:name="_Toc77773836"/>
      <w:bookmarkStart w:id="46" w:name="_Toc77773961"/>
      <w:r w:rsidRPr="003933E8">
        <w:rPr>
          <w:rFonts w:ascii="Arial" w:hAnsi="Arial" w:cs="Arial"/>
          <w:b/>
          <w:bCs/>
          <w:sz w:val="24"/>
          <w:szCs w:val="28"/>
        </w:rPr>
        <w:t>4.</w:t>
      </w:r>
      <w:r w:rsidR="00CF322A" w:rsidRPr="003933E8">
        <w:rPr>
          <w:rFonts w:ascii="Arial" w:hAnsi="Arial" w:cs="Arial"/>
          <w:b/>
          <w:bCs/>
          <w:sz w:val="24"/>
          <w:szCs w:val="28"/>
        </w:rPr>
        <w:t>1.2</w:t>
      </w:r>
      <w:r w:rsidR="00F56DC2" w:rsidRPr="003933E8">
        <w:rPr>
          <w:rFonts w:ascii="Arial" w:hAnsi="Arial" w:cs="Arial"/>
          <w:b/>
          <w:bCs/>
          <w:sz w:val="24"/>
          <w:szCs w:val="28"/>
        </w:rPr>
        <w:t xml:space="preserve"> П</w:t>
      </w:r>
      <w:r w:rsidRPr="003933E8">
        <w:rPr>
          <w:rFonts w:ascii="Arial" w:hAnsi="Arial" w:cs="Arial"/>
          <w:b/>
          <w:bCs/>
          <w:sz w:val="24"/>
          <w:szCs w:val="28"/>
        </w:rPr>
        <w:t xml:space="preserve">роведение анализа </w:t>
      </w:r>
      <w:bookmarkEnd w:id="45"/>
      <w:bookmarkEnd w:id="46"/>
    </w:p>
    <w:p w14:paraId="23BF8593" w14:textId="77777777" w:rsidR="00CF322A" w:rsidRPr="003933E8" w:rsidRDefault="00CF322A" w:rsidP="00CF77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Навеску кремния </w:t>
      </w:r>
      <w:r w:rsidR="00DC4C96" w:rsidRPr="003933E8">
        <w:rPr>
          <w:rFonts w:ascii="Arial" w:hAnsi="Arial" w:cs="Arial"/>
          <w:sz w:val="24"/>
          <w:szCs w:val="24"/>
        </w:rPr>
        <w:t xml:space="preserve">массой </w:t>
      </w:r>
      <w:r w:rsidRPr="003933E8">
        <w:rPr>
          <w:rFonts w:ascii="Arial" w:hAnsi="Arial" w:cs="Arial"/>
          <w:sz w:val="24"/>
          <w:szCs w:val="24"/>
        </w:rPr>
        <w:t>2 г помещают в платиновую чашку вместимостью 200 см</w:t>
      </w:r>
      <w:r w:rsidRPr="003933E8">
        <w:rPr>
          <w:rFonts w:ascii="Arial" w:hAnsi="Arial" w:cs="Arial"/>
          <w:sz w:val="24"/>
          <w:szCs w:val="24"/>
          <w:vertAlign w:val="superscript"/>
        </w:rPr>
        <w:t>3</w:t>
      </w:r>
      <w:r w:rsidRPr="003933E8">
        <w:rPr>
          <w:rFonts w:ascii="Arial" w:hAnsi="Arial" w:cs="Arial"/>
          <w:sz w:val="24"/>
          <w:szCs w:val="24"/>
        </w:rPr>
        <w:t>, смачивают водой, добавляют 30 см</w:t>
      </w:r>
      <w:r w:rsidRPr="003933E8">
        <w:rPr>
          <w:rFonts w:ascii="Arial" w:hAnsi="Arial" w:cs="Arial"/>
          <w:sz w:val="24"/>
          <w:szCs w:val="24"/>
          <w:vertAlign w:val="superscript"/>
        </w:rPr>
        <w:t>3</w:t>
      </w:r>
      <w:r w:rsidRPr="003933E8">
        <w:rPr>
          <w:rFonts w:ascii="Arial" w:hAnsi="Arial" w:cs="Arial"/>
          <w:sz w:val="24"/>
          <w:szCs w:val="24"/>
        </w:rPr>
        <w:t xml:space="preserve"> фтористоводородной кислоты, затем небольшими порциями 15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w:t>
      </w:r>
    </w:p>
    <w:p w14:paraId="057417F2" w14:textId="77777777" w:rsidR="00CF322A" w:rsidRPr="003933E8" w:rsidRDefault="00CF322A" w:rsidP="00CF77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Осторожным вращением </w:t>
      </w:r>
      <w:r w:rsidR="00DC4C96" w:rsidRPr="003933E8">
        <w:rPr>
          <w:rFonts w:ascii="Arial" w:hAnsi="Arial" w:cs="Arial"/>
          <w:sz w:val="24"/>
          <w:szCs w:val="24"/>
        </w:rPr>
        <w:t>перемешивают содержимое чашки. П</w:t>
      </w:r>
      <w:r w:rsidRPr="003933E8">
        <w:rPr>
          <w:rFonts w:ascii="Arial" w:hAnsi="Arial" w:cs="Arial"/>
          <w:sz w:val="24"/>
          <w:szCs w:val="24"/>
        </w:rPr>
        <w:t>о</w:t>
      </w:r>
      <w:r w:rsidR="00DC4C96" w:rsidRPr="003933E8">
        <w:rPr>
          <w:rFonts w:ascii="Arial" w:hAnsi="Arial" w:cs="Arial"/>
          <w:sz w:val="24"/>
          <w:szCs w:val="24"/>
        </w:rPr>
        <w:t xml:space="preserve"> </w:t>
      </w:r>
      <w:r w:rsidRPr="003933E8">
        <w:rPr>
          <w:rFonts w:ascii="Arial" w:hAnsi="Arial" w:cs="Arial"/>
          <w:sz w:val="24"/>
          <w:szCs w:val="24"/>
        </w:rPr>
        <w:t>окончании бурной реакции стенки чашки ополаскивают водой, добавляют 5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 и выпаривают</w:t>
      </w:r>
      <w:r w:rsidR="00DC4C96" w:rsidRPr="003933E8">
        <w:rPr>
          <w:rFonts w:ascii="Arial" w:hAnsi="Arial" w:cs="Arial"/>
          <w:sz w:val="24"/>
          <w:szCs w:val="24"/>
        </w:rPr>
        <w:t xml:space="preserve"> </w:t>
      </w:r>
      <w:r w:rsidRPr="003933E8">
        <w:rPr>
          <w:rFonts w:ascii="Arial" w:hAnsi="Arial" w:cs="Arial"/>
          <w:sz w:val="24"/>
          <w:szCs w:val="24"/>
        </w:rPr>
        <w:t>на бане до появления белых паров ангидрида серной кислоты.</w:t>
      </w:r>
      <w:r w:rsidR="00DC4C96" w:rsidRPr="003933E8">
        <w:rPr>
          <w:rFonts w:ascii="Arial" w:hAnsi="Arial" w:cs="Arial"/>
          <w:sz w:val="24"/>
          <w:szCs w:val="24"/>
        </w:rPr>
        <w:t xml:space="preserve"> </w:t>
      </w:r>
      <w:r w:rsidRPr="003933E8">
        <w:rPr>
          <w:rFonts w:ascii="Arial" w:hAnsi="Arial" w:cs="Arial"/>
          <w:sz w:val="24"/>
          <w:szCs w:val="24"/>
        </w:rPr>
        <w:t>Затем охлаждают, осторожно обмывают стенки чашки водой из</w:t>
      </w:r>
      <w:r w:rsidR="00DC4C96" w:rsidRPr="003933E8">
        <w:rPr>
          <w:rFonts w:ascii="Arial" w:hAnsi="Arial" w:cs="Arial"/>
          <w:sz w:val="24"/>
          <w:szCs w:val="24"/>
        </w:rPr>
        <w:t xml:space="preserve"> </w:t>
      </w:r>
      <w:proofErr w:type="spellStart"/>
      <w:r w:rsidRPr="003933E8">
        <w:rPr>
          <w:rFonts w:ascii="Arial" w:hAnsi="Arial" w:cs="Arial"/>
          <w:sz w:val="24"/>
          <w:szCs w:val="24"/>
        </w:rPr>
        <w:t>промывалки</w:t>
      </w:r>
      <w:proofErr w:type="spellEnd"/>
      <w:r w:rsidRPr="003933E8">
        <w:rPr>
          <w:rFonts w:ascii="Arial" w:hAnsi="Arial" w:cs="Arial"/>
          <w:sz w:val="24"/>
          <w:szCs w:val="24"/>
        </w:rPr>
        <w:t xml:space="preserve"> и выпаривают на бане досуха.</w:t>
      </w:r>
    </w:p>
    <w:p w14:paraId="51C75397" w14:textId="77777777" w:rsidR="00CF322A" w:rsidRPr="003933E8" w:rsidRDefault="00CF322A" w:rsidP="00CF77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К сухому остатку прибавляют 5 г </w:t>
      </w:r>
      <w:proofErr w:type="spellStart"/>
      <w:r w:rsidRPr="003933E8">
        <w:rPr>
          <w:rFonts w:ascii="Arial" w:hAnsi="Arial" w:cs="Arial"/>
          <w:sz w:val="24"/>
          <w:szCs w:val="24"/>
        </w:rPr>
        <w:t>пиросернокислого</w:t>
      </w:r>
      <w:proofErr w:type="spellEnd"/>
      <w:r w:rsidRPr="003933E8">
        <w:rPr>
          <w:rFonts w:ascii="Arial" w:hAnsi="Arial" w:cs="Arial"/>
          <w:sz w:val="24"/>
          <w:szCs w:val="24"/>
        </w:rPr>
        <w:t xml:space="preserve"> калия и</w:t>
      </w:r>
      <w:r w:rsidR="00DC4C96" w:rsidRPr="003933E8">
        <w:rPr>
          <w:rFonts w:ascii="Arial" w:hAnsi="Arial" w:cs="Arial"/>
          <w:sz w:val="24"/>
          <w:szCs w:val="24"/>
        </w:rPr>
        <w:t xml:space="preserve"> </w:t>
      </w:r>
      <w:r w:rsidRPr="003933E8">
        <w:rPr>
          <w:rFonts w:ascii="Arial" w:hAnsi="Arial" w:cs="Arial"/>
          <w:sz w:val="24"/>
          <w:szCs w:val="24"/>
        </w:rPr>
        <w:t>сплавляют в муфеле при температуре около 800°С</w:t>
      </w:r>
      <w:r w:rsidR="00DC4C96" w:rsidRPr="003933E8">
        <w:rPr>
          <w:rFonts w:ascii="Arial" w:hAnsi="Arial" w:cs="Arial"/>
          <w:sz w:val="24"/>
          <w:szCs w:val="24"/>
        </w:rPr>
        <w:t xml:space="preserve"> или сухой остаток сплавляют с 8 г смеси для сплавления в муфеле при температуре 950 °С. Плав растворяют, добавляя 15</w:t>
      </w:r>
      <w:r w:rsidR="00CF77BA" w:rsidRPr="003933E8">
        <w:rPr>
          <w:rFonts w:ascii="Arial" w:hAnsi="Arial" w:cs="Arial"/>
          <w:sz w:val="24"/>
          <w:szCs w:val="24"/>
        </w:rPr>
        <w:t>–</w:t>
      </w:r>
      <w:r w:rsidR="00DC4C96" w:rsidRPr="003933E8">
        <w:rPr>
          <w:rFonts w:ascii="Arial" w:hAnsi="Arial" w:cs="Arial"/>
          <w:sz w:val="24"/>
          <w:szCs w:val="24"/>
        </w:rPr>
        <w:t>30 см</w:t>
      </w:r>
      <w:r w:rsidR="00DC4C96" w:rsidRPr="003933E8">
        <w:rPr>
          <w:rFonts w:ascii="Arial" w:hAnsi="Arial" w:cs="Arial"/>
          <w:sz w:val="24"/>
          <w:szCs w:val="24"/>
          <w:vertAlign w:val="superscript"/>
        </w:rPr>
        <w:t>3</w:t>
      </w:r>
      <w:r w:rsidR="00DC4C96" w:rsidRPr="003933E8">
        <w:rPr>
          <w:rFonts w:ascii="Arial" w:hAnsi="Arial" w:cs="Arial"/>
          <w:sz w:val="24"/>
          <w:szCs w:val="24"/>
        </w:rPr>
        <w:t xml:space="preserve"> соляной кислоты, разбавленной 1:1, и 40</w:t>
      </w:r>
      <w:r w:rsidR="00CF77BA" w:rsidRPr="003933E8">
        <w:rPr>
          <w:rFonts w:ascii="Arial" w:hAnsi="Arial" w:cs="Arial"/>
          <w:sz w:val="24"/>
          <w:szCs w:val="24"/>
        </w:rPr>
        <w:t>–</w:t>
      </w:r>
      <w:r w:rsidR="00DC4C96" w:rsidRPr="003933E8">
        <w:rPr>
          <w:rFonts w:ascii="Arial" w:hAnsi="Arial" w:cs="Arial"/>
          <w:sz w:val="24"/>
          <w:szCs w:val="24"/>
        </w:rPr>
        <w:t>50 см</w:t>
      </w:r>
      <w:r w:rsidR="00DC4C96" w:rsidRPr="003933E8">
        <w:rPr>
          <w:rFonts w:ascii="Arial" w:hAnsi="Arial" w:cs="Arial"/>
          <w:sz w:val="24"/>
          <w:szCs w:val="24"/>
          <w:vertAlign w:val="superscript"/>
        </w:rPr>
        <w:t>3</w:t>
      </w:r>
      <w:r w:rsidR="00DC4C96" w:rsidRPr="003933E8">
        <w:rPr>
          <w:rFonts w:ascii="Arial" w:hAnsi="Arial" w:cs="Arial"/>
          <w:sz w:val="24"/>
          <w:szCs w:val="24"/>
        </w:rPr>
        <w:t xml:space="preserve"> воды, нагревают для полного растворения плава, переводят в мерную колбу вместимостью 250 см</w:t>
      </w:r>
      <w:r w:rsidR="00DC4C96" w:rsidRPr="003933E8">
        <w:rPr>
          <w:rFonts w:ascii="Arial" w:hAnsi="Arial" w:cs="Arial"/>
          <w:sz w:val="24"/>
          <w:szCs w:val="24"/>
          <w:vertAlign w:val="superscript"/>
        </w:rPr>
        <w:t>3</w:t>
      </w:r>
      <w:r w:rsidR="00DC4C96" w:rsidRPr="003933E8">
        <w:rPr>
          <w:rFonts w:ascii="Arial" w:hAnsi="Arial" w:cs="Arial"/>
          <w:sz w:val="24"/>
          <w:szCs w:val="24"/>
        </w:rPr>
        <w:t>, охлаждают, доводят до метки водой и перемешивают</w:t>
      </w:r>
      <w:r w:rsidRPr="003933E8">
        <w:rPr>
          <w:rFonts w:ascii="Arial" w:hAnsi="Arial" w:cs="Arial"/>
          <w:sz w:val="24"/>
          <w:szCs w:val="24"/>
        </w:rPr>
        <w:t>.</w:t>
      </w:r>
    </w:p>
    <w:p w14:paraId="66DE95EE" w14:textId="77777777" w:rsidR="00CF322A" w:rsidRPr="003933E8" w:rsidRDefault="00CF322A" w:rsidP="00CF77BA">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Из приготовленного таким образом раствора определяют </w:t>
      </w:r>
      <w:r w:rsidR="00DC4C96" w:rsidRPr="003933E8">
        <w:rPr>
          <w:rFonts w:ascii="Arial" w:hAnsi="Arial" w:cs="Arial"/>
          <w:sz w:val="24"/>
          <w:szCs w:val="24"/>
        </w:rPr>
        <w:t>массовую долю</w:t>
      </w:r>
      <w:r w:rsidRPr="003933E8">
        <w:rPr>
          <w:rFonts w:ascii="Arial" w:hAnsi="Arial" w:cs="Arial"/>
          <w:sz w:val="24"/>
          <w:szCs w:val="24"/>
        </w:rPr>
        <w:t xml:space="preserve"> алюминия, железа, кальция и титана, отбирая на каждое определение соответствующую аликвотную часть.</w:t>
      </w:r>
    </w:p>
    <w:p w14:paraId="042AAFA5" w14:textId="77777777" w:rsidR="00CF322A"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Из мерной колбы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отбирают 100 см</w:t>
      </w:r>
      <w:r w:rsidRPr="003933E8">
        <w:rPr>
          <w:rFonts w:ascii="Arial" w:hAnsi="Arial" w:cs="Arial"/>
          <w:sz w:val="24"/>
          <w:szCs w:val="24"/>
          <w:vertAlign w:val="superscript"/>
        </w:rPr>
        <w:t>3</w:t>
      </w:r>
      <w:r w:rsidRPr="003933E8">
        <w:rPr>
          <w:rFonts w:ascii="Arial" w:hAnsi="Arial" w:cs="Arial"/>
          <w:sz w:val="24"/>
          <w:szCs w:val="24"/>
        </w:rPr>
        <w:t xml:space="preserve"> раствора в мерную колбу вместимостью 250 см</w:t>
      </w:r>
      <w:r w:rsidRPr="003933E8">
        <w:rPr>
          <w:rFonts w:ascii="Arial" w:hAnsi="Arial" w:cs="Arial"/>
          <w:sz w:val="24"/>
          <w:szCs w:val="24"/>
          <w:vertAlign w:val="superscript"/>
        </w:rPr>
        <w:t>3</w:t>
      </w:r>
      <w:r w:rsidRPr="003933E8">
        <w:rPr>
          <w:rFonts w:ascii="Arial" w:hAnsi="Arial" w:cs="Arial"/>
          <w:sz w:val="24"/>
          <w:szCs w:val="24"/>
        </w:rPr>
        <w:t>, добавляют 25 см</w:t>
      </w:r>
      <w:r w:rsidRPr="003933E8">
        <w:rPr>
          <w:rFonts w:ascii="Arial" w:hAnsi="Arial" w:cs="Arial"/>
          <w:sz w:val="24"/>
          <w:szCs w:val="24"/>
          <w:vertAlign w:val="superscript"/>
        </w:rPr>
        <w:t>3</w:t>
      </w:r>
      <w:r w:rsidR="00DC4C96" w:rsidRPr="003933E8">
        <w:rPr>
          <w:rFonts w:ascii="Arial" w:hAnsi="Arial" w:cs="Arial"/>
          <w:sz w:val="24"/>
          <w:szCs w:val="24"/>
          <w:vertAlign w:val="superscript"/>
        </w:rPr>
        <w:t xml:space="preserve"> </w:t>
      </w:r>
      <w:r w:rsidRPr="003933E8">
        <w:rPr>
          <w:rFonts w:ascii="Arial" w:hAnsi="Arial" w:cs="Arial"/>
          <w:sz w:val="24"/>
          <w:szCs w:val="24"/>
        </w:rPr>
        <w:t xml:space="preserve">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нагревают почти до кипения, прибавляют при</w:t>
      </w:r>
      <w:r w:rsidR="00DC4C96" w:rsidRPr="003933E8">
        <w:rPr>
          <w:rFonts w:ascii="Arial" w:hAnsi="Arial" w:cs="Arial"/>
          <w:sz w:val="24"/>
          <w:szCs w:val="24"/>
        </w:rPr>
        <w:t xml:space="preserve"> </w:t>
      </w:r>
      <w:r w:rsidRPr="003933E8">
        <w:rPr>
          <w:rFonts w:ascii="Arial" w:hAnsi="Arial" w:cs="Arial"/>
          <w:sz w:val="24"/>
          <w:szCs w:val="24"/>
        </w:rPr>
        <w:t>перемешивании 50 см</w:t>
      </w:r>
      <w:r w:rsidRPr="003933E8">
        <w:rPr>
          <w:rFonts w:ascii="Arial" w:hAnsi="Arial" w:cs="Arial"/>
          <w:sz w:val="24"/>
          <w:szCs w:val="24"/>
          <w:vertAlign w:val="superscript"/>
        </w:rPr>
        <w:t>3</w:t>
      </w:r>
      <w:r w:rsidRPr="003933E8">
        <w:rPr>
          <w:rFonts w:ascii="Arial" w:hAnsi="Arial" w:cs="Arial"/>
          <w:sz w:val="24"/>
          <w:szCs w:val="24"/>
        </w:rPr>
        <w:t xml:space="preserve"> раствора гидроокиси натрия, охлаждают,</w:t>
      </w:r>
      <w:r w:rsidR="00DC4C96" w:rsidRPr="003933E8">
        <w:rPr>
          <w:rFonts w:ascii="Arial" w:hAnsi="Arial" w:cs="Arial"/>
          <w:sz w:val="24"/>
          <w:szCs w:val="24"/>
        </w:rPr>
        <w:t xml:space="preserve"> </w:t>
      </w:r>
      <w:r w:rsidRPr="003933E8">
        <w:rPr>
          <w:rFonts w:ascii="Arial" w:hAnsi="Arial" w:cs="Arial"/>
          <w:sz w:val="24"/>
          <w:szCs w:val="24"/>
        </w:rPr>
        <w:t>доводят водой до метки и перемешивают. Раствор фильтруют через</w:t>
      </w:r>
      <w:r w:rsidR="00DC4C96" w:rsidRPr="003933E8">
        <w:rPr>
          <w:rFonts w:ascii="Arial" w:hAnsi="Arial" w:cs="Arial"/>
          <w:sz w:val="24"/>
          <w:szCs w:val="24"/>
        </w:rPr>
        <w:t xml:space="preserve"> </w:t>
      </w:r>
      <w:r w:rsidRPr="003933E8">
        <w:rPr>
          <w:rFonts w:ascii="Arial" w:hAnsi="Arial" w:cs="Arial"/>
          <w:sz w:val="24"/>
          <w:szCs w:val="24"/>
        </w:rPr>
        <w:t>сухой складчатый фильтр «синяя лента». Фильтрат собирают в</w:t>
      </w:r>
      <w:r w:rsidR="00DC4C96" w:rsidRPr="003933E8">
        <w:rPr>
          <w:rFonts w:ascii="Arial" w:hAnsi="Arial" w:cs="Arial"/>
          <w:sz w:val="24"/>
          <w:szCs w:val="24"/>
        </w:rPr>
        <w:t xml:space="preserve"> </w:t>
      </w:r>
      <w:r w:rsidRPr="003933E8">
        <w:rPr>
          <w:rFonts w:ascii="Arial" w:hAnsi="Arial" w:cs="Arial"/>
          <w:sz w:val="24"/>
          <w:szCs w:val="24"/>
        </w:rPr>
        <w:t>сухую коническую колбу. Первые порции фильтрата отбрасывают.</w:t>
      </w:r>
    </w:p>
    <w:p w14:paraId="74A0FACB" w14:textId="77777777" w:rsidR="00CF322A"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Отбирают 100</w:t>
      </w:r>
      <w:r w:rsidR="00CF77BA" w:rsidRPr="003933E8">
        <w:rPr>
          <w:rFonts w:ascii="Arial" w:hAnsi="Arial" w:cs="Arial"/>
          <w:sz w:val="24"/>
          <w:szCs w:val="24"/>
        </w:rPr>
        <w:t>–</w:t>
      </w:r>
      <w:r w:rsidRPr="003933E8">
        <w:rPr>
          <w:rFonts w:ascii="Arial" w:hAnsi="Arial" w:cs="Arial"/>
          <w:sz w:val="24"/>
          <w:szCs w:val="24"/>
        </w:rPr>
        <w:t>200 см</w:t>
      </w:r>
      <w:r w:rsidRPr="003933E8">
        <w:rPr>
          <w:rFonts w:ascii="Arial" w:hAnsi="Arial" w:cs="Arial"/>
          <w:sz w:val="24"/>
          <w:szCs w:val="24"/>
          <w:vertAlign w:val="superscript"/>
        </w:rPr>
        <w:t>3</w:t>
      </w:r>
      <w:r w:rsidRPr="003933E8">
        <w:rPr>
          <w:rFonts w:ascii="Arial" w:hAnsi="Arial" w:cs="Arial"/>
          <w:sz w:val="24"/>
          <w:szCs w:val="24"/>
        </w:rPr>
        <w:t xml:space="preserve"> раствора, помещают в коническую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добавляют 3</w:t>
      </w:r>
      <w:r w:rsidR="00CF77BA" w:rsidRPr="003933E8">
        <w:rPr>
          <w:rFonts w:ascii="Arial" w:hAnsi="Arial" w:cs="Arial"/>
          <w:sz w:val="24"/>
          <w:szCs w:val="24"/>
        </w:rPr>
        <w:t>–</w:t>
      </w:r>
      <w:r w:rsidRPr="003933E8">
        <w:rPr>
          <w:rFonts w:ascii="Arial" w:hAnsi="Arial" w:cs="Arial"/>
          <w:sz w:val="24"/>
          <w:szCs w:val="24"/>
        </w:rPr>
        <w:t xml:space="preserve">4 капли </w:t>
      </w:r>
      <w:proofErr w:type="spellStart"/>
      <w:r w:rsidRPr="003933E8">
        <w:rPr>
          <w:rFonts w:ascii="Arial" w:hAnsi="Arial" w:cs="Arial"/>
          <w:sz w:val="24"/>
          <w:szCs w:val="24"/>
        </w:rPr>
        <w:t>ксиленолового</w:t>
      </w:r>
      <w:proofErr w:type="spellEnd"/>
      <w:r w:rsidR="00DC4C96" w:rsidRPr="003933E8">
        <w:rPr>
          <w:rFonts w:ascii="Arial" w:hAnsi="Arial" w:cs="Arial"/>
          <w:sz w:val="24"/>
          <w:szCs w:val="24"/>
        </w:rPr>
        <w:t xml:space="preserve"> </w:t>
      </w:r>
      <w:r w:rsidRPr="003933E8">
        <w:rPr>
          <w:rFonts w:ascii="Arial" w:hAnsi="Arial" w:cs="Arial"/>
          <w:sz w:val="24"/>
          <w:szCs w:val="24"/>
        </w:rPr>
        <w:t>оранжевого и нейтрализуют раствор соляной кислотой, разбавленной 1:1, до перехода окраски индикатора в желтый цвет. После</w:t>
      </w:r>
      <w:r w:rsidR="00DC4C96" w:rsidRPr="003933E8">
        <w:rPr>
          <w:rFonts w:ascii="Arial" w:hAnsi="Arial" w:cs="Arial"/>
          <w:sz w:val="24"/>
          <w:szCs w:val="24"/>
        </w:rPr>
        <w:t xml:space="preserve"> </w:t>
      </w:r>
      <w:r w:rsidRPr="003933E8">
        <w:rPr>
          <w:rFonts w:ascii="Arial" w:hAnsi="Arial" w:cs="Arial"/>
          <w:sz w:val="24"/>
          <w:szCs w:val="24"/>
        </w:rPr>
        <w:t>нейтрализации к раствору прибавляют 20 см</w:t>
      </w:r>
      <w:r w:rsidRPr="003933E8">
        <w:rPr>
          <w:rFonts w:ascii="Arial" w:hAnsi="Arial" w:cs="Arial"/>
          <w:sz w:val="24"/>
          <w:szCs w:val="24"/>
          <w:vertAlign w:val="superscript"/>
        </w:rPr>
        <w:t>3</w:t>
      </w:r>
      <w:r w:rsidRPr="003933E8">
        <w:rPr>
          <w:rFonts w:ascii="Arial" w:hAnsi="Arial" w:cs="Arial"/>
          <w:sz w:val="24"/>
          <w:szCs w:val="24"/>
        </w:rPr>
        <w:t xml:space="preserve"> ацетатного буферного раствора, кипятят 2</w:t>
      </w:r>
      <w:r w:rsidR="00CF77BA" w:rsidRPr="003933E8">
        <w:rPr>
          <w:rFonts w:ascii="Arial" w:hAnsi="Arial" w:cs="Arial"/>
          <w:sz w:val="24"/>
          <w:szCs w:val="24"/>
        </w:rPr>
        <w:t>–</w:t>
      </w:r>
      <w:r w:rsidRPr="003933E8">
        <w:rPr>
          <w:rFonts w:ascii="Arial" w:hAnsi="Arial" w:cs="Arial"/>
          <w:sz w:val="24"/>
          <w:szCs w:val="24"/>
        </w:rPr>
        <w:t>3 мин, охлаждают, вновь прибавляют</w:t>
      </w:r>
      <w:r w:rsidR="00DC4C96" w:rsidRPr="003933E8">
        <w:rPr>
          <w:rFonts w:ascii="Arial" w:hAnsi="Arial" w:cs="Arial"/>
          <w:sz w:val="24"/>
          <w:szCs w:val="24"/>
        </w:rPr>
        <w:t xml:space="preserve"> </w:t>
      </w:r>
      <w:r w:rsidRPr="003933E8">
        <w:rPr>
          <w:rFonts w:ascii="Arial" w:hAnsi="Arial" w:cs="Arial"/>
          <w:sz w:val="24"/>
          <w:szCs w:val="24"/>
        </w:rPr>
        <w:t>3</w:t>
      </w:r>
      <w:r w:rsidR="00CF77BA" w:rsidRPr="003933E8">
        <w:rPr>
          <w:rFonts w:ascii="Arial" w:hAnsi="Arial" w:cs="Arial"/>
          <w:sz w:val="24"/>
          <w:szCs w:val="24"/>
        </w:rPr>
        <w:t>–</w:t>
      </w:r>
      <w:r w:rsidRPr="003933E8">
        <w:rPr>
          <w:rFonts w:ascii="Arial" w:hAnsi="Arial" w:cs="Arial"/>
          <w:sz w:val="24"/>
          <w:szCs w:val="24"/>
        </w:rPr>
        <w:t xml:space="preserve">4 капли </w:t>
      </w:r>
      <w:proofErr w:type="spellStart"/>
      <w:r w:rsidRPr="003933E8">
        <w:rPr>
          <w:rFonts w:ascii="Arial" w:hAnsi="Arial" w:cs="Arial"/>
          <w:sz w:val="24"/>
          <w:szCs w:val="24"/>
        </w:rPr>
        <w:t>ксиленолового</w:t>
      </w:r>
      <w:proofErr w:type="spellEnd"/>
      <w:r w:rsidRPr="003933E8">
        <w:rPr>
          <w:rFonts w:ascii="Arial" w:hAnsi="Arial" w:cs="Arial"/>
          <w:sz w:val="24"/>
          <w:szCs w:val="24"/>
        </w:rPr>
        <w:t xml:space="preserve"> оранжевого и </w:t>
      </w:r>
      <w:proofErr w:type="spellStart"/>
      <w:r w:rsidRPr="003933E8">
        <w:rPr>
          <w:rFonts w:ascii="Arial" w:hAnsi="Arial" w:cs="Arial"/>
          <w:sz w:val="24"/>
          <w:szCs w:val="24"/>
        </w:rPr>
        <w:t>оттитровывают</w:t>
      </w:r>
      <w:proofErr w:type="spellEnd"/>
      <w:r w:rsidRPr="003933E8">
        <w:rPr>
          <w:rFonts w:ascii="Arial" w:hAnsi="Arial" w:cs="Arial"/>
          <w:sz w:val="24"/>
          <w:szCs w:val="24"/>
        </w:rPr>
        <w:t xml:space="preserve"> избыток</w:t>
      </w:r>
      <w:r w:rsidR="00DC4C96" w:rsidRPr="003933E8">
        <w:rPr>
          <w:rFonts w:ascii="Arial" w:hAnsi="Arial" w:cs="Arial"/>
          <w:sz w:val="24"/>
          <w:szCs w:val="24"/>
        </w:rPr>
        <w:t xml:space="preserve">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раствором азотнокислого цинка до изменения окраски</w:t>
      </w:r>
      <w:r w:rsidR="00DC4C96" w:rsidRPr="003933E8">
        <w:rPr>
          <w:rFonts w:ascii="Arial" w:hAnsi="Arial" w:cs="Arial"/>
          <w:sz w:val="24"/>
          <w:szCs w:val="24"/>
        </w:rPr>
        <w:t xml:space="preserve"> </w:t>
      </w:r>
      <w:r w:rsidRPr="003933E8">
        <w:rPr>
          <w:rFonts w:ascii="Arial" w:hAnsi="Arial" w:cs="Arial"/>
          <w:sz w:val="24"/>
          <w:szCs w:val="24"/>
        </w:rPr>
        <w:t>раствора из желтой в розовую.</w:t>
      </w:r>
    </w:p>
    <w:p w14:paraId="5EC2443E" w14:textId="77777777" w:rsidR="00CF322A" w:rsidRPr="003933E8" w:rsidRDefault="00CF322A" w:rsidP="00CF322A">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Одновременно через все стадии анализа проводят контрольный</w:t>
      </w:r>
      <w:r w:rsidR="00DC4C96" w:rsidRPr="003933E8">
        <w:rPr>
          <w:rFonts w:ascii="Arial" w:hAnsi="Arial" w:cs="Arial"/>
          <w:sz w:val="24"/>
          <w:szCs w:val="24"/>
        </w:rPr>
        <w:t xml:space="preserve"> </w:t>
      </w:r>
      <w:r w:rsidRPr="003933E8">
        <w:rPr>
          <w:rFonts w:ascii="Arial" w:hAnsi="Arial" w:cs="Arial"/>
          <w:sz w:val="24"/>
          <w:szCs w:val="24"/>
        </w:rPr>
        <w:t>опыт на загрязнение реактивов.</w:t>
      </w:r>
    </w:p>
    <w:p w14:paraId="66F80444" w14:textId="77777777" w:rsidR="00F56DC2" w:rsidRPr="003933E8" w:rsidRDefault="0042488E" w:rsidP="001016BD">
      <w:pPr>
        <w:spacing w:line="360" w:lineRule="auto"/>
        <w:ind w:firstLine="567"/>
        <w:jc w:val="both"/>
        <w:rPr>
          <w:rFonts w:ascii="Arial" w:hAnsi="Arial" w:cs="Arial"/>
          <w:b/>
          <w:bCs/>
          <w:sz w:val="32"/>
          <w:szCs w:val="36"/>
        </w:rPr>
      </w:pPr>
      <w:r w:rsidRPr="003933E8">
        <w:rPr>
          <w:rFonts w:ascii="Arial" w:hAnsi="Arial" w:cs="Arial"/>
          <w:b/>
          <w:bCs/>
          <w:sz w:val="24"/>
          <w:szCs w:val="28"/>
        </w:rPr>
        <w:t>4.</w:t>
      </w:r>
      <w:r w:rsidR="00DC4C96" w:rsidRPr="003933E8">
        <w:rPr>
          <w:rFonts w:ascii="Arial" w:hAnsi="Arial" w:cs="Arial"/>
          <w:b/>
          <w:bCs/>
          <w:sz w:val="24"/>
          <w:szCs w:val="28"/>
        </w:rPr>
        <w:t>1.3</w:t>
      </w:r>
      <w:r w:rsidR="00F56DC2" w:rsidRPr="003933E8">
        <w:rPr>
          <w:rFonts w:ascii="Arial" w:hAnsi="Arial" w:cs="Arial"/>
          <w:b/>
          <w:bCs/>
          <w:sz w:val="24"/>
          <w:szCs w:val="28"/>
        </w:rPr>
        <w:t xml:space="preserve"> О</w:t>
      </w:r>
      <w:r w:rsidRPr="003933E8">
        <w:rPr>
          <w:rFonts w:ascii="Arial" w:hAnsi="Arial" w:cs="Arial"/>
          <w:b/>
          <w:bCs/>
          <w:sz w:val="24"/>
          <w:szCs w:val="28"/>
        </w:rPr>
        <w:t xml:space="preserve">бработка результатов </w:t>
      </w:r>
    </w:p>
    <w:p w14:paraId="53C8A248" w14:textId="77777777" w:rsidR="00F56DC2" w:rsidRPr="003933E8" w:rsidRDefault="00F57712" w:rsidP="001016BD">
      <w:pPr>
        <w:spacing w:line="360" w:lineRule="auto"/>
        <w:ind w:firstLine="567"/>
        <w:jc w:val="both"/>
        <w:rPr>
          <w:rFonts w:ascii="Arial" w:hAnsi="Arial" w:cs="Arial"/>
          <w:sz w:val="24"/>
          <w:szCs w:val="24"/>
        </w:rPr>
      </w:pPr>
      <w:r w:rsidRPr="003933E8">
        <w:rPr>
          <w:rFonts w:ascii="Arial" w:hAnsi="Arial" w:cs="Arial"/>
          <w:sz w:val="24"/>
          <w:szCs w:val="24"/>
        </w:rPr>
        <w:t>4</w:t>
      </w:r>
      <w:r w:rsidR="00F56DC2" w:rsidRPr="003933E8">
        <w:rPr>
          <w:rFonts w:ascii="Arial" w:hAnsi="Arial" w:cs="Arial"/>
          <w:sz w:val="24"/>
          <w:szCs w:val="24"/>
        </w:rPr>
        <w:t>.</w:t>
      </w:r>
      <w:r w:rsidR="00DC4C96" w:rsidRPr="003933E8">
        <w:rPr>
          <w:rFonts w:ascii="Arial" w:hAnsi="Arial" w:cs="Arial"/>
          <w:sz w:val="24"/>
          <w:szCs w:val="24"/>
        </w:rPr>
        <w:t>1.3.1</w:t>
      </w:r>
      <w:r w:rsidR="00F56DC2" w:rsidRPr="003933E8">
        <w:rPr>
          <w:rFonts w:ascii="Arial" w:hAnsi="Arial" w:cs="Arial"/>
          <w:sz w:val="24"/>
          <w:szCs w:val="24"/>
        </w:rPr>
        <w:t xml:space="preserve"> Массовую долю </w:t>
      </w:r>
      <w:r w:rsidR="00DC4C96" w:rsidRPr="003933E8">
        <w:rPr>
          <w:rFonts w:ascii="Arial" w:hAnsi="Arial" w:cs="Arial"/>
          <w:sz w:val="24"/>
          <w:szCs w:val="24"/>
        </w:rPr>
        <w:t>алюминия</w:t>
      </w:r>
      <w:r w:rsidR="00F56DC2" w:rsidRPr="003933E8">
        <w:rPr>
          <w:rFonts w:ascii="Arial" w:hAnsi="Arial" w:cs="Arial"/>
          <w:sz w:val="24"/>
          <w:szCs w:val="24"/>
        </w:rPr>
        <w:t xml:space="preserve"> (</w:t>
      </w:r>
      <w:r w:rsidR="00172120" w:rsidRPr="003933E8">
        <w:rPr>
          <w:rFonts w:ascii="Arial" w:hAnsi="Arial" w:cs="Arial"/>
          <w:i/>
          <w:sz w:val="24"/>
          <w:szCs w:val="24"/>
        </w:rPr>
        <w:t>Х</w:t>
      </w:r>
      <w:r w:rsidR="00F56DC2" w:rsidRPr="003933E8">
        <w:rPr>
          <w:rFonts w:ascii="Arial" w:hAnsi="Arial" w:cs="Arial"/>
          <w:sz w:val="24"/>
          <w:szCs w:val="24"/>
        </w:rPr>
        <w:t>) в процентах вычисляют по формуле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11B6BD0A" w14:textId="77777777" w:rsidTr="00C2029F">
        <w:tc>
          <w:tcPr>
            <w:tcW w:w="8789" w:type="dxa"/>
          </w:tcPr>
          <w:p w14:paraId="53068E7B" w14:textId="77777777" w:rsidR="001D6ACA" w:rsidRPr="003933E8" w:rsidRDefault="001D6ACA" w:rsidP="000242A4">
            <w:pPr>
              <w:spacing w:before="120" w:after="120" w:line="360" w:lineRule="auto"/>
              <w:jc w:val="center"/>
              <w:rPr>
                <w:rFonts w:ascii="Arial" w:hAnsi="Arial" w:cs="Arial"/>
                <w:i/>
                <w:sz w:val="24"/>
                <w:szCs w:val="24"/>
                <w:lang w:val="en-US"/>
              </w:rPr>
            </w:pPr>
            <m:oMath>
              <m:r>
                <w:rPr>
                  <w:rFonts w:ascii="Cambria Math" w:hAnsi="Cambria Math" w:cs="Arial"/>
                  <w:sz w:val="32"/>
                  <w:szCs w:val="32"/>
                  <w:lang w:val="en-US"/>
                </w:rPr>
                <m:t>X</m:t>
              </m:r>
              <m:r>
                <w:rPr>
                  <w:rFonts w:ascii="Cambria Math" w:hAnsi="Cambria Math" w:cs="Arial"/>
                  <w:sz w:val="32"/>
                  <w:szCs w:val="32"/>
                </w:rPr>
                <m:t>=</m:t>
              </m:r>
              <m:f>
                <m:fPr>
                  <m:ctrlPr>
                    <w:rPr>
                      <w:rFonts w:ascii="Cambria Math" w:hAnsi="Cambria Math" w:cs="Arial"/>
                      <w:i/>
                      <w:sz w:val="32"/>
                      <w:szCs w:val="32"/>
                      <w:lang w:val="en-US"/>
                    </w:rPr>
                  </m:ctrlPr>
                </m:fPr>
                <m:num>
                  <m:d>
                    <m:dPr>
                      <m:ctrlPr>
                        <w:rPr>
                          <w:rFonts w:ascii="Cambria Math" w:hAnsi="Cambria Math" w:cs="Arial"/>
                          <w:i/>
                          <w:sz w:val="32"/>
                          <w:szCs w:val="32"/>
                          <w:lang w:val="en-US"/>
                        </w:rPr>
                      </m:ctrlPr>
                    </m:dPr>
                    <m:e>
                      <m:r>
                        <w:rPr>
                          <w:rFonts w:ascii="Cambria Math" w:hAnsi="Cambria Math" w:cs="Arial"/>
                          <w:sz w:val="32"/>
                          <w:szCs w:val="32"/>
                          <w:lang w:val="en-US"/>
                        </w:rPr>
                        <m:t>v∙K–</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lang w:val="en-US"/>
                            </w:rPr>
                            <m:t>1</m:t>
                          </m:r>
                        </m:sub>
                      </m:sSub>
                    </m:e>
                  </m:d>
                  <m:r>
                    <w:rPr>
                      <w:rFonts w:ascii="Cambria Math" w:hAnsi="Cambria Math" w:cs="Arial"/>
                      <w:sz w:val="32"/>
                      <w:szCs w:val="32"/>
                      <w:lang w:val="en-US"/>
                    </w:rPr>
                    <m:t>∙0,00135∙V∙</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lang w:val="en-US"/>
                        </w:rPr>
                        <m:t>2</m:t>
                      </m:r>
                    </m:sub>
                  </m:sSub>
                </m:num>
                <m:den>
                  <m:r>
                    <w:rPr>
                      <w:rFonts w:ascii="Cambria Math" w:hAnsi="Cambria Math" w:cs="Arial"/>
                      <w:sz w:val="32"/>
                      <w:szCs w:val="32"/>
                      <w:lang w:val="en-US"/>
                    </w:rPr>
                    <m:t>m∙</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lang w:val="en-US"/>
                        </w:rPr>
                        <m:t>1</m:t>
                      </m:r>
                    </m:sub>
                  </m:sSub>
                  <m:r>
                    <w:rPr>
                      <w:rFonts w:ascii="Cambria Math" w:hAnsi="Cambria Math" w:cs="Arial"/>
                      <w:sz w:val="32"/>
                      <w:szCs w:val="32"/>
                      <w:lang w:val="en-US"/>
                    </w:rPr>
                    <m:t>∙</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lang w:val="en-US"/>
                        </w:rPr>
                        <m:t>3</m:t>
                      </m:r>
                    </m:sub>
                  </m:sSub>
                </m:den>
              </m:f>
              <m:r>
                <w:rPr>
                  <w:rFonts w:ascii="Cambria Math" w:hAnsi="Cambria Math" w:cs="Arial"/>
                  <w:sz w:val="32"/>
                  <w:szCs w:val="32"/>
                </w:rPr>
                <m:t>∙100</m:t>
              </m:r>
            </m:oMath>
            <w:r w:rsidR="000242A4" w:rsidRPr="003933E8">
              <w:rPr>
                <w:rFonts w:ascii="Arial" w:hAnsi="Arial" w:cs="Arial"/>
                <w:i/>
                <w:sz w:val="24"/>
                <w:szCs w:val="24"/>
              </w:rPr>
              <w:t>,</w:t>
            </w:r>
          </w:p>
        </w:tc>
        <w:tc>
          <w:tcPr>
            <w:tcW w:w="556" w:type="dxa"/>
            <w:vAlign w:val="center"/>
          </w:tcPr>
          <w:p w14:paraId="3D94D4DB" w14:textId="77777777" w:rsidR="001D6ACA" w:rsidRPr="003933E8" w:rsidRDefault="001D6ACA" w:rsidP="002A4326">
            <w:pPr>
              <w:spacing w:before="100" w:beforeAutospacing="1" w:after="100" w:afterAutospacing="1" w:line="360" w:lineRule="auto"/>
              <w:jc w:val="center"/>
              <w:rPr>
                <w:rFonts w:ascii="Arial" w:hAnsi="Arial" w:cs="Arial"/>
                <w:sz w:val="24"/>
                <w:szCs w:val="24"/>
              </w:rPr>
            </w:pPr>
            <w:r w:rsidRPr="003933E8">
              <w:rPr>
                <w:rFonts w:ascii="Arial" w:hAnsi="Arial" w:cs="Arial"/>
                <w:sz w:val="24"/>
                <w:szCs w:val="24"/>
              </w:rPr>
              <w:t>(</w:t>
            </w:r>
            <w:r w:rsidR="002A4326" w:rsidRPr="003933E8">
              <w:rPr>
                <w:rFonts w:ascii="Arial" w:hAnsi="Arial" w:cs="Arial"/>
                <w:sz w:val="24"/>
                <w:szCs w:val="24"/>
              </w:rPr>
              <w:t>2</w:t>
            </w:r>
            <w:r w:rsidRPr="003933E8">
              <w:rPr>
                <w:rFonts w:ascii="Arial" w:hAnsi="Arial" w:cs="Arial"/>
                <w:sz w:val="24"/>
                <w:szCs w:val="24"/>
              </w:rPr>
              <w:t>)</w:t>
            </w:r>
          </w:p>
        </w:tc>
      </w:tr>
    </w:tbl>
    <w:p w14:paraId="2A7ED631" w14:textId="77777777" w:rsidR="00F57712" w:rsidRPr="003933E8" w:rsidRDefault="00F56DC2" w:rsidP="000242A4">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 xml:space="preserve">где </w:t>
      </w:r>
      <w:r w:rsidR="000242A4" w:rsidRPr="003933E8">
        <w:rPr>
          <w:rFonts w:ascii="Arial" w:hAnsi="Arial" w:cs="Arial"/>
          <w:i/>
          <w:sz w:val="24"/>
          <w:szCs w:val="24"/>
          <w:lang w:val="en-US"/>
        </w:rPr>
        <w:t>v</w:t>
      </w:r>
      <w:r w:rsidR="000242A4" w:rsidRPr="003933E8">
        <w:rPr>
          <w:rFonts w:ascii="Arial" w:hAnsi="Arial" w:cs="Arial"/>
          <w:i/>
          <w:sz w:val="24"/>
          <w:szCs w:val="24"/>
        </w:rPr>
        <w:t xml:space="preserve"> </w:t>
      </w:r>
      <w:r w:rsidR="00A45D55" w:rsidRPr="003933E8">
        <w:rPr>
          <w:rFonts w:ascii="Arial" w:hAnsi="Arial" w:cs="Arial"/>
          <w:sz w:val="24"/>
          <w:szCs w:val="24"/>
        </w:rPr>
        <w:t xml:space="preserve">– </w:t>
      </w:r>
      <w:r w:rsidR="000242A4" w:rsidRPr="003933E8">
        <w:rPr>
          <w:rFonts w:ascii="Arial" w:hAnsi="Arial" w:cs="Arial"/>
          <w:sz w:val="24"/>
          <w:szCs w:val="24"/>
        </w:rPr>
        <w:t xml:space="preserve">объем раствора </w:t>
      </w:r>
      <w:proofErr w:type="spellStart"/>
      <w:r w:rsidR="000242A4" w:rsidRPr="003933E8">
        <w:rPr>
          <w:rFonts w:ascii="Arial" w:hAnsi="Arial" w:cs="Arial"/>
          <w:sz w:val="24"/>
          <w:szCs w:val="24"/>
        </w:rPr>
        <w:t>трилона</w:t>
      </w:r>
      <w:proofErr w:type="spellEnd"/>
      <w:r w:rsidR="000242A4" w:rsidRPr="003933E8">
        <w:rPr>
          <w:rFonts w:ascii="Arial" w:hAnsi="Arial" w:cs="Arial"/>
          <w:sz w:val="24"/>
          <w:szCs w:val="24"/>
        </w:rPr>
        <w:t xml:space="preserve"> Б с молярной концентрацией 0,05 моль/дм</w:t>
      </w:r>
      <w:r w:rsidR="000242A4" w:rsidRPr="003933E8">
        <w:rPr>
          <w:rFonts w:ascii="Arial" w:hAnsi="Arial" w:cs="Arial"/>
          <w:sz w:val="24"/>
          <w:szCs w:val="24"/>
          <w:vertAlign w:val="superscript"/>
        </w:rPr>
        <w:t>3</w:t>
      </w:r>
      <w:r w:rsidR="000242A4" w:rsidRPr="003933E8">
        <w:rPr>
          <w:rFonts w:ascii="Arial" w:hAnsi="Arial" w:cs="Arial"/>
          <w:sz w:val="24"/>
          <w:szCs w:val="24"/>
        </w:rPr>
        <w:t xml:space="preserve"> содержащийся в аликвотной части, взятой для титрования, см</w:t>
      </w:r>
      <w:r w:rsidR="000242A4" w:rsidRPr="003933E8">
        <w:rPr>
          <w:rFonts w:ascii="Arial" w:hAnsi="Arial" w:cs="Arial"/>
          <w:sz w:val="24"/>
          <w:szCs w:val="24"/>
          <w:vertAlign w:val="superscript"/>
        </w:rPr>
        <w:t>3</w:t>
      </w:r>
      <w:r w:rsidRPr="003933E8">
        <w:rPr>
          <w:rFonts w:ascii="Arial" w:hAnsi="Arial" w:cs="Arial"/>
          <w:sz w:val="24"/>
          <w:szCs w:val="24"/>
        </w:rPr>
        <w:t>;</w:t>
      </w:r>
    </w:p>
    <w:p w14:paraId="5EEBDA0F" w14:textId="77777777" w:rsidR="000242A4" w:rsidRPr="003933E8" w:rsidRDefault="000242A4" w:rsidP="000242A4">
      <w:pPr>
        <w:tabs>
          <w:tab w:val="left" w:pos="5529"/>
        </w:tabs>
        <w:spacing w:before="100" w:beforeAutospacing="1" w:after="100" w:afterAutospacing="1" w:line="360" w:lineRule="auto"/>
        <w:ind w:left="993" w:hanging="426"/>
        <w:contextualSpacing/>
        <w:jc w:val="both"/>
        <w:rPr>
          <w:rFonts w:ascii="Arial" w:hAnsi="Arial" w:cs="Arial"/>
          <w:i/>
          <w:sz w:val="24"/>
          <w:szCs w:val="24"/>
        </w:rPr>
      </w:pPr>
      <w:r w:rsidRPr="003933E8">
        <w:rPr>
          <w:rFonts w:ascii="Arial" w:hAnsi="Arial" w:cs="Arial"/>
          <w:i/>
          <w:sz w:val="24"/>
          <w:szCs w:val="24"/>
        </w:rPr>
        <w:t xml:space="preserve">К </w:t>
      </w:r>
      <w:r w:rsidRPr="003933E8">
        <w:rPr>
          <w:rFonts w:ascii="Arial" w:hAnsi="Arial" w:cs="Arial"/>
          <w:sz w:val="24"/>
          <w:szCs w:val="24"/>
        </w:rPr>
        <w:t xml:space="preserve">– поправочный коэффициент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w:t>
      </w:r>
    </w:p>
    <w:p w14:paraId="19195D80" w14:textId="77777777" w:rsidR="000242A4" w:rsidRPr="003933E8" w:rsidRDefault="000242A4" w:rsidP="000242A4">
      <w:pPr>
        <w:tabs>
          <w:tab w:val="left" w:pos="5529"/>
        </w:tabs>
        <w:spacing w:before="100" w:beforeAutospacing="1" w:after="100" w:afterAutospacing="1" w:line="360" w:lineRule="auto"/>
        <w:ind w:left="993" w:hanging="426"/>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1</w:t>
      </w:r>
      <w:r w:rsidRPr="003933E8">
        <w:rPr>
          <w:rFonts w:ascii="Arial" w:hAnsi="Arial" w:cs="Arial"/>
          <w:i/>
          <w:sz w:val="24"/>
          <w:szCs w:val="24"/>
        </w:rPr>
        <w:t> </w:t>
      </w:r>
      <w:r w:rsidRPr="003933E8">
        <w:rPr>
          <w:rFonts w:ascii="Arial" w:hAnsi="Arial" w:cs="Arial"/>
          <w:sz w:val="24"/>
          <w:szCs w:val="24"/>
        </w:rPr>
        <w:t>– объем раствора азотнокислого цинка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xml:space="preserve"> израсходованный на титрование избытка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см</w:t>
      </w:r>
      <w:r w:rsidRPr="003933E8">
        <w:rPr>
          <w:rFonts w:ascii="Arial" w:hAnsi="Arial" w:cs="Arial"/>
          <w:sz w:val="24"/>
          <w:szCs w:val="24"/>
          <w:vertAlign w:val="superscript"/>
        </w:rPr>
        <w:t>3</w:t>
      </w:r>
      <w:r w:rsidRPr="003933E8">
        <w:rPr>
          <w:rFonts w:ascii="Arial" w:hAnsi="Arial" w:cs="Arial"/>
          <w:sz w:val="24"/>
          <w:szCs w:val="24"/>
        </w:rPr>
        <w:t>;</w:t>
      </w:r>
    </w:p>
    <w:p w14:paraId="7D24A820" w14:textId="50E15F68" w:rsidR="000242A4" w:rsidRPr="003933E8" w:rsidRDefault="000242A4" w:rsidP="000242A4">
      <w:pPr>
        <w:tabs>
          <w:tab w:val="left" w:pos="5529"/>
        </w:tabs>
        <w:spacing w:before="100" w:beforeAutospacing="1" w:after="100" w:afterAutospacing="1" w:line="360" w:lineRule="auto"/>
        <w:ind w:left="993" w:hanging="1134"/>
        <w:contextualSpacing/>
        <w:jc w:val="both"/>
        <w:rPr>
          <w:rFonts w:ascii="Arial" w:hAnsi="Arial" w:cs="Arial"/>
          <w:sz w:val="24"/>
          <w:szCs w:val="24"/>
        </w:rPr>
      </w:pPr>
      <w:r w:rsidRPr="003933E8">
        <w:rPr>
          <w:rFonts w:ascii="Arial" w:hAnsi="Arial" w:cs="Arial"/>
          <w:sz w:val="24"/>
          <w:szCs w:val="24"/>
        </w:rPr>
        <w:t xml:space="preserve">0,00135 – массовая концентрация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 молярной концентрацией</w:t>
      </w:r>
      <w:r w:rsidR="00A41500" w:rsidRPr="003933E8">
        <w:rPr>
          <w:rFonts w:ascii="Arial" w:hAnsi="Arial" w:cs="Arial"/>
          <w:sz w:val="24"/>
          <w:szCs w:val="24"/>
        </w:rPr>
        <w:br/>
      </w:r>
      <w:r w:rsidRPr="003933E8">
        <w:rPr>
          <w:rFonts w:ascii="Arial" w:hAnsi="Arial" w:cs="Arial"/>
          <w:sz w:val="24"/>
          <w:szCs w:val="24"/>
        </w:rPr>
        <w:t>0,05 моль/дм</w:t>
      </w:r>
      <w:r w:rsidRPr="003933E8">
        <w:rPr>
          <w:rFonts w:ascii="Arial" w:hAnsi="Arial" w:cs="Arial"/>
          <w:sz w:val="24"/>
          <w:szCs w:val="24"/>
          <w:vertAlign w:val="superscript"/>
        </w:rPr>
        <w:t>3</w:t>
      </w:r>
      <w:r w:rsidRPr="003933E8">
        <w:rPr>
          <w:rFonts w:ascii="Arial" w:hAnsi="Arial" w:cs="Arial"/>
          <w:sz w:val="24"/>
          <w:szCs w:val="24"/>
        </w:rPr>
        <w:t>, выраженный в граммах алюминия, на см</w:t>
      </w:r>
      <w:r w:rsidRPr="003933E8">
        <w:rPr>
          <w:rFonts w:ascii="Arial" w:hAnsi="Arial" w:cs="Arial"/>
          <w:sz w:val="24"/>
          <w:szCs w:val="24"/>
          <w:vertAlign w:val="superscript"/>
        </w:rPr>
        <w:t>3</w:t>
      </w:r>
      <w:r w:rsidRPr="003933E8">
        <w:rPr>
          <w:rFonts w:ascii="Arial" w:hAnsi="Arial" w:cs="Arial"/>
          <w:sz w:val="24"/>
          <w:szCs w:val="24"/>
        </w:rPr>
        <w:t>;</w:t>
      </w:r>
    </w:p>
    <w:p w14:paraId="0252CF69" w14:textId="77777777" w:rsidR="000242A4" w:rsidRPr="003933E8" w:rsidRDefault="000242A4" w:rsidP="000242A4">
      <w:pPr>
        <w:tabs>
          <w:tab w:val="left" w:pos="5529"/>
        </w:tabs>
        <w:spacing w:before="100" w:beforeAutospacing="1" w:after="100" w:afterAutospacing="1" w:line="360" w:lineRule="auto"/>
        <w:ind w:left="1276" w:hanging="709"/>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rPr>
        <w:t xml:space="preserve"> </w:t>
      </w:r>
      <w:r w:rsidRPr="003933E8">
        <w:rPr>
          <w:rFonts w:ascii="Arial" w:hAnsi="Arial" w:cs="Arial"/>
          <w:sz w:val="24"/>
          <w:szCs w:val="24"/>
        </w:rPr>
        <w:t>– общий объем раствора, см</w:t>
      </w:r>
      <w:r w:rsidRPr="003933E8">
        <w:rPr>
          <w:rFonts w:ascii="Arial" w:hAnsi="Arial" w:cs="Arial"/>
          <w:sz w:val="24"/>
          <w:szCs w:val="24"/>
          <w:vertAlign w:val="superscript"/>
        </w:rPr>
        <w:t>3</w:t>
      </w:r>
      <w:r w:rsidRPr="003933E8">
        <w:rPr>
          <w:rFonts w:ascii="Arial" w:hAnsi="Arial" w:cs="Arial"/>
          <w:sz w:val="24"/>
          <w:szCs w:val="24"/>
        </w:rPr>
        <w:t>;</w:t>
      </w:r>
    </w:p>
    <w:p w14:paraId="3DEBA551" w14:textId="77777777" w:rsidR="000242A4" w:rsidRPr="003933E8" w:rsidRDefault="000242A4" w:rsidP="000242A4">
      <w:pPr>
        <w:tabs>
          <w:tab w:val="left" w:pos="5529"/>
        </w:tabs>
        <w:spacing w:before="100" w:beforeAutospacing="1" w:after="100" w:afterAutospacing="1" w:line="360" w:lineRule="auto"/>
        <w:ind w:left="1276" w:hanging="709"/>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2</w:t>
      </w:r>
      <w:r w:rsidRPr="003933E8">
        <w:rPr>
          <w:rFonts w:ascii="Arial" w:hAnsi="Arial" w:cs="Arial"/>
          <w:i/>
          <w:sz w:val="24"/>
          <w:szCs w:val="24"/>
        </w:rPr>
        <w:t xml:space="preserve"> </w:t>
      </w:r>
      <w:r w:rsidRPr="003933E8">
        <w:rPr>
          <w:rFonts w:ascii="Arial" w:hAnsi="Arial" w:cs="Arial"/>
          <w:sz w:val="24"/>
          <w:szCs w:val="24"/>
        </w:rPr>
        <w:t>– объем мерной колбы, в которой проводят отделение железа и титана, см</w:t>
      </w:r>
      <w:r w:rsidRPr="003933E8">
        <w:rPr>
          <w:rFonts w:ascii="Arial" w:hAnsi="Arial" w:cs="Arial"/>
          <w:sz w:val="24"/>
          <w:szCs w:val="24"/>
          <w:vertAlign w:val="superscript"/>
        </w:rPr>
        <w:t>3</w:t>
      </w:r>
      <w:r w:rsidRPr="003933E8">
        <w:rPr>
          <w:rFonts w:ascii="Arial" w:hAnsi="Arial" w:cs="Arial"/>
          <w:sz w:val="24"/>
          <w:szCs w:val="24"/>
        </w:rPr>
        <w:t>;</w:t>
      </w:r>
    </w:p>
    <w:p w14:paraId="1431FAC8" w14:textId="77777777" w:rsidR="000242A4" w:rsidRPr="003933E8" w:rsidRDefault="000242A4" w:rsidP="000242A4">
      <w:pPr>
        <w:tabs>
          <w:tab w:val="left" w:pos="5529"/>
        </w:tabs>
        <w:spacing w:before="100" w:beforeAutospacing="1" w:after="100" w:afterAutospacing="1" w:line="360" w:lineRule="auto"/>
        <w:ind w:left="1134" w:hanging="567"/>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1</w:t>
      </w:r>
      <w:r w:rsidRPr="003933E8">
        <w:rPr>
          <w:rFonts w:ascii="Arial" w:hAnsi="Arial" w:cs="Arial"/>
          <w:i/>
          <w:sz w:val="24"/>
          <w:szCs w:val="24"/>
        </w:rPr>
        <w:t xml:space="preserve"> –</w:t>
      </w:r>
      <w:r w:rsidRPr="003933E8">
        <w:rPr>
          <w:rFonts w:ascii="Arial" w:hAnsi="Arial" w:cs="Arial"/>
          <w:sz w:val="24"/>
          <w:szCs w:val="24"/>
        </w:rPr>
        <w:t xml:space="preserve"> объем аликвотной части распора, отбираемой для отделения железа и титана, см</w:t>
      </w:r>
      <w:r w:rsidRPr="003933E8">
        <w:rPr>
          <w:rFonts w:ascii="Arial" w:hAnsi="Arial" w:cs="Arial"/>
          <w:sz w:val="24"/>
          <w:szCs w:val="24"/>
          <w:vertAlign w:val="superscript"/>
        </w:rPr>
        <w:t>3</w:t>
      </w:r>
      <w:r w:rsidRPr="003933E8">
        <w:rPr>
          <w:rFonts w:ascii="Arial" w:hAnsi="Arial" w:cs="Arial"/>
          <w:sz w:val="24"/>
          <w:szCs w:val="24"/>
        </w:rPr>
        <w:t>;</w:t>
      </w:r>
    </w:p>
    <w:p w14:paraId="5C6E99C7" w14:textId="77777777" w:rsidR="000242A4" w:rsidRPr="003933E8" w:rsidRDefault="000242A4" w:rsidP="00617F64">
      <w:pPr>
        <w:tabs>
          <w:tab w:val="left" w:pos="5529"/>
        </w:tabs>
        <w:spacing w:before="100" w:beforeAutospacing="1" w:after="100" w:afterAutospacing="1" w:line="360" w:lineRule="auto"/>
        <w:ind w:left="1134" w:hanging="567"/>
        <w:contextualSpacing/>
        <w:jc w:val="both"/>
        <w:rPr>
          <w:rFonts w:ascii="Arial" w:hAnsi="Arial" w:cs="Arial"/>
          <w:i/>
          <w:sz w:val="24"/>
          <w:szCs w:val="24"/>
        </w:rPr>
      </w:pPr>
      <w:r w:rsidRPr="003933E8">
        <w:rPr>
          <w:rFonts w:ascii="Arial" w:hAnsi="Arial" w:cs="Arial"/>
          <w:i/>
          <w:sz w:val="24"/>
          <w:szCs w:val="24"/>
          <w:lang w:val="en-US"/>
        </w:rPr>
        <w:t>V</w:t>
      </w:r>
      <w:r w:rsidRPr="003933E8">
        <w:rPr>
          <w:rFonts w:ascii="Arial" w:hAnsi="Arial" w:cs="Arial"/>
          <w:i/>
          <w:sz w:val="24"/>
          <w:szCs w:val="24"/>
        </w:rPr>
        <w:t>з</w:t>
      </w:r>
      <w:r w:rsidR="00617F64" w:rsidRPr="003933E8">
        <w:rPr>
          <w:rFonts w:ascii="Arial" w:hAnsi="Arial" w:cs="Arial"/>
          <w:i/>
          <w:sz w:val="24"/>
          <w:szCs w:val="24"/>
          <w:lang w:val="en-US"/>
        </w:rPr>
        <w:t> </w:t>
      </w:r>
      <w:r w:rsidRPr="003933E8">
        <w:rPr>
          <w:rFonts w:ascii="Arial" w:hAnsi="Arial" w:cs="Arial"/>
          <w:sz w:val="24"/>
          <w:szCs w:val="24"/>
        </w:rPr>
        <w:t>–</w:t>
      </w:r>
      <w:r w:rsidR="00617F64" w:rsidRPr="003933E8">
        <w:rPr>
          <w:rFonts w:ascii="Arial" w:hAnsi="Arial" w:cs="Arial"/>
          <w:sz w:val="24"/>
          <w:szCs w:val="24"/>
          <w:lang w:val="en-US"/>
        </w:rPr>
        <w:t> </w:t>
      </w:r>
      <w:r w:rsidRPr="003933E8">
        <w:rPr>
          <w:rFonts w:ascii="Arial" w:hAnsi="Arial" w:cs="Arial"/>
          <w:sz w:val="24"/>
          <w:szCs w:val="24"/>
        </w:rPr>
        <w:t>объем аликвотной части раствора, отбираемый для определения алюминия, см</w:t>
      </w:r>
      <w:r w:rsidRPr="003933E8">
        <w:rPr>
          <w:rFonts w:ascii="Arial" w:hAnsi="Arial" w:cs="Arial"/>
          <w:sz w:val="24"/>
          <w:szCs w:val="24"/>
          <w:vertAlign w:val="superscript"/>
        </w:rPr>
        <w:t>3</w:t>
      </w:r>
      <w:r w:rsidRPr="003933E8">
        <w:rPr>
          <w:rFonts w:ascii="Arial" w:hAnsi="Arial" w:cs="Arial"/>
          <w:sz w:val="24"/>
          <w:szCs w:val="24"/>
        </w:rPr>
        <w:t>;</w:t>
      </w:r>
    </w:p>
    <w:p w14:paraId="1A0E604E" w14:textId="77777777" w:rsidR="000242A4" w:rsidRPr="003933E8" w:rsidRDefault="000242A4" w:rsidP="000242A4">
      <w:pPr>
        <w:tabs>
          <w:tab w:val="left" w:pos="5529"/>
        </w:tabs>
        <w:spacing w:before="100" w:beforeAutospacing="1" w:after="100" w:afterAutospacing="1" w:line="360" w:lineRule="auto"/>
        <w:ind w:left="1276" w:hanging="709"/>
        <w:contextualSpacing/>
        <w:jc w:val="both"/>
        <w:rPr>
          <w:rFonts w:ascii="Arial" w:hAnsi="Arial" w:cs="Arial"/>
          <w:sz w:val="24"/>
          <w:szCs w:val="24"/>
        </w:rPr>
      </w:pPr>
      <w:r w:rsidRPr="003933E8">
        <w:rPr>
          <w:rFonts w:ascii="Arial" w:hAnsi="Arial" w:cs="Arial"/>
          <w:i/>
          <w:sz w:val="24"/>
          <w:szCs w:val="24"/>
        </w:rPr>
        <w:t xml:space="preserve">т </w:t>
      </w:r>
      <w:r w:rsidR="00617F64" w:rsidRPr="003933E8">
        <w:rPr>
          <w:rFonts w:ascii="Arial" w:hAnsi="Arial" w:cs="Arial"/>
          <w:i/>
          <w:sz w:val="24"/>
          <w:szCs w:val="24"/>
        </w:rPr>
        <w:t>–</w:t>
      </w:r>
      <w:r w:rsidRPr="003933E8">
        <w:rPr>
          <w:rFonts w:ascii="Arial" w:hAnsi="Arial" w:cs="Arial"/>
          <w:i/>
          <w:sz w:val="24"/>
          <w:szCs w:val="24"/>
        </w:rPr>
        <w:t xml:space="preserve"> </w:t>
      </w:r>
      <w:r w:rsidRPr="003933E8">
        <w:rPr>
          <w:rFonts w:ascii="Arial" w:hAnsi="Arial" w:cs="Arial"/>
          <w:sz w:val="24"/>
          <w:szCs w:val="24"/>
        </w:rPr>
        <w:t>масса навески кремния, г.</w:t>
      </w:r>
    </w:p>
    <w:p w14:paraId="3491513A" w14:textId="77777777" w:rsidR="00617F64" w:rsidRPr="003933E8" w:rsidRDefault="00617F64" w:rsidP="000242A4">
      <w:pPr>
        <w:tabs>
          <w:tab w:val="left" w:pos="5529"/>
        </w:tabs>
        <w:spacing w:before="100" w:beforeAutospacing="1" w:after="100" w:afterAutospacing="1" w:line="360" w:lineRule="auto"/>
        <w:ind w:left="1276" w:hanging="709"/>
        <w:contextualSpacing/>
        <w:jc w:val="both"/>
        <w:rPr>
          <w:rFonts w:ascii="Arial" w:hAnsi="Arial" w:cs="Arial"/>
          <w:sz w:val="24"/>
          <w:szCs w:val="24"/>
        </w:rPr>
      </w:pPr>
    </w:p>
    <w:p w14:paraId="45E5DD16" w14:textId="77777777" w:rsidR="00617F64" w:rsidRPr="003933E8" w:rsidRDefault="000242A4" w:rsidP="000840BA">
      <w:pPr>
        <w:tabs>
          <w:tab w:val="left" w:pos="5529"/>
        </w:tabs>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Если для контрольного опыта прибавляют столько же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w:t>
      </w:r>
      <w:r w:rsidR="00617F64" w:rsidRPr="003933E8">
        <w:rPr>
          <w:rFonts w:ascii="Arial" w:hAnsi="Arial" w:cs="Arial"/>
          <w:sz w:val="24"/>
          <w:szCs w:val="24"/>
        </w:rPr>
        <w:t xml:space="preserve"> </w:t>
      </w:r>
      <w:r w:rsidRPr="003933E8">
        <w:rPr>
          <w:rFonts w:ascii="Arial" w:hAnsi="Arial" w:cs="Arial"/>
          <w:sz w:val="24"/>
          <w:szCs w:val="24"/>
        </w:rPr>
        <w:t>сколько для пробы, то массовую долю алюминия (</w:t>
      </w:r>
      <w:r w:rsidR="00617F64" w:rsidRPr="003933E8">
        <w:rPr>
          <w:rFonts w:ascii="Arial" w:hAnsi="Arial" w:cs="Arial"/>
          <w:i/>
          <w:sz w:val="24"/>
          <w:szCs w:val="24"/>
          <w:lang w:val="en-US"/>
        </w:rPr>
        <w:t>X</w:t>
      </w:r>
      <w:r w:rsidR="00617F64" w:rsidRPr="003933E8">
        <w:rPr>
          <w:rFonts w:ascii="Arial" w:hAnsi="Arial" w:cs="Arial"/>
          <w:sz w:val="24"/>
          <w:szCs w:val="24"/>
          <w:vertAlign w:val="subscript"/>
        </w:rPr>
        <w:t>1</w:t>
      </w:r>
      <w:r w:rsidRPr="003933E8">
        <w:rPr>
          <w:rFonts w:ascii="Arial" w:hAnsi="Arial" w:cs="Arial"/>
          <w:sz w:val="24"/>
          <w:szCs w:val="24"/>
        </w:rPr>
        <w:t>) в процентах вычисляют</w:t>
      </w:r>
      <w:r w:rsidR="00617F64" w:rsidRPr="003933E8">
        <w:rPr>
          <w:rFonts w:ascii="Arial" w:hAnsi="Arial" w:cs="Arial"/>
          <w:sz w:val="24"/>
          <w:szCs w:val="24"/>
        </w:rPr>
        <w:t xml:space="preserve"> </w:t>
      </w:r>
      <w:r w:rsidRPr="003933E8">
        <w:rPr>
          <w:rFonts w:ascii="Arial" w:hAnsi="Arial" w:cs="Arial"/>
          <w:sz w:val="24"/>
          <w:szCs w:val="24"/>
        </w:rPr>
        <w:t>по формуле</w:t>
      </w:r>
      <w:r w:rsidRPr="003933E8">
        <w:rPr>
          <w:rFonts w:ascii="Arial" w:hAnsi="Arial" w:cs="Arial"/>
          <w:sz w:val="24"/>
          <w:szCs w:val="24"/>
        </w:rPr>
        <w:cr/>
      </w:r>
    </w:p>
    <w:p w14:paraId="1E5F659E" w14:textId="77777777" w:rsidR="00B54F84" w:rsidRPr="003933E8" w:rsidRDefault="00617F64" w:rsidP="00617F64">
      <w:pPr>
        <w:tabs>
          <w:tab w:val="left" w:pos="6663"/>
        </w:tabs>
        <w:spacing w:before="100" w:beforeAutospacing="1" w:after="100" w:afterAutospacing="1" w:line="360" w:lineRule="auto"/>
        <w:ind w:firstLine="567"/>
        <w:contextualSpacing/>
        <w:jc w:val="right"/>
        <w:rPr>
          <w:rFonts w:ascii="Arial" w:hAnsi="Arial" w:cs="Arial"/>
          <w:sz w:val="24"/>
          <w:szCs w:val="24"/>
        </w:rPr>
      </w:pPr>
      <m:oMath>
        <m:r>
          <w:rPr>
            <w:rFonts w:ascii="Cambria Math" w:hAnsi="Cambria Math" w:cs="Arial"/>
            <w:sz w:val="32"/>
            <w:szCs w:val="32"/>
            <w:lang w:val="en-US"/>
          </w:rPr>
          <m:t>X</m:t>
        </m:r>
        <m:r>
          <w:rPr>
            <w:rFonts w:ascii="Cambria Math" w:hAnsi="Cambria Math" w:cs="Arial"/>
            <w:sz w:val="32"/>
            <w:szCs w:val="32"/>
          </w:rPr>
          <m:t>=</m:t>
        </m:r>
        <m:f>
          <m:fPr>
            <m:ctrlPr>
              <w:rPr>
                <w:rFonts w:ascii="Cambria Math" w:hAnsi="Cambria Math" w:cs="Arial"/>
                <w:i/>
                <w:sz w:val="32"/>
                <w:szCs w:val="32"/>
                <w:lang w:val="en-US"/>
              </w:rPr>
            </m:ctrlPr>
          </m:fPr>
          <m:num>
            <m:d>
              <m:dPr>
                <m:ctrlPr>
                  <w:rPr>
                    <w:rFonts w:ascii="Cambria Math" w:hAnsi="Cambria Math" w:cs="Arial"/>
                    <w:i/>
                    <w:sz w:val="32"/>
                    <w:szCs w:val="32"/>
                    <w:lang w:val="en-US"/>
                  </w:rPr>
                </m:ctrlPr>
              </m:dPr>
              <m:e>
                <m:r>
                  <w:rPr>
                    <w:rFonts w:ascii="Cambria Math" w:hAnsi="Cambria Math" w:cs="Arial"/>
                    <w:sz w:val="32"/>
                    <w:szCs w:val="32"/>
                    <w:lang w:val="en-US"/>
                  </w:rPr>
                  <m:t>v</m:t>
                </m:r>
                <m:r>
                  <w:rPr>
                    <w:rFonts w:ascii="Cambria Math" w:hAnsi="Cambria Math" w:cs="Arial"/>
                    <w:sz w:val="32"/>
                    <w:szCs w:val="32"/>
                  </w:rPr>
                  <m:t>–</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rPr>
                      <m:t>1</m:t>
                    </m:r>
                  </m:sub>
                </m:sSub>
              </m:e>
            </m:d>
            <m:r>
              <w:rPr>
                <w:rFonts w:ascii="Cambria Math" w:hAnsi="Cambria Math" w:cs="Arial"/>
                <w:sz w:val="32"/>
                <w:szCs w:val="32"/>
              </w:rPr>
              <m:t>∙0,00135∙</m:t>
            </m:r>
            <m:r>
              <w:rPr>
                <w:rFonts w:ascii="Cambria Math" w:hAnsi="Cambria Math" w:cs="Arial"/>
                <w:sz w:val="32"/>
                <w:szCs w:val="32"/>
                <w:lang w:val="en-US"/>
              </w:rPr>
              <m:t>V</m:t>
            </m:r>
            <m:r>
              <w:rPr>
                <w:rFonts w:ascii="Cambria Math" w:hAnsi="Cambria Math" w:cs="Arial"/>
                <w:sz w:val="32"/>
                <w:szCs w:val="32"/>
              </w:rPr>
              <m:t>∙</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rPr>
                  <m:t>2</m:t>
                </m:r>
              </m:sub>
            </m:sSub>
          </m:num>
          <m:den>
            <m:r>
              <w:rPr>
                <w:rFonts w:ascii="Cambria Math" w:hAnsi="Cambria Math" w:cs="Arial"/>
                <w:sz w:val="32"/>
                <w:szCs w:val="32"/>
                <w:lang w:val="en-US"/>
              </w:rPr>
              <m:t>m</m:t>
            </m:r>
            <m:r>
              <w:rPr>
                <w:rFonts w:ascii="Cambria Math" w:hAnsi="Cambria Math" w:cs="Arial"/>
                <w:sz w:val="32"/>
                <w:szCs w:val="32"/>
              </w:rPr>
              <m:t>∙</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rPr>
                  <m:t>1</m:t>
                </m:r>
              </m:sub>
            </m:sSub>
            <m:r>
              <w:rPr>
                <w:rFonts w:ascii="Cambria Math" w:hAnsi="Cambria Math" w:cs="Arial"/>
                <w:sz w:val="32"/>
                <w:szCs w:val="32"/>
              </w:rPr>
              <m:t>∙</m:t>
            </m:r>
            <m:sSub>
              <m:sSubPr>
                <m:ctrlPr>
                  <w:rPr>
                    <w:rFonts w:ascii="Cambria Math" w:hAnsi="Cambria Math" w:cs="Arial"/>
                    <w:i/>
                    <w:sz w:val="32"/>
                    <w:szCs w:val="32"/>
                    <w:lang w:val="en-US"/>
                  </w:rPr>
                </m:ctrlPr>
              </m:sSubPr>
              <m:e>
                <m:r>
                  <w:rPr>
                    <w:rFonts w:ascii="Cambria Math" w:hAnsi="Cambria Math" w:cs="Arial"/>
                    <w:sz w:val="32"/>
                    <w:szCs w:val="32"/>
                    <w:lang w:val="en-US"/>
                  </w:rPr>
                  <m:t>V</m:t>
                </m:r>
              </m:e>
              <m:sub>
                <m:r>
                  <w:rPr>
                    <w:rFonts w:ascii="Cambria Math" w:hAnsi="Cambria Math" w:cs="Arial"/>
                    <w:sz w:val="32"/>
                    <w:szCs w:val="32"/>
                  </w:rPr>
                  <m:t>3</m:t>
                </m:r>
              </m:sub>
            </m:sSub>
          </m:den>
        </m:f>
        <m:r>
          <w:rPr>
            <w:rFonts w:ascii="Cambria Math" w:hAnsi="Cambria Math" w:cs="Arial"/>
            <w:sz w:val="32"/>
            <w:szCs w:val="32"/>
          </w:rPr>
          <m:t>∙100</m:t>
        </m:r>
      </m:oMath>
      <w:r w:rsidR="007219B4" w:rsidRPr="003933E8">
        <w:rPr>
          <w:rFonts w:ascii="Arial" w:hAnsi="Arial" w:cs="Arial"/>
          <w:sz w:val="24"/>
          <w:szCs w:val="24"/>
        </w:rPr>
        <w:t>,</w:t>
      </w:r>
      <w:r w:rsidR="007219B4" w:rsidRPr="003933E8">
        <w:rPr>
          <w:rFonts w:ascii="Arial" w:hAnsi="Arial" w:cs="Arial"/>
          <w:sz w:val="24"/>
          <w:szCs w:val="24"/>
        </w:rPr>
        <w:tab/>
        <w:t xml:space="preserve"> (</w:t>
      </w:r>
      <w:r w:rsidR="002A4326" w:rsidRPr="003933E8">
        <w:rPr>
          <w:rFonts w:ascii="Arial" w:hAnsi="Arial" w:cs="Arial"/>
          <w:sz w:val="24"/>
          <w:szCs w:val="24"/>
        </w:rPr>
        <w:t>3</w:t>
      </w:r>
      <w:r w:rsidR="007219B4" w:rsidRPr="003933E8">
        <w:rPr>
          <w:rFonts w:ascii="Arial" w:hAnsi="Arial" w:cs="Arial"/>
          <w:sz w:val="24"/>
          <w:szCs w:val="24"/>
        </w:rPr>
        <w:t>)</w:t>
      </w:r>
    </w:p>
    <w:p w14:paraId="4CCA22F5" w14:textId="77777777" w:rsidR="00617F64" w:rsidRPr="003933E8" w:rsidRDefault="00617F64" w:rsidP="00617F64">
      <w:pPr>
        <w:spacing w:before="100" w:beforeAutospacing="1" w:after="100" w:afterAutospacing="1" w:line="360" w:lineRule="auto"/>
        <w:ind w:left="851" w:hanging="851"/>
        <w:contextualSpacing/>
        <w:jc w:val="both"/>
        <w:rPr>
          <w:rFonts w:ascii="Arial" w:hAnsi="Arial" w:cs="Arial"/>
          <w:sz w:val="24"/>
          <w:szCs w:val="24"/>
        </w:rPr>
      </w:pPr>
      <w:r w:rsidRPr="003933E8">
        <w:rPr>
          <w:rFonts w:ascii="Arial" w:hAnsi="Arial" w:cs="Arial"/>
          <w:sz w:val="24"/>
          <w:szCs w:val="24"/>
        </w:rPr>
        <w:t>где </w:t>
      </w:r>
      <w:r w:rsidRPr="003933E8">
        <w:rPr>
          <w:rFonts w:ascii="Arial" w:hAnsi="Arial" w:cs="Arial"/>
          <w:i/>
          <w:sz w:val="24"/>
          <w:szCs w:val="24"/>
          <w:lang w:val="en-US"/>
        </w:rPr>
        <w:t>v</w:t>
      </w:r>
      <w:r w:rsidRPr="003933E8">
        <w:rPr>
          <w:rFonts w:ascii="Arial" w:hAnsi="Arial" w:cs="Arial"/>
          <w:i/>
          <w:sz w:val="24"/>
          <w:szCs w:val="24"/>
        </w:rPr>
        <w:t> </w:t>
      </w:r>
      <w:r w:rsidRPr="003933E8">
        <w:rPr>
          <w:rFonts w:ascii="Arial" w:hAnsi="Arial" w:cs="Arial"/>
          <w:sz w:val="24"/>
          <w:szCs w:val="24"/>
        </w:rPr>
        <w:t>– объем раствора азотнокислого цинка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xml:space="preserve"> израсходованный на титрование избытка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в контрольном опыте, см</w:t>
      </w:r>
      <w:r w:rsidRPr="003933E8">
        <w:rPr>
          <w:rFonts w:ascii="Arial" w:hAnsi="Arial" w:cs="Arial"/>
          <w:sz w:val="24"/>
          <w:szCs w:val="24"/>
          <w:vertAlign w:val="superscript"/>
        </w:rPr>
        <w:t>3</w:t>
      </w:r>
      <w:r w:rsidRPr="003933E8">
        <w:rPr>
          <w:rFonts w:ascii="Arial" w:hAnsi="Arial" w:cs="Arial"/>
          <w:sz w:val="24"/>
          <w:szCs w:val="24"/>
        </w:rPr>
        <w:t>;</w:t>
      </w:r>
    </w:p>
    <w:p w14:paraId="01ABF291" w14:textId="77777777" w:rsidR="00617F64" w:rsidRPr="003933E8" w:rsidRDefault="00617F64" w:rsidP="00CF77BA">
      <w:pPr>
        <w:tabs>
          <w:tab w:val="left" w:pos="5529"/>
        </w:tabs>
        <w:spacing w:before="100" w:beforeAutospacing="1" w:after="100" w:afterAutospacing="1" w:line="360" w:lineRule="auto"/>
        <w:ind w:left="851" w:hanging="425"/>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1</w:t>
      </w:r>
      <w:r w:rsidRPr="003933E8">
        <w:rPr>
          <w:rFonts w:ascii="Arial" w:hAnsi="Arial" w:cs="Arial"/>
          <w:i/>
          <w:sz w:val="24"/>
          <w:szCs w:val="24"/>
        </w:rPr>
        <w:t> </w:t>
      </w:r>
      <w:r w:rsidRPr="003933E8">
        <w:rPr>
          <w:rFonts w:ascii="Arial" w:hAnsi="Arial" w:cs="Arial"/>
          <w:sz w:val="24"/>
          <w:szCs w:val="24"/>
        </w:rPr>
        <w:t>– объем раствора азотнокислого цинка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xml:space="preserve"> израсходованный на титрование избытка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в пробе, см</w:t>
      </w:r>
      <w:r w:rsidRPr="003933E8">
        <w:rPr>
          <w:rFonts w:ascii="Arial" w:hAnsi="Arial" w:cs="Arial"/>
          <w:sz w:val="24"/>
          <w:szCs w:val="24"/>
          <w:vertAlign w:val="superscript"/>
        </w:rPr>
        <w:t>3</w:t>
      </w:r>
      <w:r w:rsidRPr="003933E8">
        <w:rPr>
          <w:rFonts w:ascii="Arial" w:hAnsi="Arial" w:cs="Arial"/>
          <w:sz w:val="24"/>
          <w:szCs w:val="24"/>
        </w:rPr>
        <w:t>;</w:t>
      </w:r>
    </w:p>
    <w:p w14:paraId="3C8544D2" w14:textId="77777777" w:rsidR="00F56DC2" w:rsidRPr="003933E8" w:rsidRDefault="00617F64" w:rsidP="00617F64">
      <w:pPr>
        <w:spacing w:before="100" w:beforeAutospacing="1" w:after="100" w:afterAutospacing="1" w:line="360" w:lineRule="auto"/>
        <w:ind w:firstLine="567"/>
        <w:jc w:val="both"/>
        <w:rPr>
          <w:rFonts w:ascii="Arial" w:hAnsi="Arial" w:cs="Arial"/>
          <w:sz w:val="24"/>
          <w:szCs w:val="24"/>
        </w:rPr>
      </w:pPr>
      <w:r w:rsidRPr="003933E8">
        <w:rPr>
          <w:rFonts w:ascii="Arial" w:hAnsi="Arial" w:cs="Arial"/>
          <w:sz w:val="24"/>
          <w:szCs w:val="24"/>
        </w:rPr>
        <w:lastRenderedPageBreak/>
        <w:t>4.1.3</w:t>
      </w:r>
      <w:r w:rsidR="00F56DC2" w:rsidRPr="003933E8">
        <w:rPr>
          <w:rFonts w:ascii="Arial" w:hAnsi="Arial" w:cs="Arial"/>
          <w:sz w:val="24"/>
          <w:szCs w:val="24"/>
        </w:rPr>
        <w:t>.</w:t>
      </w:r>
      <w:r w:rsidR="00F57712" w:rsidRPr="003933E8">
        <w:rPr>
          <w:rFonts w:ascii="Arial" w:hAnsi="Arial" w:cs="Arial"/>
          <w:sz w:val="24"/>
          <w:szCs w:val="24"/>
        </w:rPr>
        <w:t>2</w:t>
      </w:r>
      <w:r w:rsidR="00F56DC2" w:rsidRPr="003933E8">
        <w:rPr>
          <w:rFonts w:ascii="Arial" w:hAnsi="Arial" w:cs="Arial"/>
          <w:sz w:val="24"/>
          <w:szCs w:val="24"/>
        </w:rPr>
        <w:t xml:space="preserve"> Допускаемые расхождения результат</w:t>
      </w:r>
      <w:r w:rsidRPr="003933E8">
        <w:rPr>
          <w:rFonts w:ascii="Arial" w:hAnsi="Arial" w:cs="Arial"/>
          <w:sz w:val="24"/>
          <w:szCs w:val="24"/>
        </w:rPr>
        <w:t>ов</w:t>
      </w:r>
      <w:r w:rsidR="00F56DC2" w:rsidRPr="003933E8">
        <w:rPr>
          <w:rFonts w:ascii="Arial" w:hAnsi="Arial" w:cs="Arial"/>
          <w:sz w:val="24"/>
          <w:szCs w:val="24"/>
        </w:rPr>
        <w:t xml:space="preserve"> </w:t>
      </w:r>
      <w:r w:rsidRPr="003933E8">
        <w:rPr>
          <w:rFonts w:ascii="Arial" w:hAnsi="Arial" w:cs="Arial"/>
          <w:sz w:val="24"/>
          <w:szCs w:val="24"/>
        </w:rPr>
        <w:t>параллельных определений не должны превышать значений, приведенных в таблице</w:t>
      </w:r>
      <w:r w:rsidR="0090678C" w:rsidRPr="003933E8">
        <w:rPr>
          <w:rFonts w:ascii="Arial" w:hAnsi="Arial" w:cs="Arial"/>
          <w:sz w:val="24"/>
          <w:szCs w:val="24"/>
        </w:rPr>
        <w:t>1</w:t>
      </w:r>
      <w:r w:rsidR="00F56DC2" w:rsidRPr="003933E8">
        <w:rPr>
          <w:rFonts w:ascii="Arial" w:hAnsi="Arial" w:cs="Arial"/>
          <w:sz w:val="24"/>
          <w:szCs w:val="24"/>
        </w:rPr>
        <w:t>.</w:t>
      </w:r>
    </w:p>
    <w:p w14:paraId="5FAE0335" w14:textId="74B9AADD" w:rsidR="0095705E" w:rsidRPr="003933E8" w:rsidRDefault="0095705E" w:rsidP="001016BD">
      <w:pPr>
        <w:spacing w:line="360" w:lineRule="auto"/>
        <w:jc w:val="both"/>
        <w:rPr>
          <w:spacing w:val="40"/>
          <w:sz w:val="24"/>
          <w:szCs w:val="24"/>
        </w:rPr>
      </w:pPr>
      <w:r w:rsidRPr="003933E8">
        <w:rPr>
          <w:rFonts w:ascii="Arial" w:hAnsi="Arial" w:cs="Arial"/>
          <w:spacing w:val="40"/>
          <w:sz w:val="24"/>
          <w:szCs w:val="24"/>
        </w:rPr>
        <w:t>Таблица 1</w:t>
      </w:r>
      <w:r w:rsidR="00A41500" w:rsidRPr="003933E8">
        <w:rPr>
          <w:rFonts w:ascii="Arial" w:hAnsi="Arial" w:cs="Arial"/>
          <w:spacing w:val="40"/>
          <w:sz w:val="24"/>
          <w:szCs w:val="24"/>
        </w:rPr>
        <w:t>–</w:t>
      </w:r>
      <w:r w:rsidR="00A41500" w:rsidRPr="003933E8">
        <w:t xml:space="preserve"> </w:t>
      </w:r>
      <w:r w:rsidR="00A41500" w:rsidRPr="003933E8">
        <w:rPr>
          <w:rFonts w:ascii="Arial" w:hAnsi="Arial" w:cs="Arial"/>
          <w:sz w:val="24"/>
          <w:szCs w:val="24"/>
        </w:rPr>
        <w:t>Допускаемые расхождения результатов параллельных определений</w:t>
      </w:r>
    </w:p>
    <w:tbl>
      <w:tblPr>
        <w:tblStyle w:val="af7"/>
        <w:tblW w:w="9634" w:type="dxa"/>
        <w:tblLook w:val="04A0" w:firstRow="1" w:lastRow="0" w:firstColumn="1" w:lastColumn="0" w:noHBand="0" w:noVBand="1"/>
      </w:tblPr>
      <w:tblGrid>
        <w:gridCol w:w="584"/>
        <w:gridCol w:w="739"/>
        <w:gridCol w:w="739"/>
        <w:gridCol w:w="739"/>
        <w:gridCol w:w="1295"/>
        <w:gridCol w:w="2420"/>
        <w:gridCol w:w="3118"/>
      </w:tblGrid>
      <w:tr w:rsidR="003933E8" w:rsidRPr="003933E8" w14:paraId="0060E6C6" w14:textId="77777777" w:rsidTr="00523FF4">
        <w:tc>
          <w:tcPr>
            <w:tcW w:w="4096" w:type="dxa"/>
            <w:gridSpan w:val="5"/>
            <w:vMerge w:val="restart"/>
            <w:hideMark/>
          </w:tcPr>
          <w:p w14:paraId="31BDEDB5" w14:textId="77777777" w:rsidR="005A1DB7" w:rsidRPr="003933E8" w:rsidRDefault="005A1DB7" w:rsidP="00617F64">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Массовая доля </w:t>
            </w:r>
            <w:r w:rsidR="00617F64" w:rsidRPr="003933E8">
              <w:rPr>
                <w:rFonts w:ascii="Arial" w:hAnsi="Arial" w:cs="Arial"/>
                <w:sz w:val="24"/>
                <w:szCs w:val="24"/>
              </w:rPr>
              <w:t>алюминия, %</w:t>
            </w:r>
          </w:p>
        </w:tc>
        <w:tc>
          <w:tcPr>
            <w:tcW w:w="5538" w:type="dxa"/>
            <w:gridSpan w:val="2"/>
            <w:hideMark/>
          </w:tcPr>
          <w:p w14:paraId="5E551058" w14:textId="77777777" w:rsidR="005A1DB7" w:rsidRPr="003933E8" w:rsidRDefault="005A1DB7" w:rsidP="00617F64">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Допускаемое расхождение, % </w:t>
            </w:r>
          </w:p>
        </w:tc>
      </w:tr>
      <w:tr w:rsidR="003933E8" w:rsidRPr="003933E8" w14:paraId="6D41DBB2" w14:textId="77777777" w:rsidTr="00523FF4">
        <w:tc>
          <w:tcPr>
            <w:tcW w:w="4096" w:type="dxa"/>
            <w:gridSpan w:val="5"/>
            <w:vMerge/>
            <w:tcBorders>
              <w:bottom w:val="double" w:sz="4" w:space="0" w:color="auto"/>
            </w:tcBorders>
          </w:tcPr>
          <w:p w14:paraId="2081F580" w14:textId="77777777" w:rsidR="00523FF4" w:rsidRPr="003933E8" w:rsidRDefault="00523FF4" w:rsidP="00523FF4">
            <w:pPr>
              <w:spacing w:before="100" w:beforeAutospacing="1" w:after="100" w:afterAutospacing="1"/>
              <w:rPr>
                <w:rFonts w:ascii="Arial" w:hAnsi="Arial" w:cs="Arial"/>
                <w:sz w:val="24"/>
                <w:szCs w:val="24"/>
              </w:rPr>
            </w:pPr>
          </w:p>
        </w:tc>
        <w:tc>
          <w:tcPr>
            <w:tcW w:w="2420" w:type="dxa"/>
            <w:tcBorders>
              <w:bottom w:val="double" w:sz="4" w:space="0" w:color="auto"/>
            </w:tcBorders>
          </w:tcPr>
          <w:p w14:paraId="34B3F27D" w14:textId="2BAD2C78" w:rsidR="00523FF4" w:rsidRPr="003933E8" w:rsidRDefault="00523FF4" w:rsidP="00523FF4">
            <w:pPr>
              <w:spacing w:before="100" w:beforeAutospacing="1" w:after="100" w:afterAutospacing="1"/>
              <w:jc w:val="center"/>
              <w:rPr>
                <w:rFonts w:ascii="Arial" w:hAnsi="Arial" w:cs="Arial"/>
                <w:sz w:val="24"/>
                <w:szCs w:val="24"/>
                <w:vertAlign w:val="subscript"/>
              </w:rPr>
            </w:pPr>
            <w:r w:rsidRPr="003933E8">
              <w:rPr>
                <w:rFonts w:ascii="Arial" w:hAnsi="Arial" w:cs="Arial"/>
                <w:sz w:val="24"/>
                <w:szCs w:val="24"/>
              </w:rPr>
              <w:t xml:space="preserve">предел повторяемости, </w:t>
            </w:r>
            <w:r w:rsidRPr="003933E8">
              <w:rPr>
                <w:rFonts w:ascii="Arial" w:hAnsi="Arial" w:cs="Arial"/>
                <w:i/>
                <w:sz w:val="24"/>
                <w:szCs w:val="24"/>
              </w:rPr>
              <w:t>r</w:t>
            </w:r>
          </w:p>
        </w:tc>
        <w:tc>
          <w:tcPr>
            <w:tcW w:w="3118" w:type="dxa"/>
            <w:tcBorders>
              <w:bottom w:val="double" w:sz="4" w:space="0" w:color="auto"/>
            </w:tcBorders>
          </w:tcPr>
          <w:p w14:paraId="766A761B" w14:textId="7FB8F422" w:rsidR="00523FF4" w:rsidRPr="003933E8" w:rsidRDefault="00523FF4" w:rsidP="00523FF4">
            <w:pPr>
              <w:spacing w:before="100" w:beforeAutospacing="1" w:after="100" w:afterAutospacing="1"/>
              <w:jc w:val="center"/>
              <w:rPr>
                <w:rFonts w:ascii="Arial" w:hAnsi="Arial" w:cs="Arial"/>
                <w:sz w:val="24"/>
                <w:szCs w:val="24"/>
                <w:vertAlign w:val="subscript"/>
              </w:rPr>
            </w:pPr>
            <w:r w:rsidRPr="003933E8">
              <w:rPr>
                <w:rFonts w:ascii="Arial" w:hAnsi="Arial" w:cs="Arial"/>
                <w:sz w:val="24"/>
                <w:szCs w:val="24"/>
              </w:rPr>
              <w:t xml:space="preserve">предел </w:t>
            </w:r>
            <w:proofErr w:type="spellStart"/>
            <w:r w:rsidRPr="003933E8">
              <w:rPr>
                <w:rFonts w:ascii="Arial" w:hAnsi="Arial" w:cs="Arial"/>
                <w:sz w:val="24"/>
                <w:szCs w:val="24"/>
              </w:rPr>
              <w:t>воспроизводимости</w:t>
            </w:r>
            <w:proofErr w:type="spellEnd"/>
            <w:r w:rsidRPr="003933E8">
              <w:rPr>
                <w:rFonts w:ascii="Arial" w:hAnsi="Arial" w:cs="Arial"/>
                <w:sz w:val="24"/>
                <w:szCs w:val="24"/>
              </w:rPr>
              <w:t xml:space="preserve">, </w:t>
            </w:r>
            <w:r w:rsidRPr="003933E8">
              <w:rPr>
                <w:rFonts w:ascii="Arial" w:hAnsi="Arial" w:cs="Arial"/>
                <w:i/>
                <w:sz w:val="24"/>
                <w:szCs w:val="24"/>
              </w:rPr>
              <w:t>R</w:t>
            </w:r>
          </w:p>
        </w:tc>
      </w:tr>
      <w:tr w:rsidR="003933E8" w:rsidRPr="003933E8" w14:paraId="47C1C514" w14:textId="77777777" w:rsidTr="00523FF4">
        <w:tc>
          <w:tcPr>
            <w:tcW w:w="584" w:type="dxa"/>
            <w:tcBorders>
              <w:top w:val="double" w:sz="4" w:space="0" w:color="auto"/>
              <w:left w:val="single" w:sz="4" w:space="0" w:color="auto"/>
              <w:bottom w:val="nil"/>
              <w:right w:val="nil"/>
            </w:tcBorders>
            <w:hideMark/>
          </w:tcPr>
          <w:p w14:paraId="12963F77" w14:textId="77777777" w:rsidR="00F56DC2" w:rsidRPr="003933E8" w:rsidRDefault="00F56DC2"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От </w:t>
            </w:r>
          </w:p>
        </w:tc>
        <w:tc>
          <w:tcPr>
            <w:tcW w:w="739" w:type="dxa"/>
            <w:tcBorders>
              <w:top w:val="double" w:sz="4" w:space="0" w:color="auto"/>
              <w:left w:val="nil"/>
              <w:bottom w:val="nil"/>
              <w:right w:val="nil"/>
            </w:tcBorders>
            <w:hideMark/>
          </w:tcPr>
          <w:p w14:paraId="290D7F30" w14:textId="77777777" w:rsidR="00F56DC2" w:rsidRPr="003933E8" w:rsidRDefault="00F56DC2" w:rsidP="00617F64">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617F64" w:rsidRPr="003933E8">
              <w:rPr>
                <w:rFonts w:ascii="Arial" w:hAnsi="Arial" w:cs="Arial"/>
                <w:sz w:val="24"/>
                <w:szCs w:val="24"/>
              </w:rPr>
              <w:t>30</w:t>
            </w:r>
          </w:p>
        </w:tc>
        <w:tc>
          <w:tcPr>
            <w:tcW w:w="739" w:type="dxa"/>
            <w:tcBorders>
              <w:top w:val="double" w:sz="4" w:space="0" w:color="auto"/>
              <w:left w:val="nil"/>
              <w:bottom w:val="nil"/>
              <w:right w:val="nil"/>
            </w:tcBorders>
            <w:hideMark/>
          </w:tcPr>
          <w:p w14:paraId="05D52ECE" w14:textId="77777777" w:rsidR="00F56DC2" w:rsidRPr="003933E8" w:rsidRDefault="00F56DC2"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 </w:t>
            </w:r>
          </w:p>
        </w:tc>
        <w:tc>
          <w:tcPr>
            <w:tcW w:w="739" w:type="dxa"/>
            <w:tcBorders>
              <w:top w:val="double" w:sz="4" w:space="0" w:color="auto"/>
              <w:left w:val="nil"/>
              <w:bottom w:val="nil"/>
              <w:right w:val="nil"/>
            </w:tcBorders>
            <w:hideMark/>
          </w:tcPr>
          <w:p w14:paraId="5E714A8F" w14:textId="77777777" w:rsidR="00F56DC2" w:rsidRPr="003933E8" w:rsidRDefault="00617F64"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1,00</w:t>
            </w:r>
            <w:r w:rsidR="00F56DC2" w:rsidRPr="003933E8">
              <w:rPr>
                <w:rFonts w:ascii="Arial" w:hAnsi="Arial" w:cs="Arial"/>
                <w:sz w:val="24"/>
                <w:szCs w:val="24"/>
              </w:rPr>
              <w:t xml:space="preserve"> </w:t>
            </w:r>
          </w:p>
        </w:tc>
        <w:tc>
          <w:tcPr>
            <w:tcW w:w="1295" w:type="dxa"/>
            <w:tcBorders>
              <w:top w:val="double" w:sz="4" w:space="0" w:color="auto"/>
              <w:left w:val="nil"/>
              <w:bottom w:val="nil"/>
              <w:right w:val="single" w:sz="4" w:space="0" w:color="auto"/>
            </w:tcBorders>
            <w:hideMark/>
          </w:tcPr>
          <w:p w14:paraId="3B4632DB" w14:textId="77777777" w:rsidR="00F56DC2" w:rsidRPr="003933E8" w:rsidRDefault="00F56DC2" w:rsidP="00F56DC2">
            <w:pPr>
              <w:spacing w:before="100" w:beforeAutospacing="1" w:after="100" w:afterAutospacing="1"/>
              <w:rPr>
                <w:rFonts w:ascii="Arial" w:hAnsi="Arial" w:cs="Arial"/>
                <w:sz w:val="24"/>
                <w:szCs w:val="24"/>
              </w:rPr>
            </w:pPr>
            <w:proofErr w:type="spellStart"/>
            <w:r w:rsidRPr="003933E8">
              <w:rPr>
                <w:rFonts w:ascii="Arial" w:hAnsi="Arial" w:cs="Arial"/>
                <w:sz w:val="24"/>
                <w:szCs w:val="24"/>
              </w:rPr>
              <w:t>включ</w:t>
            </w:r>
            <w:proofErr w:type="spellEnd"/>
            <w:r w:rsidRPr="003933E8">
              <w:rPr>
                <w:rFonts w:ascii="Arial" w:hAnsi="Arial" w:cs="Arial"/>
                <w:sz w:val="24"/>
                <w:szCs w:val="24"/>
              </w:rPr>
              <w:t>.</w:t>
            </w:r>
          </w:p>
        </w:tc>
        <w:tc>
          <w:tcPr>
            <w:tcW w:w="2420" w:type="dxa"/>
            <w:tcBorders>
              <w:top w:val="double" w:sz="4" w:space="0" w:color="auto"/>
              <w:left w:val="single" w:sz="4" w:space="0" w:color="auto"/>
            </w:tcBorders>
            <w:hideMark/>
          </w:tcPr>
          <w:p w14:paraId="0F19CC69" w14:textId="77777777" w:rsidR="00F56DC2" w:rsidRPr="003933E8" w:rsidRDefault="00F56DC2" w:rsidP="00617F64">
            <w:pPr>
              <w:spacing w:before="100" w:beforeAutospacing="1" w:after="100" w:afterAutospacing="1"/>
              <w:jc w:val="center"/>
              <w:rPr>
                <w:rFonts w:ascii="Arial" w:hAnsi="Arial" w:cs="Arial"/>
                <w:sz w:val="24"/>
                <w:szCs w:val="24"/>
              </w:rPr>
            </w:pPr>
            <w:r w:rsidRPr="003933E8">
              <w:rPr>
                <w:rFonts w:ascii="Arial" w:hAnsi="Arial" w:cs="Arial"/>
                <w:sz w:val="24"/>
                <w:szCs w:val="24"/>
              </w:rPr>
              <w:t>0,0</w:t>
            </w:r>
            <w:r w:rsidR="00617F64" w:rsidRPr="003933E8">
              <w:rPr>
                <w:rFonts w:ascii="Arial" w:hAnsi="Arial" w:cs="Arial"/>
                <w:sz w:val="24"/>
                <w:szCs w:val="24"/>
              </w:rPr>
              <w:t>3</w:t>
            </w:r>
          </w:p>
        </w:tc>
        <w:tc>
          <w:tcPr>
            <w:tcW w:w="3118" w:type="dxa"/>
            <w:tcBorders>
              <w:top w:val="double" w:sz="4" w:space="0" w:color="auto"/>
            </w:tcBorders>
            <w:hideMark/>
          </w:tcPr>
          <w:p w14:paraId="6BC38B3E" w14:textId="77777777" w:rsidR="00F56DC2" w:rsidRPr="003933E8" w:rsidRDefault="00F56DC2" w:rsidP="00617F64">
            <w:pPr>
              <w:spacing w:before="100" w:beforeAutospacing="1" w:after="100" w:afterAutospacing="1"/>
              <w:jc w:val="center"/>
              <w:rPr>
                <w:rFonts w:ascii="Arial" w:hAnsi="Arial" w:cs="Arial"/>
                <w:sz w:val="24"/>
                <w:szCs w:val="24"/>
              </w:rPr>
            </w:pPr>
            <w:r w:rsidRPr="003933E8">
              <w:rPr>
                <w:rFonts w:ascii="Arial" w:hAnsi="Arial" w:cs="Arial"/>
                <w:sz w:val="24"/>
                <w:szCs w:val="24"/>
              </w:rPr>
              <w:t>0,0</w:t>
            </w:r>
            <w:r w:rsidR="00617F64" w:rsidRPr="003933E8">
              <w:rPr>
                <w:rFonts w:ascii="Arial" w:hAnsi="Arial" w:cs="Arial"/>
                <w:sz w:val="24"/>
                <w:szCs w:val="24"/>
              </w:rPr>
              <w:t>5</w:t>
            </w:r>
            <w:r w:rsidRPr="003933E8">
              <w:rPr>
                <w:rFonts w:ascii="Arial" w:hAnsi="Arial" w:cs="Arial"/>
                <w:sz w:val="24"/>
                <w:szCs w:val="24"/>
              </w:rPr>
              <w:t xml:space="preserve"> </w:t>
            </w:r>
          </w:p>
        </w:tc>
      </w:tr>
      <w:tr w:rsidR="00F56DC2" w:rsidRPr="003933E8" w14:paraId="1D5997DC" w14:textId="77777777" w:rsidTr="00523FF4">
        <w:tc>
          <w:tcPr>
            <w:tcW w:w="584" w:type="dxa"/>
            <w:tcBorders>
              <w:top w:val="nil"/>
              <w:left w:val="single" w:sz="4" w:space="0" w:color="auto"/>
              <w:bottom w:val="single" w:sz="4" w:space="0" w:color="auto"/>
              <w:right w:val="nil"/>
            </w:tcBorders>
            <w:hideMark/>
          </w:tcPr>
          <w:p w14:paraId="6FB27E55" w14:textId="77777777" w:rsidR="00F56DC2" w:rsidRPr="003933E8" w:rsidRDefault="00F56DC2"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Св.</w:t>
            </w:r>
          </w:p>
        </w:tc>
        <w:tc>
          <w:tcPr>
            <w:tcW w:w="739" w:type="dxa"/>
            <w:tcBorders>
              <w:top w:val="nil"/>
              <w:left w:val="nil"/>
              <w:bottom w:val="single" w:sz="4" w:space="0" w:color="auto"/>
              <w:right w:val="nil"/>
            </w:tcBorders>
            <w:hideMark/>
          </w:tcPr>
          <w:p w14:paraId="2DA57C90" w14:textId="77777777" w:rsidR="00F56DC2" w:rsidRPr="003933E8" w:rsidRDefault="00617F64"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1,00</w:t>
            </w:r>
            <w:r w:rsidR="00F56DC2" w:rsidRPr="003933E8">
              <w:rPr>
                <w:rFonts w:ascii="Arial" w:hAnsi="Arial" w:cs="Arial"/>
                <w:sz w:val="24"/>
                <w:szCs w:val="24"/>
              </w:rPr>
              <w:t xml:space="preserve"> </w:t>
            </w:r>
          </w:p>
        </w:tc>
        <w:tc>
          <w:tcPr>
            <w:tcW w:w="739" w:type="dxa"/>
            <w:tcBorders>
              <w:top w:val="nil"/>
              <w:left w:val="nil"/>
              <w:bottom w:val="single" w:sz="4" w:space="0" w:color="auto"/>
              <w:right w:val="nil"/>
            </w:tcBorders>
            <w:hideMark/>
          </w:tcPr>
          <w:p w14:paraId="40A8798D" w14:textId="77777777" w:rsidR="00F56DC2" w:rsidRPr="003933E8" w:rsidRDefault="00A45D55"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w:t>
            </w:r>
          </w:p>
        </w:tc>
        <w:tc>
          <w:tcPr>
            <w:tcW w:w="739" w:type="dxa"/>
            <w:tcBorders>
              <w:top w:val="nil"/>
              <w:left w:val="nil"/>
              <w:bottom w:val="single" w:sz="4" w:space="0" w:color="auto"/>
              <w:right w:val="nil"/>
            </w:tcBorders>
            <w:hideMark/>
          </w:tcPr>
          <w:p w14:paraId="1A4BFCE1" w14:textId="77777777" w:rsidR="00F56DC2" w:rsidRPr="003933E8" w:rsidRDefault="00617F64"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1,60</w:t>
            </w:r>
            <w:r w:rsidR="00F56DC2" w:rsidRPr="003933E8">
              <w:rPr>
                <w:rFonts w:ascii="Arial" w:hAnsi="Arial" w:cs="Arial"/>
                <w:sz w:val="24"/>
                <w:szCs w:val="24"/>
              </w:rPr>
              <w:t xml:space="preserve"> </w:t>
            </w:r>
          </w:p>
        </w:tc>
        <w:tc>
          <w:tcPr>
            <w:tcW w:w="1295" w:type="dxa"/>
            <w:tcBorders>
              <w:top w:val="nil"/>
              <w:left w:val="nil"/>
              <w:bottom w:val="single" w:sz="4" w:space="0" w:color="auto"/>
              <w:right w:val="single" w:sz="4" w:space="0" w:color="auto"/>
            </w:tcBorders>
            <w:hideMark/>
          </w:tcPr>
          <w:p w14:paraId="7030F15E" w14:textId="77777777" w:rsidR="00F56DC2" w:rsidRPr="003933E8" w:rsidRDefault="00A45D55" w:rsidP="00F56DC2">
            <w:pPr>
              <w:spacing w:before="100" w:beforeAutospacing="1" w:after="100" w:afterAutospacing="1"/>
              <w:rPr>
                <w:rFonts w:ascii="Arial" w:hAnsi="Arial" w:cs="Arial"/>
                <w:sz w:val="24"/>
                <w:szCs w:val="24"/>
              </w:rPr>
            </w:pPr>
            <w:r w:rsidRPr="003933E8">
              <w:rPr>
                <w:rFonts w:ascii="Arial" w:hAnsi="Arial" w:cs="Arial"/>
                <w:sz w:val="24"/>
                <w:szCs w:val="24"/>
              </w:rPr>
              <w:t>»</w:t>
            </w:r>
          </w:p>
        </w:tc>
        <w:tc>
          <w:tcPr>
            <w:tcW w:w="2420" w:type="dxa"/>
            <w:tcBorders>
              <w:left w:val="single" w:sz="4" w:space="0" w:color="auto"/>
            </w:tcBorders>
            <w:hideMark/>
          </w:tcPr>
          <w:p w14:paraId="20A894BE" w14:textId="77777777" w:rsidR="00F56DC2" w:rsidRPr="003933E8" w:rsidRDefault="00617F64"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0,06</w:t>
            </w:r>
          </w:p>
        </w:tc>
        <w:tc>
          <w:tcPr>
            <w:tcW w:w="3118" w:type="dxa"/>
            <w:hideMark/>
          </w:tcPr>
          <w:p w14:paraId="7E5EFE95" w14:textId="77777777" w:rsidR="00F56DC2" w:rsidRPr="003933E8" w:rsidRDefault="00617F64" w:rsidP="00F56DC2">
            <w:pPr>
              <w:spacing w:before="100" w:beforeAutospacing="1" w:after="100" w:afterAutospacing="1"/>
              <w:jc w:val="center"/>
              <w:rPr>
                <w:rFonts w:ascii="Arial" w:hAnsi="Arial" w:cs="Arial"/>
                <w:sz w:val="24"/>
                <w:szCs w:val="24"/>
              </w:rPr>
            </w:pPr>
            <w:r w:rsidRPr="003933E8">
              <w:rPr>
                <w:rFonts w:ascii="Arial" w:hAnsi="Arial" w:cs="Arial"/>
                <w:sz w:val="24"/>
                <w:szCs w:val="24"/>
              </w:rPr>
              <w:t>0,09</w:t>
            </w:r>
            <w:r w:rsidR="00F56DC2" w:rsidRPr="003933E8">
              <w:rPr>
                <w:rFonts w:ascii="Arial" w:hAnsi="Arial" w:cs="Arial"/>
                <w:sz w:val="24"/>
                <w:szCs w:val="24"/>
              </w:rPr>
              <w:t xml:space="preserve"> </w:t>
            </w:r>
          </w:p>
        </w:tc>
      </w:tr>
    </w:tbl>
    <w:p w14:paraId="1123A4F9" w14:textId="77777777" w:rsidR="00742645" w:rsidRPr="003933E8" w:rsidRDefault="00742645" w:rsidP="00742645">
      <w:pPr>
        <w:tabs>
          <w:tab w:val="left" w:pos="935"/>
        </w:tabs>
        <w:spacing w:line="360" w:lineRule="auto"/>
        <w:ind w:firstLine="567"/>
        <w:jc w:val="both"/>
        <w:rPr>
          <w:rFonts w:ascii="Arial" w:hAnsi="Arial" w:cs="Arial"/>
          <w:sz w:val="24"/>
          <w:szCs w:val="24"/>
        </w:rPr>
      </w:pPr>
    </w:p>
    <w:p w14:paraId="1F7C93F7" w14:textId="2832D658" w:rsidR="00C2029F" w:rsidRPr="003933E8" w:rsidRDefault="00742645" w:rsidP="00742645">
      <w:pPr>
        <w:tabs>
          <w:tab w:val="left" w:pos="935"/>
        </w:tabs>
        <w:spacing w:line="360" w:lineRule="auto"/>
        <w:ind w:firstLine="567"/>
        <w:jc w:val="both"/>
        <w:rPr>
          <w:rFonts w:ascii="Arial" w:hAnsi="Arial" w:cs="Arial"/>
          <w:sz w:val="24"/>
          <w:szCs w:val="24"/>
        </w:rPr>
      </w:pPr>
      <w:r w:rsidRPr="003933E8">
        <w:rPr>
          <w:rFonts w:ascii="Arial" w:hAnsi="Arial" w:cs="Arial"/>
          <w:sz w:val="24"/>
          <w:szCs w:val="24"/>
        </w:rPr>
        <w:t>Метод применяют при разногласиях в оценке качества кремния.</w:t>
      </w:r>
    </w:p>
    <w:p w14:paraId="0945245B" w14:textId="77777777" w:rsidR="00742645" w:rsidRPr="003933E8" w:rsidRDefault="00742645" w:rsidP="00742645">
      <w:pPr>
        <w:tabs>
          <w:tab w:val="left" w:pos="935"/>
        </w:tabs>
        <w:spacing w:line="360" w:lineRule="auto"/>
        <w:ind w:firstLine="567"/>
        <w:jc w:val="both"/>
        <w:rPr>
          <w:rFonts w:ascii="Arial" w:hAnsi="Arial" w:cs="Arial"/>
          <w:sz w:val="24"/>
          <w:szCs w:val="24"/>
        </w:rPr>
      </w:pPr>
    </w:p>
    <w:p w14:paraId="3C905E52" w14:textId="77777777" w:rsidR="00742645" w:rsidRPr="003933E8" w:rsidRDefault="00742645" w:rsidP="00B8414E">
      <w:pPr>
        <w:spacing w:line="360" w:lineRule="auto"/>
        <w:ind w:firstLine="567"/>
        <w:outlineLvl w:val="1"/>
        <w:rPr>
          <w:rFonts w:ascii="Arial" w:hAnsi="Arial" w:cs="Arial"/>
          <w:b/>
          <w:kern w:val="32"/>
          <w:sz w:val="24"/>
          <w:szCs w:val="28"/>
        </w:rPr>
      </w:pPr>
      <w:r w:rsidRPr="003933E8">
        <w:rPr>
          <w:rFonts w:ascii="Arial" w:hAnsi="Arial" w:cs="Arial"/>
          <w:b/>
          <w:kern w:val="32"/>
          <w:sz w:val="24"/>
          <w:szCs w:val="28"/>
        </w:rPr>
        <w:t>4.2 Атомно-абсорбционный метод</w:t>
      </w:r>
    </w:p>
    <w:p w14:paraId="097F5086" w14:textId="2E02EBB4" w:rsidR="00742645" w:rsidRPr="003933E8" w:rsidRDefault="00742645" w:rsidP="00742645">
      <w:pPr>
        <w:spacing w:line="360" w:lineRule="auto"/>
        <w:ind w:firstLine="567"/>
        <w:jc w:val="both"/>
        <w:outlineLvl w:val="1"/>
        <w:rPr>
          <w:rFonts w:ascii="Arial" w:hAnsi="Arial" w:cs="Arial"/>
          <w:kern w:val="32"/>
          <w:sz w:val="24"/>
          <w:szCs w:val="28"/>
        </w:rPr>
      </w:pPr>
      <w:r w:rsidRPr="003933E8">
        <w:rPr>
          <w:rFonts w:ascii="Arial" w:hAnsi="Arial" w:cs="Arial"/>
          <w:kern w:val="32"/>
          <w:sz w:val="24"/>
          <w:szCs w:val="28"/>
        </w:rPr>
        <w:t xml:space="preserve">Сущность метода состоит в измерении атомной абсорбции алюминия при дайне волны 309,3 </w:t>
      </w:r>
      <w:proofErr w:type="spellStart"/>
      <w:r w:rsidRPr="003933E8">
        <w:rPr>
          <w:rFonts w:ascii="Arial" w:hAnsi="Arial" w:cs="Arial"/>
          <w:kern w:val="32"/>
          <w:sz w:val="24"/>
          <w:szCs w:val="28"/>
        </w:rPr>
        <w:t>нм</w:t>
      </w:r>
      <w:proofErr w:type="spellEnd"/>
      <w:r w:rsidRPr="003933E8">
        <w:rPr>
          <w:rFonts w:ascii="Arial" w:hAnsi="Arial" w:cs="Arial"/>
          <w:kern w:val="32"/>
          <w:sz w:val="24"/>
          <w:szCs w:val="28"/>
        </w:rPr>
        <w:t xml:space="preserve"> в пламени закись азота-ацетилен.</w:t>
      </w:r>
    </w:p>
    <w:p w14:paraId="76D5E5FC" w14:textId="67169003" w:rsidR="003C2C59" w:rsidRPr="003933E8" w:rsidRDefault="003C2C59" w:rsidP="003C2C59">
      <w:pPr>
        <w:spacing w:line="360" w:lineRule="auto"/>
        <w:ind w:firstLine="567"/>
        <w:jc w:val="both"/>
        <w:outlineLvl w:val="1"/>
        <w:rPr>
          <w:rFonts w:ascii="Arial" w:hAnsi="Arial" w:cs="Arial"/>
          <w:kern w:val="32"/>
          <w:sz w:val="24"/>
          <w:szCs w:val="28"/>
        </w:rPr>
      </w:pPr>
      <w:r w:rsidRPr="003933E8">
        <w:rPr>
          <w:rFonts w:ascii="Arial" w:hAnsi="Arial" w:cs="Arial"/>
          <w:kern w:val="32"/>
          <w:sz w:val="24"/>
          <w:szCs w:val="28"/>
        </w:rPr>
        <w:t xml:space="preserve">Метод применяется при массовой доле алюминия от 0,30 до 1,60 % в </w:t>
      </w:r>
      <w:r w:rsidR="007F0F1B" w:rsidRPr="003933E8">
        <w:rPr>
          <w:rFonts w:ascii="Arial" w:hAnsi="Arial" w:cs="Arial"/>
          <w:kern w:val="32"/>
          <w:sz w:val="24"/>
          <w:szCs w:val="28"/>
        </w:rPr>
        <w:t>к</w:t>
      </w:r>
      <w:r w:rsidRPr="003933E8">
        <w:rPr>
          <w:rFonts w:ascii="Arial" w:hAnsi="Arial" w:cs="Arial"/>
          <w:kern w:val="32"/>
          <w:sz w:val="24"/>
          <w:szCs w:val="28"/>
        </w:rPr>
        <w:t>ремнии.</w:t>
      </w:r>
    </w:p>
    <w:p w14:paraId="7440EB42" w14:textId="77777777" w:rsidR="00742645" w:rsidRPr="003933E8" w:rsidRDefault="00742645" w:rsidP="00742645">
      <w:pPr>
        <w:spacing w:line="360" w:lineRule="auto"/>
        <w:ind w:firstLine="567"/>
        <w:outlineLvl w:val="1"/>
        <w:rPr>
          <w:rFonts w:ascii="Arial" w:hAnsi="Arial" w:cs="Arial"/>
          <w:b/>
          <w:kern w:val="32"/>
          <w:sz w:val="24"/>
          <w:szCs w:val="28"/>
        </w:rPr>
      </w:pPr>
      <w:r w:rsidRPr="003933E8">
        <w:rPr>
          <w:rFonts w:ascii="Arial" w:hAnsi="Arial" w:cs="Arial"/>
          <w:b/>
          <w:kern w:val="32"/>
          <w:sz w:val="24"/>
          <w:szCs w:val="28"/>
        </w:rPr>
        <w:t>4.2.1 Аппаратура, реактивы и растворы</w:t>
      </w:r>
    </w:p>
    <w:p w14:paraId="798E4739"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Атомно-абсорбционный спектрометр типа «</w:t>
      </w:r>
      <w:proofErr w:type="spellStart"/>
      <w:r w:rsidRPr="003933E8">
        <w:rPr>
          <w:rFonts w:ascii="Arial" w:hAnsi="Arial" w:cs="Arial"/>
          <w:sz w:val="24"/>
          <w:szCs w:val="24"/>
        </w:rPr>
        <w:t>Перкин</w:t>
      </w:r>
      <w:proofErr w:type="spellEnd"/>
      <w:r w:rsidRPr="003933E8">
        <w:rPr>
          <w:rFonts w:ascii="Arial" w:hAnsi="Arial" w:cs="Arial"/>
          <w:sz w:val="24"/>
          <w:szCs w:val="24"/>
        </w:rPr>
        <w:t xml:space="preserve"> </w:t>
      </w:r>
      <w:proofErr w:type="spellStart"/>
      <w:r w:rsidRPr="003933E8">
        <w:rPr>
          <w:rFonts w:ascii="Arial" w:hAnsi="Arial" w:cs="Arial"/>
          <w:sz w:val="24"/>
          <w:szCs w:val="24"/>
        </w:rPr>
        <w:t>Эльмер</w:t>
      </w:r>
      <w:proofErr w:type="spellEnd"/>
      <w:r w:rsidRPr="003933E8">
        <w:rPr>
          <w:rFonts w:ascii="Arial" w:hAnsi="Arial" w:cs="Arial"/>
          <w:sz w:val="24"/>
          <w:szCs w:val="24"/>
        </w:rPr>
        <w:t>», «Сатурн» или аналогичный.</w:t>
      </w:r>
    </w:p>
    <w:p w14:paraId="624F4679"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Лампа с полым катодом для алюминия.</w:t>
      </w:r>
    </w:p>
    <w:p w14:paraId="164F7809"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Ацетилен в баллонах технический по ГОСТ 5457.</w:t>
      </w:r>
    </w:p>
    <w:p w14:paraId="01BCB037"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Закись азота в баллонах медицинская.</w:t>
      </w:r>
    </w:p>
    <w:p w14:paraId="3EC0D146"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0629331E"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азотная по ГОСТ 4461.</w:t>
      </w:r>
    </w:p>
    <w:p w14:paraId="759AB15B"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фтористоводородная по ГОСТ 10484.</w:t>
      </w:r>
    </w:p>
    <w:p w14:paraId="4A92D762"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серная по ГОСТ 4204, разбавленная 1:1.</w:t>
      </w:r>
    </w:p>
    <w:p w14:paraId="7E5DB705"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Натрий углекислый по ГОСТ 83.</w:t>
      </w:r>
    </w:p>
    <w:p w14:paraId="6C4334A6"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Натрий </w:t>
      </w:r>
      <w:proofErr w:type="spellStart"/>
      <w:r w:rsidRPr="003933E8">
        <w:rPr>
          <w:rFonts w:ascii="Arial" w:hAnsi="Arial" w:cs="Arial"/>
          <w:sz w:val="24"/>
          <w:szCs w:val="24"/>
        </w:rPr>
        <w:t>тетраборнокислый</w:t>
      </w:r>
      <w:proofErr w:type="spellEnd"/>
      <w:r w:rsidRPr="003933E8">
        <w:rPr>
          <w:rFonts w:ascii="Arial" w:hAnsi="Arial" w:cs="Arial"/>
          <w:sz w:val="24"/>
          <w:szCs w:val="24"/>
        </w:rPr>
        <w:t xml:space="preserve"> 10-водный по ГОСТ 4199, обезвоженный при 400°С.</w:t>
      </w:r>
    </w:p>
    <w:p w14:paraId="6947ABA1"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Смесь для сплавления: смешивают натрий углекислый и натрий </w:t>
      </w:r>
      <w:proofErr w:type="spellStart"/>
      <w:r w:rsidRPr="003933E8">
        <w:rPr>
          <w:rFonts w:ascii="Arial" w:hAnsi="Arial" w:cs="Arial"/>
          <w:sz w:val="24"/>
          <w:szCs w:val="24"/>
        </w:rPr>
        <w:t>тетраборнокислый</w:t>
      </w:r>
      <w:proofErr w:type="spellEnd"/>
      <w:r w:rsidRPr="003933E8">
        <w:rPr>
          <w:rFonts w:ascii="Arial" w:hAnsi="Arial" w:cs="Arial"/>
          <w:sz w:val="24"/>
          <w:szCs w:val="24"/>
        </w:rPr>
        <w:t xml:space="preserve"> в соотношении 6:1 (по массе).</w:t>
      </w:r>
    </w:p>
    <w:p w14:paraId="7D902BE8"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Алюминий марки А995 по ГОСТ 11069.</w:t>
      </w:r>
    </w:p>
    <w:p w14:paraId="1EF15D1E"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алюминия: 0,5000 г алюминия помещают в стакан вместимостью 400 см</w:t>
      </w:r>
      <w:r w:rsidRPr="003933E8">
        <w:rPr>
          <w:rFonts w:ascii="Arial" w:hAnsi="Arial" w:cs="Arial"/>
          <w:sz w:val="24"/>
          <w:szCs w:val="24"/>
          <w:vertAlign w:val="superscript"/>
        </w:rPr>
        <w:t>3</w:t>
      </w:r>
      <w:r w:rsidRPr="003933E8">
        <w:rPr>
          <w:rFonts w:ascii="Arial" w:hAnsi="Arial" w:cs="Arial"/>
          <w:sz w:val="24"/>
          <w:szCs w:val="24"/>
        </w:rPr>
        <w:t>, небольшими порциями добавляют 50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Раствор нагревают до полного растворения алюминия. После охлаждения раствор переносят в мерную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доливают до метки водой и перемешивают.</w:t>
      </w:r>
    </w:p>
    <w:p w14:paraId="2C8E08DD"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1,0 см</w:t>
      </w:r>
      <w:r w:rsidRPr="003933E8">
        <w:rPr>
          <w:rFonts w:ascii="Arial" w:hAnsi="Arial" w:cs="Arial"/>
          <w:sz w:val="24"/>
          <w:szCs w:val="24"/>
          <w:vertAlign w:val="superscript"/>
        </w:rPr>
        <w:t>3</w:t>
      </w:r>
      <w:r w:rsidRPr="003933E8">
        <w:rPr>
          <w:rFonts w:ascii="Arial" w:hAnsi="Arial" w:cs="Arial"/>
          <w:sz w:val="24"/>
          <w:szCs w:val="24"/>
        </w:rPr>
        <w:t xml:space="preserve"> раствора содержит 0,001 г алюминия.</w:t>
      </w:r>
    </w:p>
    <w:p w14:paraId="5FF6CC44"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Раствор-фон: 160 г смеси для сплавления помещают в стакан вместимостью 1000 см</w:t>
      </w:r>
      <w:r w:rsidRPr="003933E8">
        <w:rPr>
          <w:rFonts w:ascii="Arial" w:hAnsi="Arial" w:cs="Arial"/>
          <w:sz w:val="24"/>
          <w:szCs w:val="24"/>
          <w:vertAlign w:val="superscript"/>
        </w:rPr>
        <w:t>3</w:t>
      </w:r>
      <w:r w:rsidRPr="003933E8">
        <w:rPr>
          <w:rFonts w:ascii="Arial" w:hAnsi="Arial" w:cs="Arial"/>
          <w:sz w:val="24"/>
          <w:szCs w:val="24"/>
        </w:rPr>
        <w:t>, смачивают водой и осторожно, небольшими порциями, приливают 700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w:t>
      </w:r>
    </w:p>
    <w:p w14:paraId="1A073F92"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После растворения раствор переводят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доливают до метки водой и перемешивают.</w:t>
      </w:r>
    </w:p>
    <w:p w14:paraId="231E88FA" w14:textId="77777777" w:rsidR="00742645" w:rsidRPr="003933E8" w:rsidRDefault="00742645" w:rsidP="00742645">
      <w:pPr>
        <w:spacing w:line="360" w:lineRule="auto"/>
        <w:ind w:firstLine="567"/>
        <w:outlineLvl w:val="1"/>
        <w:rPr>
          <w:rFonts w:ascii="Arial" w:hAnsi="Arial" w:cs="Arial"/>
          <w:b/>
          <w:bCs/>
          <w:sz w:val="24"/>
          <w:szCs w:val="28"/>
        </w:rPr>
      </w:pPr>
      <w:r w:rsidRPr="003933E8">
        <w:rPr>
          <w:rFonts w:ascii="Arial" w:hAnsi="Arial" w:cs="Arial"/>
          <w:b/>
          <w:bCs/>
          <w:sz w:val="24"/>
          <w:szCs w:val="28"/>
        </w:rPr>
        <w:t>4.</w:t>
      </w:r>
      <w:r w:rsidR="002A4326" w:rsidRPr="003933E8">
        <w:rPr>
          <w:rFonts w:ascii="Arial" w:hAnsi="Arial" w:cs="Arial"/>
          <w:b/>
          <w:bCs/>
          <w:sz w:val="24"/>
          <w:szCs w:val="28"/>
        </w:rPr>
        <w:t>2</w:t>
      </w:r>
      <w:r w:rsidRPr="003933E8">
        <w:rPr>
          <w:rFonts w:ascii="Arial" w:hAnsi="Arial" w:cs="Arial"/>
          <w:b/>
          <w:bCs/>
          <w:sz w:val="24"/>
          <w:szCs w:val="28"/>
        </w:rPr>
        <w:t xml:space="preserve">.2 Проведение анализа </w:t>
      </w:r>
    </w:p>
    <w:p w14:paraId="6579967D"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4.</w:t>
      </w:r>
      <w:r w:rsidR="002A4326" w:rsidRPr="003933E8">
        <w:rPr>
          <w:rFonts w:ascii="Arial" w:hAnsi="Arial" w:cs="Arial"/>
          <w:sz w:val="24"/>
          <w:szCs w:val="24"/>
        </w:rPr>
        <w:t>2</w:t>
      </w:r>
      <w:r w:rsidRPr="003933E8">
        <w:rPr>
          <w:rFonts w:ascii="Arial" w:hAnsi="Arial" w:cs="Arial"/>
          <w:sz w:val="24"/>
          <w:szCs w:val="24"/>
        </w:rPr>
        <w:t>.2.1 Навеску кремния массой 2 г помещают в платиновую чашку, смачивают водой, добавляют 30 см</w:t>
      </w:r>
      <w:r w:rsidRPr="003933E8">
        <w:rPr>
          <w:rFonts w:ascii="Arial" w:hAnsi="Arial" w:cs="Arial"/>
          <w:sz w:val="24"/>
          <w:szCs w:val="24"/>
          <w:vertAlign w:val="superscript"/>
        </w:rPr>
        <w:t>3</w:t>
      </w:r>
      <w:r w:rsidRPr="003933E8">
        <w:rPr>
          <w:rFonts w:ascii="Arial" w:hAnsi="Arial" w:cs="Arial"/>
          <w:sz w:val="24"/>
          <w:szCs w:val="24"/>
        </w:rPr>
        <w:t xml:space="preserve"> фтористоводородной кислоты, затем небольшими порциями 15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w:t>
      </w:r>
    </w:p>
    <w:p w14:paraId="048F380B"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Осторожным вращением перемешивают содержимое чашки. По окончании бурной реакции стенки чашки ополаскивают водой, добавляют 5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 и выпаривают на бане до появления белых паров серной кислоты. Затем охлаждают, осторожно обмывают стенки чашки водой и выпаривают на бане досуха.</w:t>
      </w:r>
    </w:p>
    <w:p w14:paraId="0565B06D"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 сухому остатку прибавляют 8 г смеси для сплавления и сплавляют в муфеле при температуре 950 °С. Плав растворяют, добавляя 30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и 40–50 см</w:t>
      </w:r>
      <w:r w:rsidRPr="003933E8">
        <w:rPr>
          <w:rFonts w:ascii="Arial" w:hAnsi="Arial" w:cs="Arial"/>
          <w:sz w:val="24"/>
          <w:szCs w:val="24"/>
          <w:vertAlign w:val="superscript"/>
        </w:rPr>
        <w:t>3</w:t>
      </w:r>
      <w:r w:rsidRPr="003933E8">
        <w:rPr>
          <w:rFonts w:ascii="Arial" w:hAnsi="Arial" w:cs="Arial"/>
          <w:sz w:val="24"/>
          <w:szCs w:val="24"/>
        </w:rPr>
        <w:t xml:space="preserve"> воды, нагревают до полного растворения плава, переводят в мерную колбу вместимостью 250 см</w:t>
      </w:r>
      <w:r w:rsidRPr="003933E8">
        <w:rPr>
          <w:rFonts w:ascii="Arial" w:hAnsi="Arial" w:cs="Arial"/>
          <w:sz w:val="24"/>
          <w:szCs w:val="24"/>
          <w:vertAlign w:val="superscript"/>
        </w:rPr>
        <w:t>3</w:t>
      </w:r>
      <w:r w:rsidRPr="003933E8">
        <w:rPr>
          <w:rFonts w:ascii="Arial" w:hAnsi="Arial" w:cs="Arial"/>
          <w:sz w:val="24"/>
          <w:szCs w:val="24"/>
        </w:rPr>
        <w:t>, охлаждают, доводят до метки водой и перемешивают.</w:t>
      </w:r>
    </w:p>
    <w:p w14:paraId="292E0271"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приготовленном растворе определяют массовую долю алюминия, кальция,</w:t>
      </w:r>
      <w:r w:rsidR="002A4326" w:rsidRPr="003933E8">
        <w:rPr>
          <w:rFonts w:ascii="Arial" w:hAnsi="Arial" w:cs="Arial"/>
          <w:sz w:val="24"/>
          <w:szCs w:val="24"/>
        </w:rPr>
        <w:t xml:space="preserve"> </w:t>
      </w:r>
      <w:r w:rsidRPr="003933E8">
        <w:rPr>
          <w:rFonts w:ascii="Arial" w:hAnsi="Arial" w:cs="Arial"/>
          <w:sz w:val="24"/>
          <w:szCs w:val="24"/>
        </w:rPr>
        <w:t>железа и титана. Одновременно через все стадии анализа проводят контрольный</w:t>
      </w:r>
      <w:r w:rsidR="002A4326" w:rsidRPr="003933E8">
        <w:rPr>
          <w:rFonts w:ascii="Arial" w:hAnsi="Arial" w:cs="Arial"/>
          <w:sz w:val="24"/>
          <w:szCs w:val="24"/>
        </w:rPr>
        <w:t xml:space="preserve"> </w:t>
      </w:r>
      <w:r w:rsidRPr="003933E8">
        <w:rPr>
          <w:rFonts w:ascii="Arial" w:hAnsi="Arial" w:cs="Arial"/>
          <w:sz w:val="24"/>
          <w:szCs w:val="24"/>
        </w:rPr>
        <w:t>опыт.</w:t>
      </w:r>
    </w:p>
    <w:p w14:paraId="65206F68"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полученных растворах проб, растворе контрольного опыта и в растворах</w:t>
      </w:r>
      <w:r w:rsidR="002A4326" w:rsidRPr="003933E8">
        <w:rPr>
          <w:rFonts w:ascii="Arial" w:hAnsi="Arial" w:cs="Arial"/>
          <w:sz w:val="24"/>
          <w:szCs w:val="24"/>
        </w:rPr>
        <w:t xml:space="preserve"> </w:t>
      </w:r>
      <w:r w:rsidRPr="003933E8">
        <w:rPr>
          <w:rFonts w:ascii="Arial" w:hAnsi="Arial" w:cs="Arial"/>
          <w:sz w:val="24"/>
          <w:szCs w:val="24"/>
        </w:rPr>
        <w:t xml:space="preserve">для построения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 измеряют значение атомной абсорбции</w:t>
      </w:r>
      <w:r w:rsidR="002A4326" w:rsidRPr="003933E8">
        <w:rPr>
          <w:rFonts w:ascii="Arial" w:hAnsi="Arial" w:cs="Arial"/>
          <w:sz w:val="24"/>
          <w:szCs w:val="24"/>
        </w:rPr>
        <w:t xml:space="preserve"> </w:t>
      </w:r>
      <w:r w:rsidRPr="003933E8">
        <w:rPr>
          <w:rFonts w:ascii="Arial" w:hAnsi="Arial" w:cs="Arial"/>
          <w:sz w:val="24"/>
          <w:szCs w:val="24"/>
        </w:rPr>
        <w:t xml:space="preserve">алюминия при длине волны 309,3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закись азота</w:t>
      </w:r>
      <w:r w:rsidR="002A4326" w:rsidRPr="003933E8">
        <w:rPr>
          <w:rFonts w:ascii="Arial" w:hAnsi="Arial" w:cs="Arial"/>
          <w:sz w:val="24"/>
          <w:szCs w:val="24"/>
        </w:rPr>
        <w:t>-</w:t>
      </w:r>
      <w:r w:rsidRPr="003933E8">
        <w:rPr>
          <w:rFonts w:ascii="Arial" w:hAnsi="Arial" w:cs="Arial"/>
          <w:sz w:val="24"/>
          <w:szCs w:val="24"/>
        </w:rPr>
        <w:t>ацетилен.</w:t>
      </w:r>
    </w:p>
    <w:p w14:paraId="285ED820"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Массу алюминия в растворе пробы и в растворе контрольного опыта определяют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который строят при каждой съемке.</w:t>
      </w:r>
    </w:p>
    <w:p w14:paraId="59961A51" w14:textId="77777777" w:rsidR="00742645" w:rsidRPr="003933E8" w:rsidRDefault="002A4326"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4.2.2.2 </w:t>
      </w:r>
      <w:r w:rsidR="00742645" w:rsidRPr="003933E8">
        <w:rPr>
          <w:rFonts w:ascii="Arial" w:hAnsi="Arial" w:cs="Arial"/>
          <w:sz w:val="24"/>
          <w:szCs w:val="24"/>
        </w:rPr>
        <w:t xml:space="preserve">Построение </w:t>
      </w:r>
      <w:proofErr w:type="spellStart"/>
      <w:r w:rsidR="00742645" w:rsidRPr="003933E8">
        <w:rPr>
          <w:rFonts w:ascii="Arial" w:hAnsi="Arial" w:cs="Arial"/>
          <w:sz w:val="24"/>
          <w:szCs w:val="24"/>
        </w:rPr>
        <w:t>градуировочного</w:t>
      </w:r>
      <w:proofErr w:type="spellEnd"/>
      <w:r w:rsidR="00742645" w:rsidRPr="003933E8">
        <w:rPr>
          <w:rFonts w:ascii="Arial" w:hAnsi="Arial" w:cs="Arial"/>
          <w:sz w:val="24"/>
          <w:szCs w:val="24"/>
        </w:rPr>
        <w:t xml:space="preserve"> графика</w:t>
      </w:r>
    </w:p>
    <w:p w14:paraId="6E7C7555"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шесть мерных колб вместимостью 250 см</w:t>
      </w:r>
      <w:r w:rsidR="002A4326" w:rsidRPr="003933E8">
        <w:rPr>
          <w:rFonts w:ascii="Arial" w:hAnsi="Arial" w:cs="Arial"/>
          <w:sz w:val="24"/>
          <w:szCs w:val="24"/>
          <w:vertAlign w:val="superscript"/>
        </w:rPr>
        <w:t>3</w:t>
      </w:r>
      <w:r w:rsidRPr="003933E8">
        <w:rPr>
          <w:rFonts w:ascii="Arial" w:hAnsi="Arial" w:cs="Arial"/>
          <w:sz w:val="24"/>
          <w:szCs w:val="24"/>
        </w:rPr>
        <w:t xml:space="preserve"> приливают по 50 см</w:t>
      </w:r>
      <w:r w:rsidR="002A4326" w:rsidRPr="003933E8">
        <w:rPr>
          <w:rFonts w:ascii="Arial" w:hAnsi="Arial" w:cs="Arial"/>
          <w:sz w:val="24"/>
          <w:szCs w:val="24"/>
          <w:vertAlign w:val="superscript"/>
        </w:rPr>
        <w:t>3</w:t>
      </w:r>
      <w:r w:rsidRPr="003933E8">
        <w:rPr>
          <w:rFonts w:ascii="Arial" w:hAnsi="Arial" w:cs="Arial"/>
          <w:sz w:val="24"/>
          <w:szCs w:val="24"/>
        </w:rPr>
        <w:t xml:space="preserve"> раствора</w:t>
      </w:r>
      <w:r w:rsidR="002A4326" w:rsidRPr="003933E8">
        <w:rPr>
          <w:rFonts w:ascii="Arial" w:hAnsi="Arial" w:cs="Arial"/>
          <w:sz w:val="24"/>
          <w:szCs w:val="24"/>
        </w:rPr>
        <w:t>-</w:t>
      </w:r>
      <w:r w:rsidRPr="003933E8">
        <w:rPr>
          <w:rFonts w:ascii="Arial" w:hAnsi="Arial" w:cs="Arial"/>
          <w:sz w:val="24"/>
          <w:szCs w:val="24"/>
        </w:rPr>
        <w:t xml:space="preserve">фона. Затем вводят </w:t>
      </w:r>
      <w:r w:rsidR="002A4326" w:rsidRPr="003933E8">
        <w:rPr>
          <w:rFonts w:ascii="Arial" w:hAnsi="Arial" w:cs="Arial"/>
          <w:sz w:val="24"/>
          <w:szCs w:val="24"/>
        </w:rPr>
        <w:t>0</w:t>
      </w:r>
      <w:r w:rsidRPr="003933E8">
        <w:rPr>
          <w:rFonts w:ascii="Arial" w:hAnsi="Arial" w:cs="Arial"/>
          <w:sz w:val="24"/>
          <w:szCs w:val="24"/>
        </w:rPr>
        <w:t>; 2,0; 5,0; 10,0; 20,0; 30,0 см</w:t>
      </w:r>
      <w:r w:rsidR="002A4326" w:rsidRPr="003933E8">
        <w:rPr>
          <w:rFonts w:ascii="Arial" w:hAnsi="Arial" w:cs="Arial"/>
          <w:sz w:val="24"/>
          <w:szCs w:val="24"/>
          <w:vertAlign w:val="superscript"/>
        </w:rPr>
        <w:t>3</w:t>
      </w:r>
      <w:r w:rsidRPr="003933E8">
        <w:rPr>
          <w:rFonts w:ascii="Arial" w:hAnsi="Arial" w:cs="Arial"/>
          <w:sz w:val="24"/>
          <w:szCs w:val="24"/>
        </w:rPr>
        <w:t xml:space="preserve"> стандартного раствора, что</w:t>
      </w:r>
      <w:r w:rsidR="002A4326" w:rsidRPr="003933E8">
        <w:rPr>
          <w:rFonts w:ascii="Arial" w:hAnsi="Arial" w:cs="Arial"/>
          <w:sz w:val="24"/>
          <w:szCs w:val="24"/>
        </w:rPr>
        <w:t xml:space="preserve"> </w:t>
      </w:r>
      <w:r w:rsidRPr="003933E8">
        <w:rPr>
          <w:rFonts w:ascii="Arial" w:hAnsi="Arial" w:cs="Arial"/>
          <w:sz w:val="24"/>
          <w:szCs w:val="24"/>
        </w:rPr>
        <w:t>соответствует 0; 0,002; 0,005; 0.010; 0,020; 0,030 г алюминия. Растворы доливают</w:t>
      </w:r>
      <w:r w:rsidR="002A4326" w:rsidRPr="003933E8">
        <w:rPr>
          <w:rFonts w:ascii="Arial" w:hAnsi="Arial" w:cs="Arial"/>
          <w:sz w:val="24"/>
          <w:szCs w:val="24"/>
        </w:rPr>
        <w:t xml:space="preserve"> </w:t>
      </w:r>
      <w:r w:rsidRPr="003933E8">
        <w:rPr>
          <w:rFonts w:ascii="Arial" w:hAnsi="Arial" w:cs="Arial"/>
          <w:sz w:val="24"/>
          <w:szCs w:val="24"/>
        </w:rPr>
        <w:t>до метки водой, перемешивают и измеряют абсорбцию растворов, как указано</w:t>
      </w:r>
      <w:r w:rsidR="002A4326" w:rsidRPr="003933E8">
        <w:rPr>
          <w:rFonts w:ascii="Arial" w:hAnsi="Arial" w:cs="Arial"/>
          <w:sz w:val="24"/>
          <w:szCs w:val="24"/>
        </w:rPr>
        <w:t xml:space="preserve"> </w:t>
      </w:r>
      <w:r w:rsidRPr="003933E8">
        <w:rPr>
          <w:rFonts w:ascii="Arial" w:hAnsi="Arial" w:cs="Arial"/>
          <w:sz w:val="24"/>
          <w:szCs w:val="24"/>
        </w:rPr>
        <w:t xml:space="preserve">в </w:t>
      </w:r>
      <w:r w:rsidR="002A4326" w:rsidRPr="003933E8">
        <w:rPr>
          <w:rFonts w:ascii="Arial" w:hAnsi="Arial" w:cs="Arial"/>
          <w:sz w:val="24"/>
          <w:szCs w:val="24"/>
        </w:rPr>
        <w:t>4.2.2.1</w:t>
      </w:r>
      <w:r w:rsidRPr="003933E8">
        <w:rPr>
          <w:rFonts w:ascii="Arial" w:hAnsi="Arial" w:cs="Arial"/>
          <w:sz w:val="24"/>
          <w:szCs w:val="24"/>
        </w:rPr>
        <w:t>.</w:t>
      </w:r>
    </w:p>
    <w:p w14:paraId="37AE2AE7" w14:textId="77777777" w:rsidR="00742645" w:rsidRPr="003933E8" w:rsidRDefault="00742645" w:rsidP="007426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По полученным значениям атомной абсорбции и соответствующим им массам</w:t>
      </w:r>
      <w:r w:rsidR="002A4326" w:rsidRPr="003933E8">
        <w:rPr>
          <w:rFonts w:ascii="Arial" w:hAnsi="Arial" w:cs="Arial"/>
          <w:sz w:val="24"/>
          <w:szCs w:val="24"/>
        </w:rPr>
        <w:t xml:space="preserve"> </w:t>
      </w:r>
      <w:r w:rsidRPr="003933E8">
        <w:rPr>
          <w:rFonts w:ascii="Arial" w:hAnsi="Arial" w:cs="Arial"/>
          <w:sz w:val="24"/>
          <w:szCs w:val="24"/>
        </w:rPr>
        <w:t xml:space="preserve">алюминия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2FB09E7C" w14:textId="77777777" w:rsidR="00742645" w:rsidRPr="003933E8" w:rsidRDefault="00742645" w:rsidP="00742645">
      <w:pPr>
        <w:spacing w:line="360" w:lineRule="auto"/>
        <w:ind w:firstLine="567"/>
        <w:jc w:val="both"/>
        <w:rPr>
          <w:rFonts w:ascii="Arial" w:hAnsi="Arial" w:cs="Arial"/>
          <w:bCs/>
          <w:sz w:val="32"/>
          <w:szCs w:val="36"/>
        </w:rPr>
      </w:pPr>
      <w:r w:rsidRPr="003933E8">
        <w:rPr>
          <w:rFonts w:ascii="Arial" w:hAnsi="Arial" w:cs="Arial"/>
          <w:bCs/>
          <w:sz w:val="24"/>
          <w:szCs w:val="28"/>
        </w:rPr>
        <w:t>4.</w:t>
      </w:r>
      <w:r w:rsidR="002A4326" w:rsidRPr="003933E8">
        <w:rPr>
          <w:rFonts w:ascii="Arial" w:hAnsi="Arial" w:cs="Arial"/>
          <w:bCs/>
          <w:sz w:val="24"/>
          <w:szCs w:val="28"/>
        </w:rPr>
        <w:t>2</w:t>
      </w:r>
      <w:r w:rsidRPr="003933E8">
        <w:rPr>
          <w:rFonts w:ascii="Arial" w:hAnsi="Arial" w:cs="Arial"/>
          <w:bCs/>
          <w:sz w:val="24"/>
          <w:szCs w:val="28"/>
        </w:rPr>
        <w:t xml:space="preserve">.3 Обработка результатов </w:t>
      </w:r>
    </w:p>
    <w:p w14:paraId="25BCC83A" w14:textId="77777777" w:rsidR="00742645" w:rsidRPr="003933E8" w:rsidRDefault="00742645" w:rsidP="00742645">
      <w:pPr>
        <w:spacing w:line="360" w:lineRule="auto"/>
        <w:ind w:firstLine="567"/>
        <w:jc w:val="both"/>
        <w:rPr>
          <w:rFonts w:ascii="Arial" w:hAnsi="Arial" w:cs="Arial"/>
          <w:sz w:val="24"/>
          <w:szCs w:val="24"/>
        </w:rPr>
      </w:pPr>
      <w:r w:rsidRPr="003933E8">
        <w:rPr>
          <w:rFonts w:ascii="Arial" w:hAnsi="Arial" w:cs="Arial"/>
          <w:sz w:val="24"/>
          <w:szCs w:val="24"/>
        </w:rPr>
        <w:t>4.</w:t>
      </w:r>
      <w:r w:rsidR="002A4326" w:rsidRPr="003933E8">
        <w:rPr>
          <w:rFonts w:ascii="Arial" w:hAnsi="Arial" w:cs="Arial"/>
          <w:sz w:val="24"/>
          <w:szCs w:val="24"/>
        </w:rPr>
        <w:t>2</w:t>
      </w:r>
      <w:r w:rsidRPr="003933E8">
        <w:rPr>
          <w:rFonts w:ascii="Arial" w:hAnsi="Arial" w:cs="Arial"/>
          <w:sz w:val="24"/>
          <w:szCs w:val="24"/>
        </w:rPr>
        <w:t>.3.1 Массовую долю алюминия (</w:t>
      </w:r>
      <w:r w:rsidRPr="003933E8">
        <w:rPr>
          <w:rFonts w:ascii="Arial" w:hAnsi="Arial" w:cs="Arial"/>
          <w:i/>
          <w:sz w:val="24"/>
          <w:szCs w:val="24"/>
        </w:rPr>
        <w:t>Х</w:t>
      </w:r>
      <w:r w:rsidR="002A4326" w:rsidRPr="003933E8">
        <w:rPr>
          <w:rFonts w:ascii="Arial" w:hAnsi="Arial" w:cs="Arial"/>
          <w:i/>
          <w:sz w:val="24"/>
          <w:szCs w:val="24"/>
          <w:vertAlign w:val="subscript"/>
        </w:rPr>
        <w:t>2</w:t>
      </w:r>
      <w:r w:rsidRPr="003933E8">
        <w:rPr>
          <w:rFonts w:ascii="Arial" w:hAnsi="Arial" w:cs="Arial"/>
          <w:sz w:val="24"/>
          <w:szCs w:val="24"/>
        </w:rPr>
        <w:t>) в процентах вычисляют по формуле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06E6C9C5" w14:textId="77777777" w:rsidTr="00CF77BA">
        <w:trPr>
          <w:trHeight w:val="814"/>
        </w:trPr>
        <w:tc>
          <w:tcPr>
            <w:tcW w:w="8789" w:type="dxa"/>
          </w:tcPr>
          <w:p w14:paraId="565A0FFE" w14:textId="77777777" w:rsidR="00742645" w:rsidRPr="003933E8" w:rsidRDefault="003933E8" w:rsidP="002A4326">
            <w:pPr>
              <w:spacing w:before="120" w:after="120" w:line="360" w:lineRule="auto"/>
              <w:jc w:val="center"/>
              <w:rPr>
                <w:rFonts w:ascii="Arial" w:hAnsi="Arial" w:cs="Arial"/>
                <w:i/>
                <w:sz w:val="24"/>
                <w:szCs w:val="24"/>
                <w:lang w:val="en-US"/>
              </w:rPr>
            </w:pPr>
            <m:oMath>
              <m:sSub>
                <m:sSubPr>
                  <m:ctrlPr>
                    <w:rPr>
                      <w:rFonts w:ascii="Cambria Math" w:hAnsi="Cambria Math" w:cs="Arial"/>
                      <w:i/>
                      <w:sz w:val="32"/>
                      <w:szCs w:val="32"/>
                      <w:lang w:val="en-US"/>
                    </w:rPr>
                  </m:ctrlPr>
                </m:sSubPr>
                <m:e>
                  <m:r>
                    <w:rPr>
                      <w:rFonts w:ascii="Cambria Math" w:hAnsi="Cambria Math" w:cs="Arial"/>
                      <w:sz w:val="32"/>
                      <w:szCs w:val="32"/>
                      <w:lang w:val="en-US"/>
                    </w:rPr>
                    <m:t>X</m:t>
                  </m:r>
                </m:e>
                <m:sub>
                  <m:r>
                    <w:rPr>
                      <w:rFonts w:ascii="Cambria Math" w:hAnsi="Cambria Math" w:cs="Arial"/>
                      <w:sz w:val="32"/>
                      <w:szCs w:val="32"/>
                      <w:lang w:val="en-US"/>
                    </w:rPr>
                    <m:t>2</m:t>
                  </m:r>
                </m:sub>
              </m:sSub>
              <m:r>
                <w:rPr>
                  <w:rFonts w:ascii="Cambria Math" w:hAnsi="Cambria Math" w:cs="Arial"/>
                  <w:sz w:val="32"/>
                  <w:szCs w:val="32"/>
                </w:rPr>
                <m:t>=</m:t>
              </m:r>
              <m:f>
                <m:fPr>
                  <m:ctrlPr>
                    <w:rPr>
                      <w:rFonts w:ascii="Cambria Math" w:hAnsi="Cambria Math" w:cs="Arial"/>
                      <w:i/>
                      <w:sz w:val="32"/>
                      <w:szCs w:val="32"/>
                      <w:lang w:val="en-US"/>
                    </w:rPr>
                  </m:ctrlPr>
                </m:fPr>
                <m:num>
                  <m:d>
                    <m:dPr>
                      <m:ctrlPr>
                        <w:rPr>
                          <w:rFonts w:ascii="Cambria Math" w:hAnsi="Cambria Math" w:cs="Arial"/>
                          <w:i/>
                          <w:sz w:val="32"/>
                          <w:szCs w:val="32"/>
                          <w:lang w:val="en-US"/>
                        </w:rPr>
                      </m:ctrlPr>
                    </m:dPr>
                    <m:e>
                      <m:sSub>
                        <m:sSubPr>
                          <m:ctrlPr>
                            <w:rPr>
                              <w:rFonts w:ascii="Cambria Math" w:hAnsi="Cambria Math" w:cs="Arial"/>
                              <w:i/>
                              <w:sz w:val="32"/>
                              <w:szCs w:val="32"/>
                              <w:lang w:val="en-US"/>
                            </w:rPr>
                          </m:ctrlPr>
                        </m:sSubPr>
                        <m:e>
                          <m:r>
                            <w:rPr>
                              <w:rFonts w:ascii="Cambria Math" w:hAnsi="Cambria Math" w:cs="Arial"/>
                              <w:sz w:val="32"/>
                              <w:szCs w:val="32"/>
                              <w:lang w:val="en-US"/>
                            </w:rPr>
                            <m:t>m</m:t>
                          </m:r>
                        </m:e>
                        <m:sub>
                          <m:r>
                            <w:rPr>
                              <w:rFonts w:ascii="Cambria Math" w:hAnsi="Cambria Math" w:cs="Arial"/>
                              <w:sz w:val="32"/>
                              <w:szCs w:val="32"/>
                              <w:lang w:val="en-US"/>
                            </w:rPr>
                            <m:t>1</m:t>
                          </m:r>
                        </m:sub>
                      </m:sSub>
                      <m:r>
                        <w:rPr>
                          <w:rFonts w:ascii="Cambria Math" w:hAnsi="Cambria Math" w:cs="Arial"/>
                          <w:sz w:val="32"/>
                          <w:szCs w:val="32"/>
                          <w:lang w:val="en-US"/>
                        </w:rPr>
                        <m:t>-</m:t>
                      </m:r>
                      <m:sSub>
                        <m:sSubPr>
                          <m:ctrlPr>
                            <w:rPr>
                              <w:rFonts w:ascii="Cambria Math" w:hAnsi="Cambria Math" w:cs="Arial"/>
                              <w:i/>
                              <w:sz w:val="32"/>
                              <w:szCs w:val="32"/>
                              <w:lang w:val="en-US"/>
                            </w:rPr>
                          </m:ctrlPr>
                        </m:sSubPr>
                        <m:e>
                          <m:r>
                            <w:rPr>
                              <w:rFonts w:ascii="Cambria Math" w:hAnsi="Cambria Math" w:cs="Arial"/>
                              <w:sz w:val="32"/>
                              <w:szCs w:val="32"/>
                              <w:lang w:val="en-US"/>
                            </w:rPr>
                            <m:t>m</m:t>
                          </m:r>
                        </m:e>
                        <m:sub>
                          <m:r>
                            <w:rPr>
                              <w:rFonts w:ascii="Cambria Math" w:hAnsi="Cambria Math" w:cs="Arial"/>
                              <w:sz w:val="32"/>
                              <w:szCs w:val="32"/>
                              <w:lang w:val="en-US"/>
                            </w:rPr>
                            <m:t>2</m:t>
                          </m:r>
                        </m:sub>
                      </m:sSub>
                    </m:e>
                  </m:d>
                </m:num>
                <m:den>
                  <m:r>
                    <w:rPr>
                      <w:rFonts w:ascii="Cambria Math" w:hAnsi="Cambria Math" w:cs="Arial"/>
                      <w:sz w:val="32"/>
                      <w:szCs w:val="32"/>
                      <w:lang w:val="en-US"/>
                    </w:rPr>
                    <m:t>m</m:t>
                  </m:r>
                </m:den>
              </m:f>
              <m:r>
                <w:rPr>
                  <w:rFonts w:ascii="Cambria Math" w:hAnsi="Cambria Math" w:cs="Arial"/>
                  <w:sz w:val="32"/>
                  <w:szCs w:val="32"/>
                </w:rPr>
                <m:t>∙100</m:t>
              </m:r>
            </m:oMath>
            <w:r w:rsidR="00742645" w:rsidRPr="003933E8">
              <w:rPr>
                <w:rFonts w:ascii="Arial" w:hAnsi="Arial" w:cs="Arial"/>
                <w:i/>
                <w:sz w:val="24"/>
                <w:szCs w:val="24"/>
              </w:rPr>
              <w:t>,</w:t>
            </w:r>
          </w:p>
        </w:tc>
        <w:tc>
          <w:tcPr>
            <w:tcW w:w="556" w:type="dxa"/>
            <w:vAlign w:val="center"/>
          </w:tcPr>
          <w:p w14:paraId="58246295" w14:textId="77777777" w:rsidR="00742645" w:rsidRPr="003933E8" w:rsidRDefault="00742645" w:rsidP="002A4326">
            <w:pPr>
              <w:spacing w:before="100" w:beforeAutospacing="1" w:after="100" w:afterAutospacing="1" w:line="360" w:lineRule="auto"/>
              <w:jc w:val="center"/>
              <w:rPr>
                <w:rFonts w:ascii="Arial" w:hAnsi="Arial" w:cs="Arial"/>
                <w:sz w:val="24"/>
                <w:szCs w:val="24"/>
              </w:rPr>
            </w:pPr>
            <w:r w:rsidRPr="003933E8">
              <w:rPr>
                <w:rFonts w:ascii="Arial" w:hAnsi="Arial" w:cs="Arial"/>
                <w:sz w:val="24"/>
                <w:szCs w:val="24"/>
              </w:rPr>
              <w:t>(</w:t>
            </w:r>
            <w:r w:rsidR="002A4326" w:rsidRPr="003933E8">
              <w:rPr>
                <w:rFonts w:ascii="Arial" w:hAnsi="Arial" w:cs="Arial"/>
                <w:sz w:val="24"/>
                <w:szCs w:val="24"/>
              </w:rPr>
              <w:t>4</w:t>
            </w:r>
            <w:r w:rsidRPr="003933E8">
              <w:rPr>
                <w:rFonts w:ascii="Arial" w:hAnsi="Arial" w:cs="Arial"/>
                <w:sz w:val="24"/>
                <w:szCs w:val="24"/>
              </w:rPr>
              <w:t>)</w:t>
            </w:r>
          </w:p>
        </w:tc>
      </w:tr>
    </w:tbl>
    <w:p w14:paraId="5ED743A9" w14:textId="77777777" w:rsidR="00742645" w:rsidRPr="003933E8" w:rsidRDefault="00742645" w:rsidP="00CF77BA">
      <w:pPr>
        <w:spacing w:line="360" w:lineRule="auto"/>
        <w:ind w:left="993" w:hanging="993"/>
        <w:jc w:val="both"/>
        <w:rPr>
          <w:rFonts w:ascii="Arial" w:hAnsi="Arial" w:cs="Arial"/>
          <w:sz w:val="24"/>
          <w:szCs w:val="24"/>
        </w:rPr>
      </w:pPr>
      <w:r w:rsidRPr="003933E8">
        <w:rPr>
          <w:rFonts w:ascii="Arial" w:hAnsi="Arial" w:cs="Arial"/>
          <w:sz w:val="24"/>
          <w:szCs w:val="24"/>
        </w:rPr>
        <w:t xml:space="preserve">где </w:t>
      </w:r>
      <w:r w:rsidR="002A4326" w:rsidRPr="003933E8">
        <w:rPr>
          <w:rFonts w:ascii="Arial" w:hAnsi="Arial" w:cs="Arial"/>
          <w:i/>
          <w:sz w:val="24"/>
          <w:szCs w:val="24"/>
          <w:lang w:val="en-US"/>
        </w:rPr>
        <w:t>m</w:t>
      </w:r>
      <w:r w:rsidRPr="003933E8">
        <w:rPr>
          <w:rFonts w:ascii="Arial" w:hAnsi="Arial" w:cs="Arial"/>
          <w:i/>
          <w:sz w:val="24"/>
          <w:szCs w:val="24"/>
          <w:vertAlign w:val="subscript"/>
        </w:rPr>
        <w:t>1</w:t>
      </w:r>
      <w:r w:rsidRPr="003933E8">
        <w:rPr>
          <w:rFonts w:ascii="Arial" w:hAnsi="Arial" w:cs="Arial"/>
          <w:i/>
          <w:sz w:val="24"/>
          <w:szCs w:val="24"/>
        </w:rPr>
        <w:t> </w:t>
      </w:r>
      <w:r w:rsidRPr="003933E8">
        <w:rPr>
          <w:rFonts w:ascii="Arial" w:hAnsi="Arial" w:cs="Arial"/>
          <w:sz w:val="24"/>
          <w:szCs w:val="24"/>
        </w:rPr>
        <w:t>– </w:t>
      </w:r>
      <w:r w:rsidR="002A4326" w:rsidRPr="003933E8">
        <w:rPr>
          <w:rFonts w:ascii="Arial" w:hAnsi="Arial" w:cs="Arial"/>
          <w:sz w:val="24"/>
          <w:szCs w:val="24"/>
        </w:rPr>
        <w:t xml:space="preserve">масса алюминия в растворе пробы, найденная по </w:t>
      </w:r>
      <w:proofErr w:type="spellStart"/>
      <w:r w:rsidR="002A4326" w:rsidRPr="003933E8">
        <w:rPr>
          <w:rFonts w:ascii="Arial" w:hAnsi="Arial" w:cs="Arial"/>
          <w:sz w:val="24"/>
          <w:szCs w:val="24"/>
        </w:rPr>
        <w:t>градуировочному</w:t>
      </w:r>
      <w:proofErr w:type="spellEnd"/>
      <w:r w:rsidR="002A4326" w:rsidRPr="003933E8">
        <w:rPr>
          <w:rFonts w:ascii="Arial" w:hAnsi="Arial" w:cs="Arial"/>
          <w:sz w:val="24"/>
          <w:szCs w:val="24"/>
        </w:rPr>
        <w:t xml:space="preserve"> графику, г</w:t>
      </w:r>
      <w:r w:rsidRPr="003933E8">
        <w:rPr>
          <w:rFonts w:ascii="Arial" w:hAnsi="Arial" w:cs="Arial"/>
          <w:sz w:val="24"/>
          <w:szCs w:val="24"/>
        </w:rPr>
        <w:t>;</w:t>
      </w:r>
    </w:p>
    <w:p w14:paraId="034B93F9" w14:textId="77777777" w:rsidR="00742645" w:rsidRPr="003933E8" w:rsidRDefault="002A4326" w:rsidP="00CF77BA">
      <w:pPr>
        <w:tabs>
          <w:tab w:val="left" w:pos="5529"/>
        </w:tabs>
        <w:spacing w:line="360" w:lineRule="auto"/>
        <w:ind w:left="1276" w:hanging="709"/>
        <w:jc w:val="both"/>
        <w:rPr>
          <w:rFonts w:ascii="Arial" w:hAnsi="Arial" w:cs="Arial"/>
          <w:sz w:val="24"/>
          <w:szCs w:val="24"/>
        </w:rPr>
      </w:pPr>
      <w:r w:rsidRPr="003933E8">
        <w:rPr>
          <w:rFonts w:ascii="Arial" w:hAnsi="Arial" w:cs="Arial"/>
          <w:i/>
          <w:sz w:val="24"/>
          <w:szCs w:val="24"/>
          <w:lang w:val="en-US"/>
        </w:rPr>
        <w:t>m</w:t>
      </w:r>
      <w:r w:rsidR="00742645" w:rsidRPr="003933E8">
        <w:rPr>
          <w:rFonts w:ascii="Arial" w:hAnsi="Arial" w:cs="Arial"/>
          <w:i/>
          <w:sz w:val="24"/>
          <w:szCs w:val="24"/>
          <w:vertAlign w:val="subscript"/>
        </w:rPr>
        <w:t>2</w:t>
      </w:r>
      <w:r w:rsidR="00742645" w:rsidRPr="003933E8">
        <w:rPr>
          <w:rFonts w:ascii="Arial" w:hAnsi="Arial" w:cs="Arial"/>
          <w:i/>
          <w:sz w:val="24"/>
          <w:szCs w:val="24"/>
        </w:rPr>
        <w:t xml:space="preserve"> </w:t>
      </w:r>
      <w:r w:rsidR="00742645" w:rsidRPr="003933E8">
        <w:rPr>
          <w:rFonts w:ascii="Arial" w:hAnsi="Arial" w:cs="Arial"/>
          <w:sz w:val="24"/>
          <w:szCs w:val="24"/>
        </w:rPr>
        <w:t xml:space="preserve">– </w:t>
      </w:r>
      <w:r w:rsidRPr="003933E8">
        <w:rPr>
          <w:rFonts w:ascii="Arial" w:hAnsi="Arial" w:cs="Arial"/>
          <w:sz w:val="24"/>
          <w:szCs w:val="24"/>
        </w:rPr>
        <w:t xml:space="preserve">масса алюминия в растворе контрольного опыта,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r w:rsidR="00742645" w:rsidRPr="003933E8">
        <w:rPr>
          <w:rFonts w:ascii="Arial" w:hAnsi="Arial" w:cs="Arial"/>
          <w:sz w:val="24"/>
          <w:szCs w:val="24"/>
        </w:rPr>
        <w:t>;</w:t>
      </w:r>
    </w:p>
    <w:p w14:paraId="05786850" w14:textId="77777777" w:rsidR="00742645" w:rsidRPr="003933E8" w:rsidRDefault="00742645" w:rsidP="00CF77BA">
      <w:pPr>
        <w:tabs>
          <w:tab w:val="left" w:pos="5529"/>
        </w:tabs>
        <w:spacing w:line="360" w:lineRule="auto"/>
        <w:ind w:left="1276" w:hanging="709"/>
        <w:jc w:val="both"/>
        <w:rPr>
          <w:rFonts w:ascii="Arial" w:hAnsi="Arial" w:cs="Arial"/>
          <w:sz w:val="24"/>
          <w:szCs w:val="24"/>
        </w:rPr>
      </w:pPr>
      <w:r w:rsidRPr="003933E8">
        <w:rPr>
          <w:rFonts w:ascii="Arial" w:hAnsi="Arial" w:cs="Arial"/>
          <w:i/>
          <w:sz w:val="24"/>
          <w:szCs w:val="24"/>
        </w:rPr>
        <w:t xml:space="preserve">т – </w:t>
      </w:r>
      <w:r w:rsidRPr="003933E8">
        <w:rPr>
          <w:rFonts w:ascii="Arial" w:hAnsi="Arial" w:cs="Arial"/>
          <w:sz w:val="24"/>
          <w:szCs w:val="24"/>
        </w:rPr>
        <w:t xml:space="preserve">масса навески </w:t>
      </w:r>
      <w:r w:rsidR="002A4326" w:rsidRPr="003933E8">
        <w:rPr>
          <w:rFonts w:ascii="Arial" w:hAnsi="Arial" w:cs="Arial"/>
          <w:sz w:val="24"/>
          <w:szCs w:val="24"/>
        </w:rPr>
        <w:t>пробы</w:t>
      </w:r>
      <w:r w:rsidRPr="003933E8">
        <w:rPr>
          <w:rFonts w:ascii="Arial" w:hAnsi="Arial" w:cs="Arial"/>
          <w:sz w:val="24"/>
          <w:szCs w:val="24"/>
        </w:rPr>
        <w:t>, г.</w:t>
      </w:r>
    </w:p>
    <w:p w14:paraId="77468906" w14:textId="77777777" w:rsidR="00742645" w:rsidRPr="003933E8" w:rsidRDefault="00742645" w:rsidP="00742645">
      <w:pPr>
        <w:tabs>
          <w:tab w:val="left" w:pos="5529"/>
        </w:tabs>
        <w:spacing w:before="100" w:beforeAutospacing="1" w:after="100" w:afterAutospacing="1" w:line="360" w:lineRule="auto"/>
        <w:ind w:left="1276" w:hanging="709"/>
        <w:contextualSpacing/>
        <w:jc w:val="both"/>
        <w:rPr>
          <w:rFonts w:ascii="Arial" w:hAnsi="Arial" w:cs="Arial"/>
          <w:sz w:val="24"/>
          <w:szCs w:val="24"/>
        </w:rPr>
      </w:pPr>
    </w:p>
    <w:p w14:paraId="68039258" w14:textId="77777777" w:rsidR="00742645" w:rsidRPr="003933E8" w:rsidRDefault="002A4326" w:rsidP="002A4326">
      <w:pPr>
        <w:tabs>
          <w:tab w:val="left" w:pos="935"/>
        </w:tabs>
        <w:spacing w:line="360" w:lineRule="auto"/>
        <w:ind w:firstLine="567"/>
        <w:jc w:val="both"/>
        <w:rPr>
          <w:rFonts w:ascii="Arial" w:hAnsi="Arial" w:cs="Arial"/>
          <w:sz w:val="24"/>
          <w:szCs w:val="24"/>
        </w:rPr>
      </w:pPr>
      <w:r w:rsidRPr="003933E8">
        <w:rPr>
          <w:rFonts w:ascii="Arial" w:hAnsi="Arial" w:cs="Arial"/>
          <w:sz w:val="24"/>
          <w:szCs w:val="24"/>
        </w:rPr>
        <w:t>Допускаемые расхождения результатов параллельных определений не должны превышать значений, приведенных в таблице 1.</w:t>
      </w:r>
    </w:p>
    <w:p w14:paraId="6C122F87" w14:textId="77777777" w:rsidR="00E438AD" w:rsidRPr="003933E8" w:rsidRDefault="002E2869" w:rsidP="004F1986">
      <w:pPr>
        <w:spacing w:before="240" w:after="120" w:line="360" w:lineRule="auto"/>
        <w:ind w:firstLine="567"/>
        <w:jc w:val="both"/>
        <w:outlineLvl w:val="1"/>
        <w:rPr>
          <w:rFonts w:ascii="Arial" w:hAnsi="Arial" w:cs="Arial"/>
          <w:b/>
          <w:bCs/>
          <w:sz w:val="28"/>
          <w:szCs w:val="28"/>
        </w:rPr>
      </w:pPr>
      <w:bookmarkStart w:id="47" w:name="_Toc77773846"/>
      <w:bookmarkStart w:id="48" w:name="_Toc77773971"/>
      <w:r w:rsidRPr="003933E8">
        <w:rPr>
          <w:rFonts w:ascii="Arial" w:hAnsi="Arial" w:cs="Arial"/>
          <w:b/>
          <w:bCs/>
          <w:sz w:val="28"/>
          <w:szCs w:val="28"/>
        </w:rPr>
        <w:t>5</w:t>
      </w:r>
      <w:r w:rsidR="007E4D37" w:rsidRPr="003933E8">
        <w:rPr>
          <w:rFonts w:ascii="Arial" w:hAnsi="Arial" w:cs="Arial"/>
          <w:b/>
          <w:bCs/>
          <w:sz w:val="28"/>
          <w:szCs w:val="28"/>
        </w:rPr>
        <w:t xml:space="preserve"> </w:t>
      </w:r>
      <w:r w:rsidR="005F6D45" w:rsidRPr="003933E8">
        <w:rPr>
          <w:rFonts w:ascii="Arial" w:hAnsi="Arial" w:cs="Arial"/>
          <w:b/>
          <w:bCs/>
          <w:sz w:val="28"/>
          <w:szCs w:val="28"/>
        </w:rPr>
        <w:t xml:space="preserve">Фотометрический и атомно-абсорбционный </w:t>
      </w:r>
      <w:r w:rsidR="001F79EE" w:rsidRPr="003933E8">
        <w:rPr>
          <w:rFonts w:ascii="Arial" w:hAnsi="Arial" w:cs="Arial"/>
          <w:b/>
          <w:bCs/>
          <w:sz w:val="28"/>
          <w:szCs w:val="28"/>
        </w:rPr>
        <w:t>метод</w:t>
      </w:r>
      <w:r w:rsidR="005F6D45" w:rsidRPr="003933E8">
        <w:rPr>
          <w:rFonts w:ascii="Arial" w:hAnsi="Arial" w:cs="Arial"/>
          <w:b/>
          <w:bCs/>
          <w:sz w:val="28"/>
          <w:szCs w:val="28"/>
        </w:rPr>
        <w:t>ы</w:t>
      </w:r>
      <w:r w:rsidR="001F79EE" w:rsidRPr="003933E8">
        <w:rPr>
          <w:rFonts w:ascii="Arial" w:hAnsi="Arial" w:cs="Arial"/>
          <w:b/>
          <w:bCs/>
          <w:sz w:val="28"/>
          <w:szCs w:val="28"/>
        </w:rPr>
        <w:t xml:space="preserve"> определения </w:t>
      </w:r>
      <w:bookmarkEnd w:id="47"/>
      <w:bookmarkEnd w:id="48"/>
      <w:r w:rsidR="005F6D45" w:rsidRPr="003933E8">
        <w:rPr>
          <w:rFonts w:ascii="Arial" w:hAnsi="Arial" w:cs="Arial"/>
          <w:b/>
          <w:bCs/>
          <w:sz w:val="28"/>
          <w:szCs w:val="28"/>
        </w:rPr>
        <w:t>железа</w:t>
      </w:r>
    </w:p>
    <w:p w14:paraId="10B64E06" w14:textId="77777777" w:rsidR="005F6D45" w:rsidRPr="003933E8" w:rsidRDefault="002E2869" w:rsidP="004F1986">
      <w:pPr>
        <w:spacing w:line="360" w:lineRule="auto"/>
        <w:ind w:firstLine="567"/>
        <w:contextualSpacing/>
        <w:jc w:val="both"/>
        <w:rPr>
          <w:rFonts w:ascii="Arial" w:hAnsi="Arial" w:cs="Arial"/>
          <w:b/>
          <w:sz w:val="24"/>
          <w:szCs w:val="24"/>
        </w:rPr>
      </w:pPr>
      <w:r w:rsidRPr="003933E8">
        <w:rPr>
          <w:rFonts w:ascii="Arial" w:hAnsi="Arial" w:cs="Arial"/>
          <w:b/>
          <w:sz w:val="24"/>
          <w:szCs w:val="24"/>
        </w:rPr>
        <w:t>5</w:t>
      </w:r>
      <w:r w:rsidR="001F79EE" w:rsidRPr="003933E8">
        <w:rPr>
          <w:rFonts w:ascii="Arial" w:hAnsi="Arial" w:cs="Arial"/>
          <w:b/>
          <w:sz w:val="24"/>
          <w:szCs w:val="24"/>
        </w:rPr>
        <w:t xml:space="preserve">.1 </w:t>
      </w:r>
      <w:r w:rsidR="005F6D45" w:rsidRPr="003933E8">
        <w:rPr>
          <w:rFonts w:ascii="Arial" w:hAnsi="Arial" w:cs="Arial"/>
          <w:b/>
          <w:sz w:val="24"/>
          <w:szCs w:val="24"/>
        </w:rPr>
        <w:t>Фотометрический метод</w:t>
      </w:r>
    </w:p>
    <w:p w14:paraId="3CDBF8F2" w14:textId="77777777" w:rsidR="001F79EE" w:rsidRPr="003933E8" w:rsidRDefault="005F6D45" w:rsidP="00C2029F">
      <w:pPr>
        <w:spacing w:line="360" w:lineRule="auto"/>
        <w:ind w:firstLine="567"/>
        <w:contextualSpacing/>
        <w:jc w:val="both"/>
        <w:rPr>
          <w:rFonts w:ascii="Arial" w:hAnsi="Arial" w:cs="Arial"/>
          <w:b/>
          <w:sz w:val="28"/>
          <w:szCs w:val="24"/>
        </w:rPr>
      </w:pPr>
      <w:r w:rsidRPr="003933E8">
        <w:rPr>
          <w:rFonts w:ascii="Arial" w:hAnsi="Arial" w:cs="Arial"/>
          <w:b/>
          <w:sz w:val="24"/>
          <w:szCs w:val="24"/>
        </w:rPr>
        <w:t xml:space="preserve">5.1.1 </w:t>
      </w:r>
      <w:r w:rsidR="001F79EE" w:rsidRPr="003933E8">
        <w:rPr>
          <w:rFonts w:ascii="Arial" w:hAnsi="Arial" w:cs="Arial"/>
          <w:b/>
          <w:sz w:val="24"/>
          <w:szCs w:val="24"/>
        </w:rPr>
        <w:t>Сущность метода</w:t>
      </w:r>
    </w:p>
    <w:p w14:paraId="5DEA41AA" w14:textId="77777777" w:rsidR="00E438AD" w:rsidRPr="003933E8" w:rsidRDefault="005F6D45" w:rsidP="005F6D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Сущность метода состоит в образовании двухвалентным железом с О-</w:t>
      </w:r>
      <w:proofErr w:type="spellStart"/>
      <w:r w:rsidRPr="003933E8">
        <w:rPr>
          <w:rFonts w:ascii="Arial" w:hAnsi="Arial" w:cs="Arial"/>
          <w:sz w:val="24"/>
          <w:szCs w:val="24"/>
        </w:rPr>
        <w:t>фенантролином</w:t>
      </w:r>
      <w:proofErr w:type="spellEnd"/>
      <w:r w:rsidRPr="003933E8">
        <w:rPr>
          <w:rFonts w:ascii="Arial" w:hAnsi="Arial" w:cs="Arial"/>
          <w:sz w:val="24"/>
          <w:szCs w:val="24"/>
        </w:rPr>
        <w:t xml:space="preserve"> или α, α'-</w:t>
      </w:r>
      <w:proofErr w:type="spellStart"/>
      <w:r w:rsidRPr="003933E8">
        <w:rPr>
          <w:rFonts w:ascii="Arial" w:hAnsi="Arial" w:cs="Arial"/>
          <w:sz w:val="24"/>
          <w:szCs w:val="24"/>
        </w:rPr>
        <w:t>дипиридилом</w:t>
      </w:r>
      <w:proofErr w:type="spellEnd"/>
      <w:r w:rsidRPr="003933E8">
        <w:rPr>
          <w:rFonts w:ascii="Arial" w:hAnsi="Arial" w:cs="Arial"/>
          <w:sz w:val="24"/>
          <w:szCs w:val="24"/>
        </w:rPr>
        <w:t xml:space="preserve"> оранжево-красного комплексного соединения с интенсивностью окраски, пропорциональной массовой доли железа. Восстановление железа осуществляется с помощью гидрохлорида </w:t>
      </w:r>
      <w:proofErr w:type="spellStart"/>
      <w:r w:rsidRPr="003933E8">
        <w:rPr>
          <w:rFonts w:ascii="Arial" w:hAnsi="Arial" w:cs="Arial"/>
          <w:sz w:val="24"/>
          <w:szCs w:val="24"/>
        </w:rPr>
        <w:t>гидроксиламина</w:t>
      </w:r>
      <w:proofErr w:type="spellEnd"/>
      <w:r w:rsidR="00E438AD" w:rsidRPr="003933E8">
        <w:rPr>
          <w:rFonts w:ascii="Arial" w:hAnsi="Arial" w:cs="Arial"/>
          <w:sz w:val="24"/>
          <w:szCs w:val="24"/>
        </w:rPr>
        <w:t>.</w:t>
      </w:r>
    </w:p>
    <w:p w14:paraId="7EE60A38" w14:textId="2DC9CD8E" w:rsidR="00CF77BA" w:rsidRPr="003933E8" w:rsidRDefault="003C2C59" w:rsidP="001016BD">
      <w:pPr>
        <w:spacing w:line="360" w:lineRule="auto"/>
        <w:ind w:firstLine="567"/>
        <w:jc w:val="both"/>
        <w:rPr>
          <w:rFonts w:ascii="Arial" w:hAnsi="Arial" w:cs="Arial"/>
          <w:bCs/>
          <w:sz w:val="24"/>
          <w:szCs w:val="24"/>
        </w:rPr>
      </w:pPr>
      <w:r w:rsidRPr="003933E8">
        <w:rPr>
          <w:rFonts w:ascii="Arial" w:hAnsi="Arial" w:cs="Arial"/>
          <w:bCs/>
          <w:sz w:val="24"/>
          <w:szCs w:val="24"/>
        </w:rPr>
        <w:t>Метод применяется при массовой доле железа от 0,30 до 1,60 % в кремнии.</w:t>
      </w:r>
    </w:p>
    <w:p w14:paraId="5A230306" w14:textId="77777777" w:rsidR="001F79EE" w:rsidRPr="003933E8" w:rsidRDefault="002E2869" w:rsidP="001016BD">
      <w:pPr>
        <w:spacing w:line="360" w:lineRule="auto"/>
        <w:ind w:firstLine="567"/>
        <w:jc w:val="both"/>
        <w:rPr>
          <w:bCs/>
          <w:sz w:val="36"/>
          <w:szCs w:val="36"/>
        </w:rPr>
      </w:pPr>
      <w:r w:rsidRPr="003933E8">
        <w:rPr>
          <w:rFonts w:ascii="Arial" w:hAnsi="Arial" w:cs="Arial"/>
          <w:b/>
          <w:bCs/>
          <w:sz w:val="24"/>
          <w:szCs w:val="24"/>
        </w:rPr>
        <w:t>5</w:t>
      </w:r>
      <w:r w:rsidR="001F79EE" w:rsidRPr="003933E8">
        <w:rPr>
          <w:rFonts w:ascii="Arial" w:hAnsi="Arial" w:cs="Arial"/>
          <w:b/>
          <w:bCs/>
          <w:sz w:val="24"/>
          <w:szCs w:val="24"/>
        </w:rPr>
        <w:t>.</w:t>
      </w:r>
      <w:r w:rsidR="00764421" w:rsidRPr="003933E8">
        <w:rPr>
          <w:rFonts w:ascii="Arial" w:hAnsi="Arial" w:cs="Arial"/>
          <w:b/>
          <w:bCs/>
          <w:sz w:val="24"/>
          <w:szCs w:val="24"/>
        </w:rPr>
        <w:t>1.</w:t>
      </w:r>
      <w:r w:rsidR="001F79EE" w:rsidRPr="003933E8">
        <w:rPr>
          <w:rFonts w:ascii="Arial" w:hAnsi="Arial" w:cs="Arial"/>
          <w:b/>
          <w:bCs/>
          <w:sz w:val="24"/>
          <w:szCs w:val="24"/>
        </w:rPr>
        <w:t>2 Аппаратура и реактивы</w:t>
      </w:r>
      <w:r w:rsidR="001F79EE" w:rsidRPr="003933E8">
        <w:rPr>
          <w:bCs/>
          <w:sz w:val="36"/>
          <w:szCs w:val="36"/>
        </w:rPr>
        <w:t xml:space="preserve"> </w:t>
      </w:r>
    </w:p>
    <w:p w14:paraId="0C37E09D" w14:textId="77777777" w:rsidR="005F6D45" w:rsidRPr="003933E8" w:rsidRDefault="005F6D45" w:rsidP="005F6D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Фотоэлектроколориметр</w:t>
      </w:r>
      <w:proofErr w:type="spellEnd"/>
      <w:r w:rsidRPr="003933E8">
        <w:rPr>
          <w:rFonts w:ascii="Arial" w:hAnsi="Arial" w:cs="Arial"/>
          <w:sz w:val="24"/>
          <w:szCs w:val="24"/>
        </w:rPr>
        <w:t xml:space="preserve"> типа ФЭК-56М, ФЭК-60, КФК или спектрофотометр типа СФ-26, СФ-16 или аналогичные.</w:t>
      </w:r>
    </w:p>
    <w:p w14:paraId="56B09BEF" w14:textId="77777777" w:rsidR="005F6D45" w:rsidRPr="003933E8" w:rsidRDefault="005F6D45" w:rsidP="005F6D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Натрий уксуснокислый по ГОСТ 199 – раствор с массовой долей 25% готовят следующим образом: </w:t>
      </w:r>
    </w:p>
    <w:p w14:paraId="505B02CE" w14:textId="77777777" w:rsidR="005F6D45" w:rsidRPr="003933E8" w:rsidRDefault="005F6D45" w:rsidP="005F6D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250 г кристаллической соли растворяют в воде, фильтруют и разбавляют водой до 1000 см</w:t>
      </w:r>
      <w:r w:rsidRPr="003933E8">
        <w:rPr>
          <w:rFonts w:ascii="Arial" w:hAnsi="Arial" w:cs="Arial"/>
          <w:sz w:val="24"/>
          <w:szCs w:val="24"/>
          <w:vertAlign w:val="superscript"/>
        </w:rPr>
        <w:t xml:space="preserve">3 </w:t>
      </w:r>
    </w:p>
    <w:p w14:paraId="4E8770A7" w14:textId="77777777" w:rsidR="005F6D45" w:rsidRPr="003933E8" w:rsidRDefault="005F6D45" w:rsidP="005F6D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Гидроксиламин</w:t>
      </w:r>
      <w:proofErr w:type="spellEnd"/>
      <w:r w:rsidRPr="003933E8">
        <w:rPr>
          <w:rFonts w:ascii="Arial" w:hAnsi="Arial" w:cs="Arial"/>
          <w:sz w:val="24"/>
          <w:szCs w:val="24"/>
        </w:rPr>
        <w:t xml:space="preserve"> </w:t>
      </w:r>
      <w:r w:rsidR="002530A7" w:rsidRPr="003933E8">
        <w:rPr>
          <w:rFonts w:ascii="Arial" w:hAnsi="Arial" w:cs="Arial"/>
          <w:sz w:val="24"/>
          <w:szCs w:val="24"/>
        </w:rPr>
        <w:t>гидрохлорид</w:t>
      </w:r>
      <w:r w:rsidRPr="003933E8">
        <w:rPr>
          <w:rFonts w:ascii="Arial" w:hAnsi="Arial" w:cs="Arial"/>
          <w:sz w:val="24"/>
          <w:szCs w:val="24"/>
        </w:rPr>
        <w:t xml:space="preserve"> по ГОСТ 5456, свежеприготовленный раствор с массовой долей 1%.</w:t>
      </w:r>
    </w:p>
    <w:p w14:paraId="3CF98C03"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lastRenderedPageBreak/>
        <w:t>Ортофенантролин</w:t>
      </w:r>
      <w:proofErr w:type="spellEnd"/>
      <w:r w:rsidRPr="003933E8">
        <w:rPr>
          <w:rFonts w:ascii="Arial" w:hAnsi="Arial" w:cs="Arial"/>
          <w:sz w:val="24"/>
          <w:szCs w:val="24"/>
        </w:rPr>
        <w:t>, раствор с массовой долей 0,25% готовят следующим образом: 0,25 г реактива растворяют при слабом нагревании в 100 см</w:t>
      </w:r>
      <w:r w:rsidRPr="003933E8">
        <w:rPr>
          <w:rFonts w:ascii="Arial" w:hAnsi="Arial" w:cs="Arial"/>
          <w:sz w:val="24"/>
          <w:szCs w:val="24"/>
          <w:vertAlign w:val="superscript"/>
        </w:rPr>
        <w:t>3</w:t>
      </w:r>
      <w:r w:rsidRPr="003933E8">
        <w:rPr>
          <w:rFonts w:ascii="Arial" w:hAnsi="Arial" w:cs="Arial"/>
          <w:sz w:val="24"/>
          <w:szCs w:val="24"/>
        </w:rPr>
        <w:t xml:space="preserve"> воды.</w:t>
      </w:r>
    </w:p>
    <w:p w14:paraId="4C7D24A8"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α, α' – </w:t>
      </w:r>
      <w:proofErr w:type="spellStart"/>
      <w:r w:rsidRPr="003933E8">
        <w:rPr>
          <w:rFonts w:ascii="Arial" w:hAnsi="Arial" w:cs="Arial"/>
          <w:sz w:val="24"/>
          <w:szCs w:val="24"/>
        </w:rPr>
        <w:t>дипиридил</w:t>
      </w:r>
      <w:proofErr w:type="spellEnd"/>
      <w:r w:rsidRPr="003933E8">
        <w:rPr>
          <w:rFonts w:ascii="Arial" w:hAnsi="Arial" w:cs="Arial"/>
          <w:sz w:val="24"/>
          <w:szCs w:val="24"/>
        </w:rPr>
        <w:t>, раствор с массовой долей 0,25 % готовят следующим образом: 0,25 г реактива растворяют при слабом нагревании в 100 см</w:t>
      </w:r>
      <w:r w:rsidRPr="003933E8">
        <w:rPr>
          <w:rFonts w:ascii="Arial" w:hAnsi="Arial" w:cs="Arial"/>
          <w:sz w:val="24"/>
          <w:szCs w:val="24"/>
          <w:vertAlign w:val="superscript"/>
        </w:rPr>
        <w:t>3</w:t>
      </w:r>
      <w:r w:rsidRPr="003933E8">
        <w:rPr>
          <w:rFonts w:ascii="Arial" w:hAnsi="Arial" w:cs="Arial"/>
          <w:sz w:val="24"/>
          <w:szCs w:val="24"/>
        </w:rPr>
        <w:t xml:space="preserve"> воды.</w:t>
      </w:r>
    </w:p>
    <w:p w14:paraId="77F42B80"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6D35D1F9"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азотная по ГОСТ 4461, разбавленная 1:1.</w:t>
      </w:r>
    </w:p>
    <w:p w14:paraId="44C51CB1"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Оксид железа (III) по нормативно-технической документации.</w:t>
      </w:r>
    </w:p>
    <w:p w14:paraId="58EA870B"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Железо карбонильное по ГОСТ 13610.</w:t>
      </w:r>
    </w:p>
    <w:p w14:paraId="384B9B8B"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железа.</w:t>
      </w:r>
    </w:p>
    <w:p w14:paraId="479B0893"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Раствор А готовят следующим образом: </w:t>
      </w:r>
    </w:p>
    <w:p w14:paraId="21A4CA84"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1,0000 г железа растворяют в 20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В конце растворения приливают 1–2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 разбавленной 1:1, для окисления железа и выпаривают до влажных солей. Соли растворяют в 20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и раствор переносят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доливают водой до метки и перемешивают, или 1,4298 г прокаленной при 600 °С и охлажденной в эксикаторе оксида железа растворяют в 100 см</w:t>
      </w:r>
      <w:r w:rsidR="00764421" w:rsidRPr="003933E8">
        <w:rPr>
          <w:rFonts w:ascii="Arial" w:hAnsi="Arial" w:cs="Arial"/>
          <w:sz w:val="24"/>
          <w:szCs w:val="24"/>
          <w:vertAlign w:val="superscript"/>
        </w:rPr>
        <w:t>3</w:t>
      </w:r>
      <w:r w:rsidRPr="003933E8">
        <w:rPr>
          <w:rFonts w:ascii="Arial" w:hAnsi="Arial" w:cs="Arial"/>
          <w:sz w:val="24"/>
          <w:szCs w:val="24"/>
        </w:rPr>
        <w:t xml:space="preserve"> соляной кислоты</w:t>
      </w:r>
      <w:r w:rsidR="00764421" w:rsidRPr="003933E8">
        <w:rPr>
          <w:rFonts w:ascii="Arial" w:hAnsi="Arial" w:cs="Arial"/>
          <w:sz w:val="24"/>
          <w:szCs w:val="24"/>
        </w:rPr>
        <w:t xml:space="preserve"> </w:t>
      </w:r>
      <w:r w:rsidRPr="003933E8">
        <w:rPr>
          <w:rFonts w:ascii="Arial" w:hAnsi="Arial" w:cs="Arial"/>
          <w:sz w:val="24"/>
          <w:szCs w:val="24"/>
        </w:rPr>
        <w:t>при нагревании. После охлаждения раствор переносят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xml:space="preserve"> доливают до метки водой и перемешивают.</w:t>
      </w:r>
    </w:p>
    <w:p w14:paraId="49F9FEFF" w14:textId="77777777" w:rsidR="00764421"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1 см</w:t>
      </w:r>
      <w:r w:rsidRPr="003933E8">
        <w:rPr>
          <w:rFonts w:ascii="Arial" w:hAnsi="Arial" w:cs="Arial"/>
          <w:sz w:val="24"/>
          <w:szCs w:val="24"/>
          <w:vertAlign w:val="superscript"/>
        </w:rPr>
        <w:t>3</w:t>
      </w:r>
      <w:r w:rsidRPr="003933E8">
        <w:rPr>
          <w:rFonts w:ascii="Arial" w:hAnsi="Arial" w:cs="Arial"/>
          <w:sz w:val="24"/>
          <w:szCs w:val="24"/>
        </w:rPr>
        <w:t xml:space="preserve"> раствора А содержит 0,001 г железа</w:t>
      </w:r>
    </w:p>
    <w:p w14:paraId="16B85CB3"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 Б готовят перед применением следующим образом:</w:t>
      </w:r>
    </w:p>
    <w:p w14:paraId="39C8ED42" w14:textId="77777777" w:rsidR="002530A7"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25 см</w:t>
      </w:r>
      <w:r w:rsidRPr="003933E8">
        <w:rPr>
          <w:rFonts w:ascii="Arial" w:hAnsi="Arial" w:cs="Arial"/>
          <w:sz w:val="24"/>
          <w:szCs w:val="24"/>
          <w:vertAlign w:val="superscript"/>
        </w:rPr>
        <w:t>3</w:t>
      </w:r>
      <w:r w:rsidRPr="003933E8">
        <w:rPr>
          <w:rFonts w:ascii="Arial" w:hAnsi="Arial" w:cs="Arial"/>
          <w:sz w:val="24"/>
          <w:szCs w:val="24"/>
        </w:rPr>
        <w:t xml:space="preserve"> </w:t>
      </w:r>
      <w:proofErr w:type="spellStart"/>
      <w:r w:rsidRPr="003933E8">
        <w:rPr>
          <w:rFonts w:ascii="Arial" w:hAnsi="Arial" w:cs="Arial"/>
          <w:sz w:val="24"/>
          <w:szCs w:val="24"/>
        </w:rPr>
        <w:t>растворз</w:t>
      </w:r>
      <w:proofErr w:type="spellEnd"/>
      <w:r w:rsidRPr="003933E8">
        <w:rPr>
          <w:rFonts w:ascii="Arial" w:hAnsi="Arial" w:cs="Arial"/>
          <w:sz w:val="24"/>
          <w:szCs w:val="24"/>
        </w:rPr>
        <w:t xml:space="preserve"> А переносят </w:t>
      </w:r>
      <w:proofErr w:type="spellStart"/>
      <w:r w:rsidRPr="003933E8">
        <w:rPr>
          <w:rFonts w:ascii="Arial" w:hAnsi="Arial" w:cs="Arial"/>
          <w:sz w:val="24"/>
          <w:szCs w:val="24"/>
        </w:rPr>
        <w:t>пинеткой</w:t>
      </w:r>
      <w:proofErr w:type="spellEnd"/>
      <w:r w:rsidRPr="003933E8">
        <w:rPr>
          <w:rFonts w:ascii="Arial" w:hAnsi="Arial" w:cs="Arial"/>
          <w:sz w:val="24"/>
          <w:szCs w:val="24"/>
        </w:rPr>
        <w:t xml:space="preserve"> н мерную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приливают 10 см</w:t>
      </w:r>
      <w:r w:rsidRPr="003933E8">
        <w:rPr>
          <w:rFonts w:ascii="Arial" w:hAnsi="Arial" w:cs="Arial"/>
          <w:sz w:val="24"/>
          <w:szCs w:val="24"/>
          <w:vertAlign w:val="superscript"/>
        </w:rPr>
        <w:t>3</w:t>
      </w:r>
      <w:r w:rsidRPr="003933E8">
        <w:rPr>
          <w:rFonts w:ascii="Arial" w:hAnsi="Arial" w:cs="Arial"/>
          <w:sz w:val="24"/>
          <w:szCs w:val="24"/>
        </w:rPr>
        <w:t xml:space="preserve"> </w:t>
      </w:r>
      <w:r w:rsidR="00764421" w:rsidRPr="003933E8">
        <w:rPr>
          <w:rFonts w:ascii="Arial" w:hAnsi="Arial" w:cs="Arial"/>
          <w:sz w:val="24"/>
          <w:szCs w:val="24"/>
        </w:rPr>
        <w:t>соляной</w:t>
      </w:r>
      <w:r w:rsidRPr="003933E8">
        <w:rPr>
          <w:rFonts w:ascii="Arial" w:hAnsi="Arial" w:cs="Arial"/>
          <w:sz w:val="24"/>
          <w:szCs w:val="24"/>
        </w:rPr>
        <w:t xml:space="preserve"> кислоты, разбавленной 1:1,</w:t>
      </w:r>
      <w:r w:rsidR="00764421" w:rsidRPr="003933E8">
        <w:rPr>
          <w:rFonts w:ascii="Arial" w:hAnsi="Arial" w:cs="Arial"/>
          <w:sz w:val="24"/>
          <w:szCs w:val="24"/>
        </w:rPr>
        <w:t xml:space="preserve"> </w:t>
      </w:r>
      <w:r w:rsidRPr="003933E8">
        <w:rPr>
          <w:rFonts w:ascii="Arial" w:hAnsi="Arial" w:cs="Arial"/>
          <w:sz w:val="24"/>
          <w:szCs w:val="24"/>
        </w:rPr>
        <w:t xml:space="preserve">доливают до метки водой </w:t>
      </w:r>
      <w:r w:rsidR="00764421" w:rsidRPr="003933E8">
        <w:rPr>
          <w:rFonts w:ascii="Arial" w:hAnsi="Arial" w:cs="Arial"/>
          <w:sz w:val="24"/>
          <w:szCs w:val="24"/>
        </w:rPr>
        <w:t>и</w:t>
      </w:r>
      <w:r w:rsidRPr="003933E8">
        <w:rPr>
          <w:rFonts w:ascii="Arial" w:hAnsi="Arial" w:cs="Arial"/>
          <w:sz w:val="24"/>
          <w:szCs w:val="24"/>
        </w:rPr>
        <w:t xml:space="preserve"> перемешивают.</w:t>
      </w:r>
    </w:p>
    <w:p w14:paraId="6C42D996" w14:textId="77777777" w:rsidR="005F6D45" w:rsidRPr="003933E8" w:rsidRDefault="002530A7" w:rsidP="002530A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1 см</w:t>
      </w:r>
      <w:r w:rsidRPr="003933E8">
        <w:rPr>
          <w:rFonts w:ascii="Arial" w:hAnsi="Arial" w:cs="Arial"/>
          <w:sz w:val="24"/>
          <w:szCs w:val="24"/>
          <w:vertAlign w:val="superscript"/>
        </w:rPr>
        <w:t>3</w:t>
      </w:r>
      <w:r w:rsidRPr="003933E8">
        <w:rPr>
          <w:rFonts w:ascii="Arial" w:hAnsi="Arial" w:cs="Arial"/>
          <w:sz w:val="24"/>
          <w:szCs w:val="24"/>
        </w:rPr>
        <w:t xml:space="preserve"> раствора Б содержит 0,05 мг железа.</w:t>
      </w:r>
    </w:p>
    <w:p w14:paraId="5BA23CD0" w14:textId="77777777" w:rsidR="00E438AD" w:rsidRPr="003933E8" w:rsidRDefault="002E2869" w:rsidP="001016BD">
      <w:pPr>
        <w:spacing w:line="360" w:lineRule="auto"/>
        <w:ind w:firstLine="567"/>
        <w:contextualSpacing/>
        <w:jc w:val="both"/>
        <w:rPr>
          <w:b/>
          <w:bCs/>
          <w:sz w:val="32"/>
          <w:szCs w:val="36"/>
        </w:rPr>
      </w:pPr>
      <w:r w:rsidRPr="003933E8">
        <w:rPr>
          <w:rFonts w:ascii="Arial" w:hAnsi="Arial" w:cs="Arial"/>
          <w:b/>
          <w:sz w:val="24"/>
          <w:szCs w:val="28"/>
        </w:rPr>
        <w:t>5</w:t>
      </w:r>
      <w:r w:rsidR="00F13EFE" w:rsidRPr="003933E8">
        <w:rPr>
          <w:rFonts w:ascii="Arial" w:hAnsi="Arial" w:cs="Arial"/>
          <w:b/>
          <w:sz w:val="24"/>
          <w:szCs w:val="28"/>
        </w:rPr>
        <w:t>.</w:t>
      </w:r>
      <w:r w:rsidR="00764421" w:rsidRPr="003933E8">
        <w:rPr>
          <w:rFonts w:ascii="Arial" w:hAnsi="Arial" w:cs="Arial"/>
          <w:b/>
          <w:sz w:val="24"/>
          <w:szCs w:val="28"/>
        </w:rPr>
        <w:t>1.3</w:t>
      </w:r>
      <w:r w:rsidR="00F13EFE" w:rsidRPr="003933E8">
        <w:rPr>
          <w:rFonts w:ascii="Arial" w:hAnsi="Arial" w:cs="Arial"/>
          <w:b/>
          <w:sz w:val="24"/>
          <w:szCs w:val="28"/>
        </w:rPr>
        <w:t xml:space="preserve"> </w:t>
      </w:r>
      <w:r w:rsidR="009B08AE" w:rsidRPr="003933E8">
        <w:rPr>
          <w:rFonts w:ascii="Arial" w:hAnsi="Arial" w:cs="Arial"/>
          <w:b/>
          <w:sz w:val="24"/>
          <w:szCs w:val="28"/>
        </w:rPr>
        <w:t>П</w:t>
      </w:r>
      <w:r w:rsidR="00F13EFE" w:rsidRPr="003933E8">
        <w:rPr>
          <w:rFonts w:ascii="Arial" w:hAnsi="Arial" w:cs="Arial"/>
          <w:b/>
          <w:sz w:val="24"/>
          <w:szCs w:val="28"/>
        </w:rPr>
        <w:t>роведение анализа</w:t>
      </w:r>
      <w:r w:rsidR="009B08AE" w:rsidRPr="003933E8">
        <w:rPr>
          <w:b/>
          <w:bCs/>
          <w:sz w:val="32"/>
          <w:szCs w:val="36"/>
        </w:rPr>
        <w:t xml:space="preserve"> </w:t>
      </w:r>
    </w:p>
    <w:p w14:paraId="7A03D1FF" w14:textId="77777777" w:rsidR="00764421" w:rsidRPr="003933E8" w:rsidRDefault="002E2869" w:rsidP="0076442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5</w:t>
      </w:r>
      <w:r w:rsidR="00E438AD" w:rsidRPr="003933E8">
        <w:rPr>
          <w:rFonts w:ascii="Arial" w:hAnsi="Arial" w:cs="Arial"/>
          <w:sz w:val="24"/>
          <w:szCs w:val="24"/>
        </w:rPr>
        <w:t>.</w:t>
      </w:r>
      <w:r w:rsidR="00764421" w:rsidRPr="003933E8">
        <w:rPr>
          <w:rFonts w:ascii="Arial" w:hAnsi="Arial" w:cs="Arial"/>
          <w:sz w:val="24"/>
          <w:szCs w:val="24"/>
        </w:rPr>
        <w:t>1.3.1</w:t>
      </w:r>
      <w:r w:rsidR="00E438AD" w:rsidRPr="003933E8">
        <w:rPr>
          <w:rFonts w:ascii="Arial" w:hAnsi="Arial" w:cs="Arial"/>
          <w:sz w:val="24"/>
          <w:szCs w:val="24"/>
        </w:rPr>
        <w:t xml:space="preserve"> </w:t>
      </w:r>
      <w:r w:rsidR="00764421" w:rsidRPr="003933E8">
        <w:rPr>
          <w:rFonts w:ascii="Arial" w:hAnsi="Arial" w:cs="Arial"/>
          <w:sz w:val="24"/>
          <w:szCs w:val="24"/>
        </w:rPr>
        <w:t>Для проведения анализа используют раствор, приготовленный в соответствии с 4.1.2.</w:t>
      </w:r>
    </w:p>
    <w:p w14:paraId="7F9C2D0D" w14:textId="77777777" w:rsidR="00764421" w:rsidRPr="003933E8" w:rsidRDefault="00764421" w:rsidP="0076442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Если исходный раствор мутный, часть его отфильтровывают через сухой фильтр «синяя лента» в сухую коническую колбу, отбрасывая первые порции фильтрата.</w:t>
      </w:r>
    </w:p>
    <w:p w14:paraId="638928C0" w14:textId="77777777" w:rsidR="00A41500" w:rsidRPr="003933E8" w:rsidRDefault="00764421" w:rsidP="00A41500">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зависимости от содержания железа отбирают 2–10 см</w:t>
      </w:r>
      <w:r w:rsidRPr="003933E8">
        <w:rPr>
          <w:rFonts w:ascii="Arial" w:hAnsi="Arial" w:cs="Arial"/>
          <w:sz w:val="24"/>
          <w:szCs w:val="24"/>
          <w:vertAlign w:val="superscript"/>
        </w:rPr>
        <w:t>3</w:t>
      </w:r>
      <w:r w:rsidRPr="003933E8">
        <w:rPr>
          <w:rFonts w:ascii="Arial" w:hAnsi="Arial" w:cs="Arial"/>
          <w:sz w:val="24"/>
          <w:szCs w:val="24"/>
        </w:rPr>
        <w:t xml:space="preserve"> раствора 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Раствор разбавляют водой до 50 см</w:t>
      </w:r>
      <w:r w:rsidRPr="003933E8">
        <w:rPr>
          <w:rFonts w:ascii="Arial" w:hAnsi="Arial" w:cs="Arial"/>
          <w:sz w:val="24"/>
          <w:szCs w:val="24"/>
          <w:vertAlign w:val="superscript"/>
        </w:rPr>
        <w:t>3</w:t>
      </w:r>
      <w:r w:rsidRPr="003933E8">
        <w:rPr>
          <w:rFonts w:ascii="Arial" w:hAnsi="Arial" w:cs="Arial"/>
          <w:sz w:val="24"/>
          <w:szCs w:val="24"/>
        </w:rPr>
        <w:t>, приливают 5 см</w:t>
      </w:r>
      <w:r w:rsidRPr="003933E8">
        <w:rPr>
          <w:rFonts w:ascii="Arial" w:hAnsi="Arial" w:cs="Arial"/>
          <w:sz w:val="24"/>
          <w:szCs w:val="24"/>
          <w:vertAlign w:val="superscript"/>
        </w:rPr>
        <w:t>3</w:t>
      </w:r>
      <w:r w:rsidRPr="003933E8">
        <w:rPr>
          <w:rFonts w:ascii="Arial" w:hAnsi="Arial" w:cs="Arial"/>
          <w:sz w:val="24"/>
          <w:szCs w:val="24"/>
        </w:rPr>
        <w:t xml:space="preserve"> раствора гидрохлорида </w:t>
      </w:r>
      <w:proofErr w:type="spellStart"/>
      <w:r w:rsidRPr="003933E8">
        <w:rPr>
          <w:rFonts w:ascii="Arial" w:hAnsi="Arial" w:cs="Arial"/>
          <w:sz w:val="24"/>
          <w:szCs w:val="24"/>
        </w:rPr>
        <w:t>гидроксиламина</w:t>
      </w:r>
      <w:proofErr w:type="spellEnd"/>
      <w:r w:rsidRPr="003933E8">
        <w:rPr>
          <w:rFonts w:ascii="Arial" w:hAnsi="Arial" w:cs="Arial"/>
          <w:sz w:val="24"/>
          <w:szCs w:val="24"/>
        </w:rPr>
        <w:t>. 10 см</w:t>
      </w:r>
      <w:r w:rsidRPr="003933E8">
        <w:rPr>
          <w:rFonts w:ascii="Arial" w:hAnsi="Arial" w:cs="Arial"/>
          <w:sz w:val="24"/>
          <w:szCs w:val="24"/>
          <w:vertAlign w:val="superscript"/>
        </w:rPr>
        <w:t>3</w:t>
      </w:r>
      <w:r w:rsidRPr="003933E8">
        <w:rPr>
          <w:rFonts w:ascii="Arial" w:hAnsi="Arial" w:cs="Arial"/>
          <w:sz w:val="24"/>
          <w:szCs w:val="24"/>
        </w:rPr>
        <w:t xml:space="preserve"> раствора уксуснокислого натрия и </w:t>
      </w:r>
    </w:p>
    <w:p w14:paraId="69454FD1" w14:textId="77777777" w:rsidR="00A41500" w:rsidRPr="003933E8" w:rsidRDefault="00A41500">
      <w:pPr>
        <w:rPr>
          <w:rFonts w:ascii="Arial" w:hAnsi="Arial" w:cs="Arial"/>
          <w:sz w:val="24"/>
          <w:szCs w:val="24"/>
        </w:rPr>
      </w:pPr>
      <w:r w:rsidRPr="003933E8">
        <w:rPr>
          <w:rFonts w:ascii="Arial" w:hAnsi="Arial" w:cs="Arial"/>
          <w:sz w:val="24"/>
          <w:szCs w:val="24"/>
        </w:rPr>
        <w:br w:type="page"/>
      </w:r>
    </w:p>
    <w:p w14:paraId="25795106" w14:textId="1FED2F89" w:rsidR="00764421" w:rsidRPr="003933E8" w:rsidRDefault="00764421" w:rsidP="00A41500">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10 см</w:t>
      </w:r>
      <w:r w:rsidRPr="003933E8">
        <w:rPr>
          <w:rFonts w:ascii="Arial" w:hAnsi="Arial" w:cs="Arial"/>
          <w:sz w:val="24"/>
          <w:szCs w:val="24"/>
          <w:vertAlign w:val="superscript"/>
        </w:rPr>
        <w:t>3</w:t>
      </w:r>
      <w:r w:rsidRPr="003933E8">
        <w:rPr>
          <w:rFonts w:ascii="Arial" w:hAnsi="Arial" w:cs="Arial"/>
          <w:sz w:val="24"/>
          <w:szCs w:val="24"/>
        </w:rPr>
        <w:t xml:space="preserve"> раствора </w:t>
      </w:r>
      <w:proofErr w:type="spellStart"/>
      <w:r w:rsidRPr="003933E8">
        <w:rPr>
          <w:rFonts w:ascii="Arial" w:hAnsi="Arial" w:cs="Arial"/>
          <w:sz w:val="24"/>
          <w:szCs w:val="24"/>
        </w:rPr>
        <w:t>орто-фенантролина</w:t>
      </w:r>
      <w:proofErr w:type="spellEnd"/>
      <w:r w:rsidR="007A6711" w:rsidRPr="003933E8">
        <w:rPr>
          <w:rFonts w:ascii="Arial" w:hAnsi="Arial" w:cs="Arial"/>
          <w:sz w:val="24"/>
          <w:szCs w:val="24"/>
        </w:rPr>
        <w:t xml:space="preserve"> или α, α' – </w:t>
      </w:r>
      <w:proofErr w:type="spellStart"/>
      <w:r w:rsidR="007A6711" w:rsidRPr="003933E8">
        <w:rPr>
          <w:rFonts w:ascii="Arial" w:hAnsi="Arial" w:cs="Arial"/>
          <w:sz w:val="24"/>
          <w:szCs w:val="24"/>
        </w:rPr>
        <w:t>дипиридила</w:t>
      </w:r>
      <w:proofErr w:type="spellEnd"/>
      <w:r w:rsidRPr="003933E8">
        <w:rPr>
          <w:rFonts w:ascii="Arial" w:hAnsi="Arial" w:cs="Arial"/>
          <w:sz w:val="24"/>
          <w:szCs w:val="24"/>
        </w:rPr>
        <w:t xml:space="preserve">. Раствор разбавляют до метки водой, перемешивают и через 30 минут измеряют оптическую плотность раствора на </w:t>
      </w:r>
      <w:proofErr w:type="spellStart"/>
      <w:r w:rsidRPr="003933E8">
        <w:rPr>
          <w:rFonts w:ascii="Arial" w:hAnsi="Arial" w:cs="Arial"/>
          <w:sz w:val="24"/>
          <w:szCs w:val="24"/>
        </w:rPr>
        <w:t>фотоэлектроколориметре</w:t>
      </w:r>
      <w:proofErr w:type="spellEnd"/>
      <w:r w:rsidRPr="003933E8">
        <w:rPr>
          <w:rFonts w:ascii="Arial" w:hAnsi="Arial" w:cs="Arial"/>
          <w:sz w:val="24"/>
          <w:szCs w:val="24"/>
        </w:rPr>
        <w:t xml:space="preserve"> или на спектрофотометре, учитывая, что максимум </w:t>
      </w:r>
      <w:proofErr w:type="spellStart"/>
      <w:r w:rsidR="007A6711" w:rsidRPr="003933E8">
        <w:rPr>
          <w:rFonts w:ascii="Arial" w:hAnsi="Arial" w:cs="Arial"/>
          <w:sz w:val="24"/>
          <w:szCs w:val="24"/>
        </w:rPr>
        <w:t>светопоглощения</w:t>
      </w:r>
      <w:proofErr w:type="spellEnd"/>
      <w:r w:rsidRPr="003933E8">
        <w:rPr>
          <w:rFonts w:ascii="Arial" w:hAnsi="Arial" w:cs="Arial"/>
          <w:sz w:val="24"/>
          <w:szCs w:val="24"/>
        </w:rPr>
        <w:t xml:space="preserve"> растворов </w:t>
      </w:r>
      <w:r w:rsidR="007A6711" w:rsidRPr="003933E8">
        <w:rPr>
          <w:rFonts w:ascii="Arial" w:hAnsi="Arial" w:cs="Arial"/>
          <w:sz w:val="24"/>
          <w:szCs w:val="24"/>
        </w:rPr>
        <w:t>соответствует</w:t>
      </w:r>
      <w:r w:rsidRPr="003933E8">
        <w:rPr>
          <w:rFonts w:ascii="Arial" w:hAnsi="Arial" w:cs="Arial"/>
          <w:sz w:val="24"/>
          <w:szCs w:val="24"/>
        </w:rPr>
        <w:t xml:space="preserve"> </w:t>
      </w:r>
      <w:r w:rsidR="007A6711" w:rsidRPr="003933E8">
        <w:rPr>
          <w:rFonts w:ascii="Arial" w:hAnsi="Arial" w:cs="Arial"/>
          <w:sz w:val="24"/>
          <w:szCs w:val="24"/>
        </w:rPr>
        <w:t xml:space="preserve">длине волны 510 </w:t>
      </w:r>
      <w:proofErr w:type="spellStart"/>
      <w:r w:rsidR="007A6711" w:rsidRPr="003933E8">
        <w:rPr>
          <w:rFonts w:ascii="Arial" w:hAnsi="Arial" w:cs="Arial"/>
          <w:sz w:val="24"/>
          <w:szCs w:val="24"/>
        </w:rPr>
        <w:t>нм</w:t>
      </w:r>
      <w:proofErr w:type="spellEnd"/>
      <w:r w:rsidRPr="003933E8">
        <w:rPr>
          <w:rFonts w:ascii="Arial" w:hAnsi="Arial" w:cs="Arial"/>
          <w:sz w:val="24"/>
          <w:szCs w:val="24"/>
        </w:rPr>
        <w:t>. Раствором сравнения служит вода.</w:t>
      </w:r>
    </w:p>
    <w:p w14:paraId="3A260C0D" w14:textId="77777777" w:rsidR="00764421" w:rsidRPr="003933E8" w:rsidRDefault="00764421" w:rsidP="0076442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Одновременно через все стадии анализа проводят контрольный опыт на загрязнение реактивов.</w:t>
      </w:r>
    </w:p>
    <w:p w14:paraId="60A92364" w14:textId="77777777" w:rsidR="007A6711" w:rsidRPr="003933E8" w:rsidRDefault="007A6711" w:rsidP="007A671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 значению оптической плотности испытуемого раствора с учетом контрольного опыта определяют массу железа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w:t>
      </w:r>
    </w:p>
    <w:p w14:paraId="53BF96E8" w14:textId="77777777" w:rsidR="00A749D8" w:rsidRPr="003933E8" w:rsidRDefault="002E2869" w:rsidP="00A749D8">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5</w:t>
      </w:r>
      <w:r w:rsidR="00E438AD" w:rsidRPr="003933E8">
        <w:rPr>
          <w:rFonts w:ascii="Arial" w:hAnsi="Arial" w:cs="Arial"/>
          <w:sz w:val="24"/>
          <w:szCs w:val="24"/>
        </w:rPr>
        <w:t>.</w:t>
      </w:r>
      <w:r w:rsidR="00A749D8" w:rsidRPr="003933E8">
        <w:rPr>
          <w:rFonts w:ascii="Arial" w:hAnsi="Arial" w:cs="Arial"/>
          <w:sz w:val="24"/>
          <w:szCs w:val="24"/>
        </w:rPr>
        <w:t>1.3</w:t>
      </w:r>
      <w:r w:rsidR="00E438AD" w:rsidRPr="003933E8">
        <w:rPr>
          <w:rFonts w:ascii="Arial" w:hAnsi="Arial" w:cs="Arial"/>
          <w:sz w:val="24"/>
          <w:szCs w:val="24"/>
        </w:rPr>
        <w:t>.</w:t>
      </w:r>
      <w:r w:rsidR="00F13EFE" w:rsidRPr="003933E8">
        <w:rPr>
          <w:rFonts w:ascii="Arial" w:hAnsi="Arial" w:cs="Arial"/>
          <w:sz w:val="24"/>
          <w:szCs w:val="24"/>
        </w:rPr>
        <w:t>2</w:t>
      </w:r>
      <w:r w:rsidR="00E438AD" w:rsidRPr="003933E8">
        <w:rPr>
          <w:rFonts w:ascii="Arial" w:hAnsi="Arial" w:cs="Arial"/>
          <w:sz w:val="24"/>
          <w:szCs w:val="24"/>
        </w:rPr>
        <w:t xml:space="preserve"> </w:t>
      </w:r>
      <w:r w:rsidR="00A749D8" w:rsidRPr="003933E8">
        <w:rPr>
          <w:rFonts w:ascii="Arial" w:hAnsi="Arial" w:cs="Arial"/>
          <w:sz w:val="24"/>
          <w:szCs w:val="24"/>
        </w:rPr>
        <w:t xml:space="preserve">Построение </w:t>
      </w:r>
      <w:proofErr w:type="spellStart"/>
      <w:r w:rsidR="00A749D8" w:rsidRPr="003933E8">
        <w:rPr>
          <w:rFonts w:ascii="Arial" w:hAnsi="Arial" w:cs="Arial"/>
          <w:sz w:val="24"/>
          <w:szCs w:val="24"/>
        </w:rPr>
        <w:t>градуировочного</w:t>
      </w:r>
      <w:proofErr w:type="spellEnd"/>
      <w:r w:rsidR="00A749D8" w:rsidRPr="003933E8">
        <w:rPr>
          <w:rFonts w:ascii="Arial" w:hAnsi="Arial" w:cs="Arial"/>
          <w:sz w:val="24"/>
          <w:szCs w:val="24"/>
        </w:rPr>
        <w:t xml:space="preserve"> графика.</w:t>
      </w:r>
    </w:p>
    <w:p w14:paraId="780D2B7A" w14:textId="77777777" w:rsidR="00A749D8" w:rsidRPr="003933E8" w:rsidRDefault="00A749D8" w:rsidP="00A749D8">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семь мерных колб вместимостью по 100 см</w:t>
      </w:r>
      <w:r w:rsidRPr="003933E8">
        <w:rPr>
          <w:rFonts w:ascii="Arial" w:hAnsi="Arial" w:cs="Arial"/>
          <w:sz w:val="24"/>
          <w:szCs w:val="24"/>
          <w:vertAlign w:val="superscript"/>
        </w:rPr>
        <w:t>3</w:t>
      </w:r>
      <w:r w:rsidRPr="003933E8">
        <w:rPr>
          <w:rFonts w:ascii="Arial" w:hAnsi="Arial" w:cs="Arial"/>
          <w:sz w:val="24"/>
          <w:szCs w:val="24"/>
        </w:rPr>
        <w:t xml:space="preserve"> помешают 0; 1,0; 2,0; 3,0; 4,0; 5,0; 6,0 см</w:t>
      </w:r>
      <w:r w:rsidRPr="003933E8">
        <w:rPr>
          <w:rFonts w:ascii="Arial" w:hAnsi="Arial" w:cs="Arial"/>
          <w:sz w:val="24"/>
          <w:szCs w:val="24"/>
          <w:vertAlign w:val="superscript"/>
        </w:rPr>
        <w:t>3</w:t>
      </w:r>
      <w:r w:rsidRPr="003933E8">
        <w:rPr>
          <w:rFonts w:ascii="Arial" w:hAnsi="Arial" w:cs="Arial"/>
          <w:sz w:val="24"/>
          <w:szCs w:val="24"/>
        </w:rPr>
        <w:t xml:space="preserve"> стандартного раствора Б, что соответствует 0; 0,05; 0,10; 0,15; 0,20; 0,25; 0,30 мг железа, разбавляют водой приблизительно до 50 см</w:t>
      </w:r>
      <w:r w:rsidRPr="003933E8">
        <w:rPr>
          <w:rFonts w:ascii="Arial" w:hAnsi="Arial" w:cs="Arial"/>
          <w:sz w:val="24"/>
          <w:szCs w:val="24"/>
          <w:vertAlign w:val="superscript"/>
        </w:rPr>
        <w:t>3</w:t>
      </w:r>
      <w:r w:rsidRPr="003933E8">
        <w:rPr>
          <w:rFonts w:ascii="Arial" w:hAnsi="Arial" w:cs="Arial"/>
          <w:sz w:val="24"/>
          <w:szCs w:val="24"/>
        </w:rPr>
        <w:t xml:space="preserve"> и далее проводят анализ, как указано в п. 5.1.3.1. Раствором сравнения служит раствор, в который железо не добавляли.</w:t>
      </w:r>
    </w:p>
    <w:p w14:paraId="2C49E86C" w14:textId="77777777" w:rsidR="00E438AD" w:rsidRPr="003933E8" w:rsidRDefault="00A749D8" w:rsidP="00A749D8">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 найденным значениям оптических плотностей растворов и известным массам железа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2A664FE0" w14:textId="77777777" w:rsidR="00F13EFE" w:rsidRPr="003933E8" w:rsidRDefault="00A749D8" w:rsidP="001016BD">
      <w:pPr>
        <w:spacing w:line="360" w:lineRule="auto"/>
        <w:ind w:firstLine="567"/>
        <w:contextualSpacing/>
        <w:jc w:val="both"/>
        <w:rPr>
          <w:rFonts w:ascii="Arial" w:hAnsi="Arial" w:cs="Arial"/>
          <w:b/>
          <w:bCs/>
          <w:sz w:val="24"/>
          <w:szCs w:val="28"/>
        </w:rPr>
      </w:pPr>
      <w:r w:rsidRPr="003933E8">
        <w:rPr>
          <w:rFonts w:ascii="Arial" w:hAnsi="Arial" w:cs="Arial"/>
          <w:b/>
          <w:sz w:val="24"/>
          <w:szCs w:val="28"/>
        </w:rPr>
        <w:t>5.1.4</w:t>
      </w:r>
      <w:r w:rsidR="00F13EFE" w:rsidRPr="003933E8">
        <w:rPr>
          <w:rFonts w:ascii="Arial" w:hAnsi="Arial" w:cs="Arial"/>
          <w:b/>
          <w:sz w:val="24"/>
          <w:szCs w:val="28"/>
        </w:rPr>
        <w:t xml:space="preserve"> </w:t>
      </w:r>
      <w:r w:rsidR="009B08AE" w:rsidRPr="003933E8">
        <w:rPr>
          <w:rFonts w:ascii="Arial" w:hAnsi="Arial" w:cs="Arial"/>
          <w:b/>
          <w:bCs/>
          <w:sz w:val="24"/>
          <w:szCs w:val="28"/>
        </w:rPr>
        <w:t>О</w:t>
      </w:r>
      <w:r w:rsidR="00F13EFE" w:rsidRPr="003933E8">
        <w:rPr>
          <w:rFonts w:ascii="Arial" w:hAnsi="Arial" w:cs="Arial"/>
          <w:b/>
          <w:bCs/>
          <w:sz w:val="24"/>
          <w:szCs w:val="28"/>
        </w:rPr>
        <w:t xml:space="preserve">бработка результатов </w:t>
      </w:r>
    </w:p>
    <w:p w14:paraId="321319A5" w14:textId="77777777" w:rsidR="00E438AD" w:rsidRPr="003933E8" w:rsidRDefault="002E2869" w:rsidP="001016BD">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5</w:t>
      </w:r>
      <w:r w:rsidR="00E438AD" w:rsidRPr="003933E8">
        <w:rPr>
          <w:rFonts w:ascii="Arial" w:hAnsi="Arial" w:cs="Arial"/>
          <w:sz w:val="24"/>
          <w:szCs w:val="24"/>
        </w:rPr>
        <w:t>.</w:t>
      </w:r>
      <w:r w:rsidR="00A749D8" w:rsidRPr="003933E8">
        <w:rPr>
          <w:rFonts w:ascii="Arial" w:hAnsi="Arial" w:cs="Arial"/>
          <w:sz w:val="24"/>
          <w:szCs w:val="24"/>
        </w:rPr>
        <w:t>1.4</w:t>
      </w:r>
      <w:r w:rsidR="00B265BA" w:rsidRPr="003933E8">
        <w:rPr>
          <w:rFonts w:ascii="Arial" w:hAnsi="Arial" w:cs="Arial"/>
          <w:sz w:val="24"/>
          <w:szCs w:val="24"/>
        </w:rPr>
        <w:t>.</w:t>
      </w:r>
      <w:r w:rsidR="00E438AD" w:rsidRPr="003933E8">
        <w:rPr>
          <w:rFonts w:ascii="Arial" w:hAnsi="Arial" w:cs="Arial"/>
          <w:sz w:val="24"/>
          <w:szCs w:val="24"/>
        </w:rPr>
        <w:t xml:space="preserve">1 Массовую долю </w:t>
      </w:r>
      <w:r w:rsidR="00A749D8" w:rsidRPr="003933E8">
        <w:rPr>
          <w:rFonts w:ascii="Arial" w:hAnsi="Arial" w:cs="Arial"/>
          <w:sz w:val="24"/>
          <w:szCs w:val="24"/>
        </w:rPr>
        <w:t>железа</w:t>
      </w:r>
      <w:r w:rsidR="00E438AD" w:rsidRPr="003933E8">
        <w:rPr>
          <w:rFonts w:ascii="Arial" w:hAnsi="Arial" w:cs="Arial"/>
          <w:sz w:val="24"/>
          <w:szCs w:val="24"/>
        </w:rPr>
        <w:t xml:space="preserve"> (</w:t>
      </w:r>
      <w:r w:rsidR="00E438AD" w:rsidRPr="003933E8">
        <w:rPr>
          <w:rFonts w:ascii="Arial" w:hAnsi="Arial" w:cs="Arial"/>
          <w:noProof/>
          <w:sz w:val="24"/>
          <w:szCs w:val="24"/>
        </w:rPr>
        <w:drawing>
          <wp:inline distT="0" distB="0" distL="0" distR="0" wp14:anchorId="14F45ED2" wp14:editId="7DE6538F">
            <wp:extent cx="180975" cy="159385"/>
            <wp:effectExtent l="0" t="0" r="9525" b="0"/>
            <wp:docPr id="7" name="Рисунок 7" descr="C:\Users\KhrabrykhAV\AppData\Local\Microsoft\Windows\INetCache\Content.MSO\FF9682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KhrabrykhAV\AppData\Local\Microsoft\Windows\INetCache\Content.MSO\FF968215.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00E438AD" w:rsidRPr="003933E8">
        <w:rPr>
          <w:rFonts w:ascii="Arial" w:hAnsi="Arial" w:cs="Arial"/>
          <w:sz w:val="24"/>
          <w:szCs w:val="24"/>
        </w:rPr>
        <w:t>) в процентах вычисляют по формуле</w:t>
      </w:r>
      <w:r w:rsidR="00F13EFE" w:rsidRPr="003933E8">
        <w:rPr>
          <w:rFonts w:ascii="Arial" w:hAnsi="Arial" w:cs="Arial"/>
          <w:sz w:val="24"/>
          <w:szCs w:val="24"/>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724DAE4E" w14:textId="77777777" w:rsidTr="00C2029F">
        <w:tc>
          <w:tcPr>
            <w:tcW w:w="8789" w:type="dxa"/>
          </w:tcPr>
          <w:p w14:paraId="21CB9D8B" w14:textId="77777777" w:rsidR="00753231" w:rsidRPr="003933E8" w:rsidRDefault="00753231" w:rsidP="003F6D95">
            <w:pPr>
              <w:spacing w:before="120" w:after="120" w:line="360" w:lineRule="auto"/>
              <w:contextualSpacing/>
              <w:jc w:val="both"/>
              <w:rPr>
                <w:sz w:val="24"/>
                <w:szCs w:val="24"/>
              </w:rPr>
            </w:pPr>
            <m:oMathPara>
              <m:oMath>
                <m:r>
                  <w:rPr>
                    <w:rFonts w:ascii="Cambria Math" w:hAnsi="Cambria Math"/>
                    <w:sz w:val="24"/>
                    <w:szCs w:val="24"/>
                    <w:lang w:val="en-US"/>
                  </w:rPr>
                  <m:t>X</m:t>
                </m:r>
                <m:r>
                  <w:rPr>
                    <w:rFonts w:ascii="Cambria Math" w:hAnsi="Cambria Math"/>
                    <w:sz w:val="24"/>
                    <w:szCs w:val="24"/>
                  </w:rPr>
                  <m:t>=</m:t>
                </m:r>
                <m:f>
                  <m:fPr>
                    <m:ctrlPr>
                      <w:rPr>
                        <w:rFonts w:ascii="Cambria Math" w:hAnsi="Cambria Math"/>
                        <w:i/>
                        <w:sz w:val="24"/>
                        <w:szCs w:val="24"/>
                        <w:lang w:val="en-US"/>
                      </w:rPr>
                    </m:ctrlPr>
                  </m:fPr>
                  <m:num>
                    <m:r>
                      <w:rPr>
                        <w:rFonts w:ascii="Cambria Math" w:hAnsi="Cambria Math"/>
                        <w:sz w:val="24"/>
                        <w:szCs w:val="24"/>
                        <w:lang w:val="en-US"/>
                      </w:rPr>
                      <m:t>mV</m:t>
                    </m:r>
                    <m:r>
                      <w:rPr>
                        <w:rFonts w:ascii="Cambria Math" w:hAnsi="Cambria Math"/>
                        <w:sz w:val="24"/>
                        <w:szCs w:val="24"/>
                      </w:rPr>
                      <m:t>∙100</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∙1000</m:t>
                    </m:r>
                  </m:den>
                </m:f>
              </m:oMath>
            </m:oMathPara>
          </w:p>
        </w:tc>
        <w:tc>
          <w:tcPr>
            <w:tcW w:w="556" w:type="dxa"/>
            <w:vAlign w:val="center"/>
          </w:tcPr>
          <w:p w14:paraId="1B67A5BB" w14:textId="77777777" w:rsidR="00753231" w:rsidRPr="003933E8" w:rsidRDefault="00753231" w:rsidP="003F6D95">
            <w:pPr>
              <w:spacing w:before="100" w:beforeAutospacing="1" w:after="100" w:afterAutospacing="1" w:line="360" w:lineRule="auto"/>
              <w:contextualSpacing/>
              <w:jc w:val="center"/>
              <w:rPr>
                <w:rFonts w:ascii="Arial" w:hAnsi="Arial" w:cs="Arial"/>
                <w:sz w:val="24"/>
                <w:szCs w:val="24"/>
              </w:rPr>
            </w:pPr>
            <w:r w:rsidRPr="003933E8">
              <w:rPr>
                <w:rFonts w:ascii="Arial" w:hAnsi="Arial" w:cs="Arial"/>
                <w:sz w:val="24"/>
                <w:szCs w:val="24"/>
              </w:rPr>
              <w:t>(</w:t>
            </w:r>
            <w:r w:rsidR="003F6D95" w:rsidRPr="003933E8">
              <w:rPr>
                <w:rFonts w:ascii="Arial" w:hAnsi="Arial" w:cs="Arial"/>
                <w:sz w:val="24"/>
                <w:szCs w:val="24"/>
                <w:lang w:val="en-US"/>
              </w:rPr>
              <w:t>5</w:t>
            </w:r>
            <w:r w:rsidRPr="003933E8">
              <w:rPr>
                <w:rFonts w:ascii="Arial" w:hAnsi="Arial" w:cs="Arial"/>
                <w:sz w:val="24"/>
                <w:szCs w:val="24"/>
              </w:rPr>
              <w:t>)</w:t>
            </w:r>
          </w:p>
        </w:tc>
      </w:tr>
    </w:tbl>
    <w:p w14:paraId="2924C918" w14:textId="77777777" w:rsidR="00F13EFE" w:rsidRPr="003933E8" w:rsidRDefault="00E438AD" w:rsidP="003F6D95">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 xml:space="preserve">где </w:t>
      </w:r>
      <w:r w:rsidR="003F6D95" w:rsidRPr="003933E8">
        <w:rPr>
          <w:rFonts w:ascii="Arial" w:hAnsi="Arial" w:cs="Arial"/>
          <w:i/>
          <w:sz w:val="24"/>
          <w:szCs w:val="24"/>
          <w:lang w:val="en-US"/>
        </w:rPr>
        <w:t>m</w:t>
      </w:r>
      <w:r w:rsidR="00F13EFE" w:rsidRPr="003933E8">
        <w:rPr>
          <w:rFonts w:ascii="Arial" w:hAnsi="Arial" w:cs="Arial"/>
          <w:sz w:val="24"/>
          <w:szCs w:val="24"/>
        </w:rPr>
        <w:t xml:space="preserve"> </w:t>
      </w:r>
      <w:r w:rsidR="003F6D95" w:rsidRPr="003933E8">
        <w:rPr>
          <w:rFonts w:ascii="Arial" w:hAnsi="Arial" w:cs="Arial"/>
          <w:sz w:val="24"/>
          <w:szCs w:val="24"/>
        </w:rPr>
        <w:t>–</w:t>
      </w:r>
      <w:r w:rsidRPr="003933E8">
        <w:rPr>
          <w:rFonts w:ascii="Arial" w:hAnsi="Arial" w:cs="Arial"/>
          <w:sz w:val="24"/>
          <w:szCs w:val="24"/>
        </w:rPr>
        <w:t xml:space="preserve"> </w:t>
      </w:r>
      <w:r w:rsidR="003F6D95" w:rsidRPr="003933E8">
        <w:rPr>
          <w:rFonts w:ascii="Arial" w:hAnsi="Arial" w:cs="Arial"/>
          <w:sz w:val="24"/>
          <w:szCs w:val="24"/>
        </w:rPr>
        <w:t xml:space="preserve">количество железа, найденное по </w:t>
      </w:r>
      <w:proofErr w:type="spellStart"/>
      <w:r w:rsidR="003F6D95" w:rsidRPr="003933E8">
        <w:rPr>
          <w:rFonts w:ascii="Arial" w:hAnsi="Arial" w:cs="Arial"/>
          <w:sz w:val="24"/>
          <w:szCs w:val="24"/>
        </w:rPr>
        <w:t>градуировочному</w:t>
      </w:r>
      <w:proofErr w:type="spellEnd"/>
      <w:r w:rsidR="003F6D95" w:rsidRPr="003933E8">
        <w:rPr>
          <w:rFonts w:ascii="Arial" w:hAnsi="Arial" w:cs="Arial"/>
          <w:sz w:val="24"/>
          <w:szCs w:val="24"/>
        </w:rPr>
        <w:t xml:space="preserve"> графику, мг</w:t>
      </w:r>
      <w:r w:rsidRPr="003933E8">
        <w:rPr>
          <w:rFonts w:ascii="Arial" w:hAnsi="Arial" w:cs="Arial"/>
          <w:sz w:val="24"/>
          <w:szCs w:val="24"/>
        </w:rPr>
        <w:t>;</w:t>
      </w:r>
    </w:p>
    <w:p w14:paraId="034360C9" w14:textId="77777777" w:rsidR="00F13EFE" w:rsidRPr="003933E8" w:rsidRDefault="003F6D95" w:rsidP="003F6D95">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V</w:t>
      </w:r>
      <w:r w:rsidR="00F13EFE" w:rsidRPr="003933E8">
        <w:rPr>
          <w:rFonts w:ascii="Arial" w:hAnsi="Arial" w:cs="Arial"/>
          <w:sz w:val="24"/>
          <w:szCs w:val="24"/>
        </w:rPr>
        <w:t xml:space="preserve"> </w:t>
      </w:r>
      <w:r w:rsidRPr="003933E8">
        <w:rPr>
          <w:rFonts w:ascii="Arial" w:hAnsi="Arial" w:cs="Arial"/>
          <w:sz w:val="24"/>
          <w:szCs w:val="24"/>
        </w:rPr>
        <w:t>–</w:t>
      </w:r>
      <w:r w:rsidR="00E438AD" w:rsidRPr="003933E8">
        <w:rPr>
          <w:rFonts w:ascii="Arial" w:hAnsi="Arial" w:cs="Arial"/>
          <w:sz w:val="24"/>
          <w:szCs w:val="24"/>
        </w:rPr>
        <w:t xml:space="preserve"> </w:t>
      </w:r>
      <w:r w:rsidRPr="003933E8">
        <w:rPr>
          <w:rFonts w:ascii="Arial" w:hAnsi="Arial" w:cs="Arial"/>
          <w:sz w:val="24"/>
          <w:szCs w:val="24"/>
        </w:rPr>
        <w:t>объем исходного раствора, см</w:t>
      </w:r>
      <w:r w:rsidRPr="003933E8">
        <w:rPr>
          <w:rFonts w:ascii="Arial" w:hAnsi="Arial" w:cs="Arial"/>
          <w:sz w:val="24"/>
          <w:szCs w:val="24"/>
          <w:vertAlign w:val="superscript"/>
        </w:rPr>
        <w:t>3</w:t>
      </w:r>
      <w:r w:rsidR="00E438AD" w:rsidRPr="003933E8">
        <w:rPr>
          <w:rFonts w:ascii="Arial" w:hAnsi="Arial" w:cs="Arial"/>
          <w:sz w:val="24"/>
          <w:szCs w:val="24"/>
        </w:rPr>
        <w:t>;</w:t>
      </w:r>
    </w:p>
    <w:p w14:paraId="4AE4A1F0" w14:textId="77777777" w:rsidR="003F6D95" w:rsidRPr="003933E8" w:rsidRDefault="003F6D95" w:rsidP="003F6D95">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V</w:t>
      </w:r>
      <w:r w:rsidR="00F13EFE" w:rsidRPr="003933E8">
        <w:rPr>
          <w:rFonts w:ascii="Arial" w:hAnsi="Arial" w:cs="Arial"/>
          <w:i/>
          <w:sz w:val="24"/>
          <w:szCs w:val="24"/>
          <w:vertAlign w:val="subscript"/>
        </w:rPr>
        <w:t>1</w:t>
      </w:r>
      <w:r w:rsidR="00F13EFE" w:rsidRPr="003933E8">
        <w:rPr>
          <w:rFonts w:ascii="Arial" w:hAnsi="Arial" w:cs="Arial"/>
          <w:sz w:val="24"/>
          <w:szCs w:val="24"/>
          <w:vertAlign w:val="subscript"/>
        </w:rPr>
        <w:t xml:space="preserve"> </w:t>
      </w:r>
      <w:r w:rsidRPr="003933E8">
        <w:rPr>
          <w:rFonts w:ascii="Arial" w:hAnsi="Arial" w:cs="Arial"/>
          <w:sz w:val="24"/>
          <w:szCs w:val="24"/>
        </w:rPr>
        <w:t>–</w:t>
      </w:r>
      <w:r w:rsidR="00E438AD" w:rsidRPr="003933E8">
        <w:rPr>
          <w:rFonts w:ascii="Arial" w:hAnsi="Arial" w:cs="Arial"/>
          <w:sz w:val="24"/>
          <w:szCs w:val="24"/>
        </w:rPr>
        <w:t xml:space="preserve"> </w:t>
      </w:r>
      <w:r w:rsidRPr="003933E8">
        <w:rPr>
          <w:rFonts w:ascii="Arial" w:hAnsi="Arial" w:cs="Arial"/>
          <w:sz w:val="24"/>
          <w:szCs w:val="24"/>
        </w:rPr>
        <w:t>аликвотная часть раствора, см</w:t>
      </w:r>
      <w:r w:rsidRPr="003933E8">
        <w:rPr>
          <w:rFonts w:ascii="Arial" w:hAnsi="Arial" w:cs="Arial"/>
          <w:sz w:val="24"/>
          <w:szCs w:val="24"/>
          <w:vertAlign w:val="superscript"/>
        </w:rPr>
        <w:t>3</w:t>
      </w:r>
      <w:r w:rsidRPr="003933E8">
        <w:rPr>
          <w:rFonts w:ascii="Arial" w:hAnsi="Arial" w:cs="Arial"/>
          <w:sz w:val="24"/>
          <w:szCs w:val="24"/>
        </w:rPr>
        <w:t>;</w:t>
      </w:r>
    </w:p>
    <w:p w14:paraId="40254064" w14:textId="77777777" w:rsidR="00E438AD" w:rsidRPr="003933E8" w:rsidRDefault="003F6D95" w:rsidP="003F6D95">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i/>
          <w:sz w:val="24"/>
          <w:szCs w:val="24"/>
          <w:vertAlign w:val="subscript"/>
        </w:rPr>
        <w:t>1</w:t>
      </w:r>
      <w:r w:rsidRPr="003933E8">
        <w:rPr>
          <w:rFonts w:ascii="Arial" w:hAnsi="Arial" w:cs="Arial"/>
          <w:sz w:val="24"/>
          <w:szCs w:val="24"/>
          <w:vertAlign w:val="subscript"/>
        </w:rPr>
        <w:t xml:space="preserve"> </w:t>
      </w:r>
      <w:r w:rsidRPr="003933E8">
        <w:rPr>
          <w:rFonts w:ascii="Arial" w:hAnsi="Arial" w:cs="Arial"/>
          <w:sz w:val="24"/>
          <w:szCs w:val="24"/>
        </w:rPr>
        <w:t>– навеска кремния, г</w:t>
      </w:r>
      <w:r w:rsidR="00E438AD" w:rsidRPr="003933E8">
        <w:rPr>
          <w:rFonts w:ascii="Arial" w:hAnsi="Arial" w:cs="Arial"/>
          <w:sz w:val="24"/>
          <w:szCs w:val="24"/>
        </w:rPr>
        <w:t>.</w:t>
      </w:r>
    </w:p>
    <w:p w14:paraId="702422C1" w14:textId="33BFFDE8" w:rsidR="00B265BA" w:rsidRPr="003933E8" w:rsidRDefault="00A749D8" w:rsidP="001016BD">
      <w:pPr>
        <w:spacing w:before="100" w:beforeAutospacing="1" w:after="100" w:afterAutospacing="1" w:line="360" w:lineRule="auto"/>
        <w:ind w:firstLine="567"/>
        <w:contextualSpacing/>
        <w:rPr>
          <w:rFonts w:ascii="Arial" w:hAnsi="Arial" w:cs="Arial"/>
          <w:sz w:val="24"/>
          <w:szCs w:val="24"/>
        </w:rPr>
      </w:pPr>
      <w:r w:rsidRPr="003933E8">
        <w:rPr>
          <w:rFonts w:ascii="Arial" w:hAnsi="Arial" w:cs="Arial"/>
          <w:sz w:val="24"/>
          <w:szCs w:val="24"/>
        </w:rPr>
        <w:t>5.1.4.2</w:t>
      </w:r>
      <w:r w:rsidR="00E438AD" w:rsidRPr="003933E8">
        <w:rPr>
          <w:rFonts w:ascii="Arial" w:hAnsi="Arial" w:cs="Arial"/>
          <w:sz w:val="24"/>
          <w:szCs w:val="24"/>
        </w:rPr>
        <w:t xml:space="preserve"> </w:t>
      </w:r>
      <w:r w:rsidRPr="003933E8">
        <w:rPr>
          <w:rFonts w:ascii="Arial" w:hAnsi="Arial" w:cs="Arial"/>
          <w:sz w:val="24"/>
          <w:szCs w:val="24"/>
        </w:rPr>
        <w:t xml:space="preserve">Допускаемые расхождения результатов параллельных определений не должны превышать значений, приведенных в таблице </w:t>
      </w:r>
      <w:r w:rsidR="002E2869" w:rsidRPr="003933E8">
        <w:rPr>
          <w:rFonts w:ascii="Arial" w:hAnsi="Arial" w:cs="Arial"/>
          <w:sz w:val="24"/>
          <w:szCs w:val="24"/>
        </w:rPr>
        <w:t>2</w:t>
      </w:r>
      <w:r w:rsidR="00B265BA" w:rsidRPr="003933E8">
        <w:rPr>
          <w:rFonts w:ascii="Arial" w:hAnsi="Arial" w:cs="Arial"/>
          <w:sz w:val="24"/>
          <w:szCs w:val="24"/>
        </w:rPr>
        <w:t>.</w:t>
      </w:r>
    </w:p>
    <w:p w14:paraId="677C74FC" w14:textId="77777777" w:rsidR="00A41500" w:rsidRPr="003933E8" w:rsidRDefault="00A41500" w:rsidP="001016BD">
      <w:pPr>
        <w:spacing w:before="100" w:beforeAutospacing="1" w:after="100" w:afterAutospacing="1" w:line="360" w:lineRule="auto"/>
        <w:ind w:firstLine="567"/>
        <w:contextualSpacing/>
        <w:rPr>
          <w:rFonts w:ascii="Arial" w:hAnsi="Arial" w:cs="Arial"/>
          <w:sz w:val="24"/>
          <w:szCs w:val="24"/>
        </w:rPr>
      </w:pPr>
    </w:p>
    <w:p w14:paraId="45D2316B" w14:textId="772FB8A8" w:rsidR="00E438AD" w:rsidRPr="003933E8" w:rsidRDefault="00E438AD" w:rsidP="00C078C7">
      <w:pPr>
        <w:spacing w:line="360" w:lineRule="auto"/>
        <w:contextualSpacing/>
        <w:rPr>
          <w:sz w:val="24"/>
          <w:szCs w:val="24"/>
        </w:rPr>
      </w:pPr>
      <w:r w:rsidRPr="003933E8">
        <w:rPr>
          <w:rFonts w:ascii="Arial" w:hAnsi="Arial" w:cs="Arial"/>
          <w:spacing w:val="40"/>
          <w:sz w:val="24"/>
          <w:szCs w:val="24"/>
        </w:rPr>
        <w:t>Таблица</w:t>
      </w:r>
      <w:r w:rsidRPr="003933E8">
        <w:rPr>
          <w:rFonts w:ascii="Arial" w:hAnsi="Arial" w:cs="Arial"/>
          <w:sz w:val="24"/>
          <w:szCs w:val="24"/>
        </w:rPr>
        <w:t xml:space="preserve"> </w:t>
      </w:r>
      <w:r w:rsidR="002E2869" w:rsidRPr="003933E8">
        <w:rPr>
          <w:rFonts w:ascii="Arial" w:hAnsi="Arial" w:cs="Arial"/>
          <w:sz w:val="24"/>
          <w:szCs w:val="24"/>
        </w:rPr>
        <w:t>2</w:t>
      </w:r>
      <w:r w:rsidRPr="003933E8">
        <w:rPr>
          <w:sz w:val="24"/>
          <w:szCs w:val="24"/>
        </w:rPr>
        <w:t xml:space="preserve"> </w:t>
      </w:r>
      <w:r w:rsidR="00A41500" w:rsidRPr="003933E8">
        <w:rPr>
          <w:sz w:val="24"/>
          <w:szCs w:val="24"/>
        </w:rPr>
        <w:t xml:space="preserve">– </w:t>
      </w:r>
      <w:r w:rsidR="00A41500" w:rsidRPr="003933E8">
        <w:rPr>
          <w:rFonts w:ascii="Arial" w:hAnsi="Arial" w:cs="Arial"/>
          <w:sz w:val="24"/>
          <w:szCs w:val="24"/>
        </w:rPr>
        <w:t>Допускаемые расхождения результатов параллельных определений</w:t>
      </w:r>
    </w:p>
    <w:tbl>
      <w:tblPr>
        <w:tblStyle w:val="af7"/>
        <w:tblW w:w="0" w:type="auto"/>
        <w:tblLook w:val="04A0" w:firstRow="1" w:lastRow="0" w:firstColumn="1" w:lastColumn="0" w:noHBand="0" w:noVBand="1"/>
      </w:tblPr>
      <w:tblGrid>
        <w:gridCol w:w="584"/>
        <w:gridCol w:w="817"/>
        <w:gridCol w:w="739"/>
        <w:gridCol w:w="817"/>
        <w:gridCol w:w="1295"/>
        <w:gridCol w:w="2218"/>
        <w:gridCol w:w="3023"/>
      </w:tblGrid>
      <w:tr w:rsidR="003933E8" w:rsidRPr="003933E8" w14:paraId="34FA9780" w14:textId="77777777" w:rsidTr="00523FF4">
        <w:tc>
          <w:tcPr>
            <w:tcW w:w="4252" w:type="dxa"/>
            <w:gridSpan w:val="5"/>
            <w:vMerge w:val="restart"/>
            <w:hideMark/>
          </w:tcPr>
          <w:p w14:paraId="2BBEA43F"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Массовая доля </w:t>
            </w:r>
            <w:r w:rsidR="00A749D8" w:rsidRPr="003933E8">
              <w:rPr>
                <w:rFonts w:ascii="Arial" w:hAnsi="Arial" w:cs="Arial"/>
                <w:sz w:val="24"/>
                <w:szCs w:val="24"/>
              </w:rPr>
              <w:t>железа</w:t>
            </w:r>
            <w:r w:rsidRPr="003933E8">
              <w:rPr>
                <w:rFonts w:ascii="Arial" w:hAnsi="Arial" w:cs="Arial"/>
                <w:sz w:val="24"/>
                <w:szCs w:val="24"/>
              </w:rPr>
              <w:t>, %</w:t>
            </w:r>
          </w:p>
        </w:tc>
        <w:tc>
          <w:tcPr>
            <w:tcW w:w="5241" w:type="dxa"/>
            <w:gridSpan w:val="2"/>
            <w:hideMark/>
          </w:tcPr>
          <w:p w14:paraId="4BAFDE93" w14:textId="77777777" w:rsidR="00B265BA" w:rsidRPr="003933E8" w:rsidRDefault="00A749D8"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Допускаемое расхождение, %</w:t>
            </w:r>
          </w:p>
        </w:tc>
      </w:tr>
      <w:tr w:rsidR="003933E8" w:rsidRPr="003933E8" w14:paraId="225D3977" w14:textId="77777777" w:rsidTr="00523FF4">
        <w:tc>
          <w:tcPr>
            <w:tcW w:w="4252" w:type="dxa"/>
            <w:gridSpan w:val="5"/>
            <w:vMerge/>
            <w:tcBorders>
              <w:bottom w:val="double" w:sz="4" w:space="0" w:color="auto"/>
            </w:tcBorders>
          </w:tcPr>
          <w:p w14:paraId="0C92EB23" w14:textId="77777777" w:rsidR="00B265BA" w:rsidRPr="003933E8" w:rsidRDefault="00B265BA" w:rsidP="002431F6">
            <w:pPr>
              <w:spacing w:before="100" w:beforeAutospacing="1" w:after="100" w:afterAutospacing="1"/>
              <w:rPr>
                <w:rFonts w:ascii="Arial" w:hAnsi="Arial" w:cs="Arial"/>
                <w:sz w:val="24"/>
                <w:szCs w:val="24"/>
              </w:rPr>
            </w:pPr>
          </w:p>
        </w:tc>
        <w:tc>
          <w:tcPr>
            <w:tcW w:w="2218" w:type="dxa"/>
            <w:tcBorders>
              <w:bottom w:val="double" w:sz="4" w:space="0" w:color="auto"/>
            </w:tcBorders>
          </w:tcPr>
          <w:p w14:paraId="7B5344D3" w14:textId="69EEA54C" w:rsidR="00B265BA" w:rsidRPr="003933E8" w:rsidRDefault="00523FF4" w:rsidP="00523FF4">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предел повторяемости, </w:t>
            </w:r>
            <w:r w:rsidRPr="003933E8">
              <w:rPr>
                <w:rFonts w:ascii="Arial" w:hAnsi="Arial" w:cs="Arial"/>
                <w:i/>
                <w:sz w:val="24"/>
                <w:szCs w:val="24"/>
              </w:rPr>
              <w:t>r</w:t>
            </w:r>
          </w:p>
        </w:tc>
        <w:tc>
          <w:tcPr>
            <w:tcW w:w="3023" w:type="dxa"/>
            <w:tcBorders>
              <w:bottom w:val="double" w:sz="4" w:space="0" w:color="auto"/>
            </w:tcBorders>
          </w:tcPr>
          <w:p w14:paraId="44844BD0" w14:textId="3165DAE5" w:rsidR="00B265BA" w:rsidRPr="003933E8" w:rsidRDefault="00523FF4" w:rsidP="00523FF4">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предел </w:t>
            </w:r>
            <w:proofErr w:type="spellStart"/>
            <w:r w:rsidR="00193B14" w:rsidRPr="003933E8">
              <w:rPr>
                <w:rFonts w:ascii="Arial" w:hAnsi="Arial" w:cs="Arial"/>
                <w:sz w:val="24"/>
                <w:szCs w:val="24"/>
              </w:rPr>
              <w:t>во</w:t>
            </w:r>
            <w:r w:rsidRPr="003933E8">
              <w:rPr>
                <w:rFonts w:ascii="Arial" w:hAnsi="Arial" w:cs="Arial"/>
                <w:sz w:val="24"/>
                <w:szCs w:val="24"/>
              </w:rPr>
              <w:t>с</w:t>
            </w:r>
            <w:r w:rsidR="00193B14" w:rsidRPr="003933E8">
              <w:rPr>
                <w:rFonts w:ascii="Arial" w:hAnsi="Arial" w:cs="Arial"/>
                <w:sz w:val="24"/>
                <w:szCs w:val="24"/>
              </w:rPr>
              <w:t>про</w:t>
            </w:r>
            <w:r w:rsidRPr="003933E8">
              <w:rPr>
                <w:rFonts w:ascii="Arial" w:hAnsi="Arial" w:cs="Arial"/>
                <w:sz w:val="24"/>
                <w:szCs w:val="24"/>
              </w:rPr>
              <w:t>изводи</w:t>
            </w:r>
            <w:r w:rsidR="00193B14" w:rsidRPr="003933E8">
              <w:rPr>
                <w:rFonts w:ascii="Arial" w:hAnsi="Arial" w:cs="Arial"/>
                <w:sz w:val="24"/>
                <w:szCs w:val="24"/>
              </w:rPr>
              <w:t>мости</w:t>
            </w:r>
            <w:proofErr w:type="spellEnd"/>
            <w:r w:rsidRPr="003933E8">
              <w:rPr>
                <w:rFonts w:ascii="Arial" w:hAnsi="Arial" w:cs="Arial"/>
                <w:sz w:val="24"/>
                <w:szCs w:val="24"/>
              </w:rPr>
              <w:t xml:space="preserve">, </w:t>
            </w:r>
            <w:r w:rsidRPr="003933E8">
              <w:rPr>
                <w:rFonts w:ascii="Arial" w:hAnsi="Arial" w:cs="Arial"/>
                <w:i/>
                <w:sz w:val="24"/>
                <w:szCs w:val="24"/>
              </w:rPr>
              <w:t>R</w:t>
            </w:r>
          </w:p>
        </w:tc>
      </w:tr>
      <w:tr w:rsidR="003933E8" w:rsidRPr="003933E8" w14:paraId="60A3E5A0" w14:textId="77777777" w:rsidTr="00523FF4">
        <w:tc>
          <w:tcPr>
            <w:tcW w:w="584" w:type="dxa"/>
            <w:tcBorders>
              <w:top w:val="double" w:sz="4" w:space="0" w:color="auto"/>
              <w:left w:val="single" w:sz="4" w:space="0" w:color="auto"/>
              <w:bottom w:val="nil"/>
              <w:right w:val="nil"/>
            </w:tcBorders>
            <w:hideMark/>
          </w:tcPr>
          <w:p w14:paraId="6D7247F8" w14:textId="77777777" w:rsidR="00B265BA" w:rsidRPr="003933E8" w:rsidRDefault="00B265BA" w:rsidP="00B265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От </w:t>
            </w:r>
          </w:p>
        </w:tc>
        <w:tc>
          <w:tcPr>
            <w:tcW w:w="817" w:type="dxa"/>
            <w:tcBorders>
              <w:top w:val="double" w:sz="4" w:space="0" w:color="auto"/>
              <w:left w:val="nil"/>
              <w:bottom w:val="nil"/>
              <w:right w:val="nil"/>
            </w:tcBorders>
            <w:hideMark/>
          </w:tcPr>
          <w:p w14:paraId="543FE8B5"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30</w:t>
            </w:r>
            <w:r w:rsidRPr="003933E8">
              <w:rPr>
                <w:rFonts w:ascii="Arial" w:hAnsi="Arial" w:cs="Arial"/>
                <w:sz w:val="24"/>
                <w:szCs w:val="24"/>
              </w:rPr>
              <w:t xml:space="preserve"> </w:t>
            </w:r>
          </w:p>
        </w:tc>
        <w:tc>
          <w:tcPr>
            <w:tcW w:w="739" w:type="dxa"/>
            <w:tcBorders>
              <w:top w:val="double" w:sz="4" w:space="0" w:color="auto"/>
              <w:left w:val="nil"/>
              <w:bottom w:val="nil"/>
              <w:right w:val="nil"/>
            </w:tcBorders>
            <w:hideMark/>
          </w:tcPr>
          <w:p w14:paraId="32CF4C16" w14:textId="77777777" w:rsidR="00B265BA" w:rsidRPr="003933E8" w:rsidRDefault="00B265BA" w:rsidP="00B265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 </w:t>
            </w:r>
          </w:p>
        </w:tc>
        <w:tc>
          <w:tcPr>
            <w:tcW w:w="817" w:type="dxa"/>
            <w:tcBorders>
              <w:top w:val="single" w:sz="4" w:space="0" w:color="auto"/>
              <w:left w:val="nil"/>
              <w:bottom w:val="nil"/>
              <w:right w:val="nil"/>
            </w:tcBorders>
            <w:hideMark/>
          </w:tcPr>
          <w:p w14:paraId="55A6A3C9"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80</w:t>
            </w:r>
            <w:r w:rsidRPr="003933E8">
              <w:rPr>
                <w:rFonts w:ascii="Arial" w:hAnsi="Arial" w:cs="Arial"/>
                <w:sz w:val="24"/>
                <w:szCs w:val="24"/>
              </w:rPr>
              <w:t xml:space="preserve"> </w:t>
            </w:r>
          </w:p>
        </w:tc>
        <w:tc>
          <w:tcPr>
            <w:tcW w:w="1295" w:type="dxa"/>
            <w:tcBorders>
              <w:top w:val="single" w:sz="4" w:space="0" w:color="auto"/>
              <w:left w:val="nil"/>
              <w:bottom w:val="nil"/>
              <w:right w:val="single" w:sz="4" w:space="0" w:color="auto"/>
            </w:tcBorders>
            <w:hideMark/>
          </w:tcPr>
          <w:p w14:paraId="74E62DE8" w14:textId="77777777" w:rsidR="00B265BA" w:rsidRPr="003933E8" w:rsidRDefault="00B265BA" w:rsidP="00B265BA">
            <w:pPr>
              <w:spacing w:before="100" w:beforeAutospacing="1" w:after="100" w:afterAutospacing="1"/>
              <w:rPr>
                <w:rFonts w:ascii="Arial" w:hAnsi="Arial" w:cs="Arial"/>
                <w:sz w:val="24"/>
                <w:szCs w:val="24"/>
              </w:rPr>
            </w:pPr>
            <w:proofErr w:type="spellStart"/>
            <w:r w:rsidRPr="003933E8">
              <w:rPr>
                <w:rFonts w:ascii="Arial" w:hAnsi="Arial" w:cs="Arial"/>
                <w:sz w:val="24"/>
                <w:szCs w:val="24"/>
              </w:rPr>
              <w:t>включ</w:t>
            </w:r>
            <w:proofErr w:type="spellEnd"/>
            <w:r w:rsidRPr="003933E8">
              <w:rPr>
                <w:rFonts w:ascii="Arial" w:hAnsi="Arial" w:cs="Arial"/>
                <w:sz w:val="24"/>
                <w:szCs w:val="24"/>
              </w:rPr>
              <w:t>.</w:t>
            </w:r>
          </w:p>
        </w:tc>
        <w:tc>
          <w:tcPr>
            <w:tcW w:w="2218" w:type="dxa"/>
            <w:tcBorders>
              <w:left w:val="single" w:sz="4" w:space="0" w:color="auto"/>
            </w:tcBorders>
            <w:hideMark/>
          </w:tcPr>
          <w:p w14:paraId="3D7C1FF5"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03</w:t>
            </w:r>
          </w:p>
        </w:tc>
        <w:tc>
          <w:tcPr>
            <w:tcW w:w="3023" w:type="dxa"/>
            <w:tcBorders>
              <w:top w:val="double" w:sz="4" w:space="0" w:color="auto"/>
            </w:tcBorders>
            <w:hideMark/>
          </w:tcPr>
          <w:p w14:paraId="5DE2CB73"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05</w:t>
            </w:r>
            <w:r w:rsidRPr="003933E8">
              <w:rPr>
                <w:rFonts w:ascii="Arial" w:hAnsi="Arial" w:cs="Arial"/>
                <w:sz w:val="24"/>
                <w:szCs w:val="24"/>
              </w:rPr>
              <w:t xml:space="preserve"> </w:t>
            </w:r>
          </w:p>
        </w:tc>
      </w:tr>
      <w:tr w:rsidR="003933E8" w:rsidRPr="003933E8" w14:paraId="17C68FE7" w14:textId="77777777" w:rsidTr="00523FF4">
        <w:tc>
          <w:tcPr>
            <w:tcW w:w="584" w:type="dxa"/>
            <w:tcBorders>
              <w:top w:val="nil"/>
              <w:left w:val="single" w:sz="4" w:space="0" w:color="auto"/>
              <w:bottom w:val="single" w:sz="4" w:space="0" w:color="auto"/>
              <w:right w:val="nil"/>
            </w:tcBorders>
            <w:hideMark/>
          </w:tcPr>
          <w:p w14:paraId="0AAD05B8" w14:textId="77777777" w:rsidR="00B265BA" w:rsidRPr="003933E8" w:rsidRDefault="00B265BA" w:rsidP="00B265BA">
            <w:pPr>
              <w:spacing w:before="100" w:beforeAutospacing="1" w:after="100" w:afterAutospacing="1"/>
              <w:jc w:val="center"/>
              <w:rPr>
                <w:rFonts w:ascii="Arial" w:hAnsi="Arial" w:cs="Arial"/>
                <w:sz w:val="24"/>
                <w:szCs w:val="24"/>
              </w:rPr>
            </w:pPr>
            <w:r w:rsidRPr="003933E8">
              <w:rPr>
                <w:rFonts w:ascii="Arial" w:hAnsi="Arial" w:cs="Arial"/>
                <w:sz w:val="24"/>
                <w:szCs w:val="24"/>
              </w:rPr>
              <w:t>Св.</w:t>
            </w:r>
          </w:p>
        </w:tc>
        <w:tc>
          <w:tcPr>
            <w:tcW w:w="817" w:type="dxa"/>
            <w:tcBorders>
              <w:top w:val="nil"/>
              <w:left w:val="nil"/>
              <w:bottom w:val="single" w:sz="4" w:space="0" w:color="auto"/>
              <w:right w:val="nil"/>
            </w:tcBorders>
            <w:hideMark/>
          </w:tcPr>
          <w:p w14:paraId="2AC1081C"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80</w:t>
            </w:r>
            <w:r w:rsidRPr="003933E8">
              <w:rPr>
                <w:rFonts w:ascii="Arial" w:hAnsi="Arial" w:cs="Arial"/>
                <w:sz w:val="24"/>
                <w:szCs w:val="24"/>
              </w:rPr>
              <w:t xml:space="preserve"> </w:t>
            </w:r>
          </w:p>
        </w:tc>
        <w:tc>
          <w:tcPr>
            <w:tcW w:w="739" w:type="dxa"/>
            <w:tcBorders>
              <w:top w:val="nil"/>
              <w:left w:val="nil"/>
              <w:bottom w:val="single" w:sz="4" w:space="0" w:color="auto"/>
              <w:right w:val="nil"/>
            </w:tcBorders>
            <w:hideMark/>
          </w:tcPr>
          <w:p w14:paraId="4A60F0B7" w14:textId="77777777" w:rsidR="00B265BA" w:rsidRPr="003933E8" w:rsidRDefault="00A05F1E" w:rsidP="00B265BA">
            <w:pPr>
              <w:spacing w:before="100" w:beforeAutospacing="1" w:after="100" w:afterAutospacing="1"/>
              <w:jc w:val="center"/>
              <w:rPr>
                <w:rFonts w:ascii="Arial" w:hAnsi="Arial" w:cs="Arial"/>
                <w:sz w:val="24"/>
                <w:szCs w:val="24"/>
              </w:rPr>
            </w:pPr>
            <w:r w:rsidRPr="003933E8">
              <w:rPr>
                <w:rFonts w:ascii="Arial" w:hAnsi="Arial" w:cs="Arial"/>
                <w:sz w:val="24"/>
                <w:szCs w:val="24"/>
              </w:rPr>
              <w:t>»</w:t>
            </w:r>
          </w:p>
        </w:tc>
        <w:tc>
          <w:tcPr>
            <w:tcW w:w="817" w:type="dxa"/>
            <w:tcBorders>
              <w:top w:val="nil"/>
              <w:left w:val="nil"/>
              <w:bottom w:val="single" w:sz="4" w:space="0" w:color="auto"/>
              <w:right w:val="nil"/>
            </w:tcBorders>
            <w:hideMark/>
          </w:tcPr>
          <w:p w14:paraId="03FF6E75" w14:textId="77777777" w:rsidR="00B265BA" w:rsidRPr="003933E8" w:rsidRDefault="00A749D8"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1</w:t>
            </w:r>
            <w:r w:rsidR="00B265BA" w:rsidRPr="003933E8">
              <w:rPr>
                <w:rFonts w:ascii="Arial" w:hAnsi="Arial" w:cs="Arial"/>
                <w:sz w:val="24"/>
                <w:szCs w:val="24"/>
              </w:rPr>
              <w:t>,</w:t>
            </w:r>
            <w:r w:rsidRPr="003933E8">
              <w:rPr>
                <w:rFonts w:ascii="Arial" w:hAnsi="Arial" w:cs="Arial"/>
                <w:sz w:val="24"/>
                <w:szCs w:val="24"/>
              </w:rPr>
              <w:t>60</w:t>
            </w:r>
            <w:r w:rsidR="00B265BA" w:rsidRPr="003933E8">
              <w:rPr>
                <w:rFonts w:ascii="Arial" w:hAnsi="Arial" w:cs="Arial"/>
                <w:sz w:val="24"/>
                <w:szCs w:val="24"/>
              </w:rPr>
              <w:t xml:space="preserve"> </w:t>
            </w:r>
          </w:p>
        </w:tc>
        <w:tc>
          <w:tcPr>
            <w:tcW w:w="1295" w:type="dxa"/>
            <w:tcBorders>
              <w:top w:val="nil"/>
              <w:left w:val="nil"/>
              <w:bottom w:val="single" w:sz="4" w:space="0" w:color="auto"/>
              <w:right w:val="single" w:sz="4" w:space="0" w:color="auto"/>
            </w:tcBorders>
            <w:hideMark/>
          </w:tcPr>
          <w:p w14:paraId="793D2709" w14:textId="77777777" w:rsidR="00B265BA" w:rsidRPr="003933E8" w:rsidRDefault="00A05F1E" w:rsidP="00B265BA">
            <w:pPr>
              <w:spacing w:before="100" w:beforeAutospacing="1" w:after="100" w:afterAutospacing="1"/>
              <w:rPr>
                <w:rFonts w:ascii="Arial" w:hAnsi="Arial" w:cs="Arial"/>
                <w:sz w:val="24"/>
                <w:szCs w:val="24"/>
              </w:rPr>
            </w:pPr>
            <w:r w:rsidRPr="003933E8">
              <w:rPr>
                <w:rFonts w:ascii="Arial" w:hAnsi="Arial" w:cs="Arial"/>
                <w:sz w:val="24"/>
                <w:szCs w:val="24"/>
              </w:rPr>
              <w:t>»</w:t>
            </w:r>
          </w:p>
        </w:tc>
        <w:tc>
          <w:tcPr>
            <w:tcW w:w="2218" w:type="dxa"/>
            <w:tcBorders>
              <w:left w:val="single" w:sz="4" w:space="0" w:color="auto"/>
            </w:tcBorders>
            <w:hideMark/>
          </w:tcPr>
          <w:p w14:paraId="3A0F8EBD"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06</w:t>
            </w:r>
          </w:p>
        </w:tc>
        <w:tc>
          <w:tcPr>
            <w:tcW w:w="3023" w:type="dxa"/>
            <w:hideMark/>
          </w:tcPr>
          <w:p w14:paraId="01E3B5EA" w14:textId="77777777" w:rsidR="00B265BA" w:rsidRPr="003933E8" w:rsidRDefault="00B265BA" w:rsidP="00A749D8">
            <w:pPr>
              <w:spacing w:before="100" w:beforeAutospacing="1" w:after="100" w:afterAutospacing="1"/>
              <w:jc w:val="center"/>
              <w:rPr>
                <w:rFonts w:ascii="Arial" w:hAnsi="Arial" w:cs="Arial"/>
                <w:sz w:val="24"/>
                <w:szCs w:val="24"/>
              </w:rPr>
            </w:pPr>
            <w:r w:rsidRPr="003933E8">
              <w:rPr>
                <w:rFonts w:ascii="Arial" w:hAnsi="Arial" w:cs="Arial"/>
                <w:sz w:val="24"/>
                <w:szCs w:val="24"/>
              </w:rPr>
              <w:t>0,</w:t>
            </w:r>
            <w:r w:rsidR="00A749D8" w:rsidRPr="003933E8">
              <w:rPr>
                <w:rFonts w:ascii="Arial" w:hAnsi="Arial" w:cs="Arial"/>
                <w:sz w:val="24"/>
                <w:szCs w:val="24"/>
              </w:rPr>
              <w:t>10</w:t>
            </w:r>
            <w:r w:rsidRPr="003933E8">
              <w:rPr>
                <w:rFonts w:ascii="Arial" w:hAnsi="Arial" w:cs="Arial"/>
                <w:sz w:val="24"/>
                <w:szCs w:val="24"/>
              </w:rPr>
              <w:t xml:space="preserve"> </w:t>
            </w:r>
          </w:p>
        </w:tc>
      </w:tr>
    </w:tbl>
    <w:p w14:paraId="74FF7D09" w14:textId="6655CBA6" w:rsidR="00E438AD" w:rsidRPr="003933E8" w:rsidRDefault="00A749D8" w:rsidP="003F6D95">
      <w:pPr>
        <w:spacing w:line="360" w:lineRule="auto"/>
        <w:ind w:firstLine="567"/>
        <w:jc w:val="both"/>
        <w:rPr>
          <w:rFonts w:ascii="Arial" w:hAnsi="Arial" w:cs="Arial"/>
          <w:sz w:val="24"/>
          <w:szCs w:val="24"/>
        </w:rPr>
      </w:pPr>
      <w:r w:rsidRPr="003933E8">
        <w:rPr>
          <w:rFonts w:ascii="Arial" w:hAnsi="Arial" w:cs="Arial"/>
          <w:sz w:val="24"/>
          <w:szCs w:val="24"/>
        </w:rPr>
        <w:t>Метод применяют при разногл</w:t>
      </w:r>
      <w:r w:rsidR="007F0F1B" w:rsidRPr="003933E8">
        <w:rPr>
          <w:rFonts w:ascii="Arial" w:hAnsi="Arial" w:cs="Arial"/>
          <w:sz w:val="24"/>
          <w:szCs w:val="24"/>
        </w:rPr>
        <w:t>асиях в оценке качества кремния.</w:t>
      </w:r>
    </w:p>
    <w:p w14:paraId="086CBB82" w14:textId="627A00BF" w:rsidR="00A41500" w:rsidRPr="003933E8" w:rsidRDefault="00A41500">
      <w:pPr>
        <w:rPr>
          <w:rFonts w:ascii="Arial" w:hAnsi="Arial" w:cs="Arial"/>
          <w:sz w:val="24"/>
          <w:szCs w:val="24"/>
        </w:rPr>
      </w:pPr>
      <w:r w:rsidRPr="003933E8">
        <w:rPr>
          <w:rFonts w:ascii="Arial" w:hAnsi="Arial" w:cs="Arial"/>
          <w:sz w:val="24"/>
          <w:szCs w:val="24"/>
        </w:rPr>
        <w:br w:type="page"/>
      </w:r>
    </w:p>
    <w:p w14:paraId="4E6219CE" w14:textId="77777777" w:rsidR="003F6D95" w:rsidRPr="003933E8" w:rsidRDefault="003F6D95" w:rsidP="004F1986">
      <w:pPr>
        <w:spacing w:line="360" w:lineRule="auto"/>
        <w:ind w:firstLine="567"/>
        <w:contextualSpacing/>
        <w:jc w:val="both"/>
        <w:rPr>
          <w:rFonts w:ascii="Arial" w:hAnsi="Arial" w:cs="Arial"/>
          <w:b/>
          <w:sz w:val="24"/>
          <w:szCs w:val="24"/>
        </w:rPr>
      </w:pPr>
      <w:r w:rsidRPr="003933E8">
        <w:rPr>
          <w:rFonts w:ascii="Arial" w:hAnsi="Arial" w:cs="Arial"/>
          <w:b/>
          <w:sz w:val="24"/>
          <w:szCs w:val="24"/>
        </w:rPr>
        <w:lastRenderedPageBreak/>
        <w:t xml:space="preserve">5.2 </w:t>
      </w:r>
      <w:r w:rsidR="001D7A6B" w:rsidRPr="003933E8">
        <w:rPr>
          <w:rFonts w:ascii="Arial" w:hAnsi="Arial" w:cs="Arial"/>
          <w:b/>
          <w:sz w:val="24"/>
          <w:szCs w:val="24"/>
        </w:rPr>
        <w:t>А</w:t>
      </w:r>
      <w:r w:rsidRPr="003933E8">
        <w:rPr>
          <w:rFonts w:ascii="Arial" w:hAnsi="Arial" w:cs="Arial"/>
          <w:b/>
          <w:sz w:val="24"/>
          <w:szCs w:val="24"/>
        </w:rPr>
        <w:t>томно-абсорбционный метод</w:t>
      </w:r>
    </w:p>
    <w:p w14:paraId="2484DACA" w14:textId="77777777" w:rsidR="003F6D95" w:rsidRPr="003933E8" w:rsidRDefault="003F6D95" w:rsidP="003F6D95">
      <w:pPr>
        <w:spacing w:line="360" w:lineRule="auto"/>
        <w:ind w:firstLine="567"/>
        <w:contextualSpacing/>
        <w:jc w:val="both"/>
        <w:rPr>
          <w:rFonts w:ascii="Arial" w:hAnsi="Arial" w:cs="Arial"/>
          <w:b/>
          <w:sz w:val="28"/>
          <w:szCs w:val="24"/>
        </w:rPr>
      </w:pPr>
      <w:r w:rsidRPr="003933E8">
        <w:rPr>
          <w:rFonts w:ascii="Arial" w:hAnsi="Arial" w:cs="Arial"/>
          <w:b/>
          <w:sz w:val="24"/>
          <w:szCs w:val="24"/>
        </w:rPr>
        <w:t>5.2.1 Сущность метода</w:t>
      </w:r>
    </w:p>
    <w:p w14:paraId="17CA40E4" w14:textId="2670AD3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Сущность метода состоит в измерении атомной абсорбции железа при длине волны 248,3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воздух-ацетилен.</w:t>
      </w:r>
    </w:p>
    <w:p w14:paraId="6683A983" w14:textId="10F7BDFE" w:rsidR="003C2C59" w:rsidRPr="003933E8" w:rsidRDefault="003C2C59" w:rsidP="003C2C59">
      <w:pPr>
        <w:spacing w:line="360" w:lineRule="auto"/>
        <w:ind w:firstLine="567"/>
        <w:jc w:val="both"/>
        <w:rPr>
          <w:rFonts w:ascii="Arial" w:hAnsi="Arial" w:cs="Arial"/>
          <w:bCs/>
          <w:sz w:val="24"/>
          <w:szCs w:val="24"/>
        </w:rPr>
      </w:pPr>
      <w:r w:rsidRPr="003933E8">
        <w:rPr>
          <w:rFonts w:ascii="Arial" w:hAnsi="Arial" w:cs="Arial"/>
          <w:bCs/>
          <w:sz w:val="24"/>
          <w:szCs w:val="24"/>
        </w:rPr>
        <w:t>Метод применяется при массовой доле железа от 0,30 до 1,60 % в кремнии.</w:t>
      </w:r>
    </w:p>
    <w:p w14:paraId="45282592" w14:textId="77777777" w:rsidR="003F6D95" w:rsidRPr="003933E8" w:rsidRDefault="003F6D95" w:rsidP="003F6D95">
      <w:pPr>
        <w:spacing w:line="360" w:lineRule="auto"/>
        <w:ind w:firstLine="567"/>
        <w:jc w:val="both"/>
        <w:rPr>
          <w:b/>
          <w:bCs/>
          <w:sz w:val="36"/>
          <w:szCs w:val="36"/>
        </w:rPr>
      </w:pPr>
      <w:r w:rsidRPr="003933E8">
        <w:rPr>
          <w:rFonts w:ascii="Arial" w:hAnsi="Arial" w:cs="Arial"/>
          <w:b/>
          <w:bCs/>
          <w:sz w:val="24"/>
          <w:szCs w:val="24"/>
        </w:rPr>
        <w:t>5.</w:t>
      </w:r>
      <w:r w:rsidR="001D7A6B" w:rsidRPr="003933E8">
        <w:rPr>
          <w:rFonts w:ascii="Arial" w:hAnsi="Arial" w:cs="Arial"/>
          <w:b/>
          <w:bCs/>
          <w:sz w:val="24"/>
          <w:szCs w:val="24"/>
        </w:rPr>
        <w:t>2</w:t>
      </w:r>
      <w:r w:rsidRPr="003933E8">
        <w:rPr>
          <w:rFonts w:ascii="Arial" w:hAnsi="Arial" w:cs="Arial"/>
          <w:b/>
          <w:bCs/>
          <w:sz w:val="24"/>
          <w:szCs w:val="24"/>
        </w:rPr>
        <w:t>.2 Аппаратура и реактивы</w:t>
      </w:r>
      <w:r w:rsidRPr="003933E8">
        <w:rPr>
          <w:b/>
          <w:bCs/>
          <w:sz w:val="36"/>
          <w:szCs w:val="36"/>
        </w:rPr>
        <w:t xml:space="preserve"> </w:t>
      </w:r>
    </w:p>
    <w:p w14:paraId="30363B77"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Атомно-абсорбционный спектрометр типа «</w:t>
      </w:r>
      <w:proofErr w:type="spellStart"/>
      <w:r w:rsidRPr="003933E8">
        <w:rPr>
          <w:rFonts w:ascii="Arial" w:hAnsi="Arial" w:cs="Arial"/>
          <w:sz w:val="24"/>
          <w:szCs w:val="24"/>
        </w:rPr>
        <w:t>Пер</w:t>
      </w:r>
      <w:r w:rsidR="001D7A6B" w:rsidRPr="003933E8">
        <w:rPr>
          <w:rFonts w:ascii="Arial" w:hAnsi="Arial" w:cs="Arial"/>
          <w:sz w:val="24"/>
          <w:szCs w:val="24"/>
        </w:rPr>
        <w:t>к</w:t>
      </w:r>
      <w:r w:rsidRPr="003933E8">
        <w:rPr>
          <w:rFonts w:ascii="Arial" w:hAnsi="Arial" w:cs="Arial"/>
          <w:sz w:val="24"/>
          <w:szCs w:val="24"/>
        </w:rPr>
        <w:t>ин-Эльмер</w:t>
      </w:r>
      <w:proofErr w:type="spellEnd"/>
      <w:r w:rsidRPr="003933E8">
        <w:rPr>
          <w:rFonts w:ascii="Arial" w:hAnsi="Arial" w:cs="Arial"/>
          <w:sz w:val="24"/>
          <w:szCs w:val="24"/>
        </w:rPr>
        <w:t>», «Сатурн» или аналогичный.</w:t>
      </w:r>
    </w:p>
    <w:p w14:paraId="2B940D83"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Лампа с полым катодом для железа.</w:t>
      </w:r>
    </w:p>
    <w:p w14:paraId="69D726CA"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Ацетилен в баллонах технический по ГОСТ 5457</w:t>
      </w:r>
      <w:r w:rsidR="001D7A6B" w:rsidRPr="003933E8">
        <w:rPr>
          <w:rFonts w:ascii="Arial" w:hAnsi="Arial" w:cs="Arial"/>
          <w:sz w:val="24"/>
          <w:szCs w:val="24"/>
        </w:rPr>
        <w:t>.</w:t>
      </w:r>
    </w:p>
    <w:p w14:paraId="7DF8092B"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2F84A524"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Натрий углекислый по ГОСТ 83.</w:t>
      </w:r>
    </w:p>
    <w:p w14:paraId="0EC02CEC"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Натрий </w:t>
      </w:r>
      <w:proofErr w:type="spellStart"/>
      <w:r w:rsidRPr="003933E8">
        <w:rPr>
          <w:rFonts w:ascii="Arial" w:hAnsi="Arial" w:cs="Arial"/>
          <w:sz w:val="24"/>
          <w:szCs w:val="24"/>
        </w:rPr>
        <w:t>тетраборнокнслый</w:t>
      </w:r>
      <w:proofErr w:type="spellEnd"/>
      <w:r w:rsidRPr="003933E8">
        <w:rPr>
          <w:rFonts w:ascii="Arial" w:hAnsi="Arial" w:cs="Arial"/>
          <w:sz w:val="24"/>
          <w:szCs w:val="24"/>
        </w:rPr>
        <w:t xml:space="preserve"> 10-водный по ГОСТ 4199, обезвоженный пр</w:t>
      </w:r>
      <w:r w:rsidR="001D7A6B" w:rsidRPr="003933E8">
        <w:rPr>
          <w:rFonts w:ascii="Arial" w:hAnsi="Arial" w:cs="Arial"/>
          <w:sz w:val="24"/>
          <w:szCs w:val="24"/>
        </w:rPr>
        <w:t xml:space="preserve">и </w:t>
      </w:r>
      <w:r w:rsidRPr="003933E8">
        <w:rPr>
          <w:rFonts w:ascii="Arial" w:hAnsi="Arial" w:cs="Arial"/>
          <w:sz w:val="24"/>
          <w:szCs w:val="24"/>
        </w:rPr>
        <w:t>400</w:t>
      </w:r>
      <w:r w:rsidR="001D7A6B" w:rsidRPr="003933E8">
        <w:rPr>
          <w:rFonts w:ascii="Arial" w:hAnsi="Arial" w:cs="Arial"/>
          <w:sz w:val="24"/>
          <w:szCs w:val="24"/>
        </w:rPr>
        <w:t> </w:t>
      </w:r>
      <w:r w:rsidRPr="003933E8">
        <w:rPr>
          <w:rFonts w:ascii="Arial" w:hAnsi="Arial" w:cs="Arial"/>
          <w:sz w:val="24"/>
          <w:szCs w:val="24"/>
        </w:rPr>
        <w:t>°С.</w:t>
      </w:r>
    </w:p>
    <w:p w14:paraId="7D882136"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Смесь для сплавления: смешивают натрий углекислый и натрий </w:t>
      </w:r>
      <w:proofErr w:type="spellStart"/>
      <w:r w:rsidRPr="003933E8">
        <w:rPr>
          <w:rFonts w:ascii="Arial" w:hAnsi="Arial" w:cs="Arial"/>
          <w:sz w:val="24"/>
          <w:szCs w:val="24"/>
        </w:rPr>
        <w:t>тетра</w:t>
      </w:r>
      <w:r w:rsidR="001D7A6B" w:rsidRPr="003933E8">
        <w:rPr>
          <w:rFonts w:ascii="Arial" w:hAnsi="Arial" w:cs="Arial"/>
          <w:sz w:val="24"/>
          <w:szCs w:val="24"/>
        </w:rPr>
        <w:t>б</w:t>
      </w:r>
      <w:r w:rsidRPr="003933E8">
        <w:rPr>
          <w:rFonts w:ascii="Arial" w:hAnsi="Arial" w:cs="Arial"/>
          <w:sz w:val="24"/>
          <w:szCs w:val="24"/>
        </w:rPr>
        <w:t>орно</w:t>
      </w:r>
      <w:proofErr w:type="spellEnd"/>
      <w:r w:rsidRPr="003933E8">
        <w:rPr>
          <w:rFonts w:ascii="Arial" w:hAnsi="Arial" w:cs="Arial"/>
          <w:sz w:val="24"/>
          <w:szCs w:val="24"/>
        </w:rPr>
        <w:t>-кислый в соотношении 6:1 (по массе).</w:t>
      </w:r>
    </w:p>
    <w:p w14:paraId="6A6F1FC2"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Железо карбонильное по ГОСТ 13610.</w:t>
      </w:r>
    </w:p>
    <w:p w14:paraId="44223B28"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железа: 0,5000 г железа помещают в стакан вместимостью 400 см</w:t>
      </w:r>
      <w:r w:rsidRPr="003933E8">
        <w:rPr>
          <w:rFonts w:ascii="Arial" w:hAnsi="Arial" w:cs="Arial"/>
          <w:sz w:val="24"/>
          <w:szCs w:val="24"/>
          <w:vertAlign w:val="superscript"/>
        </w:rPr>
        <w:t>3</w:t>
      </w:r>
      <w:r w:rsidRPr="003933E8">
        <w:rPr>
          <w:rFonts w:ascii="Arial" w:hAnsi="Arial" w:cs="Arial"/>
          <w:sz w:val="24"/>
          <w:szCs w:val="24"/>
        </w:rPr>
        <w:t>, растворяют в 50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После</w:t>
      </w:r>
      <w:r w:rsidR="001D7A6B" w:rsidRPr="003933E8">
        <w:rPr>
          <w:rFonts w:ascii="Arial" w:hAnsi="Arial" w:cs="Arial"/>
          <w:sz w:val="24"/>
          <w:szCs w:val="24"/>
        </w:rPr>
        <w:t xml:space="preserve"> </w:t>
      </w:r>
      <w:r w:rsidRPr="003933E8">
        <w:rPr>
          <w:rFonts w:ascii="Arial" w:hAnsi="Arial" w:cs="Arial"/>
          <w:sz w:val="24"/>
          <w:szCs w:val="24"/>
        </w:rPr>
        <w:t>растворения навески раствор переносят в мерную колбу вместимостью 509</w:t>
      </w:r>
      <w:r w:rsidR="001D7A6B" w:rsidRPr="003933E8">
        <w:rPr>
          <w:rFonts w:ascii="Arial" w:hAnsi="Arial" w:cs="Arial"/>
          <w:sz w:val="24"/>
          <w:szCs w:val="24"/>
        </w:rPr>
        <w:t> </w:t>
      </w:r>
      <w:r w:rsidRPr="003933E8">
        <w:rPr>
          <w:rFonts w:ascii="Arial" w:hAnsi="Arial" w:cs="Arial"/>
          <w:sz w:val="24"/>
          <w:szCs w:val="24"/>
        </w:rPr>
        <w:t>см</w:t>
      </w:r>
      <w:r w:rsidRPr="003933E8">
        <w:rPr>
          <w:rFonts w:ascii="Arial" w:hAnsi="Arial" w:cs="Arial"/>
          <w:sz w:val="24"/>
          <w:szCs w:val="24"/>
          <w:vertAlign w:val="superscript"/>
        </w:rPr>
        <w:t>3</w:t>
      </w:r>
      <w:r w:rsidR="001D7A6B" w:rsidRPr="003933E8">
        <w:rPr>
          <w:rFonts w:ascii="Arial" w:hAnsi="Arial" w:cs="Arial"/>
          <w:sz w:val="24"/>
          <w:szCs w:val="24"/>
        </w:rPr>
        <w:t xml:space="preserve">, </w:t>
      </w:r>
      <w:r w:rsidRPr="003933E8">
        <w:rPr>
          <w:rFonts w:ascii="Arial" w:hAnsi="Arial" w:cs="Arial"/>
          <w:sz w:val="24"/>
          <w:szCs w:val="24"/>
        </w:rPr>
        <w:t>доливают до метки водой и перемешивают.</w:t>
      </w:r>
    </w:p>
    <w:p w14:paraId="704433A9"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1 см</w:t>
      </w:r>
      <w:r w:rsidR="001D7A6B" w:rsidRPr="003933E8">
        <w:rPr>
          <w:rFonts w:ascii="Arial" w:hAnsi="Arial" w:cs="Arial"/>
          <w:sz w:val="24"/>
          <w:szCs w:val="24"/>
          <w:vertAlign w:val="superscript"/>
        </w:rPr>
        <w:t>3</w:t>
      </w:r>
      <w:r w:rsidRPr="003933E8">
        <w:rPr>
          <w:rFonts w:ascii="Arial" w:hAnsi="Arial" w:cs="Arial"/>
          <w:sz w:val="24"/>
          <w:szCs w:val="24"/>
        </w:rPr>
        <w:t xml:space="preserve"> раствора содержит 0,001 г железа.</w:t>
      </w:r>
    </w:p>
    <w:p w14:paraId="037EDB33"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Раствор-фон: 160 г смеси для сплавления помещают в стакан вмест</w:t>
      </w:r>
      <w:r w:rsidR="001D7A6B" w:rsidRPr="003933E8">
        <w:rPr>
          <w:rFonts w:ascii="Arial" w:hAnsi="Arial" w:cs="Arial"/>
          <w:sz w:val="24"/>
          <w:szCs w:val="24"/>
        </w:rPr>
        <w:t>и</w:t>
      </w:r>
      <w:r w:rsidRPr="003933E8">
        <w:rPr>
          <w:rFonts w:ascii="Arial" w:hAnsi="Arial" w:cs="Arial"/>
          <w:sz w:val="24"/>
          <w:szCs w:val="24"/>
        </w:rPr>
        <w:t>м</w:t>
      </w:r>
      <w:r w:rsidR="001D7A6B" w:rsidRPr="003933E8">
        <w:rPr>
          <w:rFonts w:ascii="Arial" w:hAnsi="Arial" w:cs="Arial"/>
          <w:sz w:val="24"/>
          <w:szCs w:val="24"/>
        </w:rPr>
        <w:t xml:space="preserve">остью </w:t>
      </w:r>
      <w:r w:rsidRPr="003933E8">
        <w:rPr>
          <w:rFonts w:ascii="Arial" w:hAnsi="Arial" w:cs="Arial"/>
          <w:sz w:val="24"/>
          <w:szCs w:val="24"/>
        </w:rPr>
        <w:t>1000 см</w:t>
      </w:r>
      <w:r w:rsidR="001D7A6B" w:rsidRPr="003933E8">
        <w:rPr>
          <w:rFonts w:ascii="Arial" w:hAnsi="Arial" w:cs="Arial"/>
          <w:sz w:val="24"/>
          <w:szCs w:val="24"/>
          <w:vertAlign w:val="superscript"/>
        </w:rPr>
        <w:t>3</w:t>
      </w:r>
      <w:r w:rsidR="001D7A6B" w:rsidRPr="003933E8">
        <w:rPr>
          <w:rFonts w:ascii="Arial" w:hAnsi="Arial" w:cs="Arial"/>
          <w:sz w:val="24"/>
          <w:szCs w:val="24"/>
        </w:rPr>
        <w:t>,</w:t>
      </w:r>
      <w:r w:rsidRPr="003933E8">
        <w:rPr>
          <w:rFonts w:ascii="Arial" w:hAnsi="Arial" w:cs="Arial"/>
          <w:sz w:val="24"/>
          <w:szCs w:val="24"/>
        </w:rPr>
        <w:t xml:space="preserve"> смачивают водой и осторожно, небольшими порциями, приливают</w:t>
      </w:r>
      <w:r w:rsidR="001D7A6B" w:rsidRPr="003933E8">
        <w:rPr>
          <w:rFonts w:ascii="Arial" w:hAnsi="Arial" w:cs="Arial"/>
          <w:sz w:val="24"/>
          <w:szCs w:val="24"/>
        </w:rPr>
        <w:t xml:space="preserve"> </w:t>
      </w:r>
      <w:r w:rsidRPr="003933E8">
        <w:rPr>
          <w:rFonts w:ascii="Arial" w:hAnsi="Arial" w:cs="Arial"/>
          <w:sz w:val="24"/>
          <w:szCs w:val="24"/>
        </w:rPr>
        <w:t>700</w:t>
      </w:r>
      <w:r w:rsidR="001D7A6B" w:rsidRPr="003933E8">
        <w:rPr>
          <w:rFonts w:ascii="Arial" w:hAnsi="Arial" w:cs="Arial"/>
          <w:sz w:val="24"/>
          <w:szCs w:val="24"/>
        </w:rPr>
        <w:t> </w:t>
      </w:r>
      <w:r w:rsidRPr="003933E8">
        <w:rPr>
          <w:rFonts w:ascii="Arial" w:hAnsi="Arial" w:cs="Arial"/>
          <w:sz w:val="24"/>
          <w:szCs w:val="24"/>
        </w:rPr>
        <w:t>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После растворения раствор переводят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доливают до метки водой и перемешивают.</w:t>
      </w:r>
    </w:p>
    <w:p w14:paraId="34ABF04C" w14:textId="77777777" w:rsidR="003F6D95" w:rsidRPr="003933E8" w:rsidRDefault="003F6D95" w:rsidP="003F6D95">
      <w:pPr>
        <w:spacing w:line="360" w:lineRule="auto"/>
        <w:ind w:firstLine="567"/>
        <w:contextualSpacing/>
        <w:jc w:val="both"/>
        <w:rPr>
          <w:b/>
          <w:bCs/>
          <w:sz w:val="32"/>
          <w:szCs w:val="36"/>
        </w:rPr>
      </w:pPr>
      <w:r w:rsidRPr="003933E8">
        <w:rPr>
          <w:rFonts w:ascii="Arial" w:hAnsi="Arial" w:cs="Arial"/>
          <w:b/>
          <w:sz w:val="24"/>
          <w:szCs w:val="28"/>
        </w:rPr>
        <w:t>5.</w:t>
      </w:r>
      <w:r w:rsidR="001D7A6B" w:rsidRPr="003933E8">
        <w:rPr>
          <w:rFonts w:ascii="Arial" w:hAnsi="Arial" w:cs="Arial"/>
          <w:b/>
          <w:sz w:val="24"/>
          <w:szCs w:val="28"/>
        </w:rPr>
        <w:t>2</w:t>
      </w:r>
      <w:r w:rsidRPr="003933E8">
        <w:rPr>
          <w:rFonts w:ascii="Arial" w:hAnsi="Arial" w:cs="Arial"/>
          <w:b/>
          <w:sz w:val="24"/>
          <w:szCs w:val="28"/>
        </w:rPr>
        <w:t>.3 Проведение анализа</w:t>
      </w:r>
      <w:r w:rsidRPr="003933E8">
        <w:rPr>
          <w:b/>
          <w:bCs/>
          <w:sz w:val="32"/>
          <w:szCs w:val="36"/>
        </w:rPr>
        <w:t xml:space="preserve"> </w:t>
      </w:r>
    </w:p>
    <w:p w14:paraId="432E5300"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5.</w:t>
      </w:r>
      <w:r w:rsidR="001D7A6B" w:rsidRPr="003933E8">
        <w:rPr>
          <w:rFonts w:ascii="Arial" w:hAnsi="Arial" w:cs="Arial"/>
          <w:sz w:val="24"/>
          <w:szCs w:val="24"/>
        </w:rPr>
        <w:t>2</w:t>
      </w:r>
      <w:r w:rsidRPr="003933E8">
        <w:rPr>
          <w:rFonts w:ascii="Arial" w:hAnsi="Arial" w:cs="Arial"/>
          <w:sz w:val="24"/>
          <w:szCs w:val="24"/>
        </w:rPr>
        <w:t>.3.1 Для проведения анализа используют раствор, приготовленный в соответствии с 4.</w:t>
      </w:r>
      <w:r w:rsidR="001D7A6B" w:rsidRPr="003933E8">
        <w:rPr>
          <w:rFonts w:ascii="Arial" w:hAnsi="Arial" w:cs="Arial"/>
          <w:sz w:val="24"/>
          <w:szCs w:val="24"/>
        </w:rPr>
        <w:t>2.2.1</w:t>
      </w:r>
      <w:r w:rsidRPr="003933E8">
        <w:rPr>
          <w:rFonts w:ascii="Arial" w:hAnsi="Arial" w:cs="Arial"/>
          <w:sz w:val="24"/>
          <w:szCs w:val="24"/>
        </w:rPr>
        <w:t>.</w:t>
      </w:r>
    </w:p>
    <w:p w14:paraId="6332F419" w14:textId="77777777" w:rsidR="001D7A6B" w:rsidRPr="003933E8" w:rsidRDefault="001D7A6B" w:rsidP="001D7A6B">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В полученных растворах проб, растворе контрольного опыта и в растворах для построения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 измеряют значение атомной абсорбции железа при длине волны 248,3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воздух-ацетилен.</w:t>
      </w:r>
    </w:p>
    <w:p w14:paraId="34CB5FC4" w14:textId="77777777" w:rsidR="001D7A6B" w:rsidRPr="003933E8" w:rsidRDefault="001D7A6B" w:rsidP="001D7A6B">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Массу железа в растворе пробы к в растворе контрольного опыта определяют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который строят при каждой съемке. Одновременно через все стадии анализа проводят контрольный опыт.</w:t>
      </w:r>
    </w:p>
    <w:p w14:paraId="79259F44" w14:textId="77777777" w:rsidR="001D7A6B" w:rsidRPr="003933E8" w:rsidRDefault="001D7A6B" w:rsidP="001D7A6B">
      <w:pPr>
        <w:spacing w:line="360" w:lineRule="auto"/>
        <w:ind w:firstLine="567"/>
        <w:contextualSpacing/>
        <w:jc w:val="both"/>
        <w:rPr>
          <w:rFonts w:ascii="Arial" w:hAnsi="Arial" w:cs="Arial"/>
          <w:sz w:val="24"/>
          <w:szCs w:val="24"/>
        </w:rPr>
      </w:pPr>
      <w:r w:rsidRPr="003933E8">
        <w:rPr>
          <w:rFonts w:ascii="Arial" w:hAnsi="Arial" w:cs="Arial"/>
          <w:sz w:val="24"/>
          <w:szCs w:val="24"/>
        </w:rPr>
        <w:lastRenderedPageBreak/>
        <w:t xml:space="preserve">5.2.3.2. Построение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w:t>
      </w:r>
    </w:p>
    <w:p w14:paraId="335BF555" w14:textId="77777777" w:rsidR="001D7A6B" w:rsidRPr="003933E8" w:rsidRDefault="001D7A6B" w:rsidP="00AE3351">
      <w:pPr>
        <w:spacing w:line="360" w:lineRule="auto"/>
        <w:ind w:firstLine="567"/>
        <w:contextualSpacing/>
        <w:jc w:val="both"/>
        <w:rPr>
          <w:rFonts w:ascii="Arial" w:hAnsi="Arial" w:cs="Arial"/>
          <w:sz w:val="24"/>
          <w:szCs w:val="24"/>
        </w:rPr>
      </w:pPr>
      <w:r w:rsidRPr="003933E8">
        <w:rPr>
          <w:rFonts w:ascii="Arial" w:hAnsi="Arial" w:cs="Arial"/>
          <w:sz w:val="24"/>
          <w:szCs w:val="24"/>
        </w:rPr>
        <w:t>В шесть мерных колб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приливают по 50 см</w:t>
      </w:r>
      <w:r w:rsidRPr="003933E8">
        <w:rPr>
          <w:rFonts w:ascii="Arial" w:hAnsi="Arial" w:cs="Arial"/>
          <w:sz w:val="24"/>
          <w:szCs w:val="24"/>
          <w:vertAlign w:val="superscript"/>
        </w:rPr>
        <w:t>3</w:t>
      </w:r>
      <w:r w:rsidRPr="003933E8">
        <w:rPr>
          <w:rFonts w:ascii="Arial" w:hAnsi="Arial" w:cs="Arial"/>
          <w:sz w:val="24"/>
          <w:szCs w:val="24"/>
        </w:rPr>
        <w:t xml:space="preserve"> раствора-фона. Затем вводят 0; 2,0; 5,0; 10,0; 20,0; 30,0 см</w:t>
      </w:r>
      <w:r w:rsidRPr="003933E8">
        <w:rPr>
          <w:rFonts w:ascii="Arial" w:hAnsi="Arial" w:cs="Arial"/>
          <w:sz w:val="24"/>
          <w:szCs w:val="24"/>
          <w:vertAlign w:val="superscript"/>
        </w:rPr>
        <w:t>3</w:t>
      </w:r>
      <w:r w:rsidRPr="003933E8">
        <w:rPr>
          <w:rFonts w:ascii="Arial" w:hAnsi="Arial" w:cs="Arial"/>
          <w:sz w:val="24"/>
          <w:szCs w:val="24"/>
        </w:rPr>
        <w:t xml:space="preserve"> стандартного раствора, что соответствует 0; 0,002; 0,005; 0,010; 0,020; 0,030 г железа. Растворы доливают до метки водой, перемешивают и измеряют абсорбцию растворов</w:t>
      </w:r>
      <w:r w:rsidR="00AE3351" w:rsidRPr="003933E8">
        <w:rPr>
          <w:rFonts w:ascii="Arial" w:hAnsi="Arial" w:cs="Arial"/>
          <w:sz w:val="24"/>
          <w:szCs w:val="24"/>
        </w:rPr>
        <w:t xml:space="preserve"> по 5.2.3.1</w:t>
      </w:r>
    </w:p>
    <w:p w14:paraId="69DF7AA5" w14:textId="77777777" w:rsidR="00AE3351" w:rsidRPr="003933E8" w:rsidRDefault="001D7A6B" w:rsidP="003F6D95">
      <w:pPr>
        <w:spacing w:line="360" w:lineRule="auto"/>
        <w:ind w:firstLine="567"/>
        <w:contextualSpacing/>
        <w:jc w:val="both"/>
        <w:rPr>
          <w:rFonts w:ascii="Arial" w:hAnsi="Arial" w:cs="Arial"/>
          <w:sz w:val="24"/>
          <w:szCs w:val="24"/>
        </w:rPr>
      </w:pPr>
      <w:r w:rsidRPr="003933E8">
        <w:rPr>
          <w:rFonts w:ascii="Arial" w:hAnsi="Arial" w:cs="Arial"/>
          <w:sz w:val="24"/>
          <w:szCs w:val="24"/>
        </w:rPr>
        <w:t>По полученным значениям атомной абсорбции растворов и соответствующим</w:t>
      </w:r>
      <w:r w:rsidR="00AE3351" w:rsidRPr="003933E8">
        <w:rPr>
          <w:rFonts w:ascii="Arial" w:hAnsi="Arial" w:cs="Arial"/>
          <w:sz w:val="24"/>
          <w:szCs w:val="24"/>
        </w:rPr>
        <w:t xml:space="preserve"> </w:t>
      </w:r>
      <w:r w:rsidRPr="003933E8">
        <w:rPr>
          <w:rFonts w:ascii="Arial" w:hAnsi="Arial" w:cs="Arial"/>
          <w:sz w:val="24"/>
          <w:szCs w:val="24"/>
        </w:rPr>
        <w:t xml:space="preserve">им массам железа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3D70F1B2" w14:textId="77777777" w:rsidR="003F6D95" w:rsidRPr="003933E8" w:rsidRDefault="003F6D95" w:rsidP="003F6D95">
      <w:pPr>
        <w:spacing w:line="360" w:lineRule="auto"/>
        <w:ind w:firstLine="567"/>
        <w:contextualSpacing/>
        <w:jc w:val="both"/>
        <w:rPr>
          <w:rFonts w:ascii="Arial" w:hAnsi="Arial" w:cs="Arial"/>
          <w:b/>
          <w:bCs/>
          <w:sz w:val="24"/>
          <w:szCs w:val="28"/>
        </w:rPr>
      </w:pPr>
      <w:r w:rsidRPr="003933E8">
        <w:rPr>
          <w:rFonts w:ascii="Arial" w:hAnsi="Arial" w:cs="Arial"/>
          <w:b/>
          <w:sz w:val="24"/>
          <w:szCs w:val="28"/>
        </w:rPr>
        <w:t>5.</w:t>
      </w:r>
      <w:r w:rsidR="00AE3351" w:rsidRPr="003933E8">
        <w:rPr>
          <w:rFonts w:ascii="Arial" w:hAnsi="Arial" w:cs="Arial"/>
          <w:b/>
          <w:sz w:val="24"/>
          <w:szCs w:val="28"/>
        </w:rPr>
        <w:t>2</w:t>
      </w:r>
      <w:r w:rsidRPr="003933E8">
        <w:rPr>
          <w:rFonts w:ascii="Arial" w:hAnsi="Arial" w:cs="Arial"/>
          <w:b/>
          <w:sz w:val="24"/>
          <w:szCs w:val="28"/>
        </w:rPr>
        <w:t xml:space="preserve">.4 </w:t>
      </w:r>
      <w:r w:rsidRPr="003933E8">
        <w:rPr>
          <w:rFonts w:ascii="Arial" w:hAnsi="Arial" w:cs="Arial"/>
          <w:b/>
          <w:bCs/>
          <w:sz w:val="24"/>
          <w:szCs w:val="28"/>
        </w:rPr>
        <w:t xml:space="preserve">Обработка результатов </w:t>
      </w:r>
    </w:p>
    <w:p w14:paraId="30F506C4" w14:textId="77777777" w:rsidR="003F6D95" w:rsidRPr="003933E8" w:rsidRDefault="003F6D95" w:rsidP="003F6D9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5.</w:t>
      </w:r>
      <w:r w:rsidR="00AE3351" w:rsidRPr="003933E8">
        <w:rPr>
          <w:rFonts w:ascii="Arial" w:hAnsi="Arial" w:cs="Arial"/>
          <w:sz w:val="24"/>
          <w:szCs w:val="24"/>
        </w:rPr>
        <w:t>2</w:t>
      </w:r>
      <w:r w:rsidRPr="003933E8">
        <w:rPr>
          <w:rFonts w:ascii="Arial" w:hAnsi="Arial" w:cs="Arial"/>
          <w:sz w:val="24"/>
          <w:szCs w:val="24"/>
        </w:rPr>
        <w:t>.4.1 Массовую долю железа (</w:t>
      </w:r>
      <m:oMath>
        <m:sSub>
          <m:sSubPr>
            <m:ctrlPr>
              <w:rPr>
                <w:rFonts w:ascii="Cambria Math" w:hAnsi="Cambria Math" w:cs="Arial"/>
                <w:i/>
                <w:sz w:val="24"/>
                <w:szCs w:val="24"/>
              </w:rPr>
            </m:ctrlPr>
          </m:sSubPr>
          <m:e>
            <m:r>
              <w:rPr>
                <w:rFonts w:ascii="Cambria Math" w:hAnsi="Cambria Math" w:cs="Arial"/>
                <w:sz w:val="24"/>
                <w:szCs w:val="24"/>
                <w:lang w:val="en-US"/>
              </w:rPr>
              <m:t>X</m:t>
            </m:r>
          </m:e>
          <m:sub>
            <m:r>
              <w:rPr>
                <w:rFonts w:ascii="Cambria Math" w:hAnsi="Cambria Math" w:cs="Arial"/>
                <w:sz w:val="24"/>
                <w:szCs w:val="24"/>
              </w:rPr>
              <m:t>1</m:t>
            </m:r>
          </m:sub>
        </m:sSub>
      </m:oMath>
      <w:r w:rsidRPr="003933E8">
        <w:rPr>
          <w:rFonts w:ascii="Arial" w:hAnsi="Arial" w:cs="Arial"/>
          <w:sz w:val="24"/>
          <w:szCs w:val="24"/>
        </w:rPr>
        <w:t>) в процентах вычисляют по формуле: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30D922A7" w14:textId="77777777" w:rsidTr="008273C3">
        <w:tc>
          <w:tcPr>
            <w:tcW w:w="8789" w:type="dxa"/>
          </w:tcPr>
          <w:p w14:paraId="43116385" w14:textId="77777777" w:rsidR="003F6D95" w:rsidRPr="003933E8" w:rsidRDefault="003933E8" w:rsidP="00AE3351">
            <w:pPr>
              <w:spacing w:before="120" w:after="120" w:line="360" w:lineRule="auto"/>
              <w:contextualSpacing/>
              <w:jc w:val="both"/>
              <w:rPr>
                <w:sz w:val="24"/>
                <w:szCs w:val="24"/>
              </w:rPr>
            </w:pPr>
            <m:oMathPara>
              <m:oMath>
                <m:sSub>
                  <m:sSubPr>
                    <m:ctrlPr>
                      <w:rPr>
                        <w:rFonts w:ascii="Cambria Math" w:hAnsi="Cambria Math"/>
                        <w:i/>
                        <w:sz w:val="24"/>
                        <w:szCs w:val="24"/>
                        <w:lang w:val="en-US"/>
                      </w:rPr>
                    </m:ctrlPr>
                  </m:sSubPr>
                  <m:e>
                    <m:r>
                      <w:rPr>
                        <w:rFonts w:ascii="Cambria Math" w:hAnsi="Cambria Math"/>
                        <w:sz w:val="24"/>
                        <w:szCs w:val="24"/>
                        <w:lang w:val="en-US"/>
                      </w:rPr>
                      <m:t>X</m:t>
                    </m:r>
                  </m:e>
                  <m:sub>
                    <m:r>
                      <w:rPr>
                        <w:rFonts w:ascii="Cambria Math" w:hAnsi="Cambria Math"/>
                        <w:sz w:val="24"/>
                        <w:szCs w:val="24"/>
                        <w:lang w:val="en-US"/>
                      </w:rPr>
                      <m:t>1</m:t>
                    </m:r>
                  </m:sub>
                </m:sSub>
                <m:r>
                  <w:rPr>
                    <w:rFonts w:ascii="Cambria Math" w:hAnsi="Cambria Math"/>
                    <w:sz w:val="24"/>
                    <w:szCs w:val="24"/>
                  </w:rPr>
                  <m:t>=</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lang w:val="en-US"/>
                          </w:rPr>
                          <m:t>m</m:t>
                        </m:r>
                      </m:e>
                      <m:sub>
                        <m:r>
                          <w:rPr>
                            <w:rFonts w:ascii="Cambria Math" w:hAnsi="Cambria Math"/>
                            <w:sz w:val="24"/>
                            <w:szCs w:val="24"/>
                          </w:rPr>
                          <m:t>2</m:t>
                        </m:r>
                      </m:sub>
                    </m:sSub>
                    <m:r>
                      <w:rPr>
                        <w:rFonts w:ascii="Cambria Math" w:hAnsi="Cambria Math"/>
                        <w:sz w:val="24"/>
                        <w:szCs w:val="24"/>
                      </w:rPr>
                      <m:t>)</m:t>
                    </m:r>
                  </m:num>
                  <m:den>
                    <m:r>
                      <w:rPr>
                        <w:rFonts w:ascii="Cambria Math" w:hAnsi="Cambria Math"/>
                        <w:sz w:val="24"/>
                        <w:szCs w:val="24"/>
                        <w:lang w:val="en-US"/>
                      </w:rPr>
                      <m:t>m</m:t>
                    </m:r>
                  </m:den>
                </m:f>
                <m:r>
                  <w:rPr>
                    <w:rFonts w:ascii="Cambria Math" w:hAnsi="Cambria Math"/>
                    <w:sz w:val="24"/>
                    <w:szCs w:val="24"/>
                    <w:lang w:val="en-US"/>
                  </w:rPr>
                  <m:t>∙100</m:t>
                </m:r>
              </m:oMath>
            </m:oMathPara>
          </w:p>
        </w:tc>
        <w:tc>
          <w:tcPr>
            <w:tcW w:w="556" w:type="dxa"/>
            <w:vAlign w:val="center"/>
          </w:tcPr>
          <w:p w14:paraId="0D23C8C0" w14:textId="77777777" w:rsidR="003F6D95" w:rsidRPr="003933E8" w:rsidRDefault="003F6D95" w:rsidP="00AE3351">
            <w:pPr>
              <w:spacing w:before="100" w:beforeAutospacing="1" w:after="100" w:afterAutospacing="1" w:line="360" w:lineRule="auto"/>
              <w:contextualSpacing/>
              <w:jc w:val="center"/>
              <w:rPr>
                <w:rFonts w:ascii="Arial" w:hAnsi="Arial" w:cs="Arial"/>
                <w:sz w:val="24"/>
                <w:szCs w:val="24"/>
              </w:rPr>
            </w:pPr>
            <w:r w:rsidRPr="003933E8">
              <w:rPr>
                <w:rFonts w:ascii="Arial" w:hAnsi="Arial" w:cs="Arial"/>
                <w:sz w:val="24"/>
                <w:szCs w:val="24"/>
              </w:rPr>
              <w:t>(</w:t>
            </w:r>
            <w:r w:rsidR="00AE3351" w:rsidRPr="003933E8">
              <w:rPr>
                <w:rFonts w:ascii="Arial" w:hAnsi="Arial" w:cs="Arial"/>
                <w:sz w:val="24"/>
                <w:szCs w:val="24"/>
              </w:rPr>
              <w:t>6</w:t>
            </w:r>
            <w:r w:rsidRPr="003933E8">
              <w:rPr>
                <w:rFonts w:ascii="Arial" w:hAnsi="Arial" w:cs="Arial"/>
                <w:sz w:val="24"/>
                <w:szCs w:val="24"/>
              </w:rPr>
              <w:t>)</w:t>
            </w:r>
          </w:p>
        </w:tc>
      </w:tr>
    </w:tbl>
    <w:p w14:paraId="15131D4A" w14:textId="77777777" w:rsidR="003F6D95" w:rsidRPr="003933E8" w:rsidRDefault="003F6D95" w:rsidP="003F6D95">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 xml:space="preserve">где </w:t>
      </w:r>
      <w:r w:rsidR="00AE3351" w:rsidRPr="003933E8">
        <w:rPr>
          <w:rFonts w:ascii="Arial" w:hAnsi="Arial" w:cs="Arial"/>
          <w:i/>
          <w:sz w:val="24"/>
          <w:szCs w:val="24"/>
          <w:lang w:val="en-US"/>
        </w:rPr>
        <w:t>m</w:t>
      </w:r>
      <w:r w:rsidR="00AE3351" w:rsidRPr="003933E8">
        <w:rPr>
          <w:rFonts w:ascii="Arial" w:hAnsi="Arial" w:cs="Arial"/>
          <w:i/>
          <w:sz w:val="24"/>
          <w:szCs w:val="24"/>
          <w:vertAlign w:val="subscript"/>
        </w:rPr>
        <w:t>1</w:t>
      </w:r>
      <w:r w:rsidRPr="003933E8">
        <w:rPr>
          <w:rFonts w:ascii="Arial" w:hAnsi="Arial" w:cs="Arial"/>
          <w:sz w:val="24"/>
          <w:szCs w:val="24"/>
        </w:rPr>
        <w:t xml:space="preserve"> – </w:t>
      </w:r>
      <w:r w:rsidR="00AE3351" w:rsidRPr="003933E8">
        <w:rPr>
          <w:rFonts w:ascii="Arial" w:hAnsi="Arial" w:cs="Arial"/>
          <w:sz w:val="24"/>
          <w:szCs w:val="24"/>
        </w:rPr>
        <w:t>масса</w:t>
      </w:r>
      <w:r w:rsidRPr="003933E8">
        <w:rPr>
          <w:rFonts w:ascii="Arial" w:hAnsi="Arial" w:cs="Arial"/>
          <w:sz w:val="24"/>
          <w:szCs w:val="24"/>
        </w:rPr>
        <w:t xml:space="preserve"> железа</w:t>
      </w:r>
      <w:r w:rsidR="00AE3351" w:rsidRPr="003933E8">
        <w:rPr>
          <w:rFonts w:ascii="Arial" w:hAnsi="Arial" w:cs="Arial"/>
          <w:sz w:val="24"/>
          <w:szCs w:val="24"/>
        </w:rPr>
        <w:t xml:space="preserve"> в растворе пробы</w:t>
      </w:r>
      <w:r w:rsidRPr="003933E8">
        <w:rPr>
          <w:rFonts w:ascii="Arial" w:hAnsi="Arial" w:cs="Arial"/>
          <w:sz w:val="24"/>
          <w:szCs w:val="24"/>
        </w:rPr>
        <w:t>, найденн</w:t>
      </w:r>
      <w:r w:rsidR="00AE3351" w:rsidRPr="003933E8">
        <w:rPr>
          <w:rFonts w:ascii="Arial" w:hAnsi="Arial" w:cs="Arial"/>
          <w:sz w:val="24"/>
          <w:szCs w:val="24"/>
        </w:rPr>
        <w:t>ая</w:t>
      </w:r>
      <w:r w:rsidRPr="003933E8">
        <w:rPr>
          <w:rFonts w:ascii="Arial" w:hAnsi="Arial" w:cs="Arial"/>
          <w:sz w:val="24"/>
          <w:szCs w:val="24"/>
        </w:rPr>
        <w:t xml:space="preserve">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p>
    <w:p w14:paraId="19575157" w14:textId="77777777" w:rsidR="003F6D95" w:rsidRPr="003933E8" w:rsidRDefault="00AE3351" w:rsidP="003F6D95">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i/>
          <w:sz w:val="24"/>
          <w:szCs w:val="24"/>
          <w:vertAlign w:val="subscript"/>
        </w:rPr>
        <w:t>2</w:t>
      </w:r>
      <w:r w:rsidR="003F6D95" w:rsidRPr="003933E8">
        <w:rPr>
          <w:rFonts w:ascii="Arial" w:hAnsi="Arial" w:cs="Arial"/>
          <w:sz w:val="24"/>
          <w:szCs w:val="24"/>
        </w:rPr>
        <w:t xml:space="preserve"> – </w:t>
      </w:r>
      <w:r w:rsidRPr="003933E8">
        <w:rPr>
          <w:rFonts w:ascii="Arial" w:hAnsi="Arial" w:cs="Arial"/>
          <w:sz w:val="24"/>
          <w:szCs w:val="24"/>
        </w:rPr>
        <w:t xml:space="preserve">масса железа в растворе контрольного опыта,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r w:rsidR="003F6D95" w:rsidRPr="003933E8">
        <w:rPr>
          <w:rFonts w:ascii="Arial" w:hAnsi="Arial" w:cs="Arial"/>
          <w:sz w:val="24"/>
          <w:szCs w:val="24"/>
        </w:rPr>
        <w:t>;</w:t>
      </w:r>
    </w:p>
    <w:p w14:paraId="45D82596" w14:textId="77777777" w:rsidR="003F6D95" w:rsidRPr="003933E8" w:rsidRDefault="003F6D95" w:rsidP="003F6D95">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sz w:val="24"/>
          <w:szCs w:val="24"/>
          <w:vertAlign w:val="subscript"/>
        </w:rPr>
        <w:t xml:space="preserve"> </w:t>
      </w:r>
      <w:r w:rsidRPr="003933E8">
        <w:rPr>
          <w:rFonts w:ascii="Arial" w:hAnsi="Arial" w:cs="Arial"/>
          <w:sz w:val="24"/>
          <w:szCs w:val="24"/>
        </w:rPr>
        <w:t>– навеска кремния, г.</w:t>
      </w:r>
    </w:p>
    <w:p w14:paraId="1026C110" w14:textId="77777777" w:rsidR="003F6D95" w:rsidRPr="003933E8" w:rsidRDefault="003F6D95" w:rsidP="003F6D95">
      <w:pPr>
        <w:spacing w:before="100" w:beforeAutospacing="1" w:after="100" w:afterAutospacing="1" w:line="360" w:lineRule="auto"/>
        <w:ind w:firstLine="567"/>
        <w:contextualSpacing/>
        <w:rPr>
          <w:rFonts w:ascii="Arial" w:hAnsi="Arial" w:cs="Arial"/>
          <w:sz w:val="24"/>
          <w:szCs w:val="24"/>
        </w:rPr>
      </w:pPr>
      <w:r w:rsidRPr="003933E8">
        <w:rPr>
          <w:rFonts w:ascii="Arial" w:hAnsi="Arial" w:cs="Arial"/>
          <w:sz w:val="24"/>
          <w:szCs w:val="24"/>
        </w:rPr>
        <w:t>5.</w:t>
      </w:r>
      <w:r w:rsidR="00AE3351" w:rsidRPr="003933E8">
        <w:rPr>
          <w:rFonts w:ascii="Arial" w:hAnsi="Arial" w:cs="Arial"/>
          <w:sz w:val="24"/>
          <w:szCs w:val="24"/>
        </w:rPr>
        <w:t>2</w:t>
      </w:r>
      <w:r w:rsidRPr="003933E8">
        <w:rPr>
          <w:rFonts w:ascii="Arial" w:hAnsi="Arial" w:cs="Arial"/>
          <w:sz w:val="24"/>
          <w:szCs w:val="24"/>
        </w:rPr>
        <w:t xml:space="preserve">.4.2 Допускаемые расхождения результатов параллельных определений не должны превышать значений, приведенных в таблице </w:t>
      </w:r>
      <w:r w:rsidR="00AE3351" w:rsidRPr="003933E8">
        <w:rPr>
          <w:rFonts w:ascii="Arial" w:hAnsi="Arial" w:cs="Arial"/>
          <w:sz w:val="24"/>
          <w:szCs w:val="24"/>
        </w:rPr>
        <w:t>2</w:t>
      </w:r>
      <w:r w:rsidRPr="003933E8">
        <w:rPr>
          <w:rFonts w:ascii="Arial" w:hAnsi="Arial" w:cs="Arial"/>
          <w:sz w:val="24"/>
          <w:szCs w:val="24"/>
        </w:rPr>
        <w:t>.</w:t>
      </w:r>
    </w:p>
    <w:p w14:paraId="39C946EC" w14:textId="77777777" w:rsidR="003F6D95" w:rsidRPr="003933E8" w:rsidRDefault="003F6D95" w:rsidP="003F6D95">
      <w:pPr>
        <w:spacing w:line="360" w:lineRule="auto"/>
        <w:ind w:firstLine="567"/>
        <w:jc w:val="both"/>
        <w:rPr>
          <w:rFonts w:ascii="Arial" w:hAnsi="Arial" w:cs="Arial"/>
          <w:sz w:val="24"/>
          <w:szCs w:val="24"/>
        </w:rPr>
      </w:pPr>
    </w:p>
    <w:p w14:paraId="79B2A9D7" w14:textId="77777777" w:rsidR="00E438AD" w:rsidRPr="003933E8" w:rsidRDefault="002E2869" w:rsidP="004F1986">
      <w:pPr>
        <w:spacing w:before="100" w:beforeAutospacing="1" w:after="240"/>
        <w:ind w:firstLine="567"/>
        <w:jc w:val="both"/>
        <w:outlineLvl w:val="1"/>
        <w:rPr>
          <w:rFonts w:ascii="Arial" w:hAnsi="Arial" w:cs="Arial"/>
          <w:b/>
          <w:bCs/>
          <w:sz w:val="28"/>
          <w:szCs w:val="28"/>
        </w:rPr>
      </w:pPr>
      <w:bookmarkStart w:id="49" w:name="_Toc77773847"/>
      <w:bookmarkStart w:id="50" w:name="_Toc77773972"/>
      <w:r w:rsidRPr="003933E8">
        <w:rPr>
          <w:rFonts w:ascii="Arial" w:hAnsi="Arial" w:cs="Arial"/>
          <w:b/>
          <w:bCs/>
          <w:sz w:val="28"/>
          <w:szCs w:val="28"/>
        </w:rPr>
        <w:t>6</w:t>
      </w:r>
      <w:r w:rsidR="00E438AD" w:rsidRPr="003933E8">
        <w:rPr>
          <w:rFonts w:ascii="Arial" w:hAnsi="Arial" w:cs="Arial"/>
          <w:b/>
          <w:bCs/>
          <w:sz w:val="28"/>
          <w:szCs w:val="28"/>
        </w:rPr>
        <w:t xml:space="preserve"> </w:t>
      </w:r>
      <w:bookmarkEnd w:id="49"/>
      <w:bookmarkEnd w:id="50"/>
      <w:r w:rsidR="00561731" w:rsidRPr="003933E8">
        <w:rPr>
          <w:rFonts w:ascii="Arial" w:hAnsi="Arial" w:cs="Arial"/>
          <w:b/>
          <w:bCs/>
          <w:sz w:val="28"/>
          <w:szCs w:val="28"/>
        </w:rPr>
        <w:t>Титриметрический и атомно-абсорбционный методы определения кальция</w:t>
      </w:r>
    </w:p>
    <w:p w14:paraId="562AA2B4" w14:textId="77777777" w:rsidR="00561731" w:rsidRPr="003933E8" w:rsidRDefault="002E2869" w:rsidP="004F1986">
      <w:pPr>
        <w:spacing w:line="360" w:lineRule="auto"/>
        <w:ind w:firstLine="567"/>
        <w:jc w:val="both"/>
        <w:rPr>
          <w:rFonts w:ascii="Arial" w:hAnsi="Arial" w:cs="Arial"/>
          <w:b/>
          <w:bCs/>
          <w:sz w:val="24"/>
          <w:szCs w:val="28"/>
        </w:rPr>
      </w:pPr>
      <w:r w:rsidRPr="003933E8">
        <w:rPr>
          <w:rFonts w:ascii="Arial" w:hAnsi="Arial" w:cs="Arial"/>
          <w:b/>
          <w:bCs/>
          <w:sz w:val="24"/>
          <w:szCs w:val="28"/>
        </w:rPr>
        <w:t>6</w:t>
      </w:r>
      <w:r w:rsidR="00490152" w:rsidRPr="003933E8">
        <w:rPr>
          <w:rFonts w:ascii="Arial" w:hAnsi="Arial" w:cs="Arial"/>
          <w:b/>
          <w:bCs/>
          <w:sz w:val="24"/>
          <w:szCs w:val="28"/>
        </w:rPr>
        <w:t xml:space="preserve">.1 </w:t>
      </w:r>
      <w:r w:rsidR="00561731" w:rsidRPr="003933E8">
        <w:rPr>
          <w:rFonts w:ascii="Arial" w:hAnsi="Arial" w:cs="Arial"/>
          <w:b/>
          <w:bCs/>
          <w:sz w:val="24"/>
          <w:szCs w:val="28"/>
        </w:rPr>
        <w:t>Титриметрический метод</w:t>
      </w:r>
    </w:p>
    <w:p w14:paraId="3CB0A823" w14:textId="77777777" w:rsidR="00490152" w:rsidRPr="003933E8" w:rsidRDefault="00561731" w:rsidP="001016BD">
      <w:pPr>
        <w:spacing w:line="360" w:lineRule="auto"/>
        <w:ind w:firstLine="567"/>
        <w:rPr>
          <w:rFonts w:ascii="Arial" w:hAnsi="Arial" w:cs="Arial"/>
          <w:b/>
          <w:bCs/>
          <w:sz w:val="24"/>
          <w:szCs w:val="28"/>
        </w:rPr>
      </w:pPr>
      <w:r w:rsidRPr="003933E8">
        <w:rPr>
          <w:rFonts w:ascii="Arial" w:hAnsi="Arial" w:cs="Arial"/>
          <w:b/>
          <w:bCs/>
          <w:sz w:val="24"/>
          <w:szCs w:val="28"/>
        </w:rPr>
        <w:t xml:space="preserve">6.1.1 </w:t>
      </w:r>
      <w:r w:rsidR="00490152" w:rsidRPr="003933E8">
        <w:rPr>
          <w:rFonts w:ascii="Arial" w:hAnsi="Arial" w:cs="Arial"/>
          <w:b/>
          <w:bCs/>
          <w:sz w:val="24"/>
          <w:szCs w:val="28"/>
        </w:rPr>
        <w:t>Сущность метода</w:t>
      </w:r>
    </w:p>
    <w:p w14:paraId="602F0AE6" w14:textId="61FC03EE" w:rsidR="00E438AD" w:rsidRPr="003933E8" w:rsidRDefault="00561731" w:rsidP="00561731">
      <w:pPr>
        <w:spacing w:line="360" w:lineRule="auto"/>
        <w:ind w:firstLine="567"/>
        <w:jc w:val="both"/>
        <w:rPr>
          <w:rFonts w:ascii="Arial" w:hAnsi="Arial" w:cs="Arial"/>
          <w:sz w:val="24"/>
          <w:szCs w:val="24"/>
        </w:rPr>
      </w:pPr>
      <w:r w:rsidRPr="003933E8">
        <w:rPr>
          <w:rFonts w:ascii="Arial" w:hAnsi="Arial" w:cs="Arial"/>
          <w:sz w:val="24"/>
          <w:szCs w:val="24"/>
        </w:rPr>
        <w:t xml:space="preserve">Сущность метода основана на </w:t>
      </w:r>
      <w:proofErr w:type="spellStart"/>
      <w:r w:rsidRPr="003933E8">
        <w:rPr>
          <w:rFonts w:ascii="Arial" w:hAnsi="Arial" w:cs="Arial"/>
          <w:sz w:val="24"/>
          <w:szCs w:val="24"/>
        </w:rPr>
        <w:t>комплексонометрическом</w:t>
      </w:r>
      <w:proofErr w:type="spellEnd"/>
      <w:r w:rsidRPr="003933E8">
        <w:rPr>
          <w:rFonts w:ascii="Arial" w:hAnsi="Arial" w:cs="Arial"/>
          <w:sz w:val="24"/>
          <w:szCs w:val="24"/>
        </w:rPr>
        <w:t xml:space="preserve"> титровании кальция. Мешающие компоненты (железо, титан и т. д.) маскируются </w:t>
      </w:r>
      <w:proofErr w:type="spellStart"/>
      <w:r w:rsidRPr="003933E8">
        <w:rPr>
          <w:rFonts w:ascii="Arial" w:hAnsi="Arial" w:cs="Arial"/>
          <w:sz w:val="24"/>
          <w:szCs w:val="24"/>
        </w:rPr>
        <w:t>триэтаноламином</w:t>
      </w:r>
      <w:proofErr w:type="spellEnd"/>
      <w:r w:rsidRPr="003933E8">
        <w:rPr>
          <w:rFonts w:ascii="Arial" w:hAnsi="Arial" w:cs="Arial"/>
          <w:sz w:val="24"/>
          <w:szCs w:val="24"/>
        </w:rPr>
        <w:t xml:space="preserve"> и винной кислотой или отделяются </w:t>
      </w:r>
      <w:proofErr w:type="spellStart"/>
      <w:r w:rsidRPr="003933E8">
        <w:rPr>
          <w:rFonts w:ascii="Arial" w:hAnsi="Arial" w:cs="Arial"/>
          <w:sz w:val="24"/>
          <w:szCs w:val="24"/>
        </w:rPr>
        <w:t>гексаметилентаграамином</w:t>
      </w:r>
      <w:proofErr w:type="spellEnd"/>
      <w:r w:rsidRPr="003933E8">
        <w:rPr>
          <w:rFonts w:ascii="Arial" w:hAnsi="Arial" w:cs="Arial"/>
          <w:sz w:val="24"/>
          <w:szCs w:val="24"/>
        </w:rPr>
        <w:t>.</w:t>
      </w:r>
    </w:p>
    <w:p w14:paraId="1C2FA917" w14:textId="7D5A9162" w:rsidR="003C2C59" w:rsidRPr="003933E8" w:rsidRDefault="003C2C59" w:rsidP="00561731">
      <w:pPr>
        <w:spacing w:line="360" w:lineRule="auto"/>
        <w:ind w:firstLine="567"/>
        <w:jc w:val="both"/>
        <w:rPr>
          <w:rFonts w:ascii="Arial" w:hAnsi="Arial" w:cs="Arial"/>
          <w:sz w:val="24"/>
          <w:szCs w:val="24"/>
        </w:rPr>
      </w:pPr>
      <w:r w:rsidRPr="003933E8">
        <w:rPr>
          <w:rFonts w:ascii="Arial" w:hAnsi="Arial" w:cs="Arial"/>
          <w:sz w:val="24"/>
          <w:szCs w:val="24"/>
        </w:rPr>
        <w:t>Метод применяется при массовой доле кальция от 0,30 до 1,90 % в кремнии.</w:t>
      </w:r>
    </w:p>
    <w:p w14:paraId="07C1FEA3" w14:textId="77777777" w:rsidR="00C24A02" w:rsidRPr="003933E8" w:rsidRDefault="002E2869" w:rsidP="001016BD">
      <w:pPr>
        <w:spacing w:line="360" w:lineRule="auto"/>
        <w:ind w:firstLine="567"/>
        <w:rPr>
          <w:b/>
          <w:bCs/>
          <w:sz w:val="36"/>
          <w:szCs w:val="36"/>
        </w:rPr>
      </w:pPr>
      <w:r w:rsidRPr="003933E8">
        <w:rPr>
          <w:rFonts w:ascii="Arial" w:hAnsi="Arial" w:cs="Arial"/>
          <w:b/>
          <w:bCs/>
          <w:sz w:val="24"/>
          <w:szCs w:val="28"/>
        </w:rPr>
        <w:t>6</w:t>
      </w:r>
      <w:r w:rsidR="00490152" w:rsidRPr="003933E8">
        <w:rPr>
          <w:rFonts w:ascii="Arial" w:hAnsi="Arial" w:cs="Arial"/>
          <w:b/>
          <w:bCs/>
          <w:sz w:val="24"/>
          <w:szCs w:val="28"/>
        </w:rPr>
        <w:t>.</w:t>
      </w:r>
      <w:r w:rsidR="000C1937" w:rsidRPr="003933E8">
        <w:rPr>
          <w:rFonts w:ascii="Arial" w:hAnsi="Arial" w:cs="Arial"/>
          <w:b/>
          <w:bCs/>
          <w:sz w:val="24"/>
          <w:szCs w:val="28"/>
        </w:rPr>
        <w:t>1.</w:t>
      </w:r>
      <w:r w:rsidR="00490152" w:rsidRPr="003933E8">
        <w:rPr>
          <w:rFonts w:ascii="Arial" w:hAnsi="Arial" w:cs="Arial"/>
          <w:b/>
          <w:bCs/>
          <w:sz w:val="24"/>
          <w:szCs w:val="28"/>
        </w:rPr>
        <w:t>2</w:t>
      </w:r>
      <w:r w:rsidR="00715888" w:rsidRPr="003933E8">
        <w:rPr>
          <w:rFonts w:ascii="Arial" w:hAnsi="Arial" w:cs="Arial"/>
          <w:b/>
          <w:bCs/>
          <w:sz w:val="24"/>
          <w:szCs w:val="28"/>
        </w:rPr>
        <w:t xml:space="preserve"> </w:t>
      </w:r>
      <w:r w:rsidR="00561731" w:rsidRPr="003933E8">
        <w:rPr>
          <w:rFonts w:ascii="Arial" w:hAnsi="Arial" w:cs="Arial"/>
          <w:b/>
          <w:bCs/>
          <w:sz w:val="24"/>
          <w:szCs w:val="28"/>
        </w:rPr>
        <w:t>Реактивы</w:t>
      </w:r>
      <w:r w:rsidR="00490152" w:rsidRPr="003933E8">
        <w:rPr>
          <w:rFonts w:ascii="Arial" w:hAnsi="Arial" w:cs="Arial"/>
          <w:b/>
          <w:bCs/>
          <w:sz w:val="24"/>
          <w:szCs w:val="28"/>
        </w:rPr>
        <w:t xml:space="preserve"> и </w:t>
      </w:r>
      <w:r w:rsidR="00561731" w:rsidRPr="003933E8">
        <w:rPr>
          <w:rFonts w:ascii="Arial" w:hAnsi="Arial" w:cs="Arial"/>
          <w:b/>
          <w:bCs/>
          <w:sz w:val="24"/>
          <w:szCs w:val="28"/>
        </w:rPr>
        <w:t>растворы</w:t>
      </w:r>
      <w:r w:rsidR="00490152" w:rsidRPr="003933E8">
        <w:rPr>
          <w:b/>
          <w:bCs/>
          <w:sz w:val="36"/>
          <w:szCs w:val="36"/>
        </w:rPr>
        <w:t xml:space="preserve"> </w:t>
      </w:r>
    </w:p>
    <w:p w14:paraId="385267F7"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Калия гидроокись по ГОСТ 24363, раствор с массовой долей 20%.</w:t>
      </w:r>
    </w:p>
    <w:p w14:paraId="4C6B43C6"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Трилон</w:t>
      </w:r>
      <w:proofErr w:type="spellEnd"/>
      <w:r w:rsidRPr="003933E8">
        <w:rPr>
          <w:rFonts w:ascii="Arial" w:hAnsi="Arial" w:cs="Arial"/>
          <w:sz w:val="24"/>
          <w:szCs w:val="24"/>
        </w:rPr>
        <w:t xml:space="preserve"> Б (комплексон III, </w:t>
      </w:r>
      <w:proofErr w:type="spellStart"/>
      <w:r w:rsidRPr="003933E8">
        <w:rPr>
          <w:rFonts w:ascii="Arial" w:hAnsi="Arial" w:cs="Arial"/>
          <w:sz w:val="24"/>
          <w:szCs w:val="24"/>
        </w:rPr>
        <w:t>двунатриевая</w:t>
      </w:r>
      <w:proofErr w:type="spellEnd"/>
      <w:r w:rsidRPr="003933E8">
        <w:rPr>
          <w:rFonts w:ascii="Arial" w:hAnsi="Arial" w:cs="Arial"/>
          <w:sz w:val="24"/>
          <w:szCs w:val="24"/>
        </w:rPr>
        <w:t xml:space="preserve"> соль этилендиаминтетрауксусной кислоты) по ГОСТ 10652, </w:t>
      </w:r>
      <w:r w:rsidR="00E31AF1" w:rsidRPr="003933E8">
        <w:rPr>
          <w:rFonts w:ascii="Arial" w:hAnsi="Arial" w:cs="Arial"/>
          <w:sz w:val="24"/>
          <w:szCs w:val="24"/>
        </w:rPr>
        <w:t>раствор с молярной концентрацией 0,05 моль/дм</w:t>
      </w:r>
      <w:r w:rsidR="00E31AF1" w:rsidRPr="003933E8">
        <w:rPr>
          <w:rFonts w:ascii="Arial" w:hAnsi="Arial" w:cs="Arial"/>
          <w:sz w:val="24"/>
          <w:szCs w:val="24"/>
          <w:vertAlign w:val="superscript"/>
        </w:rPr>
        <w:t>3</w:t>
      </w:r>
      <w:r w:rsidRPr="003933E8">
        <w:rPr>
          <w:rFonts w:ascii="Arial" w:hAnsi="Arial" w:cs="Arial"/>
          <w:sz w:val="24"/>
          <w:szCs w:val="24"/>
        </w:rPr>
        <w:t xml:space="preserve">. Поправочный коэффициент для </w:t>
      </w:r>
      <w:r w:rsidR="00E31AF1" w:rsidRPr="003933E8">
        <w:rPr>
          <w:rFonts w:ascii="Arial" w:hAnsi="Arial" w:cs="Arial"/>
          <w:sz w:val="24"/>
          <w:szCs w:val="24"/>
        </w:rPr>
        <w:t>раствора с молярной концентрацией 0,05 моль/дм</w:t>
      </w:r>
      <w:r w:rsidR="00E31AF1" w:rsidRPr="003933E8">
        <w:rPr>
          <w:rFonts w:ascii="Arial" w:hAnsi="Arial" w:cs="Arial"/>
          <w:sz w:val="24"/>
          <w:szCs w:val="24"/>
          <w:vertAlign w:val="superscript"/>
        </w:rPr>
        <w:t xml:space="preserve">3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указан в 4.1.1. </w:t>
      </w:r>
    </w:p>
    <w:p w14:paraId="4A13E2FD"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Индигокармин, раствор с массовой долей </w:t>
      </w:r>
      <w:r w:rsidR="00E31AF1" w:rsidRPr="003933E8">
        <w:rPr>
          <w:rFonts w:ascii="Arial" w:hAnsi="Arial" w:cs="Arial"/>
          <w:sz w:val="24"/>
          <w:szCs w:val="24"/>
        </w:rPr>
        <w:t>0,</w:t>
      </w:r>
      <w:r w:rsidRPr="003933E8">
        <w:rPr>
          <w:rFonts w:ascii="Arial" w:hAnsi="Arial" w:cs="Arial"/>
          <w:sz w:val="24"/>
          <w:szCs w:val="24"/>
        </w:rPr>
        <w:t>25% в растворе этилового спирта с массовой долей 50%.</w:t>
      </w:r>
    </w:p>
    <w:p w14:paraId="77F7D880"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lastRenderedPageBreak/>
        <w:t xml:space="preserve">Спирт этиловый ректификованный </w:t>
      </w:r>
      <w:r w:rsidR="00E31AF1" w:rsidRPr="003933E8">
        <w:rPr>
          <w:rFonts w:ascii="Arial" w:hAnsi="Arial" w:cs="Arial"/>
          <w:sz w:val="24"/>
          <w:szCs w:val="24"/>
        </w:rPr>
        <w:t>технический по ГОСТ 18300</w:t>
      </w:r>
      <w:r w:rsidRPr="003933E8">
        <w:rPr>
          <w:rFonts w:ascii="Arial" w:hAnsi="Arial" w:cs="Arial"/>
          <w:sz w:val="24"/>
          <w:szCs w:val="24"/>
        </w:rPr>
        <w:t>.</w:t>
      </w:r>
    </w:p>
    <w:p w14:paraId="7A39A979"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Тимолфталеин</w:t>
      </w:r>
      <w:proofErr w:type="spellEnd"/>
      <w:r w:rsidRPr="003933E8">
        <w:rPr>
          <w:rFonts w:ascii="Arial" w:hAnsi="Arial" w:cs="Arial"/>
          <w:sz w:val="24"/>
          <w:szCs w:val="24"/>
        </w:rPr>
        <w:t>.</w:t>
      </w:r>
    </w:p>
    <w:p w14:paraId="11277448"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Флуорексон</w:t>
      </w:r>
      <w:proofErr w:type="spellEnd"/>
      <w:r w:rsidRPr="003933E8">
        <w:rPr>
          <w:rFonts w:ascii="Arial" w:hAnsi="Arial" w:cs="Arial"/>
          <w:sz w:val="24"/>
          <w:szCs w:val="24"/>
        </w:rPr>
        <w:t>.</w:t>
      </w:r>
    </w:p>
    <w:p w14:paraId="31A4A23C"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Индикаторная смесь I; готовят следующим образом: 0,4 г </w:t>
      </w:r>
      <w:proofErr w:type="spellStart"/>
      <w:r w:rsidRPr="003933E8">
        <w:rPr>
          <w:rFonts w:ascii="Arial" w:hAnsi="Arial" w:cs="Arial"/>
          <w:sz w:val="24"/>
          <w:szCs w:val="24"/>
        </w:rPr>
        <w:t>флуорексона</w:t>
      </w:r>
      <w:proofErr w:type="spellEnd"/>
      <w:r w:rsidRPr="003933E8">
        <w:rPr>
          <w:rFonts w:ascii="Arial" w:hAnsi="Arial" w:cs="Arial"/>
          <w:sz w:val="24"/>
          <w:szCs w:val="24"/>
        </w:rPr>
        <w:t xml:space="preserve">, 0,33 г </w:t>
      </w:r>
      <w:proofErr w:type="spellStart"/>
      <w:r w:rsidRPr="003933E8">
        <w:rPr>
          <w:rFonts w:ascii="Arial" w:hAnsi="Arial" w:cs="Arial"/>
          <w:sz w:val="24"/>
          <w:szCs w:val="24"/>
        </w:rPr>
        <w:t>тимолфталеина</w:t>
      </w:r>
      <w:proofErr w:type="spellEnd"/>
      <w:r w:rsidRPr="003933E8">
        <w:rPr>
          <w:rFonts w:ascii="Arial" w:hAnsi="Arial" w:cs="Arial"/>
          <w:sz w:val="24"/>
          <w:szCs w:val="24"/>
        </w:rPr>
        <w:t xml:space="preserve"> и 40 г хлористого калия смешивают и растирают в агатовой ступке.</w:t>
      </w:r>
    </w:p>
    <w:p w14:paraId="13F0947E"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Мурексид</w:t>
      </w:r>
      <w:proofErr w:type="spellEnd"/>
      <w:r w:rsidRPr="003933E8">
        <w:rPr>
          <w:rFonts w:ascii="Arial" w:hAnsi="Arial" w:cs="Arial"/>
          <w:sz w:val="24"/>
          <w:szCs w:val="24"/>
        </w:rPr>
        <w:t xml:space="preserve">. Индикаторная смесь II; готовят следующим образом: 1,0 г </w:t>
      </w:r>
      <w:proofErr w:type="spellStart"/>
      <w:r w:rsidRPr="003933E8">
        <w:rPr>
          <w:rFonts w:ascii="Arial" w:hAnsi="Arial" w:cs="Arial"/>
          <w:sz w:val="24"/>
          <w:szCs w:val="24"/>
        </w:rPr>
        <w:t>флуорексона</w:t>
      </w:r>
      <w:proofErr w:type="spellEnd"/>
      <w:r w:rsidRPr="003933E8">
        <w:rPr>
          <w:rFonts w:ascii="Arial" w:hAnsi="Arial" w:cs="Arial"/>
          <w:sz w:val="24"/>
          <w:szCs w:val="24"/>
        </w:rPr>
        <w:t xml:space="preserve">, 0,4 г </w:t>
      </w:r>
      <w:proofErr w:type="spellStart"/>
      <w:r w:rsidRPr="003933E8">
        <w:rPr>
          <w:rFonts w:ascii="Arial" w:hAnsi="Arial" w:cs="Arial"/>
          <w:sz w:val="24"/>
          <w:szCs w:val="24"/>
        </w:rPr>
        <w:t>мурексида</w:t>
      </w:r>
      <w:proofErr w:type="spellEnd"/>
      <w:r w:rsidRPr="003933E8">
        <w:rPr>
          <w:rFonts w:ascii="Arial" w:hAnsi="Arial" w:cs="Arial"/>
          <w:sz w:val="24"/>
          <w:szCs w:val="24"/>
        </w:rPr>
        <w:t>, 40 г хлористого калия смешивают и растирают в агатовой ступке.</w:t>
      </w:r>
    </w:p>
    <w:p w14:paraId="0F7D5E33"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Калий хлористый по ГОСТ 4234.</w:t>
      </w:r>
    </w:p>
    <w:p w14:paraId="57937563"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Триэтаноламин</w:t>
      </w:r>
      <w:proofErr w:type="spellEnd"/>
      <w:r w:rsidRPr="003933E8">
        <w:rPr>
          <w:rFonts w:ascii="Arial" w:hAnsi="Arial" w:cs="Arial"/>
          <w:sz w:val="24"/>
          <w:szCs w:val="24"/>
        </w:rPr>
        <w:t>, разбавленный 1:9.</w:t>
      </w:r>
    </w:p>
    <w:p w14:paraId="4F0B2CE8"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винная по ГОСТ 5817, раствор с массовой долей 50%.</w:t>
      </w:r>
    </w:p>
    <w:p w14:paraId="7AC6A73B" w14:textId="77777777" w:rsidR="00397845" w:rsidRPr="003933E8" w:rsidRDefault="00397845" w:rsidP="00397845">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Стандартный раствор азотнокислого цинка, </w:t>
      </w:r>
      <w:r w:rsidR="00E31AF1" w:rsidRPr="003933E8">
        <w:rPr>
          <w:rFonts w:ascii="Arial" w:hAnsi="Arial" w:cs="Arial"/>
          <w:sz w:val="24"/>
          <w:szCs w:val="24"/>
        </w:rPr>
        <w:t>с молярной концентрацией 0,05 моль/дм</w:t>
      </w:r>
      <w:r w:rsidR="00E31AF1" w:rsidRPr="003933E8">
        <w:rPr>
          <w:rFonts w:ascii="Arial" w:hAnsi="Arial" w:cs="Arial"/>
          <w:sz w:val="24"/>
          <w:szCs w:val="24"/>
          <w:vertAlign w:val="superscript"/>
        </w:rPr>
        <w:t xml:space="preserve">3 </w:t>
      </w:r>
      <w:r w:rsidRPr="003933E8">
        <w:rPr>
          <w:rFonts w:ascii="Arial" w:hAnsi="Arial" w:cs="Arial"/>
          <w:sz w:val="24"/>
          <w:szCs w:val="24"/>
        </w:rPr>
        <w:t>готовят в соответствии с 4.1.1.</w:t>
      </w:r>
    </w:p>
    <w:p w14:paraId="320A724D"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азотная по ГОСТ 4461.</w:t>
      </w:r>
    </w:p>
    <w:p w14:paraId="55CFD527"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Аммиак водный по ГОСТ 3760.</w:t>
      </w:r>
    </w:p>
    <w:p w14:paraId="21312990"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Аммоний хлористый по ГОСТ 3773.</w:t>
      </w:r>
    </w:p>
    <w:p w14:paraId="76143E78" w14:textId="77777777" w:rsidR="00397845"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Гексаметилентетраамин</w:t>
      </w:r>
      <w:proofErr w:type="spellEnd"/>
      <w:r w:rsidRPr="003933E8">
        <w:rPr>
          <w:rFonts w:ascii="Arial" w:hAnsi="Arial" w:cs="Arial"/>
          <w:sz w:val="24"/>
          <w:szCs w:val="24"/>
        </w:rPr>
        <w:t xml:space="preserve"> (уротропин) технический по ГОСТ 1381, раствор с массовыми долями 25 и 0,5 %.</w:t>
      </w:r>
    </w:p>
    <w:p w14:paraId="01AD748A" w14:textId="77777777" w:rsidR="00E438AD" w:rsidRPr="003933E8" w:rsidRDefault="002E2869" w:rsidP="001016BD">
      <w:pPr>
        <w:spacing w:line="360" w:lineRule="auto"/>
        <w:ind w:firstLine="567"/>
        <w:contextualSpacing/>
        <w:jc w:val="both"/>
        <w:rPr>
          <w:rFonts w:ascii="Arial" w:hAnsi="Arial" w:cs="Arial"/>
          <w:b/>
          <w:sz w:val="24"/>
          <w:szCs w:val="28"/>
        </w:rPr>
      </w:pPr>
      <w:r w:rsidRPr="003933E8">
        <w:rPr>
          <w:rFonts w:ascii="Arial" w:hAnsi="Arial" w:cs="Arial"/>
          <w:b/>
          <w:bCs/>
          <w:sz w:val="24"/>
          <w:szCs w:val="28"/>
        </w:rPr>
        <w:t>6</w:t>
      </w:r>
      <w:r w:rsidR="00C24A02" w:rsidRPr="003933E8">
        <w:rPr>
          <w:rFonts w:ascii="Arial" w:hAnsi="Arial" w:cs="Arial"/>
          <w:b/>
          <w:bCs/>
          <w:sz w:val="24"/>
          <w:szCs w:val="28"/>
        </w:rPr>
        <w:t>.</w:t>
      </w:r>
      <w:r w:rsidR="00E31AF1" w:rsidRPr="003933E8">
        <w:rPr>
          <w:rFonts w:ascii="Arial" w:hAnsi="Arial" w:cs="Arial"/>
          <w:b/>
          <w:bCs/>
          <w:sz w:val="24"/>
          <w:szCs w:val="28"/>
        </w:rPr>
        <w:t>1.3</w:t>
      </w:r>
      <w:r w:rsidR="00715888" w:rsidRPr="003933E8">
        <w:rPr>
          <w:rFonts w:ascii="Arial" w:hAnsi="Arial" w:cs="Arial"/>
          <w:b/>
          <w:bCs/>
          <w:sz w:val="24"/>
          <w:szCs w:val="28"/>
        </w:rPr>
        <w:t xml:space="preserve"> П</w:t>
      </w:r>
      <w:r w:rsidR="00C24A02" w:rsidRPr="003933E8">
        <w:rPr>
          <w:rFonts w:ascii="Arial" w:hAnsi="Arial" w:cs="Arial"/>
          <w:b/>
          <w:bCs/>
          <w:sz w:val="24"/>
          <w:szCs w:val="28"/>
        </w:rPr>
        <w:t xml:space="preserve">роведение анализа </w:t>
      </w:r>
    </w:p>
    <w:p w14:paraId="765C77D2"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Для проведения анализа используют раствор, приготовленный</w:t>
      </w:r>
      <w:r w:rsidR="009D49AF" w:rsidRPr="003933E8">
        <w:rPr>
          <w:rFonts w:ascii="Arial" w:hAnsi="Arial" w:cs="Arial"/>
          <w:sz w:val="24"/>
          <w:szCs w:val="24"/>
        </w:rPr>
        <w:t xml:space="preserve"> в соответствии с 4.1.2</w:t>
      </w:r>
      <w:r w:rsidRPr="003933E8">
        <w:rPr>
          <w:rFonts w:ascii="Arial" w:hAnsi="Arial" w:cs="Arial"/>
          <w:sz w:val="24"/>
          <w:szCs w:val="24"/>
        </w:rPr>
        <w:t>.</w:t>
      </w:r>
    </w:p>
    <w:p w14:paraId="546D9B24"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Из мерной колбы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отбирают 100 см</w:t>
      </w:r>
      <w:r w:rsidRPr="003933E8">
        <w:rPr>
          <w:rFonts w:ascii="Arial" w:hAnsi="Arial" w:cs="Arial"/>
          <w:sz w:val="24"/>
          <w:szCs w:val="24"/>
          <w:vertAlign w:val="superscript"/>
        </w:rPr>
        <w:t>3</w:t>
      </w:r>
      <w:r w:rsidRPr="003933E8">
        <w:rPr>
          <w:rFonts w:ascii="Arial" w:hAnsi="Arial" w:cs="Arial"/>
          <w:sz w:val="24"/>
          <w:szCs w:val="24"/>
        </w:rPr>
        <w:t xml:space="preserve"> раствора в коническую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добавляют 10 см</w:t>
      </w:r>
      <w:r w:rsidRPr="003933E8">
        <w:rPr>
          <w:rFonts w:ascii="Arial" w:hAnsi="Arial" w:cs="Arial"/>
          <w:sz w:val="24"/>
          <w:szCs w:val="24"/>
          <w:vertAlign w:val="superscript"/>
        </w:rPr>
        <w:t>3</w:t>
      </w:r>
      <w:r w:rsidR="009D49AF" w:rsidRPr="003933E8">
        <w:rPr>
          <w:rFonts w:ascii="Arial" w:hAnsi="Arial" w:cs="Arial"/>
          <w:sz w:val="24"/>
          <w:szCs w:val="24"/>
          <w:vertAlign w:val="superscript"/>
        </w:rPr>
        <w:t xml:space="preserve"> </w:t>
      </w:r>
      <w:r w:rsidRPr="003933E8">
        <w:rPr>
          <w:rFonts w:ascii="Arial" w:hAnsi="Arial" w:cs="Arial"/>
          <w:sz w:val="24"/>
          <w:szCs w:val="24"/>
        </w:rPr>
        <w:t xml:space="preserve">раствора </w:t>
      </w:r>
      <w:proofErr w:type="spellStart"/>
      <w:r w:rsidRPr="003933E8">
        <w:rPr>
          <w:rFonts w:ascii="Arial" w:hAnsi="Arial" w:cs="Arial"/>
          <w:sz w:val="24"/>
          <w:szCs w:val="24"/>
        </w:rPr>
        <w:t>триэтаноламина</w:t>
      </w:r>
      <w:proofErr w:type="spellEnd"/>
      <w:r w:rsidRPr="003933E8">
        <w:rPr>
          <w:rFonts w:ascii="Arial" w:hAnsi="Arial" w:cs="Arial"/>
          <w:sz w:val="24"/>
          <w:szCs w:val="24"/>
        </w:rPr>
        <w:t>, 10 см</w:t>
      </w:r>
      <w:r w:rsidRPr="003933E8">
        <w:rPr>
          <w:rFonts w:ascii="Arial" w:hAnsi="Arial" w:cs="Arial"/>
          <w:sz w:val="24"/>
          <w:szCs w:val="24"/>
          <w:vertAlign w:val="superscript"/>
        </w:rPr>
        <w:t>3</w:t>
      </w:r>
      <w:r w:rsidRPr="003933E8">
        <w:rPr>
          <w:rFonts w:ascii="Arial" w:hAnsi="Arial" w:cs="Arial"/>
          <w:sz w:val="24"/>
          <w:szCs w:val="24"/>
        </w:rPr>
        <w:t xml:space="preserve"> раствора винной кислоты. Далее</w:t>
      </w:r>
      <w:r w:rsidR="009D49AF" w:rsidRPr="003933E8">
        <w:rPr>
          <w:rFonts w:ascii="Arial" w:hAnsi="Arial" w:cs="Arial"/>
          <w:sz w:val="24"/>
          <w:szCs w:val="24"/>
        </w:rPr>
        <w:t xml:space="preserve"> </w:t>
      </w:r>
      <w:r w:rsidRPr="003933E8">
        <w:rPr>
          <w:rFonts w:ascii="Arial" w:hAnsi="Arial" w:cs="Arial"/>
          <w:sz w:val="24"/>
          <w:szCs w:val="24"/>
        </w:rPr>
        <w:t>добавляют 3</w:t>
      </w:r>
      <w:r w:rsidR="009D49AF" w:rsidRPr="003933E8">
        <w:rPr>
          <w:rFonts w:ascii="Arial" w:hAnsi="Arial" w:cs="Arial"/>
          <w:sz w:val="24"/>
          <w:szCs w:val="24"/>
        </w:rPr>
        <w:t xml:space="preserve"> – </w:t>
      </w:r>
      <w:r w:rsidRPr="003933E8">
        <w:rPr>
          <w:rFonts w:ascii="Arial" w:hAnsi="Arial" w:cs="Arial"/>
          <w:sz w:val="24"/>
          <w:szCs w:val="24"/>
        </w:rPr>
        <w:t xml:space="preserve">5 капель раствора индигокармина и </w:t>
      </w:r>
      <w:r w:rsidR="009D49AF" w:rsidRPr="003933E8">
        <w:rPr>
          <w:rFonts w:ascii="Arial" w:hAnsi="Arial" w:cs="Arial"/>
          <w:sz w:val="24"/>
          <w:szCs w:val="24"/>
        </w:rPr>
        <w:t xml:space="preserve">раствор </w:t>
      </w:r>
      <w:r w:rsidRPr="003933E8">
        <w:rPr>
          <w:rFonts w:ascii="Arial" w:hAnsi="Arial" w:cs="Arial"/>
          <w:sz w:val="24"/>
          <w:szCs w:val="24"/>
        </w:rPr>
        <w:t>гидроокиси калия до изменения окраски из синей в желтую,</w:t>
      </w:r>
      <w:r w:rsidR="009D49AF" w:rsidRPr="003933E8">
        <w:rPr>
          <w:rFonts w:ascii="Arial" w:hAnsi="Arial" w:cs="Arial"/>
          <w:sz w:val="24"/>
          <w:szCs w:val="24"/>
        </w:rPr>
        <w:t xml:space="preserve"> </w:t>
      </w:r>
      <w:r w:rsidRPr="003933E8">
        <w:rPr>
          <w:rFonts w:ascii="Arial" w:hAnsi="Arial" w:cs="Arial"/>
          <w:sz w:val="24"/>
          <w:szCs w:val="24"/>
        </w:rPr>
        <w:t>после чего добавляют еще избыток гидроокиси калия 3</w:t>
      </w:r>
      <w:r w:rsidR="009D49AF" w:rsidRPr="003933E8">
        <w:rPr>
          <w:rFonts w:ascii="Arial" w:hAnsi="Arial" w:cs="Arial"/>
          <w:sz w:val="24"/>
          <w:szCs w:val="24"/>
        </w:rPr>
        <w:t> – </w:t>
      </w:r>
      <w:r w:rsidRPr="003933E8">
        <w:rPr>
          <w:rFonts w:ascii="Arial" w:hAnsi="Arial" w:cs="Arial"/>
          <w:sz w:val="24"/>
          <w:szCs w:val="24"/>
        </w:rPr>
        <w:t>4</w:t>
      </w:r>
      <w:r w:rsidR="009D49AF" w:rsidRPr="003933E8">
        <w:rPr>
          <w:rFonts w:ascii="Arial" w:hAnsi="Arial" w:cs="Arial"/>
          <w:sz w:val="24"/>
          <w:szCs w:val="24"/>
        </w:rPr>
        <w:t> </w:t>
      </w:r>
      <w:r w:rsidRPr="003933E8">
        <w:rPr>
          <w:rFonts w:ascii="Arial" w:hAnsi="Arial" w:cs="Arial"/>
          <w:sz w:val="24"/>
          <w:szCs w:val="24"/>
        </w:rPr>
        <w:t>см</w:t>
      </w:r>
      <w:r w:rsidRPr="003933E8">
        <w:rPr>
          <w:rFonts w:ascii="Arial" w:hAnsi="Arial" w:cs="Arial"/>
          <w:sz w:val="24"/>
          <w:szCs w:val="24"/>
          <w:vertAlign w:val="superscript"/>
        </w:rPr>
        <w:t>3</w:t>
      </w:r>
      <w:r w:rsidRPr="003933E8">
        <w:rPr>
          <w:rFonts w:ascii="Arial" w:hAnsi="Arial" w:cs="Arial"/>
          <w:sz w:val="24"/>
          <w:szCs w:val="24"/>
        </w:rPr>
        <w:t>.</w:t>
      </w:r>
    </w:p>
    <w:p w14:paraId="0BE59B8F" w14:textId="77777777" w:rsidR="00E31AF1"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 полученному раствору добавляют 0,1</w:t>
      </w:r>
      <w:r w:rsidR="009D49AF" w:rsidRPr="003933E8">
        <w:rPr>
          <w:rFonts w:ascii="Arial" w:hAnsi="Arial" w:cs="Arial"/>
          <w:sz w:val="24"/>
          <w:szCs w:val="24"/>
        </w:rPr>
        <w:t xml:space="preserve"> – </w:t>
      </w:r>
      <w:r w:rsidRPr="003933E8">
        <w:rPr>
          <w:rFonts w:ascii="Arial" w:hAnsi="Arial" w:cs="Arial"/>
          <w:sz w:val="24"/>
          <w:szCs w:val="24"/>
        </w:rPr>
        <w:t>0,2 г смеси индикаторов</w:t>
      </w:r>
      <w:r w:rsidR="009D49AF" w:rsidRPr="003933E8">
        <w:rPr>
          <w:rFonts w:ascii="Arial" w:hAnsi="Arial" w:cs="Arial"/>
          <w:sz w:val="24"/>
          <w:szCs w:val="24"/>
        </w:rPr>
        <w:t xml:space="preserve"> </w:t>
      </w:r>
      <w:r w:rsidR="009D49AF" w:rsidRPr="003933E8">
        <w:rPr>
          <w:rFonts w:ascii="Arial" w:hAnsi="Arial" w:cs="Arial"/>
          <w:sz w:val="24"/>
          <w:szCs w:val="24"/>
          <w:lang w:val="en-US"/>
        </w:rPr>
        <w:t>I</w:t>
      </w:r>
      <w:r w:rsidR="009D49AF" w:rsidRPr="003933E8">
        <w:rPr>
          <w:rFonts w:ascii="Arial" w:hAnsi="Arial" w:cs="Arial"/>
          <w:sz w:val="24"/>
          <w:szCs w:val="24"/>
        </w:rPr>
        <w:t xml:space="preserve"> или </w:t>
      </w:r>
      <w:r w:rsidR="009D49AF" w:rsidRPr="003933E8">
        <w:rPr>
          <w:rFonts w:ascii="Arial" w:hAnsi="Arial" w:cs="Arial"/>
          <w:sz w:val="24"/>
          <w:szCs w:val="24"/>
          <w:lang w:val="en-US"/>
        </w:rPr>
        <w:t>II</w:t>
      </w:r>
      <w:r w:rsidRPr="003933E8">
        <w:rPr>
          <w:rFonts w:ascii="Arial" w:hAnsi="Arial" w:cs="Arial"/>
          <w:sz w:val="24"/>
          <w:szCs w:val="24"/>
        </w:rPr>
        <w:t xml:space="preserve"> и титруют раствором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до перехода окраски из зеленой в фиолетовую с одновременным гашением флуоресценции.</w:t>
      </w:r>
    </w:p>
    <w:p w14:paraId="028D6A82" w14:textId="77777777" w:rsidR="009D49AF" w:rsidRPr="003933E8" w:rsidRDefault="009D49AF" w:rsidP="009D49A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Отделение гидроксидов железа, титана и алюминия допускается проводить следующим образом: </w:t>
      </w:r>
    </w:p>
    <w:p w14:paraId="063BC17D" w14:textId="77777777" w:rsidR="009D49AF" w:rsidRPr="003933E8" w:rsidRDefault="009D49AF" w:rsidP="009D49A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из мерной колбы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отбирают 100 см</w:t>
      </w:r>
      <w:r w:rsidRPr="003933E8">
        <w:rPr>
          <w:rFonts w:ascii="Arial" w:hAnsi="Arial" w:cs="Arial"/>
          <w:sz w:val="24"/>
          <w:szCs w:val="24"/>
          <w:vertAlign w:val="superscript"/>
        </w:rPr>
        <w:t>3</w:t>
      </w:r>
      <w:r w:rsidRPr="003933E8">
        <w:rPr>
          <w:rFonts w:ascii="Arial" w:hAnsi="Arial" w:cs="Arial"/>
          <w:sz w:val="24"/>
          <w:szCs w:val="24"/>
        </w:rPr>
        <w:t xml:space="preserve"> раствора в стакан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Затем приливают 5 – 6 капель азотной кислоты и нагревают до кипения. Раствор нейтрализуют аммиаком до начала выпадения осадка </w:t>
      </w:r>
      <w:r w:rsidRPr="003933E8">
        <w:rPr>
          <w:rFonts w:ascii="Arial" w:hAnsi="Arial" w:cs="Arial"/>
          <w:sz w:val="24"/>
          <w:szCs w:val="24"/>
        </w:rPr>
        <w:lastRenderedPageBreak/>
        <w:t>гидроксидов. Осадок растворяют соляной кислотой, разбавленной 1:1, приливаемой по каплям. К раствору добавляют 0,5 г хлористого аммония, приливают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уротропина с массовой долей 25 %, нагревают в течение 20 мин для коагуляции осадка и фильтруют в коническую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xml:space="preserve"> через фильтр «белая лента».</w:t>
      </w:r>
    </w:p>
    <w:p w14:paraId="3D7A9E19" w14:textId="77777777" w:rsidR="009D49AF" w:rsidRPr="003933E8" w:rsidRDefault="009D49AF" w:rsidP="009D49A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Осадок промывают 5 – 6 раз теплым раствором уротропина с массовой долей 0,6 %, смывая этим раствором стенки стакана. К фильтрату добавляют 3 – 4 капли раствора </w:t>
      </w:r>
      <w:proofErr w:type="spellStart"/>
      <w:r w:rsidRPr="003933E8">
        <w:rPr>
          <w:rFonts w:ascii="Arial" w:hAnsi="Arial" w:cs="Arial"/>
          <w:sz w:val="24"/>
          <w:szCs w:val="24"/>
        </w:rPr>
        <w:t>нидигокармина</w:t>
      </w:r>
      <w:proofErr w:type="spellEnd"/>
      <w:r w:rsidRPr="003933E8">
        <w:rPr>
          <w:rFonts w:ascii="Arial" w:hAnsi="Arial" w:cs="Arial"/>
          <w:sz w:val="24"/>
          <w:szCs w:val="24"/>
        </w:rPr>
        <w:t xml:space="preserve"> и далее определение кальция проводят, как </w:t>
      </w:r>
      <w:r w:rsidR="008273C3" w:rsidRPr="003933E8">
        <w:rPr>
          <w:rFonts w:ascii="Arial" w:hAnsi="Arial" w:cs="Arial"/>
          <w:sz w:val="24"/>
          <w:szCs w:val="24"/>
        </w:rPr>
        <w:t>указано выше.</w:t>
      </w:r>
    </w:p>
    <w:p w14:paraId="240FECB5" w14:textId="77777777" w:rsidR="009D49AF" w:rsidRPr="003933E8" w:rsidRDefault="00E31AF1" w:rsidP="00E31AF1">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Одновременно через все стадии анализа проводят контрольный</w:t>
      </w:r>
      <w:r w:rsidR="009D49AF" w:rsidRPr="003933E8">
        <w:rPr>
          <w:rFonts w:ascii="Arial" w:hAnsi="Arial" w:cs="Arial"/>
          <w:sz w:val="24"/>
          <w:szCs w:val="24"/>
        </w:rPr>
        <w:t xml:space="preserve"> </w:t>
      </w:r>
      <w:r w:rsidRPr="003933E8">
        <w:rPr>
          <w:rFonts w:ascii="Arial" w:hAnsi="Arial" w:cs="Arial"/>
          <w:sz w:val="24"/>
          <w:szCs w:val="24"/>
        </w:rPr>
        <w:t>опыт на загрязнение реактивов.</w:t>
      </w:r>
    </w:p>
    <w:p w14:paraId="11F898D3" w14:textId="77777777" w:rsidR="00E438AD" w:rsidRPr="003933E8" w:rsidRDefault="002E2869" w:rsidP="001016BD">
      <w:pPr>
        <w:spacing w:line="360" w:lineRule="auto"/>
        <w:ind w:firstLine="567"/>
        <w:rPr>
          <w:rFonts w:ascii="Arial" w:hAnsi="Arial" w:cs="Arial"/>
          <w:b/>
          <w:sz w:val="28"/>
          <w:szCs w:val="28"/>
        </w:rPr>
      </w:pPr>
      <w:r w:rsidRPr="003933E8">
        <w:rPr>
          <w:rFonts w:ascii="Arial" w:hAnsi="Arial" w:cs="Arial"/>
          <w:b/>
          <w:bCs/>
          <w:sz w:val="24"/>
          <w:szCs w:val="28"/>
        </w:rPr>
        <w:t>6</w:t>
      </w:r>
      <w:r w:rsidR="00230CA5" w:rsidRPr="003933E8">
        <w:rPr>
          <w:rFonts w:ascii="Arial" w:hAnsi="Arial" w:cs="Arial"/>
          <w:b/>
          <w:bCs/>
          <w:sz w:val="24"/>
          <w:szCs w:val="28"/>
        </w:rPr>
        <w:t>.</w:t>
      </w:r>
      <w:r w:rsidR="008273C3" w:rsidRPr="003933E8">
        <w:rPr>
          <w:rFonts w:ascii="Arial" w:hAnsi="Arial" w:cs="Arial"/>
          <w:b/>
          <w:bCs/>
          <w:sz w:val="24"/>
          <w:szCs w:val="28"/>
        </w:rPr>
        <w:t>1.4</w:t>
      </w:r>
      <w:r w:rsidR="00715888" w:rsidRPr="003933E8">
        <w:rPr>
          <w:rFonts w:ascii="Arial" w:hAnsi="Arial" w:cs="Arial"/>
          <w:b/>
          <w:bCs/>
          <w:sz w:val="24"/>
          <w:szCs w:val="28"/>
        </w:rPr>
        <w:t xml:space="preserve"> О</w:t>
      </w:r>
      <w:r w:rsidR="00230CA5" w:rsidRPr="003933E8">
        <w:rPr>
          <w:rFonts w:ascii="Arial" w:hAnsi="Arial" w:cs="Arial"/>
          <w:b/>
          <w:bCs/>
          <w:sz w:val="24"/>
          <w:szCs w:val="28"/>
        </w:rPr>
        <w:t xml:space="preserve">бработка результатов </w:t>
      </w:r>
    </w:p>
    <w:p w14:paraId="090B8B8E" w14:textId="77777777" w:rsidR="00E438AD" w:rsidRPr="003933E8" w:rsidRDefault="002E2869" w:rsidP="001016BD">
      <w:pPr>
        <w:spacing w:line="360" w:lineRule="auto"/>
        <w:ind w:firstLine="567"/>
        <w:rPr>
          <w:rFonts w:ascii="Arial" w:hAnsi="Arial" w:cs="Arial"/>
          <w:sz w:val="24"/>
          <w:szCs w:val="24"/>
        </w:rPr>
      </w:pPr>
      <w:r w:rsidRPr="003933E8">
        <w:rPr>
          <w:rFonts w:ascii="Arial" w:hAnsi="Arial" w:cs="Arial"/>
          <w:sz w:val="24"/>
          <w:szCs w:val="24"/>
        </w:rPr>
        <w:t>6</w:t>
      </w:r>
      <w:r w:rsidR="00E438AD" w:rsidRPr="003933E8">
        <w:rPr>
          <w:rFonts w:ascii="Arial" w:hAnsi="Arial" w:cs="Arial"/>
          <w:sz w:val="24"/>
          <w:szCs w:val="24"/>
        </w:rPr>
        <w:t>.</w:t>
      </w:r>
      <w:r w:rsidR="00230CA5" w:rsidRPr="003933E8">
        <w:rPr>
          <w:rFonts w:ascii="Arial" w:hAnsi="Arial" w:cs="Arial"/>
          <w:sz w:val="24"/>
          <w:szCs w:val="24"/>
        </w:rPr>
        <w:t>1</w:t>
      </w:r>
      <w:r w:rsidR="008273C3" w:rsidRPr="003933E8">
        <w:rPr>
          <w:rFonts w:ascii="Arial" w:hAnsi="Arial" w:cs="Arial"/>
          <w:sz w:val="24"/>
          <w:szCs w:val="24"/>
        </w:rPr>
        <w:t>.4.1</w:t>
      </w:r>
      <w:r w:rsidR="00E438AD" w:rsidRPr="003933E8">
        <w:rPr>
          <w:rFonts w:ascii="Arial" w:hAnsi="Arial" w:cs="Arial"/>
          <w:sz w:val="24"/>
          <w:szCs w:val="24"/>
        </w:rPr>
        <w:t xml:space="preserve"> Массовую долю </w:t>
      </w:r>
      <w:r w:rsidR="008273C3" w:rsidRPr="003933E8">
        <w:rPr>
          <w:rFonts w:ascii="Arial" w:hAnsi="Arial" w:cs="Arial"/>
          <w:sz w:val="24"/>
          <w:szCs w:val="24"/>
        </w:rPr>
        <w:t>кальция</w:t>
      </w:r>
      <w:r w:rsidR="00E438AD" w:rsidRPr="003933E8">
        <w:rPr>
          <w:rFonts w:ascii="Arial" w:hAnsi="Arial" w:cs="Arial"/>
          <w:sz w:val="24"/>
          <w:szCs w:val="24"/>
        </w:rPr>
        <w:t xml:space="preserve"> (</w:t>
      </w:r>
      <w:r w:rsidR="00E438AD" w:rsidRPr="003933E8">
        <w:rPr>
          <w:rFonts w:ascii="Arial" w:hAnsi="Arial" w:cs="Arial"/>
          <w:noProof/>
        </w:rPr>
        <w:drawing>
          <wp:inline distT="0" distB="0" distL="0" distR="0" wp14:anchorId="08209AC6" wp14:editId="65DE614A">
            <wp:extent cx="180975" cy="159385"/>
            <wp:effectExtent l="0" t="0" r="9525" b="0"/>
            <wp:docPr id="25" name="Рисунок 25" descr="C:\Users\KhrabrykhAV\AppData\Local\Microsoft\Windows\INetCache\Content.MSO\15791C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KhrabrykhAV\AppData\Local\Microsoft\Windows\INetCache\Content.MSO\15791C24.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0975" cy="159385"/>
                    </a:xfrm>
                    <a:prstGeom prst="rect">
                      <a:avLst/>
                    </a:prstGeom>
                    <a:noFill/>
                    <a:ln>
                      <a:noFill/>
                    </a:ln>
                  </pic:spPr>
                </pic:pic>
              </a:graphicData>
            </a:graphic>
          </wp:inline>
        </w:drawing>
      </w:r>
      <w:r w:rsidR="00E438AD" w:rsidRPr="003933E8">
        <w:rPr>
          <w:rFonts w:ascii="Arial" w:hAnsi="Arial" w:cs="Arial"/>
          <w:sz w:val="24"/>
          <w:szCs w:val="24"/>
        </w:rPr>
        <w:t>) в процентах вычисляют по формуле</w:t>
      </w:r>
      <w:r w:rsidR="00230CA5" w:rsidRPr="003933E8">
        <w:rPr>
          <w:rFonts w:ascii="Arial" w:hAnsi="Arial" w:cs="Arial"/>
          <w:sz w:val="24"/>
          <w:szCs w:val="24"/>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2B2DAA19" w14:textId="77777777" w:rsidTr="00C2029F">
        <w:tc>
          <w:tcPr>
            <w:tcW w:w="8789" w:type="dxa"/>
          </w:tcPr>
          <w:p w14:paraId="1AF58335" w14:textId="77777777" w:rsidR="00416DC2" w:rsidRPr="003933E8" w:rsidRDefault="008273C3" w:rsidP="008273C3">
            <w:pPr>
              <w:spacing w:before="120" w:after="120" w:line="360" w:lineRule="auto"/>
              <w:rPr>
                <w:rFonts w:ascii="Arial" w:hAnsi="Arial" w:cs="Arial"/>
                <w:i/>
                <w:sz w:val="24"/>
                <w:szCs w:val="24"/>
              </w:rPr>
            </w:pPr>
            <m:oMathPara>
              <m:oMath>
                <m:r>
                  <w:rPr>
                    <w:rFonts w:ascii="Cambria Math" w:hAnsi="Cambria Math" w:cs="Arial"/>
                    <w:sz w:val="24"/>
                    <w:szCs w:val="24"/>
                    <w:lang w:val="en-US"/>
                  </w:rPr>
                  <m:t>X</m:t>
                </m:r>
                <m:r>
                  <w:rPr>
                    <w:rFonts w:ascii="Cambria Math" w:hAnsi="Cambria Math" w:cs="Arial"/>
                    <w:sz w:val="24"/>
                    <w:szCs w:val="24"/>
                  </w:rPr>
                  <m:t>=</m:t>
                </m:r>
                <m:f>
                  <m:fPr>
                    <m:ctrlPr>
                      <w:rPr>
                        <w:rFonts w:ascii="Cambria Math" w:hAnsi="Cambria Math" w:cs="Arial"/>
                        <w:i/>
                        <w:sz w:val="24"/>
                        <w:szCs w:val="24"/>
                        <w:lang w:val="en-US"/>
                      </w:rPr>
                    </m:ctrlPr>
                  </m:fPr>
                  <m:num>
                    <m:r>
                      <w:rPr>
                        <w:rFonts w:ascii="Cambria Math" w:hAnsi="Cambria Math" w:cs="Arial"/>
                        <w:sz w:val="24"/>
                        <w:szCs w:val="24"/>
                        <w:lang w:val="en-US"/>
                      </w:rPr>
                      <m:t>vK∙0,002004∙V</m:t>
                    </m:r>
                  </m:num>
                  <m:den>
                    <m:r>
                      <w:rPr>
                        <w:rFonts w:ascii="Cambria Math" w:hAnsi="Cambria Math" w:cs="Arial"/>
                        <w:sz w:val="24"/>
                        <w:szCs w:val="24"/>
                        <w:lang w:val="en-US"/>
                      </w:rPr>
                      <m:t>m∙</m:t>
                    </m:r>
                    <m:sSub>
                      <m:sSubPr>
                        <m:ctrlPr>
                          <w:rPr>
                            <w:rFonts w:ascii="Cambria Math" w:hAnsi="Cambria Math" w:cs="Arial"/>
                            <w:i/>
                            <w:sz w:val="24"/>
                            <w:szCs w:val="24"/>
                            <w:lang w:val="en-US"/>
                          </w:rPr>
                        </m:ctrlPr>
                      </m:sSubPr>
                      <m:e>
                        <m:r>
                          <w:rPr>
                            <w:rFonts w:ascii="Cambria Math" w:hAnsi="Cambria Math" w:cs="Arial"/>
                            <w:sz w:val="24"/>
                            <w:szCs w:val="24"/>
                            <w:lang w:val="en-US"/>
                          </w:rPr>
                          <m:t>V</m:t>
                        </m:r>
                      </m:e>
                      <m:sub>
                        <m:r>
                          <w:rPr>
                            <w:rFonts w:ascii="Cambria Math" w:hAnsi="Cambria Math" w:cs="Arial"/>
                            <w:sz w:val="24"/>
                            <w:szCs w:val="24"/>
                            <w:lang w:val="en-US"/>
                          </w:rPr>
                          <m:t>1</m:t>
                        </m:r>
                      </m:sub>
                    </m:sSub>
                  </m:den>
                </m:f>
                <m:r>
                  <w:rPr>
                    <w:rFonts w:ascii="Cambria Math" w:hAnsi="Cambria Math" w:cs="Arial"/>
                    <w:sz w:val="24"/>
                    <w:szCs w:val="24"/>
                  </w:rPr>
                  <m:t>∙100,</m:t>
                </m:r>
              </m:oMath>
            </m:oMathPara>
          </w:p>
        </w:tc>
        <w:tc>
          <w:tcPr>
            <w:tcW w:w="556" w:type="dxa"/>
            <w:vAlign w:val="center"/>
          </w:tcPr>
          <w:p w14:paraId="57B739B5" w14:textId="77777777" w:rsidR="00416DC2" w:rsidRPr="003933E8" w:rsidRDefault="00416DC2" w:rsidP="000C1937">
            <w:pPr>
              <w:spacing w:before="120" w:after="120" w:line="360" w:lineRule="auto"/>
              <w:jc w:val="center"/>
              <w:rPr>
                <w:rFonts w:ascii="Arial" w:hAnsi="Arial" w:cs="Arial"/>
                <w:sz w:val="24"/>
                <w:szCs w:val="24"/>
              </w:rPr>
            </w:pPr>
            <w:r w:rsidRPr="003933E8">
              <w:rPr>
                <w:rFonts w:ascii="Arial" w:hAnsi="Arial" w:cs="Arial"/>
                <w:sz w:val="24"/>
                <w:szCs w:val="24"/>
              </w:rPr>
              <w:t>(</w:t>
            </w:r>
            <w:r w:rsidR="000C1937" w:rsidRPr="003933E8">
              <w:rPr>
                <w:rFonts w:ascii="Arial" w:hAnsi="Arial" w:cs="Arial"/>
                <w:sz w:val="24"/>
                <w:szCs w:val="24"/>
              </w:rPr>
              <w:t>7</w:t>
            </w:r>
            <w:r w:rsidRPr="003933E8">
              <w:rPr>
                <w:rFonts w:ascii="Arial" w:hAnsi="Arial" w:cs="Arial"/>
                <w:sz w:val="24"/>
                <w:szCs w:val="24"/>
              </w:rPr>
              <w:t>)</w:t>
            </w:r>
          </w:p>
        </w:tc>
      </w:tr>
    </w:tbl>
    <w:p w14:paraId="11E356A7" w14:textId="77777777" w:rsidR="008273C3" w:rsidRPr="003933E8" w:rsidRDefault="008273C3" w:rsidP="008273C3">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 xml:space="preserve">где </w:t>
      </w:r>
      <w:r w:rsidRPr="003933E8">
        <w:rPr>
          <w:rFonts w:ascii="Arial" w:hAnsi="Arial" w:cs="Arial"/>
          <w:i/>
          <w:sz w:val="24"/>
          <w:szCs w:val="24"/>
          <w:lang w:val="en-US"/>
        </w:rPr>
        <w:t>v</w:t>
      </w:r>
      <w:r w:rsidRPr="003933E8">
        <w:rPr>
          <w:rFonts w:ascii="Arial" w:hAnsi="Arial" w:cs="Arial"/>
          <w:i/>
          <w:sz w:val="24"/>
          <w:szCs w:val="24"/>
        </w:rPr>
        <w:t xml:space="preserve"> </w:t>
      </w:r>
      <w:r w:rsidRPr="003933E8">
        <w:rPr>
          <w:rFonts w:ascii="Arial" w:hAnsi="Arial" w:cs="Arial"/>
          <w:sz w:val="24"/>
          <w:szCs w:val="24"/>
        </w:rPr>
        <w:t xml:space="preserve">– объем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xml:space="preserve"> израсходованное на титрование кальция, см</w:t>
      </w:r>
      <w:r w:rsidRPr="003933E8">
        <w:rPr>
          <w:rFonts w:ascii="Arial" w:hAnsi="Arial" w:cs="Arial"/>
          <w:sz w:val="24"/>
          <w:szCs w:val="24"/>
          <w:vertAlign w:val="superscript"/>
        </w:rPr>
        <w:t>3</w:t>
      </w:r>
      <w:r w:rsidRPr="003933E8">
        <w:rPr>
          <w:rFonts w:ascii="Arial" w:hAnsi="Arial" w:cs="Arial"/>
          <w:sz w:val="24"/>
          <w:szCs w:val="24"/>
        </w:rPr>
        <w:t>;</w:t>
      </w:r>
    </w:p>
    <w:p w14:paraId="598008C7" w14:textId="77777777" w:rsidR="008273C3" w:rsidRPr="003933E8" w:rsidRDefault="008273C3" w:rsidP="008273C3">
      <w:pPr>
        <w:tabs>
          <w:tab w:val="left" w:pos="5529"/>
        </w:tabs>
        <w:spacing w:before="100" w:beforeAutospacing="1" w:after="100" w:afterAutospacing="1" w:line="360" w:lineRule="auto"/>
        <w:ind w:left="993" w:hanging="1134"/>
        <w:contextualSpacing/>
        <w:jc w:val="both"/>
        <w:rPr>
          <w:rFonts w:ascii="Arial" w:hAnsi="Arial" w:cs="Arial"/>
          <w:sz w:val="24"/>
          <w:szCs w:val="24"/>
        </w:rPr>
      </w:pPr>
      <w:r w:rsidRPr="003933E8">
        <w:rPr>
          <w:rFonts w:ascii="Arial" w:hAnsi="Arial" w:cs="Arial"/>
          <w:sz w:val="24"/>
          <w:szCs w:val="24"/>
        </w:rPr>
        <w:t xml:space="preserve">0,00135 – массовая концентрация раствора </w:t>
      </w:r>
      <w:proofErr w:type="spellStart"/>
      <w:r w:rsidRPr="003933E8">
        <w:rPr>
          <w:rFonts w:ascii="Arial" w:hAnsi="Arial" w:cs="Arial"/>
          <w:sz w:val="24"/>
          <w:szCs w:val="24"/>
        </w:rPr>
        <w:t>трилона</w:t>
      </w:r>
      <w:proofErr w:type="spellEnd"/>
      <w:r w:rsidRPr="003933E8">
        <w:rPr>
          <w:rFonts w:ascii="Arial" w:hAnsi="Arial" w:cs="Arial"/>
          <w:sz w:val="24"/>
          <w:szCs w:val="24"/>
        </w:rPr>
        <w:t xml:space="preserve"> Б с молярной концентрацией 0,05 моль/дм</w:t>
      </w:r>
      <w:r w:rsidRPr="003933E8">
        <w:rPr>
          <w:rFonts w:ascii="Arial" w:hAnsi="Arial" w:cs="Arial"/>
          <w:sz w:val="24"/>
          <w:szCs w:val="24"/>
          <w:vertAlign w:val="superscript"/>
        </w:rPr>
        <w:t>3</w:t>
      </w:r>
      <w:r w:rsidRPr="003933E8">
        <w:rPr>
          <w:rFonts w:ascii="Arial" w:hAnsi="Arial" w:cs="Arial"/>
          <w:sz w:val="24"/>
          <w:szCs w:val="24"/>
        </w:rPr>
        <w:t>, выраженный в граммах кальция;</w:t>
      </w:r>
    </w:p>
    <w:p w14:paraId="1FDD9868" w14:textId="77777777" w:rsidR="008273C3" w:rsidRPr="003933E8" w:rsidRDefault="008273C3" w:rsidP="008273C3">
      <w:pPr>
        <w:tabs>
          <w:tab w:val="left" w:pos="5529"/>
        </w:tabs>
        <w:spacing w:before="100" w:beforeAutospacing="1" w:after="100" w:afterAutospacing="1" w:line="360" w:lineRule="auto"/>
        <w:ind w:left="1276" w:hanging="709"/>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rPr>
        <w:t xml:space="preserve"> </w:t>
      </w:r>
      <w:r w:rsidRPr="003933E8">
        <w:rPr>
          <w:rFonts w:ascii="Arial" w:hAnsi="Arial" w:cs="Arial"/>
          <w:sz w:val="24"/>
          <w:szCs w:val="24"/>
        </w:rPr>
        <w:t>– общий объем раствора, см</w:t>
      </w:r>
      <w:r w:rsidRPr="003933E8">
        <w:rPr>
          <w:rFonts w:ascii="Arial" w:hAnsi="Arial" w:cs="Arial"/>
          <w:sz w:val="24"/>
          <w:szCs w:val="24"/>
          <w:vertAlign w:val="superscript"/>
        </w:rPr>
        <w:t>3</w:t>
      </w:r>
      <w:r w:rsidRPr="003933E8">
        <w:rPr>
          <w:rFonts w:ascii="Arial" w:hAnsi="Arial" w:cs="Arial"/>
          <w:sz w:val="24"/>
          <w:szCs w:val="24"/>
        </w:rPr>
        <w:t>;</w:t>
      </w:r>
    </w:p>
    <w:p w14:paraId="132C86A8" w14:textId="77777777" w:rsidR="008273C3" w:rsidRPr="003933E8" w:rsidRDefault="008273C3" w:rsidP="008273C3">
      <w:pPr>
        <w:tabs>
          <w:tab w:val="left" w:pos="5529"/>
        </w:tabs>
        <w:spacing w:before="100" w:beforeAutospacing="1" w:after="100" w:afterAutospacing="1" w:line="360" w:lineRule="auto"/>
        <w:ind w:left="1134" w:hanging="567"/>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1</w:t>
      </w:r>
      <w:r w:rsidRPr="003933E8">
        <w:rPr>
          <w:rFonts w:ascii="Arial" w:hAnsi="Arial" w:cs="Arial"/>
          <w:i/>
          <w:sz w:val="24"/>
          <w:szCs w:val="24"/>
        </w:rPr>
        <w:t xml:space="preserve"> –</w:t>
      </w:r>
      <w:r w:rsidRPr="003933E8">
        <w:rPr>
          <w:rFonts w:ascii="Arial" w:hAnsi="Arial" w:cs="Arial"/>
          <w:sz w:val="24"/>
          <w:szCs w:val="24"/>
        </w:rPr>
        <w:t xml:space="preserve"> объем аликвотной части раствора, см</w:t>
      </w:r>
      <w:r w:rsidRPr="003933E8">
        <w:rPr>
          <w:rFonts w:ascii="Arial" w:hAnsi="Arial" w:cs="Arial"/>
          <w:sz w:val="24"/>
          <w:szCs w:val="24"/>
          <w:vertAlign w:val="superscript"/>
        </w:rPr>
        <w:t>3</w:t>
      </w:r>
      <w:r w:rsidRPr="003933E8">
        <w:rPr>
          <w:rFonts w:ascii="Arial" w:hAnsi="Arial" w:cs="Arial"/>
          <w:sz w:val="24"/>
          <w:szCs w:val="24"/>
        </w:rPr>
        <w:t>;</w:t>
      </w:r>
    </w:p>
    <w:p w14:paraId="2E368957" w14:textId="77777777" w:rsidR="008273C3" w:rsidRPr="003933E8" w:rsidRDefault="008273C3" w:rsidP="008273C3">
      <w:pPr>
        <w:tabs>
          <w:tab w:val="left" w:pos="5529"/>
        </w:tabs>
        <w:spacing w:before="100" w:beforeAutospacing="1" w:after="100" w:afterAutospacing="1" w:line="360" w:lineRule="auto"/>
        <w:ind w:left="993" w:hanging="426"/>
        <w:contextualSpacing/>
        <w:jc w:val="both"/>
        <w:rPr>
          <w:rFonts w:ascii="Arial" w:hAnsi="Arial" w:cs="Arial"/>
          <w:i/>
          <w:sz w:val="24"/>
          <w:szCs w:val="24"/>
        </w:rPr>
      </w:pPr>
      <w:r w:rsidRPr="003933E8">
        <w:rPr>
          <w:rFonts w:ascii="Arial" w:hAnsi="Arial" w:cs="Arial"/>
          <w:i/>
          <w:sz w:val="24"/>
          <w:szCs w:val="24"/>
        </w:rPr>
        <w:t xml:space="preserve">К </w:t>
      </w:r>
      <w:r w:rsidRPr="003933E8">
        <w:rPr>
          <w:rFonts w:ascii="Arial" w:hAnsi="Arial" w:cs="Arial"/>
          <w:sz w:val="24"/>
          <w:szCs w:val="24"/>
        </w:rPr>
        <w:t>– поправочный коэффициент;</w:t>
      </w:r>
    </w:p>
    <w:p w14:paraId="7D3F8BD2" w14:textId="77777777" w:rsidR="008273C3" w:rsidRPr="003933E8" w:rsidRDefault="008273C3" w:rsidP="008273C3">
      <w:pPr>
        <w:tabs>
          <w:tab w:val="left" w:pos="5529"/>
        </w:tabs>
        <w:spacing w:before="100" w:beforeAutospacing="1" w:after="100" w:afterAutospacing="1" w:line="360" w:lineRule="auto"/>
        <w:ind w:left="1276" w:hanging="709"/>
        <w:contextualSpacing/>
        <w:jc w:val="both"/>
        <w:rPr>
          <w:rFonts w:ascii="Arial" w:hAnsi="Arial" w:cs="Arial"/>
          <w:sz w:val="24"/>
          <w:szCs w:val="24"/>
        </w:rPr>
      </w:pPr>
      <w:r w:rsidRPr="003933E8">
        <w:rPr>
          <w:rFonts w:ascii="Arial" w:hAnsi="Arial" w:cs="Arial"/>
          <w:i/>
          <w:sz w:val="24"/>
          <w:szCs w:val="24"/>
        </w:rPr>
        <w:t xml:space="preserve">т – </w:t>
      </w:r>
      <w:r w:rsidRPr="003933E8">
        <w:rPr>
          <w:rFonts w:ascii="Arial" w:hAnsi="Arial" w:cs="Arial"/>
          <w:sz w:val="24"/>
          <w:szCs w:val="24"/>
        </w:rPr>
        <w:t>масса навески кремния, г.</w:t>
      </w:r>
    </w:p>
    <w:p w14:paraId="09E3E07E" w14:textId="77777777" w:rsidR="00E438AD" w:rsidRPr="003933E8" w:rsidRDefault="002E2869" w:rsidP="004E246E">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6</w:t>
      </w:r>
      <w:r w:rsidR="00E438AD" w:rsidRPr="003933E8">
        <w:rPr>
          <w:rFonts w:ascii="Arial" w:hAnsi="Arial" w:cs="Arial"/>
          <w:sz w:val="24"/>
          <w:szCs w:val="24"/>
        </w:rPr>
        <w:t>.</w:t>
      </w:r>
      <w:r w:rsidR="008273C3" w:rsidRPr="003933E8">
        <w:rPr>
          <w:rFonts w:ascii="Arial" w:hAnsi="Arial" w:cs="Arial"/>
          <w:sz w:val="24"/>
          <w:szCs w:val="24"/>
        </w:rPr>
        <w:t>1.4</w:t>
      </w:r>
      <w:r w:rsidR="00E438AD" w:rsidRPr="003933E8">
        <w:rPr>
          <w:rFonts w:ascii="Arial" w:hAnsi="Arial" w:cs="Arial"/>
          <w:sz w:val="24"/>
          <w:szCs w:val="24"/>
        </w:rPr>
        <w:t>.</w:t>
      </w:r>
      <w:r w:rsidR="00230CA5" w:rsidRPr="003933E8">
        <w:rPr>
          <w:rFonts w:ascii="Arial" w:hAnsi="Arial" w:cs="Arial"/>
          <w:sz w:val="24"/>
          <w:szCs w:val="24"/>
        </w:rPr>
        <w:t>2</w:t>
      </w:r>
      <w:r w:rsidR="00E438AD" w:rsidRPr="003933E8">
        <w:rPr>
          <w:rFonts w:ascii="Arial" w:hAnsi="Arial" w:cs="Arial"/>
          <w:sz w:val="24"/>
          <w:szCs w:val="24"/>
        </w:rPr>
        <w:t xml:space="preserve"> Допускаемые расхождения результатов параллельных определений не должны превышать значений, указанных в табл</w:t>
      </w:r>
      <w:r w:rsidRPr="003933E8">
        <w:rPr>
          <w:rFonts w:ascii="Arial" w:hAnsi="Arial" w:cs="Arial"/>
          <w:sz w:val="24"/>
          <w:szCs w:val="24"/>
        </w:rPr>
        <w:t>ице 3</w:t>
      </w:r>
      <w:r w:rsidR="00E438AD" w:rsidRPr="003933E8">
        <w:rPr>
          <w:rFonts w:ascii="Arial" w:hAnsi="Arial" w:cs="Arial"/>
          <w:sz w:val="24"/>
          <w:szCs w:val="24"/>
        </w:rPr>
        <w:t>.</w:t>
      </w:r>
    </w:p>
    <w:p w14:paraId="0627F627" w14:textId="6A656FF5" w:rsidR="00E438AD" w:rsidRPr="003933E8" w:rsidRDefault="00E438AD" w:rsidP="00C078C7">
      <w:pPr>
        <w:spacing w:line="360" w:lineRule="auto"/>
        <w:rPr>
          <w:rFonts w:ascii="Arial" w:hAnsi="Arial" w:cs="Arial"/>
          <w:sz w:val="24"/>
          <w:szCs w:val="24"/>
        </w:rPr>
      </w:pPr>
      <w:r w:rsidRPr="003933E8">
        <w:rPr>
          <w:rFonts w:ascii="Arial" w:hAnsi="Arial" w:cs="Arial"/>
          <w:spacing w:val="40"/>
          <w:sz w:val="24"/>
          <w:szCs w:val="24"/>
        </w:rPr>
        <w:t>Таблица</w:t>
      </w:r>
      <w:r w:rsidRPr="003933E8">
        <w:rPr>
          <w:rFonts w:ascii="Arial" w:hAnsi="Arial" w:cs="Arial"/>
          <w:sz w:val="24"/>
          <w:szCs w:val="24"/>
        </w:rPr>
        <w:t xml:space="preserve"> </w:t>
      </w:r>
      <w:r w:rsidR="002E2869" w:rsidRPr="003933E8">
        <w:rPr>
          <w:rFonts w:ascii="Arial" w:hAnsi="Arial" w:cs="Arial"/>
          <w:sz w:val="24"/>
          <w:szCs w:val="24"/>
        </w:rPr>
        <w:t>3</w:t>
      </w:r>
      <w:r w:rsidRPr="003933E8">
        <w:rPr>
          <w:rFonts w:ascii="Arial" w:hAnsi="Arial" w:cs="Arial"/>
          <w:sz w:val="24"/>
          <w:szCs w:val="24"/>
        </w:rPr>
        <w:t xml:space="preserve"> </w:t>
      </w:r>
      <w:r w:rsidR="00A41500" w:rsidRPr="003933E8">
        <w:rPr>
          <w:rFonts w:ascii="Arial" w:hAnsi="Arial" w:cs="Arial"/>
          <w:sz w:val="24"/>
          <w:szCs w:val="24"/>
        </w:rPr>
        <w:t>– Допускаемые расхождения результатов параллельных определений</w:t>
      </w:r>
    </w:p>
    <w:tbl>
      <w:tblPr>
        <w:tblStyle w:val="af7"/>
        <w:tblW w:w="0" w:type="auto"/>
        <w:tblLook w:val="04A0" w:firstRow="1" w:lastRow="0" w:firstColumn="1" w:lastColumn="0" w:noHBand="0" w:noVBand="1"/>
      </w:tblPr>
      <w:tblGrid>
        <w:gridCol w:w="584"/>
        <w:gridCol w:w="817"/>
        <w:gridCol w:w="739"/>
        <w:gridCol w:w="817"/>
        <w:gridCol w:w="1295"/>
        <w:gridCol w:w="2218"/>
        <w:gridCol w:w="3023"/>
      </w:tblGrid>
      <w:tr w:rsidR="003933E8" w:rsidRPr="003933E8" w14:paraId="77E2C848" w14:textId="77777777" w:rsidTr="00523FF4">
        <w:tc>
          <w:tcPr>
            <w:tcW w:w="4252" w:type="dxa"/>
            <w:gridSpan w:val="5"/>
            <w:vMerge w:val="restart"/>
            <w:hideMark/>
          </w:tcPr>
          <w:p w14:paraId="461AE85F" w14:textId="77777777" w:rsidR="00F4176B" w:rsidRPr="003933E8" w:rsidRDefault="00F4176B" w:rsidP="00F4176B">
            <w:pPr>
              <w:spacing w:before="100" w:beforeAutospacing="1" w:after="100" w:afterAutospacing="1"/>
              <w:jc w:val="center"/>
              <w:rPr>
                <w:rFonts w:ascii="Arial" w:hAnsi="Arial" w:cs="Arial"/>
                <w:sz w:val="24"/>
                <w:szCs w:val="24"/>
              </w:rPr>
            </w:pPr>
            <w:bookmarkStart w:id="51" w:name="_Toc77773837"/>
            <w:bookmarkStart w:id="52" w:name="_Toc77773962"/>
            <w:r w:rsidRPr="003933E8">
              <w:rPr>
                <w:rFonts w:ascii="Arial" w:hAnsi="Arial" w:cs="Arial"/>
                <w:sz w:val="24"/>
                <w:szCs w:val="24"/>
              </w:rPr>
              <w:t>Массовая доля кальция, %</w:t>
            </w:r>
          </w:p>
        </w:tc>
        <w:tc>
          <w:tcPr>
            <w:tcW w:w="5241" w:type="dxa"/>
            <w:gridSpan w:val="2"/>
            <w:hideMark/>
          </w:tcPr>
          <w:p w14:paraId="115152D1"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Допускаемое расхождение, %</w:t>
            </w:r>
          </w:p>
        </w:tc>
      </w:tr>
      <w:tr w:rsidR="003933E8" w:rsidRPr="003933E8" w14:paraId="02E890A1" w14:textId="77777777" w:rsidTr="00523FF4">
        <w:tc>
          <w:tcPr>
            <w:tcW w:w="4252" w:type="dxa"/>
            <w:gridSpan w:val="5"/>
            <w:vMerge/>
            <w:tcBorders>
              <w:bottom w:val="double" w:sz="4" w:space="0" w:color="auto"/>
            </w:tcBorders>
          </w:tcPr>
          <w:p w14:paraId="522A6060" w14:textId="77777777" w:rsidR="00523FF4" w:rsidRPr="003933E8" w:rsidRDefault="00523FF4" w:rsidP="00523FF4">
            <w:pPr>
              <w:spacing w:before="100" w:beforeAutospacing="1" w:after="100" w:afterAutospacing="1"/>
              <w:rPr>
                <w:rFonts w:ascii="Arial" w:hAnsi="Arial" w:cs="Arial"/>
                <w:sz w:val="24"/>
                <w:szCs w:val="24"/>
              </w:rPr>
            </w:pPr>
          </w:p>
        </w:tc>
        <w:tc>
          <w:tcPr>
            <w:tcW w:w="2218" w:type="dxa"/>
            <w:tcBorders>
              <w:bottom w:val="double" w:sz="4" w:space="0" w:color="auto"/>
            </w:tcBorders>
          </w:tcPr>
          <w:p w14:paraId="3EC02435" w14:textId="29C1D432" w:rsidR="00523FF4" w:rsidRPr="003933E8" w:rsidRDefault="00523FF4" w:rsidP="00523FF4">
            <w:pPr>
              <w:spacing w:before="100" w:beforeAutospacing="1" w:after="100" w:afterAutospacing="1"/>
              <w:jc w:val="center"/>
              <w:rPr>
                <w:rFonts w:ascii="Arial" w:hAnsi="Arial" w:cs="Arial"/>
                <w:i/>
                <w:sz w:val="24"/>
                <w:szCs w:val="24"/>
                <w:vertAlign w:val="subscript"/>
              </w:rPr>
            </w:pPr>
            <w:r w:rsidRPr="003933E8">
              <w:rPr>
                <w:rFonts w:ascii="Arial" w:hAnsi="Arial" w:cs="Arial"/>
                <w:sz w:val="24"/>
                <w:szCs w:val="24"/>
              </w:rPr>
              <w:t xml:space="preserve">предел повторяемости, </w:t>
            </w:r>
            <w:r w:rsidRPr="003933E8">
              <w:rPr>
                <w:rFonts w:ascii="Arial" w:hAnsi="Arial" w:cs="Arial"/>
                <w:i/>
                <w:sz w:val="24"/>
                <w:szCs w:val="24"/>
              </w:rPr>
              <w:t>r</w:t>
            </w:r>
          </w:p>
        </w:tc>
        <w:tc>
          <w:tcPr>
            <w:tcW w:w="3023" w:type="dxa"/>
            <w:tcBorders>
              <w:bottom w:val="double" w:sz="4" w:space="0" w:color="auto"/>
            </w:tcBorders>
          </w:tcPr>
          <w:p w14:paraId="6C39DD38" w14:textId="0487EBCC" w:rsidR="00523FF4" w:rsidRPr="003933E8" w:rsidRDefault="00523FF4" w:rsidP="00523FF4">
            <w:pPr>
              <w:spacing w:before="100" w:beforeAutospacing="1" w:after="100" w:afterAutospacing="1"/>
              <w:jc w:val="center"/>
              <w:rPr>
                <w:rFonts w:ascii="Arial" w:hAnsi="Arial" w:cs="Arial"/>
                <w:i/>
                <w:sz w:val="24"/>
                <w:szCs w:val="24"/>
                <w:vertAlign w:val="subscript"/>
              </w:rPr>
            </w:pPr>
            <w:r w:rsidRPr="003933E8">
              <w:rPr>
                <w:rFonts w:ascii="Arial" w:hAnsi="Arial" w:cs="Arial"/>
                <w:sz w:val="24"/>
                <w:szCs w:val="24"/>
              </w:rPr>
              <w:t xml:space="preserve">предел </w:t>
            </w:r>
            <w:proofErr w:type="spellStart"/>
            <w:r w:rsidRPr="003933E8">
              <w:rPr>
                <w:rFonts w:ascii="Arial" w:hAnsi="Arial" w:cs="Arial"/>
                <w:sz w:val="24"/>
                <w:szCs w:val="24"/>
              </w:rPr>
              <w:t>воспроизводимости</w:t>
            </w:r>
            <w:proofErr w:type="spellEnd"/>
            <w:r w:rsidRPr="003933E8">
              <w:rPr>
                <w:rFonts w:ascii="Arial" w:hAnsi="Arial" w:cs="Arial"/>
                <w:sz w:val="24"/>
                <w:szCs w:val="24"/>
              </w:rPr>
              <w:t xml:space="preserve">, </w:t>
            </w:r>
            <w:r w:rsidRPr="003933E8">
              <w:rPr>
                <w:rFonts w:ascii="Arial" w:hAnsi="Arial" w:cs="Arial"/>
                <w:i/>
                <w:sz w:val="24"/>
                <w:szCs w:val="24"/>
              </w:rPr>
              <w:t>R</w:t>
            </w:r>
          </w:p>
        </w:tc>
      </w:tr>
      <w:tr w:rsidR="003933E8" w:rsidRPr="003933E8" w14:paraId="401974B6" w14:textId="77777777" w:rsidTr="00523FF4">
        <w:tc>
          <w:tcPr>
            <w:tcW w:w="584" w:type="dxa"/>
            <w:tcBorders>
              <w:top w:val="double" w:sz="4" w:space="0" w:color="auto"/>
              <w:left w:val="single" w:sz="4" w:space="0" w:color="auto"/>
              <w:bottom w:val="nil"/>
              <w:right w:val="nil"/>
            </w:tcBorders>
            <w:hideMark/>
          </w:tcPr>
          <w:p w14:paraId="2F011787"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От </w:t>
            </w:r>
          </w:p>
        </w:tc>
        <w:tc>
          <w:tcPr>
            <w:tcW w:w="817" w:type="dxa"/>
            <w:tcBorders>
              <w:top w:val="double" w:sz="4" w:space="0" w:color="auto"/>
              <w:left w:val="nil"/>
              <w:bottom w:val="nil"/>
              <w:right w:val="nil"/>
            </w:tcBorders>
            <w:hideMark/>
          </w:tcPr>
          <w:p w14:paraId="57F061DF"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0,30 </w:t>
            </w:r>
          </w:p>
        </w:tc>
        <w:tc>
          <w:tcPr>
            <w:tcW w:w="739" w:type="dxa"/>
            <w:tcBorders>
              <w:top w:val="double" w:sz="4" w:space="0" w:color="auto"/>
              <w:left w:val="nil"/>
              <w:bottom w:val="nil"/>
              <w:right w:val="nil"/>
            </w:tcBorders>
            <w:hideMark/>
          </w:tcPr>
          <w:p w14:paraId="3BE791F6"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 </w:t>
            </w:r>
          </w:p>
        </w:tc>
        <w:tc>
          <w:tcPr>
            <w:tcW w:w="817" w:type="dxa"/>
            <w:tcBorders>
              <w:top w:val="single" w:sz="4" w:space="0" w:color="auto"/>
              <w:left w:val="nil"/>
              <w:bottom w:val="nil"/>
              <w:right w:val="nil"/>
            </w:tcBorders>
            <w:hideMark/>
          </w:tcPr>
          <w:p w14:paraId="3DD75E10" w14:textId="77777777" w:rsidR="00F4176B" w:rsidRPr="003933E8" w:rsidRDefault="00F4176B" w:rsidP="00F4176B">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1,00 </w:t>
            </w:r>
          </w:p>
        </w:tc>
        <w:tc>
          <w:tcPr>
            <w:tcW w:w="1295" w:type="dxa"/>
            <w:tcBorders>
              <w:top w:val="single" w:sz="4" w:space="0" w:color="auto"/>
              <w:left w:val="nil"/>
              <w:bottom w:val="nil"/>
              <w:right w:val="single" w:sz="4" w:space="0" w:color="auto"/>
            </w:tcBorders>
            <w:hideMark/>
          </w:tcPr>
          <w:p w14:paraId="0A406189" w14:textId="77777777" w:rsidR="00F4176B" w:rsidRPr="003933E8" w:rsidRDefault="00F4176B" w:rsidP="00CF77BA">
            <w:pPr>
              <w:spacing w:before="100" w:beforeAutospacing="1" w:after="100" w:afterAutospacing="1"/>
              <w:rPr>
                <w:rFonts w:ascii="Arial" w:hAnsi="Arial" w:cs="Arial"/>
                <w:sz w:val="24"/>
                <w:szCs w:val="24"/>
              </w:rPr>
            </w:pPr>
            <w:proofErr w:type="spellStart"/>
            <w:r w:rsidRPr="003933E8">
              <w:rPr>
                <w:rFonts w:ascii="Arial" w:hAnsi="Arial" w:cs="Arial"/>
                <w:sz w:val="24"/>
                <w:szCs w:val="24"/>
              </w:rPr>
              <w:t>включ</w:t>
            </w:r>
            <w:proofErr w:type="spellEnd"/>
            <w:r w:rsidRPr="003933E8">
              <w:rPr>
                <w:rFonts w:ascii="Arial" w:hAnsi="Arial" w:cs="Arial"/>
                <w:sz w:val="24"/>
                <w:szCs w:val="24"/>
              </w:rPr>
              <w:t>.</w:t>
            </w:r>
          </w:p>
        </w:tc>
        <w:tc>
          <w:tcPr>
            <w:tcW w:w="2218" w:type="dxa"/>
            <w:tcBorders>
              <w:left w:val="single" w:sz="4" w:space="0" w:color="auto"/>
            </w:tcBorders>
            <w:hideMark/>
          </w:tcPr>
          <w:p w14:paraId="62EA7073"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0,05</w:t>
            </w:r>
          </w:p>
        </w:tc>
        <w:tc>
          <w:tcPr>
            <w:tcW w:w="3023" w:type="dxa"/>
            <w:tcBorders>
              <w:top w:val="double" w:sz="4" w:space="0" w:color="auto"/>
            </w:tcBorders>
            <w:hideMark/>
          </w:tcPr>
          <w:p w14:paraId="56E8E802"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0,06</w:t>
            </w:r>
          </w:p>
        </w:tc>
      </w:tr>
      <w:tr w:rsidR="003933E8" w:rsidRPr="003933E8" w14:paraId="073CAD8F" w14:textId="77777777" w:rsidTr="00523FF4">
        <w:tc>
          <w:tcPr>
            <w:tcW w:w="584" w:type="dxa"/>
            <w:tcBorders>
              <w:top w:val="nil"/>
              <w:left w:val="single" w:sz="4" w:space="0" w:color="auto"/>
              <w:bottom w:val="single" w:sz="4" w:space="0" w:color="auto"/>
              <w:right w:val="nil"/>
            </w:tcBorders>
            <w:hideMark/>
          </w:tcPr>
          <w:p w14:paraId="2B9F37BF"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Св.</w:t>
            </w:r>
          </w:p>
        </w:tc>
        <w:tc>
          <w:tcPr>
            <w:tcW w:w="817" w:type="dxa"/>
            <w:tcBorders>
              <w:top w:val="nil"/>
              <w:left w:val="nil"/>
              <w:bottom w:val="single" w:sz="4" w:space="0" w:color="auto"/>
              <w:right w:val="nil"/>
            </w:tcBorders>
            <w:hideMark/>
          </w:tcPr>
          <w:p w14:paraId="162A54C2" w14:textId="77777777" w:rsidR="00F4176B" w:rsidRPr="003933E8" w:rsidRDefault="00F4176B" w:rsidP="00F4176B">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1,00 </w:t>
            </w:r>
          </w:p>
        </w:tc>
        <w:tc>
          <w:tcPr>
            <w:tcW w:w="739" w:type="dxa"/>
            <w:tcBorders>
              <w:top w:val="nil"/>
              <w:left w:val="nil"/>
              <w:bottom w:val="single" w:sz="4" w:space="0" w:color="auto"/>
              <w:right w:val="nil"/>
            </w:tcBorders>
            <w:hideMark/>
          </w:tcPr>
          <w:p w14:paraId="71025D0E"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w:t>
            </w:r>
          </w:p>
        </w:tc>
        <w:tc>
          <w:tcPr>
            <w:tcW w:w="817" w:type="dxa"/>
            <w:tcBorders>
              <w:top w:val="nil"/>
              <w:left w:val="nil"/>
              <w:bottom w:val="single" w:sz="4" w:space="0" w:color="auto"/>
              <w:right w:val="nil"/>
            </w:tcBorders>
            <w:hideMark/>
          </w:tcPr>
          <w:p w14:paraId="02B8E657"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1,60 </w:t>
            </w:r>
          </w:p>
        </w:tc>
        <w:tc>
          <w:tcPr>
            <w:tcW w:w="1295" w:type="dxa"/>
            <w:tcBorders>
              <w:top w:val="nil"/>
              <w:left w:val="nil"/>
              <w:bottom w:val="single" w:sz="4" w:space="0" w:color="auto"/>
              <w:right w:val="single" w:sz="4" w:space="0" w:color="auto"/>
            </w:tcBorders>
            <w:hideMark/>
          </w:tcPr>
          <w:p w14:paraId="0A693BA6" w14:textId="77777777" w:rsidR="00F4176B" w:rsidRPr="003933E8" w:rsidRDefault="00F4176B" w:rsidP="00CF77BA">
            <w:pPr>
              <w:spacing w:before="100" w:beforeAutospacing="1" w:after="100" w:afterAutospacing="1"/>
              <w:rPr>
                <w:rFonts w:ascii="Arial" w:hAnsi="Arial" w:cs="Arial"/>
                <w:sz w:val="24"/>
                <w:szCs w:val="24"/>
              </w:rPr>
            </w:pPr>
            <w:r w:rsidRPr="003933E8">
              <w:rPr>
                <w:rFonts w:ascii="Arial" w:hAnsi="Arial" w:cs="Arial"/>
                <w:sz w:val="24"/>
                <w:szCs w:val="24"/>
              </w:rPr>
              <w:t>»</w:t>
            </w:r>
          </w:p>
        </w:tc>
        <w:tc>
          <w:tcPr>
            <w:tcW w:w="2218" w:type="dxa"/>
            <w:tcBorders>
              <w:left w:val="single" w:sz="4" w:space="0" w:color="auto"/>
            </w:tcBorders>
            <w:hideMark/>
          </w:tcPr>
          <w:p w14:paraId="022210F3"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0,07</w:t>
            </w:r>
          </w:p>
        </w:tc>
        <w:tc>
          <w:tcPr>
            <w:tcW w:w="3023" w:type="dxa"/>
            <w:hideMark/>
          </w:tcPr>
          <w:p w14:paraId="6FF0E2E0" w14:textId="77777777" w:rsidR="00F4176B" w:rsidRPr="003933E8" w:rsidRDefault="00F4176B"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0,12</w:t>
            </w:r>
          </w:p>
        </w:tc>
      </w:tr>
    </w:tbl>
    <w:p w14:paraId="16866519" w14:textId="7255C1CC" w:rsidR="000C1937" w:rsidRPr="003933E8" w:rsidRDefault="000C1937" w:rsidP="000C1937">
      <w:pPr>
        <w:spacing w:line="360" w:lineRule="auto"/>
        <w:ind w:firstLine="567"/>
        <w:jc w:val="both"/>
        <w:outlineLvl w:val="1"/>
        <w:rPr>
          <w:rFonts w:ascii="Arial" w:hAnsi="Arial" w:cs="Arial"/>
          <w:sz w:val="24"/>
          <w:szCs w:val="24"/>
        </w:rPr>
      </w:pPr>
      <w:r w:rsidRPr="003933E8">
        <w:rPr>
          <w:rFonts w:ascii="Arial" w:hAnsi="Arial" w:cs="Arial"/>
          <w:sz w:val="24"/>
          <w:szCs w:val="24"/>
        </w:rPr>
        <w:t>Метод применяют при разногласиях в оценке качества кремния.</w:t>
      </w:r>
    </w:p>
    <w:p w14:paraId="3CE12C66" w14:textId="20498E34" w:rsidR="00A41500" w:rsidRPr="003933E8" w:rsidRDefault="00A41500">
      <w:pPr>
        <w:rPr>
          <w:rFonts w:ascii="Arial" w:hAnsi="Arial" w:cs="Arial"/>
          <w:b/>
          <w:bCs/>
          <w:sz w:val="28"/>
          <w:szCs w:val="28"/>
        </w:rPr>
      </w:pPr>
      <w:r w:rsidRPr="003933E8">
        <w:rPr>
          <w:rFonts w:ascii="Arial" w:hAnsi="Arial" w:cs="Arial"/>
          <w:b/>
          <w:bCs/>
          <w:sz w:val="28"/>
          <w:szCs w:val="28"/>
        </w:rPr>
        <w:br w:type="page"/>
      </w:r>
    </w:p>
    <w:p w14:paraId="2571275D" w14:textId="77777777" w:rsidR="000C1937" w:rsidRPr="003933E8" w:rsidRDefault="000C1937" w:rsidP="004F1986">
      <w:pPr>
        <w:spacing w:line="360" w:lineRule="auto"/>
        <w:ind w:firstLine="567"/>
        <w:jc w:val="both"/>
        <w:rPr>
          <w:rFonts w:ascii="Arial" w:hAnsi="Arial" w:cs="Arial"/>
          <w:b/>
          <w:bCs/>
          <w:sz w:val="24"/>
          <w:szCs w:val="28"/>
        </w:rPr>
      </w:pPr>
      <w:r w:rsidRPr="003933E8">
        <w:rPr>
          <w:rFonts w:ascii="Arial" w:hAnsi="Arial" w:cs="Arial"/>
          <w:b/>
          <w:bCs/>
          <w:sz w:val="24"/>
          <w:szCs w:val="28"/>
        </w:rPr>
        <w:lastRenderedPageBreak/>
        <w:t>6.2 Атомно-абсорбционный метод</w:t>
      </w:r>
    </w:p>
    <w:p w14:paraId="00FFDA41" w14:textId="77777777" w:rsidR="000C1937" w:rsidRPr="003933E8" w:rsidRDefault="000C1937" w:rsidP="000C1937">
      <w:pPr>
        <w:spacing w:line="360" w:lineRule="auto"/>
        <w:ind w:firstLine="567"/>
        <w:rPr>
          <w:rFonts w:ascii="Arial" w:hAnsi="Arial" w:cs="Arial"/>
          <w:b/>
          <w:bCs/>
          <w:sz w:val="24"/>
          <w:szCs w:val="28"/>
        </w:rPr>
      </w:pPr>
      <w:r w:rsidRPr="003933E8">
        <w:rPr>
          <w:rFonts w:ascii="Arial" w:hAnsi="Arial" w:cs="Arial"/>
          <w:b/>
          <w:bCs/>
          <w:sz w:val="24"/>
          <w:szCs w:val="28"/>
        </w:rPr>
        <w:t>6.2.1 Сущность метода</w:t>
      </w:r>
    </w:p>
    <w:p w14:paraId="72649D51" w14:textId="1835F02B" w:rsidR="000C1937" w:rsidRPr="003933E8" w:rsidRDefault="000C1937" w:rsidP="000C1937">
      <w:pPr>
        <w:spacing w:line="360" w:lineRule="auto"/>
        <w:ind w:firstLine="567"/>
        <w:jc w:val="both"/>
        <w:rPr>
          <w:rFonts w:ascii="Arial" w:hAnsi="Arial" w:cs="Arial"/>
          <w:sz w:val="24"/>
          <w:szCs w:val="24"/>
        </w:rPr>
      </w:pPr>
      <w:r w:rsidRPr="003933E8">
        <w:rPr>
          <w:rFonts w:ascii="Arial" w:hAnsi="Arial" w:cs="Arial"/>
          <w:sz w:val="24"/>
          <w:szCs w:val="24"/>
        </w:rPr>
        <w:t xml:space="preserve">Сущность метода состоит в измерении атомной абсорбции кальция при длине волны 422,7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закись азота-ацетилен.</w:t>
      </w:r>
    </w:p>
    <w:p w14:paraId="17460EAC" w14:textId="19C11E15" w:rsidR="003C2C59" w:rsidRPr="003933E8" w:rsidRDefault="003C2C59" w:rsidP="003C2C59">
      <w:pPr>
        <w:spacing w:line="360" w:lineRule="auto"/>
        <w:ind w:firstLine="567"/>
        <w:jc w:val="both"/>
        <w:rPr>
          <w:rFonts w:ascii="Arial" w:hAnsi="Arial" w:cs="Arial"/>
          <w:sz w:val="24"/>
          <w:szCs w:val="24"/>
        </w:rPr>
      </w:pPr>
      <w:r w:rsidRPr="003933E8">
        <w:rPr>
          <w:rFonts w:ascii="Arial" w:hAnsi="Arial" w:cs="Arial"/>
          <w:sz w:val="24"/>
          <w:szCs w:val="24"/>
        </w:rPr>
        <w:t>Метод применяется при массовой доле кальция от 0,30 до 1,90 % в кремнии.</w:t>
      </w:r>
    </w:p>
    <w:p w14:paraId="18F424FD" w14:textId="77777777" w:rsidR="000C1937" w:rsidRPr="003933E8" w:rsidRDefault="000C1937" w:rsidP="000C1937">
      <w:pPr>
        <w:spacing w:line="360" w:lineRule="auto"/>
        <w:ind w:firstLine="567"/>
        <w:rPr>
          <w:b/>
          <w:bCs/>
          <w:sz w:val="36"/>
          <w:szCs w:val="36"/>
        </w:rPr>
      </w:pPr>
      <w:r w:rsidRPr="003933E8">
        <w:rPr>
          <w:rFonts w:ascii="Arial" w:hAnsi="Arial" w:cs="Arial"/>
          <w:b/>
          <w:bCs/>
          <w:sz w:val="24"/>
          <w:szCs w:val="28"/>
        </w:rPr>
        <w:t>6.2.2 Аппаратура, реактивы и растворы</w:t>
      </w:r>
      <w:r w:rsidRPr="003933E8">
        <w:rPr>
          <w:b/>
          <w:bCs/>
          <w:sz w:val="36"/>
          <w:szCs w:val="36"/>
        </w:rPr>
        <w:t xml:space="preserve"> </w:t>
      </w:r>
    </w:p>
    <w:p w14:paraId="693BC6F7"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Атомно-абсорбционный спектрометр типа «</w:t>
      </w:r>
      <w:proofErr w:type="spellStart"/>
      <w:r w:rsidRPr="003933E8">
        <w:rPr>
          <w:rFonts w:ascii="Arial" w:hAnsi="Arial" w:cs="Arial"/>
          <w:sz w:val="24"/>
          <w:szCs w:val="24"/>
        </w:rPr>
        <w:t>Перкин-Эльмер</w:t>
      </w:r>
      <w:proofErr w:type="spellEnd"/>
      <w:r w:rsidRPr="003933E8">
        <w:rPr>
          <w:rFonts w:ascii="Arial" w:hAnsi="Arial" w:cs="Arial"/>
          <w:sz w:val="24"/>
          <w:szCs w:val="24"/>
        </w:rPr>
        <w:t>», «Сатурн» или аналогичный.</w:t>
      </w:r>
    </w:p>
    <w:p w14:paraId="354CCF64"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Лампа с полым катодом для кальция.</w:t>
      </w:r>
    </w:p>
    <w:p w14:paraId="5EBD0B1D"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Ацетилен в баллонах технический по ГОСТ 5457.</w:t>
      </w:r>
    </w:p>
    <w:p w14:paraId="156044EF"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Закись азота в баллонах медицинская.</w:t>
      </w:r>
    </w:p>
    <w:p w14:paraId="29413FCB"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473926B6"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Кальций углекислый по ГОСТ 4530.</w:t>
      </w:r>
    </w:p>
    <w:p w14:paraId="768EF765"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Натрий углекислый по ГОСТ 83.</w:t>
      </w:r>
    </w:p>
    <w:p w14:paraId="65B5D161"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pacing w:val="-2"/>
          <w:sz w:val="24"/>
          <w:szCs w:val="24"/>
        </w:rPr>
      </w:pPr>
      <w:r w:rsidRPr="003933E8">
        <w:rPr>
          <w:rFonts w:ascii="Arial" w:hAnsi="Arial" w:cs="Arial"/>
          <w:spacing w:val="-2"/>
          <w:sz w:val="24"/>
          <w:szCs w:val="24"/>
        </w:rPr>
        <w:t xml:space="preserve">Натрий </w:t>
      </w:r>
      <w:proofErr w:type="spellStart"/>
      <w:r w:rsidRPr="003933E8">
        <w:rPr>
          <w:rFonts w:ascii="Arial" w:hAnsi="Arial" w:cs="Arial"/>
          <w:spacing w:val="-2"/>
          <w:sz w:val="24"/>
          <w:szCs w:val="24"/>
        </w:rPr>
        <w:t>тетраборнокислый</w:t>
      </w:r>
      <w:proofErr w:type="spellEnd"/>
      <w:r w:rsidRPr="003933E8">
        <w:rPr>
          <w:rFonts w:ascii="Arial" w:hAnsi="Arial" w:cs="Arial"/>
          <w:spacing w:val="-2"/>
          <w:sz w:val="24"/>
          <w:szCs w:val="24"/>
        </w:rPr>
        <w:t xml:space="preserve"> 10-водный по ГОСТ 4199, обезвоженный при 400 °С.</w:t>
      </w:r>
    </w:p>
    <w:p w14:paraId="0B2E6177"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Смесь для сплавления: смешивают натрий углекислый и натрий </w:t>
      </w:r>
      <w:proofErr w:type="spellStart"/>
      <w:r w:rsidRPr="003933E8">
        <w:rPr>
          <w:rFonts w:ascii="Arial" w:hAnsi="Arial" w:cs="Arial"/>
          <w:sz w:val="24"/>
          <w:szCs w:val="24"/>
        </w:rPr>
        <w:t>тетраборнокислый</w:t>
      </w:r>
      <w:proofErr w:type="spellEnd"/>
      <w:r w:rsidRPr="003933E8">
        <w:rPr>
          <w:rFonts w:ascii="Arial" w:hAnsi="Arial" w:cs="Arial"/>
          <w:sz w:val="24"/>
          <w:szCs w:val="24"/>
        </w:rPr>
        <w:t xml:space="preserve"> в соотношении 6:1 (по массе).</w:t>
      </w:r>
    </w:p>
    <w:p w14:paraId="0D5DC2F0"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кальция: 1,2500 г углекислого кальция, предварительно высушенного при температуре 105 °С и охлажденного в эксикаторе, помещают в стакан вместимостью 400 см</w:t>
      </w:r>
      <w:r w:rsidRPr="003933E8">
        <w:rPr>
          <w:rFonts w:ascii="Arial" w:hAnsi="Arial" w:cs="Arial"/>
          <w:sz w:val="24"/>
          <w:szCs w:val="24"/>
          <w:vertAlign w:val="superscript"/>
        </w:rPr>
        <w:t>3</w:t>
      </w:r>
      <w:r w:rsidRPr="003933E8">
        <w:rPr>
          <w:rFonts w:ascii="Arial" w:hAnsi="Arial" w:cs="Arial"/>
          <w:sz w:val="24"/>
          <w:szCs w:val="24"/>
        </w:rPr>
        <w:t>, смачивают водой, добавляют 30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и 80 – 100 см</w:t>
      </w:r>
      <w:r w:rsidRPr="003933E8">
        <w:rPr>
          <w:rFonts w:ascii="Arial" w:hAnsi="Arial" w:cs="Arial"/>
          <w:sz w:val="24"/>
          <w:szCs w:val="24"/>
          <w:vertAlign w:val="superscript"/>
        </w:rPr>
        <w:t>3</w:t>
      </w:r>
      <w:r w:rsidRPr="003933E8">
        <w:rPr>
          <w:rFonts w:ascii="Arial" w:hAnsi="Arial" w:cs="Arial"/>
          <w:sz w:val="24"/>
          <w:szCs w:val="24"/>
        </w:rPr>
        <w:t xml:space="preserve"> воды. После растворения навески раствор переносят в мерную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доливают водой до метки и перемешивают.</w:t>
      </w:r>
    </w:p>
    <w:p w14:paraId="610C2736"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1 см</w:t>
      </w:r>
      <w:r w:rsidRPr="003933E8">
        <w:rPr>
          <w:rFonts w:ascii="Arial" w:hAnsi="Arial" w:cs="Arial"/>
          <w:sz w:val="24"/>
          <w:szCs w:val="24"/>
          <w:vertAlign w:val="superscript"/>
        </w:rPr>
        <w:t>3</w:t>
      </w:r>
      <w:r w:rsidRPr="003933E8">
        <w:rPr>
          <w:rFonts w:ascii="Arial" w:hAnsi="Arial" w:cs="Arial"/>
          <w:sz w:val="24"/>
          <w:szCs w:val="24"/>
        </w:rPr>
        <w:t xml:space="preserve"> раствора содержит 0,001 г кальция.</w:t>
      </w:r>
    </w:p>
    <w:p w14:paraId="2A491B09" w14:textId="77777777" w:rsidR="000C1937" w:rsidRPr="003933E8" w:rsidRDefault="000C1937"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Раствор-фон: 160 г смеси для сплавления помещают в стакан вместимостью 1000 см</w:t>
      </w:r>
      <w:r w:rsidRPr="003933E8">
        <w:rPr>
          <w:rFonts w:ascii="Arial" w:hAnsi="Arial" w:cs="Arial"/>
          <w:sz w:val="24"/>
          <w:szCs w:val="24"/>
          <w:vertAlign w:val="superscript"/>
        </w:rPr>
        <w:t>3</w:t>
      </w:r>
      <w:r w:rsidRPr="003933E8">
        <w:rPr>
          <w:rFonts w:ascii="Arial" w:hAnsi="Arial" w:cs="Arial"/>
          <w:sz w:val="24"/>
          <w:szCs w:val="24"/>
        </w:rPr>
        <w:t>, смачивают водой и осторожно, небольшими порциями, приливают 700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После растворения раствор переводят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доливают до метки водой и перемешивают.</w:t>
      </w:r>
    </w:p>
    <w:p w14:paraId="519EE8A2" w14:textId="77777777" w:rsidR="000C1937" w:rsidRPr="003933E8" w:rsidRDefault="000C1937" w:rsidP="000C1937">
      <w:pPr>
        <w:spacing w:line="360" w:lineRule="auto"/>
        <w:ind w:firstLine="567"/>
        <w:contextualSpacing/>
        <w:jc w:val="both"/>
        <w:rPr>
          <w:rFonts w:ascii="Arial" w:hAnsi="Arial" w:cs="Arial"/>
          <w:b/>
          <w:sz w:val="24"/>
          <w:szCs w:val="28"/>
        </w:rPr>
      </w:pPr>
      <w:r w:rsidRPr="003933E8">
        <w:rPr>
          <w:rFonts w:ascii="Arial" w:hAnsi="Arial" w:cs="Arial"/>
          <w:b/>
          <w:bCs/>
          <w:sz w:val="24"/>
          <w:szCs w:val="28"/>
        </w:rPr>
        <w:t>6.</w:t>
      </w:r>
      <w:r w:rsidR="00C51232" w:rsidRPr="003933E8">
        <w:rPr>
          <w:rFonts w:ascii="Arial" w:hAnsi="Arial" w:cs="Arial"/>
          <w:b/>
          <w:bCs/>
          <w:sz w:val="24"/>
          <w:szCs w:val="28"/>
        </w:rPr>
        <w:t>2</w:t>
      </w:r>
      <w:r w:rsidRPr="003933E8">
        <w:rPr>
          <w:rFonts w:ascii="Arial" w:hAnsi="Arial" w:cs="Arial"/>
          <w:b/>
          <w:bCs/>
          <w:sz w:val="24"/>
          <w:szCs w:val="28"/>
        </w:rPr>
        <w:t xml:space="preserve">.3 Проведение анализа </w:t>
      </w:r>
    </w:p>
    <w:p w14:paraId="584F69D0" w14:textId="77777777" w:rsidR="000C1937" w:rsidRPr="003933E8" w:rsidRDefault="00C51232" w:rsidP="000C1937">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6.2.3.1 </w:t>
      </w:r>
      <w:r w:rsidR="000C1937" w:rsidRPr="003933E8">
        <w:rPr>
          <w:rFonts w:ascii="Arial" w:hAnsi="Arial" w:cs="Arial"/>
          <w:sz w:val="24"/>
          <w:szCs w:val="24"/>
        </w:rPr>
        <w:t>Для проведения анализа используют раствор, приготовленный в соответствии с 4.</w:t>
      </w:r>
      <w:r w:rsidRPr="003933E8">
        <w:rPr>
          <w:rFonts w:ascii="Arial" w:hAnsi="Arial" w:cs="Arial"/>
          <w:sz w:val="24"/>
          <w:szCs w:val="24"/>
        </w:rPr>
        <w:t>2.2.</w:t>
      </w:r>
      <w:r w:rsidR="000C1937" w:rsidRPr="003933E8">
        <w:rPr>
          <w:rFonts w:ascii="Arial" w:hAnsi="Arial" w:cs="Arial"/>
          <w:sz w:val="24"/>
          <w:szCs w:val="24"/>
        </w:rPr>
        <w:t>1</w:t>
      </w:r>
      <w:r w:rsidRPr="003933E8">
        <w:rPr>
          <w:rFonts w:ascii="Arial" w:hAnsi="Arial" w:cs="Arial"/>
          <w:sz w:val="24"/>
          <w:szCs w:val="24"/>
        </w:rPr>
        <w:t xml:space="preserve"> и разбавляют его в 10 раз</w:t>
      </w:r>
      <w:r w:rsidR="000C1937" w:rsidRPr="003933E8">
        <w:rPr>
          <w:rFonts w:ascii="Arial" w:hAnsi="Arial" w:cs="Arial"/>
          <w:sz w:val="24"/>
          <w:szCs w:val="24"/>
        </w:rPr>
        <w:t>.</w:t>
      </w:r>
    </w:p>
    <w:p w14:paraId="799B3E08" w14:textId="77777777" w:rsidR="00C51232"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Измеряют значение атомной абсорбции в растворах пробы, растворе контрольного опыта и в растворах для построения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 при длине волны 422,7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закись азота-ацетилен. Массу кальция в растворе </w:t>
      </w:r>
      <w:r w:rsidRPr="003933E8">
        <w:rPr>
          <w:rFonts w:ascii="Arial" w:hAnsi="Arial" w:cs="Arial"/>
          <w:sz w:val="24"/>
          <w:szCs w:val="24"/>
        </w:rPr>
        <w:lastRenderedPageBreak/>
        <w:t xml:space="preserve">пробы и в растворе контрольного опыта определяют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который строят при каждой съемке.</w:t>
      </w:r>
    </w:p>
    <w:p w14:paraId="53A7A135" w14:textId="77777777" w:rsidR="00C51232"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Одновременно через все стадии анализа проводят контрольный опыт.</w:t>
      </w:r>
    </w:p>
    <w:p w14:paraId="60E04219" w14:textId="77777777" w:rsidR="000C1937"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6.2.3.2 Построение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w:t>
      </w:r>
    </w:p>
    <w:p w14:paraId="16549CBD" w14:textId="77777777" w:rsidR="00C51232"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шесть мерных колб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приливают по 50 см</w:t>
      </w:r>
      <w:r w:rsidRPr="003933E8">
        <w:rPr>
          <w:rFonts w:ascii="Arial" w:hAnsi="Arial" w:cs="Arial"/>
          <w:sz w:val="24"/>
          <w:szCs w:val="24"/>
          <w:vertAlign w:val="superscript"/>
        </w:rPr>
        <w:t>3</w:t>
      </w:r>
      <w:r w:rsidRPr="003933E8">
        <w:rPr>
          <w:rFonts w:ascii="Arial" w:hAnsi="Arial" w:cs="Arial"/>
          <w:sz w:val="24"/>
          <w:szCs w:val="24"/>
        </w:rPr>
        <w:t xml:space="preserve"> раствора-фона. Затем вводят 0; 0,2; 0,5; 1,0; 2,0; 3,0 см</w:t>
      </w:r>
      <w:r w:rsidRPr="003933E8">
        <w:rPr>
          <w:rFonts w:ascii="Arial" w:hAnsi="Arial" w:cs="Arial"/>
          <w:sz w:val="24"/>
          <w:szCs w:val="24"/>
          <w:vertAlign w:val="superscript"/>
        </w:rPr>
        <w:t>3</w:t>
      </w:r>
      <w:r w:rsidRPr="003933E8">
        <w:rPr>
          <w:rFonts w:ascii="Arial" w:hAnsi="Arial" w:cs="Arial"/>
          <w:sz w:val="24"/>
          <w:szCs w:val="24"/>
        </w:rPr>
        <w:t xml:space="preserve"> стандартного раствора, что соответствует 0; 0,0002; 0,0005; 0,001; 0,002; 0,003 г кальция.</w:t>
      </w:r>
    </w:p>
    <w:p w14:paraId="470DC877" w14:textId="77777777" w:rsidR="00C51232"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Растворы доливают водой до метки, перемешивают и измеряют абсорбцию растворов, как указано в 6.2.3.1.</w:t>
      </w:r>
    </w:p>
    <w:p w14:paraId="76D053D8" w14:textId="77777777" w:rsidR="00C51232" w:rsidRPr="003933E8" w:rsidRDefault="00C51232" w:rsidP="00C5123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 полученным значениям атомной абсорбция и соответствующим им массам кальция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312D84C6" w14:textId="77777777" w:rsidR="000C1937" w:rsidRPr="003933E8" w:rsidRDefault="000C1937" w:rsidP="000C1937">
      <w:pPr>
        <w:spacing w:line="360" w:lineRule="auto"/>
        <w:ind w:firstLine="567"/>
        <w:rPr>
          <w:rFonts w:ascii="Arial" w:hAnsi="Arial" w:cs="Arial"/>
          <w:b/>
          <w:sz w:val="28"/>
          <w:szCs w:val="28"/>
        </w:rPr>
      </w:pPr>
      <w:r w:rsidRPr="003933E8">
        <w:rPr>
          <w:rFonts w:ascii="Arial" w:hAnsi="Arial" w:cs="Arial"/>
          <w:b/>
          <w:bCs/>
          <w:sz w:val="24"/>
          <w:szCs w:val="28"/>
        </w:rPr>
        <w:t>6.</w:t>
      </w:r>
      <w:r w:rsidR="00C51232" w:rsidRPr="003933E8">
        <w:rPr>
          <w:rFonts w:ascii="Arial" w:hAnsi="Arial" w:cs="Arial"/>
          <w:b/>
          <w:bCs/>
          <w:sz w:val="24"/>
          <w:szCs w:val="28"/>
        </w:rPr>
        <w:t>2</w:t>
      </w:r>
      <w:r w:rsidRPr="003933E8">
        <w:rPr>
          <w:rFonts w:ascii="Arial" w:hAnsi="Arial" w:cs="Arial"/>
          <w:b/>
          <w:bCs/>
          <w:sz w:val="24"/>
          <w:szCs w:val="28"/>
        </w:rPr>
        <w:t xml:space="preserve">.4 Обработка результатов </w:t>
      </w:r>
    </w:p>
    <w:p w14:paraId="3A4B6AC9" w14:textId="77777777" w:rsidR="000C1937" w:rsidRPr="003933E8" w:rsidRDefault="000C1937" w:rsidP="000C1937">
      <w:pPr>
        <w:spacing w:line="360" w:lineRule="auto"/>
        <w:ind w:firstLine="567"/>
        <w:rPr>
          <w:rFonts w:ascii="Arial" w:hAnsi="Arial" w:cs="Arial"/>
          <w:sz w:val="24"/>
          <w:szCs w:val="24"/>
        </w:rPr>
      </w:pPr>
      <w:r w:rsidRPr="003933E8">
        <w:rPr>
          <w:rFonts w:ascii="Arial" w:hAnsi="Arial" w:cs="Arial"/>
          <w:sz w:val="24"/>
          <w:szCs w:val="24"/>
        </w:rPr>
        <w:t>6.</w:t>
      </w:r>
      <w:r w:rsidR="00C51232" w:rsidRPr="003933E8">
        <w:rPr>
          <w:rFonts w:ascii="Arial" w:hAnsi="Arial" w:cs="Arial"/>
          <w:sz w:val="24"/>
          <w:szCs w:val="24"/>
        </w:rPr>
        <w:t>2</w:t>
      </w:r>
      <w:r w:rsidRPr="003933E8">
        <w:rPr>
          <w:rFonts w:ascii="Arial" w:hAnsi="Arial" w:cs="Arial"/>
          <w:sz w:val="24"/>
          <w:szCs w:val="24"/>
        </w:rPr>
        <w:t>.4.1 Массовую долю кальция (</w:t>
      </w:r>
      <w:r w:rsidR="00C51232" w:rsidRPr="003933E8">
        <w:rPr>
          <w:rFonts w:ascii="Arial" w:hAnsi="Arial" w:cs="Arial"/>
          <w:i/>
          <w:noProof/>
          <w:lang w:val="en-US"/>
        </w:rPr>
        <w:t>X</w:t>
      </w:r>
      <w:r w:rsidR="00C51232" w:rsidRPr="003933E8">
        <w:rPr>
          <w:rFonts w:ascii="Arial" w:hAnsi="Arial" w:cs="Arial"/>
          <w:noProof/>
          <w:vertAlign w:val="subscript"/>
        </w:rPr>
        <w:t>1</w:t>
      </w:r>
      <w:r w:rsidRPr="003933E8">
        <w:rPr>
          <w:rFonts w:ascii="Arial" w:hAnsi="Arial" w:cs="Arial"/>
          <w:sz w:val="24"/>
          <w:szCs w:val="24"/>
        </w:rPr>
        <w:t>) в процентах вычисляют по формуле: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7688DBF7" w14:textId="77777777" w:rsidTr="00CF77BA">
        <w:tc>
          <w:tcPr>
            <w:tcW w:w="8789" w:type="dxa"/>
          </w:tcPr>
          <w:p w14:paraId="7A4C661A" w14:textId="77777777" w:rsidR="000C1937" w:rsidRPr="003933E8" w:rsidRDefault="003933E8" w:rsidP="00C51232">
            <w:pPr>
              <w:spacing w:before="120" w:after="120" w:line="360" w:lineRule="auto"/>
              <w:rPr>
                <w:rFonts w:ascii="Arial" w:hAnsi="Arial" w:cs="Arial"/>
                <w:i/>
                <w:sz w:val="24"/>
                <w:szCs w:val="24"/>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1</m:t>
                    </m:r>
                  </m:sub>
                </m:sSub>
                <m:r>
                  <w:rPr>
                    <w:rFonts w:ascii="Cambria Math" w:hAnsi="Cambria Math" w:cs="Arial"/>
                    <w:sz w:val="24"/>
                    <w:szCs w:val="24"/>
                  </w:rPr>
                  <m:t>=</m:t>
                </m:r>
                <m:f>
                  <m:fPr>
                    <m:ctrlPr>
                      <w:rPr>
                        <w:rFonts w:ascii="Cambria Math" w:hAnsi="Cambria Math" w:cs="Arial"/>
                        <w:i/>
                        <w:sz w:val="24"/>
                        <w:szCs w:val="24"/>
                        <w:lang w:val="en-US"/>
                      </w:rPr>
                    </m:ctrlPr>
                  </m:fPr>
                  <m:num>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2</m:t>
                        </m:r>
                      </m:sub>
                    </m:sSub>
                    <m:r>
                      <w:rPr>
                        <w:rFonts w:ascii="Cambria Math" w:hAnsi="Cambria Math" w:cs="Arial"/>
                        <w:sz w:val="24"/>
                        <w:szCs w:val="24"/>
                        <w:lang w:val="en-US"/>
                      </w:rPr>
                      <m:t>)∙10</m:t>
                    </m:r>
                  </m:num>
                  <m:den>
                    <m:r>
                      <w:rPr>
                        <w:rFonts w:ascii="Cambria Math" w:hAnsi="Cambria Math" w:cs="Arial"/>
                        <w:sz w:val="24"/>
                        <w:szCs w:val="24"/>
                        <w:lang w:val="en-US"/>
                      </w:rPr>
                      <m:t>m</m:t>
                    </m:r>
                  </m:den>
                </m:f>
                <m:r>
                  <w:rPr>
                    <w:rFonts w:ascii="Cambria Math" w:hAnsi="Cambria Math" w:cs="Arial"/>
                    <w:sz w:val="24"/>
                    <w:szCs w:val="24"/>
                  </w:rPr>
                  <m:t>∙100,</m:t>
                </m:r>
              </m:oMath>
            </m:oMathPara>
          </w:p>
        </w:tc>
        <w:tc>
          <w:tcPr>
            <w:tcW w:w="556" w:type="dxa"/>
            <w:vAlign w:val="center"/>
          </w:tcPr>
          <w:p w14:paraId="5FF5DF6A" w14:textId="77777777" w:rsidR="000C1937" w:rsidRPr="003933E8" w:rsidRDefault="000C1937" w:rsidP="00273F94">
            <w:pPr>
              <w:spacing w:before="120" w:after="120" w:line="360" w:lineRule="auto"/>
              <w:jc w:val="center"/>
              <w:rPr>
                <w:rFonts w:ascii="Arial" w:hAnsi="Arial" w:cs="Arial"/>
                <w:sz w:val="24"/>
                <w:szCs w:val="24"/>
              </w:rPr>
            </w:pPr>
            <w:r w:rsidRPr="003933E8">
              <w:rPr>
                <w:rFonts w:ascii="Arial" w:hAnsi="Arial" w:cs="Arial"/>
                <w:sz w:val="24"/>
                <w:szCs w:val="24"/>
              </w:rPr>
              <w:t>(</w:t>
            </w:r>
            <w:r w:rsidR="00273F94" w:rsidRPr="003933E8">
              <w:rPr>
                <w:rFonts w:ascii="Arial" w:hAnsi="Arial" w:cs="Arial"/>
                <w:sz w:val="24"/>
                <w:szCs w:val="24"/>
              </w:rPr>
              <w:t>8</w:t>
            </w:r>
            <w:r w:rsidRPr="003933E8">
              <w:rPr>
                <w:rFonts w:ascii="Arial" w:hAnsi="Arial" w:cs="Arial"/>
                <w:sz w:val="24"/>
                <w:szCs w:val="24"/>
              </w:rPr>
              <w:t>)</w:t>
            </w:r>
          </w:p>
        </w:tc>
      </w:tr>
    </w:tbl>
    <w:p w14:paraId="7B6B9999" w14:textId="77777777" w:rsidR="00C51232" w:rsidRPr="003933E8" w:rsidRDefault="00C51232" w:rsidP="00C51232">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где </w:t>
      </w:r>
      <w:r w:rsidRPr="003933E8">
        <w:rPr>
          <w:rFonts w:ascii="Arial" w:hAnsi="Arial" w:cs="Arial"/>
          <w:i/>
          <w:sz w:val="24"/>
          <w:szCs w:val="24"/>
          <w:lang w:val="en-US"/>
        </w:rPr>
        <w:t>m</w:t>
      </w:r>
      <w:r w:rsidRPr="003933E8">
        <w:rPr>
          <w:rFonts w:ascii="Arial" w:hAnsi="Arial" w:cs="Arial"/>
          <w:i/>
          <w:sz w:val="24"/>
          <w:szCs w:val="24"/>
          <w:vertAlign w:val="subscript"/>
        </w:rPr>
        <w:t>1</w:t>
      </w:r>
      <w:r w:rsidRPr="003933E8">
        <w:rPr>
          <w:rFonts w:ascii="Arial" w:hAnsi="Arial" w:cs="Arial"/>
          <w:sz w:val="24"/>
          <w:szCs w:val="24"/>
        </w:rPr>
        <w:t xml:space="preserve"> – масса кальция в растворе пробы,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p>
    <w:p w14:paraId="69F080FC" w14:textId="77777777" w:rsidR="00C51232" w:rsidRPr="003933E8" w:rsidRDefault="00C51232" w:rsidP="00C51232">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i/>
          <w:sz w:val="24"/>
          <w:szCs w:val="24"/>
          <w:vertAlign w:val="subscript"/>
        </w:rPr>
        <w:t>2</w:t>
      </w:r>
      <w:r w:rsidRPr="003933E8">
        <w:rPr>
          <w:rFonts w:ascii="Arial" w:hAnsi="Arial" w:cs="Arial"/>
          <w:sz w:val="24"/>
          <w:szCs w:val="24"/>
        </w:rPr>
        <w:t xml:space="preserve"> – масса кальция в растворе контрольного опыта,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p>
    <w:p w14:paraId="4A912DDF" w14:textId="77777777" w:rsidR="00540844" w:rsidRPr="003933E8" w:rsidRDefault="00540844" w:rsidP="00C51232">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sz w:val="24"/>
          <w:szCs w:val="24"/>
        </w:rPr>
        <w:t>10 – величина, учитывающая разбавление раствора;</w:t>
      </w:r>
    </w:p>
    <w:p w14:paraId="3E99942F" w14:textId="77777777" w:rsidR="00C51232" w:rsidRPr="003933E8" w:rsidRDefault="00C51232" w:rsidP="00C51232">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sz w:val="24"/>
          <w:szCs w:val="24"/>
          <w:vertAlign w:val="subscript"/>
        </w:rPr>
        <w:t xml:space="preserve"> </w:t>
      </w:r>
      <w:r w:rsidRPr="003933E8">
        <w:rPr>
          <w:rFonts w:ascii="Arial" w:hAnsi="Arial" w:cs="Arial"/>
          <w:sz w:val="24"/>
          <w:szCs w:val="24"/>
        </w:rPr>
        <w:t xml:space="preserve">– навеска </w:t>
      </w:r>
      <w:r w:rsidR="00540844" w:rsidRPr="003933E8">
        <w:rPr>
          <w:rFonts w:ascii="Arial" w:hAnsi="Arial" w:cs="Arial"/>
          <w:sz w:val="24"/>
          <w:szCs w:val="24"/>
        </w:rPr>
        <w:t>навески пробы</w:t>
      </w:r>
      <w:r w:rsidRPr="003933E8">
        <w:rPr>
          <w:rFonts w:ascii="Arial" w:hAnsi="Arial" w:cs="Arial"/>
          <w:sz w:val="24"/>
          <w:szCs w:val="24"/>
        </w:rPr>
        <w:t>, г.</w:t>
      </w:r>
    </w:p>
    <w:p w14:paraId="24D6B68D" w14:textId="77777777" w:rsidR="000C1937" w:rsidRPr="003933E8" w:rsidRDefault="000C1937" w:rsidP="000979AE">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6.</w:t>
      </w:r>
      <w:r w:rsidR="00540844" w:rsidRPr="003933E8">
        <w:rPr>
          <w:rFonts w:ascii="Arial" w:hAnsi="Arial" w:cs="Arial"/>
          <w:sz w:val="24"/>
          <w:szCs w:val="24"/>
        </w:rPr>
        <w:t>2</w:t>
      </w:r>
      <w:r w:rsidRPr="003933E8">
        <w:rPr>
          <w:rFonts w:ascii="Arial" w:hAnsi="Arial" w:cs="Arial"/>
          <w:sz w:val="24"/>
          <w:szCs w:val="24"/>
        </w:rPr>
        <w:t>.4.2 Допускаемые расхождения результатов параллельных определений не должны превышать значений, указанных в таблице 3.</w:t>
      </w:r>
    </w:p>
    <w:p w14:paraId="5C261324" w14:textId="77777777" w:rsidR="000C1937" w:rsidRPr="003933E8" w:rsidRDefault="000C1937" w:rsidP="000979AE">
      <w:pPr>
        <w:spacing w:line="360" w:lineRule="auto"/>
        <w:ind w:firstLine="567"/>
        <w:contextualSpacing/>
        <w:outlineLvl w:val="1"/>
        <w:rPr>
          <w:rFonts w:ascii="Arial" w:hAnsi="Arial" w:cs="Arial"/>
          <w:b/>
          <w:bCs/>
          <w:sz w:val="28"/>
          <w:szCs w:val="28"/>
        </w:rPr>
      </w:pPr>
    </w:p>
    <w:p w14:paraId="3BB936B4" w14:textId="77777777" w:rsidR="00DA1B79" w:rsidRPr="003933E8" w:rsidRDefault="002431F6" w:rsidP="000979AE">
      <w:pPr>
        <w:spacing w:before="100" w:beforeAutospacing="1" w:after="240" w:line="360" w:lineRule="auto"/>
        <w:ind w:firstLine="567"/>
        <w:contextualSpacing/>
        <w:jc w:val="both"/>
        <w:outlineLvl w:val="1"/>
        <w:rPr>
          <w:rFonts w:ascii="Arial" w:hAnsi="Arial" w:cs="Arial"/>
          <w:b/>
          <w:bCs/>
          <w:sz w:val="28"/>
          <w:szCs w:val="28"/>
        </w:rPr>
      </w:pPr>
      <w:r w:rsidRPr="003933E8">
        <w:rPr>
          <w:rFonts w:ascii="Arial" w:hAnsi="Arial" w:cs="Arial"/>
          <w:b/>
          <w:bCs/>
          <w:sz w:val="28"/>
          <w:szCs w:val="28"/>
        </w:rPr>
        <w:t>7</w:t>
      </w:r>
      <w:r w:rsidR="002E2869" w:rsidRPr="003933E8">
        <w:rPr>
          <w:rFonts w:ascii="Arial" w:hAnsi="Arial" w:cs="Arial"/>
          <w:b/>
          <w:bCs/>
          <w:sz w:val="28"/>
          <w:szCs w:val="28"/>
        </w:rPr>
        <w:t xml:space="preserve"> </w:t>
      </w:r>
      <w:bookmarkStart w:id="53" w:name="_Toc77773838"/>
      <w:bookmarkStart w:id="54" w:name="_Toc77773963"/>
      <w:bookmarkEnd w:id="51"/>
      <w:bookmarkEnd w:id="52"/>
      <w:r w:rsidR="00540844" w:rsidRPr="003933E8">
        <w:rPr>
          <w:rFonts w:ascii="Arial" w:hAnsi="Arial" w:cs="Arial"/>
          <w:b/>
          <w:bCs/>
          <w:sz w:val="28"/>
          <w:szCs w:val="28"/>
        </w:rPr>
        <w:t>Фотометрический и атомно-абсорбционный методы определения титана</w:t>
      </w:r>
    </w:p>
    <w:p w14:paraId="4B745D13" w14:textId="77777777" w:rsidR="00540844" w:rsidRPr="003933E8" w:rsidRDefault="002431F6" w:rsidP="000979AE">
      <w:pPr>
        <w:spacing w:line="360" w:lineRule="auto"/>
        <w:ind w:firstLine="567"/>
        <w:contextualSpacing/>
        <w:jc w:val="both"/>
        <w:outlineLvl w:val="1"/>
        <w:rPr>
          <w:rFonts w:ascii="Arial" w:hAnsi="Arial" w:cs="Arial"/>
          <w:b/>
          <w:bCs/>
          <w:sz w:val="24"/>
          <w:szCs w:val="24"/>
        </w:rPr>
      </w:pPr>
      <w:r w:rsidRPr="003933E8">
        <w:rPr>
          <w:rFonts w:ascii="Arial" w:hAnsi="Arial" w:cs="Arial"/>
          <w:b/>
          <w:bCs/>
          <w:sz w:val="24"/>
          <w:szCs w:val="24"/>
        </w:rPr>
        <w:t>7</w:t>
      </w:r>
      <w:r w:rsidR="002E2869" w:rsidRPr="003933E8">
        <w:rPr>
          <w:rFonts w:ascii="Arial" w:hAnsi="Arial" w:cs="Arial"/>
          <w:b/>
          <w:bCs/>
          <w:sz w:val="24"/>
          <w:szCs w:val="24"/>
        </w:rPr>
        <w:t xml:space="preserve">.1 </w:t>
      </w:r>
      <w:r w:rsidR="00540844" w:rsidRPr="003933E8">
        <w:rPr>
          <w:rFonts w:ascii="Arial" w:hAnsi="Arial" w:cs="Arial"/>
          <w:b/>
          <w:bCs/>
          <w:sz w:val="24"/>
          <w:szCs w:val="24"/>
        </w:rPr>
        <w:t>Фотометрический метод</w:t>
      </w:r>
    </w:p>
    <w:p w14:paraId="7CB45C88" w14:textId="7F19D6BC" w:rsidR="000979AE" w:rsidRPr="003933E8" w:rsidRDefault="00540844" w:rsidP="000979AE">
      <w:pPr>
        <w:spacing w:line="360" w:lineRule="auto"/>
        <w:ind w:firstLine="567"/>
        <w:contextualSpacing/>
        <w:outlineLvl w:val="1"/>
        <w:rPr>
          <w:rFonts w:ascii="Arial" w:hAnsi="Arial" w:cs="Arial"/>
          <w:b/>
          <w:bCs/>
          <w:sz w:val="24"/>
          <w:szCs w:val="24"/>
        </w:rPr>
      </w:pPr>
      <w:r w:rsidRPr="003933E8">
        <w:rPr>
          <w:rFonts w:ascii="Arial" w:hAnsi="Arial" w:cs="Arial"/>
          <w:b/>
          <w:bCs/>
          <w:sz w:val="24"/>
          <w:szCs w:val="24"/>
        </w:rPr>
        <w:t xml:space="preserve">7.1.1 </w:t>
      </w:r>
      <w:r w:rsidR="002E2869" w:rsidRPr="003933E8">
        <w:rPr>
          <w:rFonts w:ascii="Arial" w:hAnsi="Arial" w:cs="Arial"/>
          <w:b/>
          <w:bCs/>
          <w:sz w:val="24"/>
          <w:szCs w:val="24"/>
        </w:rPr>
        <w:t>Сущность метода</w:t>
      </w:r>
      <w:bookmarkEnd w:id="53"/>
      <w:bookmarkEnd w:id="54"/>
    </w:p>
    <w:p w14:paraId="4DE1BE9C" w14:textId="5DCF81D3" w:rsidR="00540844" w:rsidRPr="003933E8" w:rsidRDefault="00540844" w:rsidP="000979AE">
      <w:pPr>
        <w:spacing w:line="360" w:lineRule="auto"/>
        <w:ind w:firstLine="567"/>
        <w:jc w:val="both"/>
        <w:outlineLvl w:val="1"/>
        <w:rPr>
          <w:rFonts w:ascii="Arial" w:hAnsi="Arial" w:cs="Arial"/>
          <w:sz w:val="24"/>
          <w:szCs w:val="24"/>
        </w:rPr>
      </w:pPr>
      <w:r w:rsidRPr="003933E8">
        <w:rPr>
          <w:rFonts w:ascii="Arial" w:hAnsi="Arial" w:cs="Arial"/>
          <w:sz w:val="24"/>
          <w:szCs w:val="24"/>
        </w:rPr>
        <w:t xml:space="preserve">Сущность метода состоит в образовании желтого комплекса титана с </w:t>
      </w:r>
      <w:proofErr w:type="spellStart"/>
      <w:r w:rsidRPr="003933E8">
        <w:rPr>
          <w:rFonts w:ascii="Arial" w:hAnsi="Arial" w:cs="Arial"/>
          <w:sz w:val="24"/>
          <w:szCs w:val="24"/>
        </w:rPr>
        <w:t>диантипирилметаном</w:t>
      </w:r>
      <w:proofErr w:type="spellEnd"/>
      <w:r w:rsidRPr="003933E8">
        <w:rPr>
          <w:rFonts w:ascii="Arial" w:hAnsi="Arial" w:cs="Arial"/>
          <w:sz w:val="24"/>
          <w:szCs w:val="24"/>
        </w:rPr>
        <w:t xml:space="preserve"> в сернокислой среде и измерении оптической плотности раствора при длине волны 385 </w:t>
      </w:r>
      <w:proofErr w:type="spellStart"/>
      <w:r w:rsidRPr="003933E8">
        <w:rPr>
          <w:rFonts w:ascii="Arial" w:hAnsi="Arial" w:cs="Arial"/>
          <w:sz w:val="24"/>
          <w:szCs w:val="24"/>
        </w:rPr>
        <w:t>нм</w:t>
      </w:r>
      <w:proofErr w:type="spellEnd"/>
      <w:r w:rsidRPr="003933E8">
        <w:rPr>
          <w:rFonts w:ascii="Arial" w:hAnsi="Arial" w:cs="Arial"/>
          <w:sz w:val="24"/>
          <w:szCs w:val="24"/>
        </w:rPr>
        <w:t>.</w:t>
      </w:r>
    </w:p>
    <w:p w14:paraId="685A4335" w14:textId="1D35273D" w:rsidR="00540844" w:rsidRPr="003933E8" w:rsidRDefault="00540844" w:rsidP="000979AE">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Мешающее влияние трехвалентного железа устраняется восстановлением его аскорбиновой кислотой в присутствии катализатора – сернокислой меди.</w:t>
      </w:r>
    </w:p>
    <w:p w14:paraId="1B2F027D" w14:textId="699B3BE7" w:rsidR="003C2C59" w:rsidRPr="003933E8" w:rsidRDefault="003C2C59" w:rsidP="000979AE">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Метод применяется при мас</w:t>
      </w:r>
      <w:r w:rsidR="007F0F1B" w:rsidRPr="003933E8">
        <w:rPr>
          <w:rFonts w:ascii="Arial" w:hAnsi="Arial" w:cs="Arial"/>
          <w:sz w:val="24"/>
          <w:szCs w:val="24"/>
        </w:rPr>
        <w:t xml:space="preserve">совой доле от 0,10 до 0,40 % в </w:t>
      </w:r>
      <w:r w:rsidRPr="003933E8">
        <w:rPr>
          <w:rFonts w:ascii="Arial" w:hAnsi="Arial" w:cs="Arial"/>
          <w:sz w:val="24"/>
          <w:szCs w:val="24"/>
        </w:rPr>
        <w:t>кремнии.</w:t>
      </w:r>
    </w:p>
    <w:p w14:paraId="69D12E9B" w14:textId="77777777" w:rsidR="002E2869" w:rsidRPr="003933E8" w:rsidRDefault="002431F6" w:rsidP="001016BD">
      <w:pPr>
        <w:spacing w:line="360" w:lineRule="auto"/>
        <w:ind w:firstLine="567"/>
        <w:jc w:val="both"/>
        <w:outlineLvl w:val="1"/>
        <w:rPr>
          <w:rFonts w:ascii="Arial" w:hAnsi="Arial" w:cs="Arial"/>
          <w:b/>
          <w:bCs/>
          <w:sz w:val="24"/>
          <w:szCs w:val="24"/>
        </w:rPr>
      </w:pPr>
      <w:bookmarkStart w:id="55" w:name="_Toc77773839"/>
      <w:bookmarkStart w:id="56" w:name="_Toc77773964"/>
      <w:r w:rsidRPr="003933E8">
        <w:rPr>
          <w:rFonts w:ascii="Arial" w:hAnsi="Arial" w:cs="Arial"/>
          <w:b/>
          <w:bCs/>
          <w:sz w:val="24"/>
          <w:szCs w:val="24"/>
        </w:rPr>
        <w:t>7</w:t>
      </w:r>
      <w:r w:rsidR="002E2869" w:rsidRPr="003933E8">
        <w:rPr>
          <w:rFonts w:ascii="Arial" w:hAnsi="Arial" w:cs="Arial"/>
          <w:b/>
          <w:bCs/>
          <w:sz w:val="24"/>
          <w:szCs w:val="24"/>
        </w:rPr>
        <w:t>.</w:t>
      </w:r>
      <w:r w:rsidR="00810F05" w:rsidRPr="003933E8">
        <w:rPr>
          <w:rFonts w:ascii="Arial" w:hAnsi="Arial" w:cs="Arial"/>
          <w:b/>
          <w:bCs/>
          <w:sz w:val="24"/>
          <w:szCs w:val="24"/>
        </w:rPr>
        <w:t>1.</w:t>
      </w:r>
      <w:r w:rsidR="002E2869" w:rsidRPr="003933E8">
        <w:rPr>
          <w:rFonts w:ascii="Arial" w:hAnsi="Arial" w:cs="Arial"/>
          <w:b/>
          <w:bCs/>
          <w:sz w:val="24"/>
          <w:szCs w:val="24"/>
        </w:rPr>
        <w:t>2 Аппаратура</w:t>
      </w:r>
      <w:r w:rsidR="00540844" w:rsidRPr="003933E8">
        <w:rPr>
          <w:rFonts w:ascii="Arial" w:hAnsi="Arial" w:cs="Arial"/>
          <w:b/>
          <w:bCs/>
          <w:sz w:val="24"/>
          <w:szCs w:val="24"/>
        </w:rPr>
        <w:t>,</w:t>
      </w:r>
      <w:r w:rsidR="002E2869" w:rsidRPr="003933E8">
        <w:rPr>
          <w:rFonts w:ascii="Arial" w:hAnsi="Arial" w:cs="Arial"/>
          <w:b/>
          <w:bCs/>
          <w:sz w:val="24"/>
          <w:szCs w:val="24"/>
        </w:rPr>
        <w:t xml:space="preserve"> реактивы</w:t>
      </w:r>
      <w:bookmarkEnd w:id="55"/>
      <w:bookmarkEnd w:id="56"/>
      <w:r w:rsidR="002E2869" w:rsidRPr="003933E8">
        <w:rPr>
          <w:rFonts w:ascii="Arial" w:hAnsi="Arial" w:cs="Arial"/>
          <w:b/>
          <w:bCs/>
          <w:sz w:val="24"/>
          <w:szCs w:val="24"/>
        </w:rPr>
        <w:t xml:space="preserve"> </w:t>
      </w:r>
      <w:r w:rsidR="00540844" w:rsidRPr="003933E8">
        <w:rPr>
          <w:rFonts w:ascii="Arial" w:hAnsi="Arial" w:cs="Arial"/>
          <w:b/>
          <w:bCs/>
          <w:sz w:val="24"/>
          <w:szCs w:val="24"/>
        </w:rPr>
        <w:t>и растворы</w:t>
      </w:r>
    </w:p>
    <w:p w14:paraId="18F5CECC" w14:textId="77777777" w:rsidR="00540844" w:rsidRPr="003933E8" w:rsidRDefault="00540844" w:rsidP="00540844">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lastRenderedPageBreak/>
        <w:t>Фото</w:t>
      </w:r>
      <w:r w:rsidR="00273F94" w:rsidRPr="003933E8">
        <w:rPr>
          <w:rFonts w:ascii="Arial" w:hAnsi="Arial" w:cs="Arial"/>
          <w:sz w:val="24"/>
          <w:szCs w:val="24"/>
        </w:rPr>
        <w:t>электро</w:t>
      </w:r>
      <w:r w:rsidRPr="003933E8">
        <w:rPr>
          <w:rFonts w:ascii="Arial" w:hAnsi="Arial" w:cs="Arial"/>
          <w:sz w:val="24"/>
          <w:szCs w:val="24"/>
        </w:rPr>
        <w:t>колориметр</w:t>
      </w:r>
      <w:proofErr w:type="spellEnd"/>
      <w:r w:rsidR="00273F94" w:rsidRPr="003933E8">
        <w:rPr>
          <w:rFonts w:ascii="Arial" w:hAnsi="Arial" w:cs="Arial"/>
          <w:sz w:val="24"/>
          <w:szCs w:val="24"/>
        </w:rPr>
        <w:t xml:space="preserve"> типа ФЭК 56М, ФЭК 60, КФК</w:t>
      </w:r>
      <w:r w:rsidRPr="003933E8">
        <w:rPr>
          <w:rFonts w:ascii="Arial" w:hAnsi="Arial" w:cs="Arial"/>
          <w:sz w:val="24"/>
          <w:szCs w:val="24"/>
        </w:rPr>
        <w:t xml:space="preserve"> или спектрофотометр</w:t>
      </w:r>
      <w:r w:rsidR="00273F94" w:rsidRPr="003933E8">
        <w:rPr>
          <w:rFonts w:ascii="Arial" w:hAnsi="Arial" w:cs="Arial"/>
          <w:sz w:val="24"/>
          <w:szCs w:val="24"/>
        </w:rPr>
        <w:t xml:space="preserve"> типа СФ-26, ОФ-16 или аналогичные</w:t>
      </w:r>
      <w:r w:rsidRPr="003933E8">
        <w:rPr>
          <w:rFonts w:ascii="Arial" w:hAnsi="Arial" w:cs="Arial"/>
          <w:sz w:val="24"/>
          <w:szCs w:val="24"/>
        </w:rPr>
        <w:t>.</w:t>
      </w:r>
    </w:p>
    <w:p w14:paraId="290B1D76" w14:textId="77777777" w:rsidR="008F0EE9" w:rsidRPr="003933E8" w:rsidRDefault="008F0EE9" w:rsidP="00540844">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Фильтр «синяя лента» по нормативно-технической документации изготовителя</w:t>
      </w:r>
    </w:p>
    <w:p w14:paraId="2A75F7EF" w14:textId="77777777" w:rsidR="00540844" w:rsidRPr="003933E8" w:rsidRDefault="00540844" w:rsidP="00540844">
      <w:pPr>
        <w:spacing w:before="100" w:beforeAutospacing="1" w:after="100" w:afterAutospacing="1" w:line="360" w:lineRule="auto"/>
        <w:ind w:firstLine="567"/>
        <w:contextualSpacing/>
        <w:jc w:val="both"/>
        <w:rPr>
          <w:rFonts w:ascii="Arial" w:hAnsi="Arial" w:cs="Arial"/>
          <w:sz w:val="24"/>
          <w:szCs w:val="24"/>
        </w:rPr>
      </w:pPr>
      <w:proofErr w:type="spellStart"/>
      <w:r w:rsidRPr="003933E8">
        <w:rPr>
          <w:rFonts w:ascii="Arial" w:hAnsi="Arial" w:cs="Arial"/>
          <w:sz w:val="24"/>
          <w:szCs w:val="24"/>
        </w:rPr>
        <w:t>Диантипирилметан</w:t>
      </w:r>
      <w:proofErr w:type="spellEnd"/>
      <w:r w:rsidRPr="003933E8">
        <w:rPr>
          <w:rFonts w:ascii="Arial" w:hAnsi="Arial" w:cs="Arial"/>
          <w:sz w:val="24"/>
          <w:szCs w:val="24"/>
        </w:rPr>
        <w:t xml:space="preserve">, раствор с массовой долей 5% в </w:t>
      </w:r>
      <w:r w:rsidR="00273F94" w:rsidRPr="003933E8">
        <w:rPr>
          <w:rFonts w:ascii="Arial" w:hAnsi="Arial" w:cs="Arial"/>
          <w:sz w:val="24"/>
          <w:szCs w:val="24"/>
        </w:rPr>
        <w:t>раствор с молярной концентрацией 1 моль/дм</w:t>
      </w:r>
      <w:r w:rsidR="00273F94" w:rsidRPr="003933E8">
        <w:rPr>
          <w:rFonts w:ascii="Arial" w:hAnsi="Arial" w:cs="Arial"/>
          <w:sz w:val="24"/>
          <w:szCs w:val="24"/>
          <w:vertAlign w:val="superscript"/>
        </w:rPr>
        <w:t>3</w:t>
      </w:r>
      <w:r w:rsidRPr="003933E8">
        <w:rPr>
          <w:rFonts w:ascii="Arial" w:hAnsi="Arial" w:cs="Arial"/>
          <w:sz w:val="24"/>
          <w:szCs w:val="24"/>
        </w:rPr>
        <w:t xml:space="preserve"> соляной кислоты.</w:t>
      </w:r>
    </w:p>
    <w:p w14:paraId="0AB54AEB" w14:textId="77777777" w:rsidR="00540844" w:rsidRPr="003933E8" w:rsidRDefault="00273F94" w:rsidP="00540844">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Аскорбиновая кислота</w:t>
      </w:r>
      <w:r w:rsidR="00540844" w:rsidRPr="003933E8">
        <w:rPr>
          <w:rFonts w:ascii="Arial" w:hAnsi="Arial" w:cs="Arial"/>
          <w:sz w:val="24"/>
          <w:szCs w:val="24"/>
        </w:rPr>
        <w:t>, свежеприготовленный раствор с массовой долей 2%.</w:t>
      </w:r>
    </w:p>
    <w:p w14:paraId="6807CA99" w14:textId="77777777" w:rsidR="002E2869" w:rsidRPr="003933E8" w:rsidRDefault="00540844" w:rsidP="00540844">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Медь сернокислая по ГОСТ 4165, раствор с массовой долей 5%.</w:t>
      </w:r>
    </w:p>
    <w:p w14:paraId="0DF43663"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Калий </w:t>
      </w:r>
      <w:proofErr w:type="spellStart"/>
      <w:r w:rsidRPr="003933E8">
        <w:rPr>
          <w:rFonts w:ascii="Arial" w:hAnsi="Arial" w:cs="Arial"/>
          <w:sz w:val="24"/>
          <w:szCs w:val="24"/>
        </w:rPr>
        <w:t>пиросернокислый</w:t>
      </w:r>
      <w:proofErr w:type="spellEnd"/>
      <w:r w:rsidRPr="003933E8">
        <w:rPr>
          <w:rFonts w:ascii="Arial" w:hAnsi="Arial" w:cs="Arial"/>
          <w:sz w:val="24"/>
          <w:szCs w:val="24"/>
        </w:rPr>
        <w:t xml:space="preserve"> по ГОСТ 7172.</w:t>
      </w:r>
    </w:p>
    <w:p w14:paraId="6CD72F88"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Кислота серная по ГОСТ 4204, разбавленная 1:1, 1:2 н 1:19.</w:t>
      </w:r>
    </w:p>
    <w:p w14:paraId="16475DC2"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3118, разбавленная 1:1.</w:t>
      </w:r>
    </w:p>
    <w:p w14:paraId="4AE49DF0"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Титана двуокись.</w:t>
      </w:r>
    </w:p>
    <w:p w14:paraId="3F8BDE73" w14:textId="77777777" w:rsidR="00273F94" w:rsidRPr="003933E8" w:rsidRDefault="00273F94" w:rsidP="00273F94">
      <w:pPr>
        <w:spacing w:line="360" w:lineRule="auto"/>
        <w:ind w:firstLine="567"/>
        <w:contextualSpacing/>
        <w:jc w:val="both"/>
        <w:rPr>
          <w:rFonts w:ascii="Arial" w:hAnsi="Arial" w:cs="Arial"/>
          <w:sz w:val="24"/>
          <w:szCs w:val="24"/>
        </w:rPr>
      </w:pPr>
      <w:r w:rsidRPr="003933E8">
        <w:rPr>
          <w:rFonts w:ascii="Arial" w:hAnsi="Arial" w:cs="Arial"/>
          <w:sz w:val="24"/>
          <w:szCs w:val="24"/>
        </w:rPr>
        <w:t>Титан металлический по ГОСТ 19807</w:t>
      </w:r>
    </w:p>
    <w:p w14:paraId="73E1A895"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титана.</w:t>
      </w:r>
    </w:p>
    <w:p w14:paraId="330D4EEC" w14:textId="77777777" w:rsidR="00810F05" w:rsidRPr="003933E8" w:rsidRDefault="00810F05" w:rsidP="00273F94">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Раствор А готовят следующим образом: 0,1670 г прокаленной при 600 – 700 °С двуокиси титана сплавляют при 900 – 950 °С </w:t>
      </w:r>
      <w:proofErr w:type="spellStart"/>
      <w:r w:rsidRPr="003933E8">
        <w:rPr>
          <w:rFonts w:ascii="Arial" w:hAnsi="Arial" w:cs="Arial"/>
          <w:sz w:val="24"/>
          <w:szCs w:val="24"/>
        </w:rPr>
        <w:t>с</w:t>
      </w:r>
      <w:proofErr w:type="spellEnd"/>
      <w:r w:rsidRPr="003933E8">
        <w:rPr>
          <w:rFonts w:ascii="Arial" w:hAnsi="Arial" w:cs="Arial"/>
          <w:sz w:val="24"/>
          <w:szCs w:val="24"/>
        </w:rPr>
        <w:t xml:space="preserve"> двадцатикратным количеством </w:t>
      </w:r>
      <w:proofErr w:type="spellStart"/>
      <w:r w:rsidRPr="003933E8">
        <w:rPr>
          <w:rFonts w:ascii="Arial" w:hAnsi="Arial" w:cs="Arial"/>
          <w:sz w:val="24"/>
          <w:szCs w:val="24"/>
        </w:rPr>
        <w:t>пиросернокислого</w:t>
      </w:r>
      <w:proofErr w:type="spellEnd"/>
      <w:r w:rsidRPr="003933E8">
        <w:rPr>
          <w:rFonts w:ascii="Arial" w:hAnsi="Arial" w:cs="Arial"/>
          <w:sz w:val="24"/>
          <w:szCs w:val="24"/>
        </w:rPr>
        <w:t xml:space="preserve"> калия. Плав выщелачивают при нагревании 100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 и переводят раствор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Затем приливают 10</w:t>
      </w:r>
      <w:r w:rsidR="00273F94" w:rsidRPr="003933E8">
        <w:rPr>
          <w:rFonts w:ascii="Arial" w:hAnsi="Arial" w:cs="Arial"/>
          <w:sz w:val="24"/>
          <w:szCs w:val="24"/>
        </w:rPr>
        <w:t>0</w:t>
      </w:r>
      <w:r w:rsidRPr="003933E8">
        <w:rPr>
          <w:rFonts w:ascii="Arial" w:hAnsi="Arial" w:cs="Arial"/>
          <w:sz w:val="24"/>
          <w:szCs w:val="24"/>
        </w:rPr>
        <w:t xml:space="preserve">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 доливают до метки водой и перемешивают</w:t>
      </w:r>
      <w:r w:rsidR="00273F94" w:rsidRPr="003933E8">
        <w:rPr>
          <w:rFonts w:ascii="Arial" w:hAnsi="Arial" w:cs="Arial"/>
          <w:sz w:val="24"/>
          <w:szCs w:val="24"/>
        </w:rPr>
        <w:t xml:space="preserve"> или 0,1000 г металлического титана растворяют в 15 см</w:t>
      </w:r>
      <w:r w:rsidR="00273F94" w:rsidRPr="003933E8">
        <w:rPr>
          <w:rFonts w:ascii="Arial" w:hAnsi="Arial" w:cs="Arial"/>
          <w:sz w:val="24"/>
          <w:szCs w:val="24"/>
          <w:vertAlign w:val="superscript"/>
        </w:rPr>
        <w:t xml:space="preserve">3 </w:t>
      </w:r>
      <w:r w:rsidR="00273F94" w:rsidRPr="003933E8">
        <w:rPr>
          <w:rFonts w:ascii="Arial" w:hAnsi="Arial" w:cs="Arial"/>
          <w:sz w:val="24"/>
          <w:szCs w:val="24"/>
        </w:rPr>
        <w:t>серной кислоты, разбавленной 1:2, после растворения окисляют азотной кислотой, добавляемой по каплям. Раствор выпаривают до паров серного ангидрида, растворяют в воде, добавляют 100 см</w:t>
      </w:r>
      <w:r w:rsidR="00273F94" w:rsidRPr="003933E8">
        <w:rPr>
          <w:rFonts w:ascii="Arial" w:hAnsi="Arial" w:cs="Arial"/>
          <w:sz w:val="24"/>
          <w:szCs w:val="24"/>
          <w:vertAlign w:val="superscript"/>
        </w:rPr>
        <w:t>3</w:t>
      </w:r>
      <w:r w:rsidR="00273F94" w:rsidRPr="003933E8">
        <w:rPr>
          <w:rFonts w:ascii="Arial" w:hAnsi="Arial" w:cs="Arial"/>
          <w:sz w:val="24"/>
          <w:szCs w:val="24"/>
        </w:rPr>
        <w:t xml:space="preserve"> раствора серной кислоты 1:1, переносят в мерную колбу вместимостью 1000 см</w:t>
      </w:r>
      <w:r w:rsidR="00273F94" w:rsidRPr="003933E8">
        <w:rPr>
          <w:rFonts w:ascii="Arial" w:hAnsi="Arial" w:cs="Arial"/>
          <w:sz w:val="24"/>
          <w:szCs w:val="24"/>
          <w:vertAlign w:val="superscript"/>
        </w:rPr>
        <w:t>3</w:t>
      </w:r>
      <w:r w:rsidR="00273F94" w:rsidRPr="003933E8">
        <w:rPr>
          <w:rFonts w:ascii="Arial" w:hAnsi="Arial" w:cs="Arial"/>
          <w:sz w:val="24"/>
          <w:szCs w:val="24"/>
        </w:rPr>
        <w:t>, содержащую 100 см</w:t>
      </w:r>
      <w:r w:rsidR="00273F94" w:rsidRPr="003933E8">
        <w:rPr>
          <w:rFonts w:ascii="Arial" w:hAnsi="Arial" w:cs="Arial"/>
          <w:sz w:val="24"/>
          <w:szCs w:val="24"/>
          <w:vertAlign w:val="superscript"/>
        </w:rPr>
        <w:t>3</w:t>
      </w:r>
      <w:r w:rsidR="00273F94" w:rsidRPr="003933E8">
        <w:rPr>
          <w:rFonts w:ascii="Arial" w:hAnsi="Arial" w:cs="Arial"/>
          <w:sz w:val="24"/>
          <w:szCs w:val="24"/>
        </w:rPr>
        <w:t xml:space="preserve"> раствора серной кислоты, разбавленной 1:1, доливают до метки водой и перемешивают</w:t>
      </w:r>
      <w:r w:rsidRPr="003933E8">
        <w:rPr>
          <w:rFonts w:ascii="Arial" w:hAnsi="Arial" w:cs="Arial"/>
          <w:sz w:val="24"/>
          <w:szCs w:val="24"/>
        </w:rPr>
        <w:t>. 1</w:t>
      </w:r>
      <w:r w:rsidR="00273F94" w:rsidRPr="003933E8">
        <w:rPr>
          <w:rFonts w:ascii="Arial" w:hAnsi="Arial" w:cs="Arial"/>
          <w:sz w:val="24"/>
          <w:szCs w:val="24"/>
        </w:rPr>
        <w:t> </w:t>
      </w:r>
      <w:r w:rsidRPr="003933E8">
        <w:rPr>
          <w:rFonts w:ascii="Arial" w:hAnsi="Arial" w:cs="Arial"/>
          <w:sz w:val="24"/>
          <w:szCs w:val="24"/>
        </w:rPr>
        <w:t>см</w:t>
      </w:r>
      <w:r w:rsidRPr="003933E8">
        <w:rPr>
          <w:rFonts w:ascii="Arial" w:hAnsi="Arial" w:cs="Arial"/>
          <w:sz w:val="24"/>
          <w:szCs w:val="24"/>
          <w:vertAlign w:val="superscript"/>
        </w:rPr>
        <w:t>3</w:t>
      </w:r>
      <w:r w:rsidRPr="003933E8">
        <w:rPr>
          <w:rFonts w:ascii="Arial" w:hAnsi="Arial" w:cs="Arial"/>
          <w:sz w:val="24"/>
          <w:szCs w:val="24"/>
        </w:rPr>
        <w:t xml:space="preserve"> раствора А содержит 0,1 мг титана.</w:t>
      </w:r>
    </w:p>
    <w:p w14:paraId="209971B4"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Раствор Б готовят перед применением следующим образом:</w:t>
      </w:r>
    </w:p>
    <w:p w14:paraId="39ABC22F" w14:textId="77777777" w:rsidR="00810F05" w:rsidRPr="003933E8" w:rsidRDefault="00810F05" w:rsidP="00810F05">
      <w:pPr>
        <w:spacing w:line="360" w:lineRule="auto"/>
        <w:ind w:firstLine="567"/>
        <w:contextualSpacing/>
        <w:jc w:val="both"/>
        <w:rPr>
          <w:rFonts w:ascii="Arial" w:hAnsi="Arial" w:cs="Arial"/>
          <w:sz w:val="24"/>
          <w:szCs w:val="24"/>
        </w:rPr>
      </w:pPr>
      <w:r w:rsidRPr="003933E8">
        <w:rPr>
          <w:rFonts w:ascii="Arial" w:hAnsi="Arial" w:cs="Arial"/>
          <w:sz w:val="24"/>
          <w:szCs w:val="24"/>
        </w:rPr>
        <w:t>25 см</w:t>
      </w:r>
      <w:r w:rsidRPr="003933E8">
        <w:rPr>
          <w:rFonts w:ascii="Arial" w:hAnsi="Arial" w:cs="Arial"/>
          <w:sz w:val="24"/>
          <w:szCs w:val="24"/>
          <w:vertAlign w:val="superscript"/>
        </w:rPr>
        <w:t>3</w:t>
      </w:r>
      <w:r w:rsidRPr="003933E8">
        <w:rPr>
          <w:rFonts w:ascii="Arial" w:hAnsi="Arial" w:cs="Arial"/>
          <w:sz w:val="24"/>
          <w:szCs w:val="24"/>
        </w:rPr>
        <w:t xml:space="preserve"> раствора А помешают в мерную колбу вместимостью 250 см</w:t>
      </w:r>
      <w:r w:rsidRPr="003933E8">
        <w:rPr>
          <w:rFonts w:ascii="Arial" w:hAnsi="Arial" w:cs="Arial"/>
          <w:sz w:val="24"/>
          <w:szCs w:val="24"/>
          <w:vertAlign w:val="superscript"/>
        </w:rPr>
        <w:t xml:space="preserve">3 </w:t>
      </w:r>
      <w:r w:rsidRPr="003933E8">
        <w:rPr>
          <w:rFonts w:ascii="Arial" w:hAnsi="Arial" w:cs="Arial"/>
          <w:sz w:val="24"/>
          <w:szCs w:val="24"/>
        </w:rPr>
        <w:t>и доливают до метки серной кислотой, разбавленной 1:19.</w:t>
      </w:r>
      <w:r w:rsidR="008F0EE9" w:rsidRPr="003933E8">
        <w:rPr>
          <w:rFonts w:ascii="Arial" w:hAnsi="Arial" w:cs="Arial"/>
          <w:sz w:val="24"/>
          <w:szCs w:val="24"/>
        </w:rPr>
        <w:t xml:space="preserve"> 1 см</w:t>
      </w:r>
      <w:r w:rsidR="008F0EE9" w:rsidRPr="003933E8">
        <w:rPr>
          <w:rFonts w:ascii="Arial" w:hAnsi="Arial" w:cs="Arial"/>
          <w:sz w:val="24"/>
          <w:szCs w:val="24"/>
          <w:vertAlign w:val="superscript"/>
        </w:rPr>
        <w:t>3</w:t>
      </w:r>
      <w:r w:rsidR="008F0EE9" w:rsidRPr="003933E8">
        <w:rPr>
          <w:rFonts w:ascii="Arial" w:hAnsi="Arial" w:cs="Arial"/>
          <w:sz w:val="24"/>
          <w:szCs w:val="24"/>
        </w:rPr>
        <w:t xml:space="preserve"> раствора Б содержит 0,01 мг титана.</w:t>
      </w:r>
    </w:p>
    <w:p w14:paraId="0D455CF8" w14:textId="77777777" w:rsidR="00A6513A" w:rsidRPr="003933E8" w:rsidRDefault="002431F6" w:rsidP="00F101C2">
      <w:pPr>
        <w:spacing w:line="360" w:lineRule="auto"/>
        <w:ind w:firstLine="567"/>
        <w:contextualSpacing/>
        <w:jc w:val="both"/>
        <w:outlineLvl w:val="1"/>
        <w:rPr>
          <w:rFonts w:ascii="Arial" w:hAnsi="Arial" w:cs="Arial"/>
          <w:b/>
          <w:bCs/>
          <w:sz w:val="24"/>
          <w:szCs w:val="28"/>
        </w:rPr>
      </w:pPr>
      <w:bookmarkStart w:id="57" w:name="_Toc77773841"/>
      <w:bookmarkStart w:id="58" w:name="_Toc77773966"/>
      <w:r w:rsidRPr="003933E8">
        <w:rPr>
          <w:rFonts w:ascii="Arial" w:hAnsi="Arial" w:cs="Arial"/>
          <w:b/>
          <w:bCs/>
          <w:sz w:val="24"/>
          <w:szCs w:val="28"/>
        </w:rPr>
        <w:t>7</w:t>
      </w:r>
      <w:r w:rsidR="002E2869" w:rsidRPr="003933E8">
        <w:rPr>
          <w:rFonts w:ascii="Arial" w:hAnsi="Arial" w:cs="Arial"/>
          <w:b/>
          <w:bCs/>
          <w:sz w:val="24"/>
          <w:szCs w:val="28"/>
        </w:rPr>
        <w:t>.</w:t>
      </w:r>
      <w:r w:rsidR="00810F05" w:rsidRPr="003933E8">
        <w:rPr>
          <w:rFonts w:ascii="Arial" w:hAnsi="Arial" w:cs="Arial"/>
          <w:b/>
          <w:bCs/>
          <w:sz w:val="24"/>
          <w:szCs w:val="28"/>
        </w:rPr>
        <w:t>1.3</w:t>
      </w:r>
      <w:r w:rsidR="002E2869" w:rsidRPr="003933E8">
        <w:rPr>
          <w:rFonts w:ascii="Arial" w:hAnsi="Arial" w:cs="Arial"/>
          <w:b/>
          <w:bCs/>
          <w:sz w:val="24"/>
          <w:szCs w:val="28"/>
        </w:rPr>
        <w:t xml:space="preserve"> Проведение анализа </w:t>
      </w:r>
      <w:bookmarkStart w:id="59" w:name="_Toc77773842"/>
      <w:bookmarkStart w:id="60" w:name="_Toc77773967"/>
      <w:bookmarkEnd w:id="57"/>
      <w:bookmarkEnd w:id="58"/>
    </w:p>
    <w:p w14:paraId="390C4C0B" w14:textId="77777777" w:rsidR="00810F05" w:rsidRPr="003933E8" w:rsidRDefault="00810F05" w:rsidP="00F101C2">
      <w:pPr>
        <w:spacing w:line="360" w:lineRule="auto"/>
        <w:ind w:firstLine="567"/>
        <w:contextualSpacing/>
        <w:jc w:val="both"/>
        <w:outlineLvl w:val="1"/>
        <w:rPr>
          <w:rFonts w:ascii="Arial" w:hAnsi="Arial" w:cs="Arial"/>
          <w:sz w:val="24"/>
          <w:szCs w:val="24"/>
        </w:rPr>
      </w:pPr>
      <w:r w:rsidRPr="003933E8">
        <w:rPr>
          <w:rFonts w:ascii="Arial" w:hAnsi="Arial" w:cs="Arial"/>
          <w:sz w:val="24"/>
          <w:szCs w:val="24"/>
        </w:rPr>
        <w:t>7.1.3.1 Для проведения анализа используют раствор, приготовленный в соответствии с 4.1.2.</w:t>
      </w:r>
    </w:p>
    <w:p w14:paraId="27CE1372" w14:textId="77777777" w:rsidR="00810F05" w:rsidRPr="003933E8" w:rsidRDefault="00810F05" w:rsidP="00F101C2">
      <w:pPr>
        <w:spacing w:line="360" w:lineRule="auto"/>
        <w:ind w:firstLine="567"/>
        <w:contextualSpacing/>
        <w:jc w:val="both"/>
        <w:outlineLvl w:val="1"/>
        <w:rPr>
          <w:rFonts w:ascii="Arial" w:hAnsi="Arial" w:cs="Arial"/>
          <w:sz w:val="24"/>
          <w:szCs w:val="24"/>
        </w:rPr>
      </w:pPr>
      <w:r w:rsidRPr="003933E8">
        <w:rPr>
          <w:rFonts w:ascii="Arial" w:hAnsi="Arial" w:cs="Arial"/>
          <w:sz w:val="24"/>
          <w:szCs w:val="24"/>
        </w:rPr>
        <w:lastRenderedPageBreak/>
        <w:t xml:space="preserve">Если исходный раствор получился мутным, часть его отфильтровывают через фильтр </w:t>
      </w:r>
      <w:r w:rsidR="008F0EE9" w:rsidRPr="003933E8">
        <w:rPr>
          <w:rFonts w:ascii="Arial" w:hAnsi="Arial" w:cs="Arial"/>
          <w:sz w:val="24"/>
          <w:szCs w:val="24"/>
        </w:rPr>
        <w:t>«синяя лента»</w:t>
      </w:r>
      <w:r w:rsidRPr="003933E8">
        <w:rPr>
          <w:rFonts w:ascii="Arial" w:hAnsi="Arial" w:cs="Arial"/>
          <w:sz w:val="24"/>
          <w:szCs w:val="24"/>
        </w:rPr>
        <w:t xml:space="preserve"> в сухую коническую колбу, отбрасывая первые порции фильтрата.</w:t>
      </w:r>
    </w:p>
    <w:p w14:paraId="27CCC0E6" w14:textId="77777777" w:rsidR="00810F05" w:rsidRPr="003933E8" w:rsidRDefault="00810F05" w:rsidP="00F101C2">
      <w:pPr>
        <w:spacing w:line="360" w:lineRule="auto"/>
        <w:ind w:firstLine="567"/>
        <w:contextualSpacing/>
        <w:jc w:val="both"/>
        <w:outlineLvl w:val="1"/>
        <w:rPr>
          <w:rFonts w:ascii="Arial" w:hAnsi="Arial" w:cs="Arial"/>
          <w:sz w:val="24"/>
          <w:szCs w:val="24"/>
        </w:rPr>
      </w:pPr>
      <w:r w:rsidRPr="003933E8">
        <w:rPr>
          <w:rFonts w:ascii="Arial" w:hAnsi="Arial" w:cs="Arial"/>
          <w:sz w:val="24"/>
          <w:szCs w:val="24"/>
        </w:rPr>
        <w:t>В зависимости от массово</w:t>
      </w:r>
      <w:r w:rsidR="00F101C2" w:rsidRPr="003933E8">
        <w:rPr>
          <w:rFonts w:ascii="Arial" w:hAnsi="Arial" w:cs="Arial"/>
          <w:sz w:val="24"/>
          <w:szCs w:val="24"/>
        </w:rPr>
        <w:t>й доли гитана отбирают 5 – 10 см</w:t>
      </w:r>
      <w:r w:rsidR="00F101C2" w:rsidRPr="003933E8">
        <w:rPr>
          <w:rFonts w:ascii="Arial" w:hAnsi="Arial" w:cs="Arial"/>
          <w:sz w:val="24"/>
          <w:szCs w:val="24"/>
          <w:vertAlign w:val="superscript"/>
        </w:rPr>
        <w:t xml:space="preserve">3 </w:t>
      </w:r>
      <w:r w:rsidRPr="003933E8">
        <w:rPr>
          <w:rFonts w:ascii="Arial" w:hAnsi="Arial" w:cs="Arial"/>
          <w:sz w:val="24"/>
          <w:szCs w:val="24"/>
        </w:rPr>
        <w:t>фильтрата (если раствор прозрачный, отбирают аликвотную часть</w:t>
      </w:r>
      <w:r w:rsidR="00F101C2" w:rsidRPr="003933E8">
        <w:rPr>
          <w:rFonts w:ascii="Arial" w:hAnsi="Arial" w:cs="Arial"/>
          <w:sz w:val="24"/>
          <w:szCs w:val="24"/>
        </w:rPr>
        <w:t xml:space="preserve"> </w:t>
      </w:r>
      <w:r w:rsidRPr="003933E8">
        <w:rPr>
          <w:rFonts w:ascii="Arial" w:hAnsi="Arial" w:cs="Arial"/>
          <w:sz w:val="24"/>
          <w:szCs w:val="24"/>
        </w:rPr>
        <w:t>непосредственно из мерной колбы вместимостью 250 см</w:t>
      </w:r>
      <w:r w:rsidRPr="003933E8">
        <w:rPr>
          <w:rFonts w:ascii="Arial" w:hAnsi="Arial" w:cs="Arial"/>
          <w:sz w:val="24"/>
          <w:szCs w:val="24"/>
          <w:vertAlign w:val="superscript"/>
        </w:rPr>
        <w:t>3</w:t>
      </w:r>
      <w:r w:rsidRPr="003933E8">
        <w:rPr>
          <w:rFonts w:ascii="Arial" w:hAnsi="Arial" w:cs="Arial"/>
          <w:sz w:val="24"/>
          <w:szCs w:val="24"/>
        </w:rPr>
        <w:t>) в мерную</w:t>
      </w:r>
      <w:r w:rsidR="00F101C2" w:rsidRPr="003933E8">
        <w:rPr>
          <w:rFonts w:ascii="Arial" w:hAnsi="Arial" w:cs="Arial"/>
          <w:sz w:val="24"/>
          <w:szCs w:val="24"/>
        </w:rPr>
        <w:t xml:space="preserve"> </w:t>
      </w:r>
      <w:r w:rsidRPr="003933E8">
        <w:rPr>
          <w:rFonts w:ascii="Arial" w:hAnsi="Arial" w:cs="Arial"/>
          <w:sz w:val="24"/>
          <w:szCs w:val="24"/>
        </w:rPr>
        <w:t>колбу вместимостью 100 см</w:t>
      </w:r>
      <w:r w:rsidRPr="003933E8">
        <w:rPr>
          <w:rFonts w:ascii="Arial" w:hAnsi="Arial" w:cs="Arial"/>
          <w:sz w:val="24"/>
          <w:szCs w:val="24"/>
          <w:vertAlign w:val="superscript"/>
        </w:rPr>
        <w:t>3</w:t>
      </w:r>
      <w:r w:rsidRPr="003933E8">
        <w:rPr>
          <w:rFonts w:ascii="Arial" w:hAnsi="Arial" w:cs="Arial"/>
          <w:sz w:val="24"/>
          <w:szCs w:val="24"/>
        </w:rPr>
        <w:t>, разбавляют водой до 50 см</w:t>
      </w:r>
      <w:r w:rsidRPr="003933E8">
        <w:rPr>
          <w:rFonts w:ascii="Arial" w:hAnsi="Arial" w:cs="Arial"/>
          <w:sz w:val="24"/>
          <w:szCs w:val="24"/>
          <w:vertAlign w:val="superscript"/>
        </w:rPr>
        <w:t>3</w:t>
      </w:r>
      <w:r w:rsidRPr="003933E8">
        <w:rPr>
          <w:rFonts w:ascii="Arial" w:hAnsi="Arial" w:cs="Arial"/>
          <w:sz w:val="24"/>
          <w:szCs w:val="24"/>
        </w:rPr>
        <w:t>, затем</w:t>
      </w:r>
      <w:r w:rsidR="00F101C2" w:rsidRPr="003933E8">
        <w:rPr>
          <w:rFonts w:ascii="Arial" w:hAnsi="Arial" w:cs="Arial"/>
          <w:sz w:val="24"/>
          <w:szCs w:val="24"/>
        </w:rPr>
        <w:t xml:space="preserve"> </w:t>
      </w:r>
      <w:r w:rsidRPr="003933E8">
        <w:rPr>
          <w:rFonts w:ascii="Arial" w:hAnsi="Arial" w:cs="Arial"/>
          <w:sz w:val="24"/>
          <w:szCs w:val="24"/>
        </w:rPr>
        <w:t>приливают при перемешивании 15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w:t>
      </w:r>
      <w:r w:rsidR="00F101C2" w:rsidRPr="003933E8">
        <w:rPr>
          <w:rFonts w:ascii="Arial" w:hAnsi="Arial" w:cs="Arial"/>
          <w:sz w:val="24"/>
          <w:szCs w:val="24"/>
        </w:rPr>
        <w:t xml:space="preserve"> </w:t>
      </w:r>
      <w:r w:rsidRPr="003933E8">
        <w:rPr>
          <w:rFonts w:ascii="Arial" w:hAnsi="Arial" w:cs="Arial"/>
          <w:sz w:val="24"/>
          <w:szCs w:val="24"/>
        </w:rPr>
        <w:t>5 см</w:t>
      </w:r>
      <w:r w:rsidRPr="003933E8">
        <w:rPr>
          <w:rFonts w:ascii="Arial" w:hAnsi="Arial" w:cs="Arial"/>
          <w:sz w:val="24"/>
          <w:szCs w:val="24"/>
          <w:vertAlign w:val="superscript"/>
        </w:rPr>
        <w:t>3</w:t>
      </w:r>
      <w:r w:rsidRPr="003933E8">
        <w:rPr>
          <w:rFonts w:ascii="Arial" w:hAnsi="Arial" w:cs="Arial"/>
          <w:sz w:val="24"/>
          <w:szCs w:val="24"/>
        </w:rPr>
        <w:t xml:space="preserve"> раствора аскорбиновой кислоты, две капли раствора</w:t>
      </w:r>
      <w:r w:rsidR="00F101C2" w:rsidRPr="003933E8">
        <w:rPr>
          <w:rFonts w:ascii="Arial" w:hAnsi="Arial" w:cs="Arial"/>
          <w:sz w:val="24"/>
          <w:szCs w:val="24"/>
        </w:rPr>
        <w:t xml:space="preserve"> </w:t>
      </w:r>
      <w:r w:rsidRPr="003933E8">
        <w:rPr>
          <w:rFonts w:ascii="Arial" w:hAnsi="Arial" w:cs="Arial"/>
          <w:sz w:val="24"/>
          <w:szCs w:val="24"/>
        </w:rPr>
        <w:t>сернокислой меди и охлаждают до комнатной температуры. Через</w:t>
      </w:r>
      <w:r w:rsidR="00F101C2" w:rsidRPr="003933E8">
        <w:rPr>
          <w:rFonts w:ascii="Arial" w:hAnsi="Arial" w:cs="Arial"/>
          <w:sz w:val="24"/>
          <w:szCs w:val="24"/>
        </w:rPr>
        <w:t xml:space="preserve"> </w:t>
      </w:r>
      <w:r w:rsidRPr="003933E8">
        <w:rPr>
          <w:rFonts w:ascii="Arial" w:hAnsi="Arial" w:cs="Arial"/>
          <w:sz w:val="24"/>
          <w:szCs w:val="24"/>
        </w:rPr>
        <w:t>3</w:t>
      </w:r>
      <w:r w:rsidR="00F101C2" w:rsidRPr="003933E8">
        <w:rPr>
          <w:rFonts w:ascii="Arial" w:hAnsi="Arial" w:cs="Arial"/>
          <w:sz w:val="24"/>
          <w:szCs w:val="24"/>
        </w:rPr>
        <w:t xml:space="preserve"> – </w:t>
      </w:r>
      <w:r w:rsidRPr="003933E8">
        <w:rPr>
          <w:rFonts w:ascii="Arial" w:hAnsi="Arial" w:cs="Arial"/>
          <w:sz w:val="24"/>
          <w:szCs w:val="24"/>
        </w:rPr>
        <w:t xml:space="preserve">4 мин приливают </w:t>
      </w:r>
      <w:r w:rsidR="00F101C2" w:rsidRPr="003933E8">
        <w:rPr>
          <w:rFonts w:ascii="Arial" w:hAnsi="Arial" w:cs="Arial"/>
          <w:sz w:val="24"/>
          <w:szCs w:val="24"/>
        </w:rPr>
        <w:t>1</w:t>
      </w:r>
      <w:r w:rsidRPr="003933E8">
        <w:rPr>
          <w:rFonts w:ascii="Arial" w:hAnsi="Arial" w:cs="Arial"/>
          <w:sz w:val="24"/>
          <w:szCs w:val="24"/>
        </w:rPr>
        <w:t>0 см</w:t>
      </w:r>
      <w:r w:rsidRPr="003933E8">
        <w:rPr>
          <w:rFonts w:ascii="Arial" w:hAnsi="Arial" w:cs="Arial"/>
          <w:sz w:val="24"/>
          <w:szCs w:val="24"/>
          <w:vertAlign w:val="superscript"/>
        </w:rPr>
        <w:t>3</w:t>
      </w:r>
      <w:r w:rsidRPr="003933E8">
        <w:rPr>
          <w:rFonts w:ascii="Arial" w:hAnsi="Arial" w:cs="Arial"/>
          <w:sz w:val="24"/>
          <w:szCs w:val="24"/>
        </w:rPr>
        <w:t xml:space="preserve"> раствора </w:t>
      </w:r>
      <w:proofErr w:type="spellStart"/>
      <w:r w:rsidRPr="003933E8">
        <w:rPr>
          <w:rFonts w:ascii="Arial" w:hAnsi="Arial" w:cs="Arial"/>
          <w:sz w:val="24"/>
          <w:szCs w:val="24"/>
        </w:rPr>
        <w:t>диант</w:t>
      </w:r>
      <w:r w:rsidR="00F101C2" w:rsidRPr="003933E8">
        <w:rPr>
          <w:rFonts w:ascii="Arial" w:hAnsi="Arial" w:cs="Arial"/>
          <w:sz w:val="24"/>
          <w:szCs w:val="24"/>
        </w:rPr>
        <w:t>и</w:t>
      </w:r>
      <w:r w:rsidRPr="003933E8">
        <w:rPr>
          <w:rFonts w:ascii="Arial" w:hAnsi="Arial" w:cs="Arial"/>
          <w:sz w:val="24"/>
          <w:szCs w:val="24"/>
        </w:rPr>
        <w:t>п</w:t>
      </w:r>
      <w:r w:rsidR="00F101C2" w:rsidRPr="003933E8">
        <w:rPr>
          <w:rFonts w:ascii="Arial" w:hAnsi="Arial" w:cs="Arial"/>
          <w:sz w:val="24"/>
          <w:szCs w:val="24"/>
        </w:rPr>
        <w:t>и</w:t>
      </w:r>
      <w:r w:rsidRPr="003933E8">
        <w:rPr>
          <w:rFonts w:ascii="Arial" w:hAnsi="Arial" w:cs="Arial"/>
          <w:sz w:val="24"/>
          <w:szCs w:val="24"/>
        </w:rPr>
        <w:t>рилметана</w:t>
      </w:r>
      <w:proofErr w:type="spellEnd"/>
      <w:r w:rsidRPr="003933E8">
        <w:rPr>
          <w:rFonts w:ascii="Arial" w:hAnsi="Arial" w:cs="Arial"/>
          <w:sz w:val="24"/>
          <w:szCs w:val="24"/>
        </w:rPr>
        <w:t>, доливают до метки водой и перемешивают. Через 30 мин измеряют</w:t>
      </w:r>
      <w:r w:rsidR="00F101C2" w:rsidRPr="003933E8">
        <w:rPr>
          <w:rFonts w:ascii="Arial" w:hAnsi="Arial" w:cs="Arial"/>
          <w:sz w:val="24"/>
          <w:szCs w:val="24"/>
        </w:rPr>
        <w:t xml:space="preserve"> </w:t>
      </w:r>
      <w:r w:rsidRPr="003933E8">
        <w:rPr>
          <w:rFonts w:ascii="Arial" w:hAnsi="Arial" w:cs="Arial"/>
          <w:sz w:val="24"/>
          <w:szCs w:val="24"/>
        </w:rPr>
        <w:t xml:space="preserve">оптическую плотность раствора на </w:t>
      </w:r>
      <w:proofErr w:type="spellStart"/>
      <w:r w:rsidRPr="003933E8">
        <w:rPr>
          <w:rFonts w:ascii="Arial" w:hAnsi="Arial" w:cs="Arial"/>
          <w:sz w:val="24"/>
          <w:szCs w:val="24"/>
        </w:rPr>
        <w:t>фотоэлектроколор</w:t>
      </w:r>
      <w:r w:rsidR="00F101C2" w:rsidRPr="003933E8">
        <w:rPr>
          <w:rFonts w:ascii="Arial" w:hAnsi="Arial" w:cs="Arial"/>
          <w:sz w:val="24"/>
          <w:szCs w:val="24"/>
        </w:rPr>
        <w:t>и</w:t>
      </w:r>
      <w:r w:rsidRPr="003933E8">
        <w:rPr>
          <w:rFonts w:ascii="Arial" w:hAnsi="Arial" w:cs="Arial"/>
          <w:sz w:val="24"/>
          <w:szCs w:val="24"/>
        </w:rPr>
        <w:t>метре</w:t>
      </w:r>
      <w:proofErr w:type="spellEnd"/>
      <w:r w:rsidR="008F0EE9" w:rsidRPr="003933E8">
        <w:rPr>
          <w:rFonts w:ascii="Arial" w:hAnsi="Arial" w:cs="Arial"/>
          <w:sz w:val="24"/>
          <w:szCs w:val="24"/>
        </w:rPr>
        <w:t xml:space="preserve"> или спектрофотометре, учитывая, что максимум </w:t>
      </w:r>
      <w:proofErr w:type="spellStart"/>
      <w:r w:rsidR="008F0EE9" w:rsidRPr="003933E8">
        <w:rPr>
          <w:rFonts w:ascii="Arial" w:hAnsi="Arial" w:cs="Arial"/>
          <w:sz w:val="24"/>
          <w:szCs w:val="24"/>
        </w:rPr>
        <w:t>светопоглощения</w:t>
      </w:r>
      <w:proofErr w:type="spellEnd"/>
      <w:r w:rsidR="008F0EE9" w:rsidRPr="003933E8">
        <w:rPr>
          <w:rFonts w:ascii="Arial" w:hAnsi="Arial" w:cs="Arial"/>
          <w:sz w:val="24"/>
          <w:szCs w:val="24"/>
        </w:rPr>
        <w:t xml:space="preserve"> растворов соответствует длине волны 385 </w:t>
      </w:r>
      <w:proofErr w:type="spellStart"/>
      <w:r w:rsidR="008F0EE9" w:rsidRPr="003933E8">
        <w:rPr>
          <w:rFonts w:ascii="Arial" w:hAnsi="Arial" w:cs="Arial"/>
          <w:sz w:val="24"/>
          <w:szCs w:val="24"/>
        </w:rPr>
        <w:t>нм</w:t>
      </w:r>
      <w:proofErr w:type="spellEnd"/>
      <w:r w:rsidRPr="003933E8">
        <w:rPr>
          <w:rFonts w:ascii="Arial" w:hAnsi="Arial" w:cs="Arial"/>
          <w:sz w:val="24"/>
          <w:szCs w:val="24"/>
        </w:rPr>
        <w:t>. Раствором сравнения служит</w:t>
      </w:r>
      <w:r w:rsidR="00F101C2" w:rsidRPr="003933E8">
        <w:rPr>
          <w:rFonts w:ascii="Arial" w:hAnsi="Arial" w:cs="Arial"/>
          <w:sz w:val="24"/>
          <w:szCs w:val="24"/>
        </w:rPr>
        <w:t xml:space="preserve"> </w:t>
      </w:r>
      <w:r w:rsidRPr="003933E8">
        <w:rPr>
          <w:rFonts w:ascii="Arial" w:hAnsi="Arial" w:cs="Arial"/>
          <w:sz w:val="24"/>
          <w:szCs w:val="24"/>
        </w:rPr>
        <w:t>вода.</w:t>
      </w:r>
    </w:p>
    <w:p w14:paraId="75111224" w14:textId="77777777" w:rsidR="00810F05" w:rsidRPr="003933E8" w:rsidRDefault="00810F05" w:rsidP="00F101C2">
      <w:pPr>
        <w:spacing w:line="360" w:lineRule="auto"/>
        <w:ind w:firstLine="567"/>
        <w:contextualSpacing/>
        <w:jc w:val="both"/>
        <w:outlineLvl w:val="1"/>
        <w:rPr>
          <w:rFonts w:ascii="Arial" w:hAnsi="Arial" w:cs="Arial"/>
          <w:sz w:val="24"/>
          <w:szCs w:val="24"/>
        </w:rPr>
      </w:pPr>
      <w:r w:rsidRPr="003933E8">
        <w:rPr>
          <w:rFonts w:ascii="Arial" w:hAnsi="Arial" w:cs="Arial"/>
          <w:sz w:val="24"/>
          <w:szCs w:val="24"/>
        </w:rPr>
        <w:t>Одновременно через все стадии анализа проводят контрольный</w:t>
      </w:r>
      <w:r w:rsidR="00F101C2" w:rsidRPr="003933E8">
        <w:rPr>
          <w:rFonts w:ascii="Arial" w:hAnsi="Arial" w:cs="Arial"/>
          <w:sz w:val="24"/>
          <w:szCs w:val="24"/>
        </w:rPr>
        <w:t xml:space="preserve"> </w:t>
      </w:r>
      <w:r w:rsidRPr="003933E8">
        <w:rPr>
          <w:rFonts w:ascii="Arial" w:hAnsi="Arial" w:cs="Arial"/>
          <w:sz w:val="24"/>
          <w:szCs w:val="24"/>
        </w:rPr>
        <w:t>опыт на загрязнение реактивов.</w:t>
      </w:r>
    </w:p>
    <w:p w14:paraId="2AF1E012" w14:textId="77777777" w:rsidR="008F0EE9" w:rsidRPr="003933E8" w:rsidRDefault="008F0EE9" w:rsidP="008F0EE9">
      <w:pPr>
        <w:spacing w:before="100" w:beforeAutospacing="1" w:after="100" w:afterAutospacing="1" w:line="360" w:lineRule="auto"/>
        <w:ind w:firstLine="567"/>
        <w:contextualSpacing/>
        <w:jc w:val="both"/>
        <w:outlineLvl w:val="1"/>
        <w:rPr>
          <w:rFonts w:ascii="Arial" w:hAnsi="Arial" w:cs="Arial"/>
          <w:sz w:val="24"/>
          <w:szCs w:val="24"/>
        </w:rPr>
      </w:pPr>
      <w:r w:rsidRPr="003933E8">
        <w:rPr>
          <w:rFonts w:ascii="Arial" w:hAnsi="Arial" w:cs="Arial"/>
          <w:sz w:val="24"/>
          <w:szCs w:val="24"/>
        </w:rPr>
        <w:t xml:space="preserve">По значению оптической плотности испытуемого раствора с учетом контрольного опыта определяют массу титана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w:t>
      </w:r>
    </w:p>
    <w:p w14:paraId="1C2DE915" w14:textId="77777777" w:rsidR="002E2869" w:rsidRPr="003933E8" w:rsidRDefault="002431F6" w:rsidP="008F0EE9">
      <w:pPr>
        <w:spacing w:before="100" w:beforeAutospacing="1" w:after="100" w:afterAutospacing="1" w:line="360" w:lineRule="auto"/>
        <w:ind w:firstLine="567"/>
        <w:contextualSpacing/>
        <w:jc w:val="both"/>
        <w:outlineLvl w:val="1"/>
        <w:rPr>
          <w:rFonts w:ascii="Arial" w:hAnsi="Arial" w:cs="Arial"/>
          <w:sz w:val="24"/>
          <w:szCs w:val="24"/>
        </w:rPr>
      </w:pPr>
      <w:r w:rsidRPr="003933E8">
        <w:rPr>
          <w:rFonts w:ascii="Arial" w:hAnsi="Arial" w:cs="Arial"/>
          <w:sz w:val="24"/>
          <w:szCs w:val="24"/>
        </w:rPr>
        <w:t>7</w:t>
      </w:r>
      <w:r w:rsidR="002E2869" w:rsidRPr="003933E8">
        <w:rPr>
          <w:rFonts w:ascii="Arial" w:hAnsi="Arial" w:cs="Arial"/>
          <w:sz w:val="24"/>
          <w:szCs w:val="24"/>
        </w:rPr>
        <w:t>.</w:t>
      </w:r>
      <w:r w:rsidR="00F101C2" w:rsidRPr="003933E8">
        <w:rPr>
          <w:rFonts w:ascii="Arial" w:hAnsi="Arial" w:cs="Arial"/>
          <w:sz w:val="24"/>
          <w:szCs w:val="24"/>
        </w:rPr>
        <w:t>1.3.2</w:t>
      </w:r>
      <w:r w:rsidR="002E2869" w:rsidRPr="003933E8">
        <w:rPr>
          <w:rFonts w:ascii="Arial" w:hAnsi="Arial" w:cs="Arial"/>
          <w:sz w:val="24"/>
          <w:szCs w:val="24"/>
        </w:rPr>
        <w:t xml:space="preserve"> </w:t>
      </w:r>
      <w:r w:rsidR="00F101C2" w:rsidRPr="003933E8">
        <w:rPr>
          <w:rFonts w:ascii="Arial" w:hAnsi="Arial" w:cs="Arial"/>
          <w:sz w:val="24"/>
          <w:szCs w:val="24"/>
        </w:rPr>
        <w:t>Построение</w:t>
      </w:r>
      <w:r w:rsidR="002E2869" w:rsidRPr="003933E8">
        <w:rPr>
          <w:rFonts w:ascii="Arial" w:hAnsi="Arial" w:cs="Arial"/>
          <w:sz w:val="24"/>
          <w:szCs w:val="24"/>
        </w:rPr>
        <w:t xml:space="preserve"> </w:t>
      </w:r>
      <w:proofErr w:type="spellStart"/>
      <w:r w:rsidR="002E2869" w:rsidRPr="003933E8">
        <w:rPr>
          <w:rFonts w:ascii="Arial" w:hAnsi="Arial" w:cs="Arial"/>
          <w:sz w:val="24"/>
          <w:szCs w:val="24"/>
        </w:rPr>
        <w:t>градуировочного</w:t>
      </w:r>
      <w:proofErr w:type="spellEnd"/>
      <w:r w:rsidR="002E2869" w:rsidRPr="003933E8">
        <w:rPr>
          <w:rFonts w:ascii="Arial" w:hAnsi="Arial" w:cs="Arial"/>
          <w:sz w:val="24"/>
          <w:szCs w:val="24"/>
        </w:rPr>
        <w:t xml:space="preserve"> графика</w:t>
      </w:r>
      <w:bookmarkEnd w:id="59"/>
      <w:bookmarkEnd w:id="60"/>
    </w:p>
    <w:p w14:paraId="28539C9A" w14:textId="77777777" w:rsidR="00F101C2" w:rsidRPr="003933E8" w:rsidRDefault="00F101C2" w:rsidP="008F0EE9">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семь мерных колб вместимостью по 100 см3 приливают 0; 1,0; 2,0; 4,0; 6,0; 8,0; 12,0 см</w:t>
      </w:r>
      <w:r w:rsidRPr="003933E8">
        <w:rPr>
          <w:rFonts w:ascii="Arial" w:hAnsi="Arial" w:cs="Arial"/>
          <w:sz w:val="24"/>
          <w:szCs w:val="24"/>
          <w:vertAlign w:val="superscript"/>
        </w:rPr>
        <w:t>3</w:t>
      </w:r>
      <w:r w:rsidRPr="003933E8">
        <w:rPr>
          <w:rFonts w:ascii="Arial" w:hAnsi="Arial" w:cs="Arial"/>
          <w:sz w:val="24"/>
          <w:szCs w:val="24"/>
        </w:rPr>
        <w:t xml:space="preserve"> стандартною раствора Б</w:t>
      </w:r>
      <w:r w:rsidR="008F0EE9" w:rsidRPr="003933E8">
        <w:rPr>
          <w:rFonts w:ascii="Arial" w:hAnsi="Arial" w:cs="Arial"/>
          <w:sz w:val="24"/>
          <w:szCs w:val="24"/>
        </w:rPr>
        <w:t>, что соответствует 0; 0,01; 0,02; 0,04; 0.06; 0,08; 0,12 мг титана</w:t>
      </w:r>
      <w:r w:rsidRPr="003933E8">
        <w:rPr>
          <w:rFonts w:ascii="Arial" w:hAnsi="Arial" w:cs="Arial"/>
          <w:sz w:val="24"/>
          <w:szCs w:val="24"/>
        </w:rPr>
        <w:t>. Добавляют по 2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разбавляют водой до 50 см</w:t>
      </w:r>
      <w:r w:rsidRPr="003933E8">
        <w:rPr>
          <w:rFonts w:ascii="Arial" w:hAnsi="Arial" w:cs="Arial"/>
          <w:sz w:val="24"/>
          <w:szCs w:val="24"/>
          <w:vertAlign w:val="superscript"/>
        </w:rPr>
        <w:t>3</w:t>
      </w:r>
      <w:r w:rsidRPr="003933E8">
        <w:rPr>
          <w:rFonts w:ascii="Arial" w:hAnsi="Arial" w:cs="Arial"/>
          <w:sz w:val="24"/>
          <w:szCs w:val="24"/>
        </w:rPr>
        <w:t>, затем во все колбы приливают по 10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1:2, и далее анализ проводят, в соответствии с 7.1.3.1.</w:t>
      </w:r>
    </w:p>
    <w:p w14:paraId="2AAB8ED9" w14:textId="77777777" w:rsidR="008F0EE9" w:rsidRPr="003933E8" w:rsidRDefault="008F0EE9" w:rsidP="008F0EE9">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Раствором сравнения служит раствор, в который титан не добавлялся.</w:t>
      </w:r>
    </w:p>
    <w:p w14:paraId="1293D893" w14:textId="77777777" w:rsidR="002E2869" w:rsidRPr="003933E8" w:rsidRDefault="00F101C2" w:rsidP="00F101C2">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 полученным значениям оптических плотностей и известным </w:t>
      </w:r>
      <w:r w:rsidR="008F0EE9" w:rsidRPr="003933E8">
        <w:rPr>
          <w:rFonts w:ascii="Arial" w:hAnsi="Arial" w:cs="Arial"/>
          <w:sz w:val="24"/>
          <w:szCs w:val="24"/>
        </w:rPr>
        <w:t>массам</w:t>
      </w:r>
      <w:r w:rsidRPr="003933E8">
        <w:rPr>
          <w:rFonts w:ascii="Arial" w:hAnsi="Arial" w:cs="Arial"/>
          <w:sz w:val="24"/>
          <w:szCs w:val="24"/>
        </w:rPr>
        <w:t xml:space="preserve"> титана в растворах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4CE84CA7" w14:textId="77777777" w:rsidR="002E2869" w:rsidRPr="003933E8" w:rsidRDefault="002431F6" w:rsidP="001016BD">
      <w:pPr>
        <w:spacing w:line="360" w:lineRule="auto"/>
        <w:ind w:firstLine="567"/>
        <w:outlineLvl w:val="1"/>
        <w:rPr>
          <w:rFonts w:ascii="Arial" w:hAnsi="Arial" w:cs="Arial"/>
          <w:b/>
          <w:bCs/>
          <w:sz w:val="24"/>
          <w:szCs w:val="28"/>
        </w:rPr>
      </w:pPr>
      <w:bookmarkStart w:id="61" w:name="_Toc77773843"/>
      <w:bookmarkStart w:id="62" w:name="_Toc77773968"/>
      <w:r w:rsidRPr="003933E8">
        <w:rPr>
          <w:rFonts w:ascii="Arial" w:hAnsi="Arial" w:cs="Arial"/>
          <w:b/>
          <w:bCs/>
          <w:sz w:val="24"/>
          <w:szCs w:val="28"/>
        </w:rPr>
        <w:t>7</w:t>
      </w:r>
      <w:r w:rsidR="002E2869" w:rsidRPr="003933E8">
        <w:rPr>
          <w:rFonts w:ascii="Arial" w:hAnsi="Arial" w:cs="Arial"/>
          <w:b/>
          <w:bCs/>
          <w:sz w:val="24"/>
          <w:szCs w:val="28"/>
        </w:rPr>
        <w:t>.</w:t>
      </w:r>
      <w:r w:rsidR="00273F94" w:rsidRPr="003933E8">
        <w:rPr>
          <w:rFonts w:ascii="Arial" w:hAnsi="Arial" w:cs="Arial"/>
          <w:b/>
          <w:bCs/>
          <w:sz w:val="24"/>
          <w:szCs w:val="28"/>
        </w:rPr>
        <w:t>1.4</w:t>
      </w:r>
      <w:r w:rsidR="002E2869" w:rsidRPr="003933E8">
        <w:rPr>
          <w:rFonts w:ascii="Arial" w:hAnsi="Arial" w:cs="Arial"/>
          <w:b/>
          <w:bCs/>
          <w:sz w:val="24"/>
          <w:szCs w:val="28"/>
        </w:rPr>
        <w:t xml:space="preserve"> Обработка результатов</w:t>
      </w:r>
      <w:bookmarkEnd w:id="61"/>
      <w:bookmarkEnd w:id="62"/>
      <w:r w:rsidR="002E2869" w:rsidRPr="003933E8">
        <w:rPr>
          <w:rFonts w:ascii="Arial" w:hAnsi="Arial" w:cs="Arial"/>
          <w:b/>
          <w:bCs/>
          <w:sz w:val="24"/>
          <w:szCs w:val="28"/>
        </w:rPr>
        <w:t xml:space="preserve"> </w:t>
      </w:r>
    </w:p>
    <w:p w14:paraId="06D186ED" w14:textId="77777777" w:rsidR="002E2869" w:rsidRPr="003933E8" w:rsidRDefault="002431F6" w:rsidP="001016BD">
      <w:pPr>
        <w:spacing w:line="360" w:lineRule="auto"/>
        <w:ind w:firstLine="567"/>
        <w:jc w:val="both"/>
        <w:rPr>
          <w:rFonts w:ascii="Arial" w:hAnsi="Arial" w:cs="Arial"/>
          <w:sz w:val="24"/>
          <w:szCs w:val="24"/>
        </w:rPr>
      </w:pPr>
      <w:r w:rsidRPr="003933E8">
        <w:rPr>
          <w:rFonts w:ascii="Arial" w:hAnsi="Arial" w:cs="Arial"/>
          <w:sz w:val="24"/>
          <w:szCs w:val="24"/>
        </w:rPr>
        <w:t>7</w:t>
      </w:r>
      <w:r w:rsidR="002E2869" w:rsidRPr="003933E8">
        <w:rPr>
          <w:rFonts w:ascii="Arial" w:hAnsi="Arial" w:cs="Arial"/>
          <w:sz w:val="24"/>
          <w:szCs w:val="24"/>
        </w:rPr>
        <w:t>.</w:t>
      </w:r>
      <w:r w:rsidR="00273F94" w:rsidRPr="003933E8">
        <w:rPr>
          <w:rFonts w:ascii="Arial" w:hAnsi="Arial" w:cs="Arial"/>
          <w:sz w:val="24"/>
          <w:szCs w:val="24"/>
        </w:rPr>
        <w:t>1.4</w:t>
      </w:r>
      <w:r w:rsidR="002E2869" w:rsidRPr="003933E8">
        <w:rPr>
          <w:rFonts w:ascii="Arial" w:hAnsi="Arial" w:cs="Arial"/>
          <w:sz w:val="24"/>
          <w:szCs w:val="24"/>
        </w:rPr>
        <w:t xml:space="preserve">.1 </w:t>
      </w:r>
      <w:r w:rsidR="002E2869" w:rsidRPr="003933E8">
        <w:rPr>
          <w:rFonts w:ascii="Arial" w:hAnsi="Arial" w:cs="Arial"/>
          <w:iCs/>
          <w:sz w:val="24"/>
          <w:szCs w:val="24"/>
        </w:rPr>
        <w:t xml:space="preserve">Массовую долю оксида </w:t>
      </w:r>
      <w:r w:rsidR="00F101C2" w:rsidRPr="003933E8">
        <w:rPr>
          <w:rFonts w:ascii="Arial" w:hAnsi="Arial" w:cs="Arial"/>
          <w:iCs/>
          <w:sz w:val="24"/>
          <w:szCs w:val="24"/>
        </w:rPr>
        <w:t>титана</w:t>
      </w:r>
      <w:r w:rsidR="002E2869" w:rsidRPr="003933E8">
        <w:rPr>
          <w:rFonts w:ascii="Arial" w:hAnsi="Arial" w:cs="Arial"/>
          <w:iCs/>
          <w:sz w:val="24"/>
          <w:szCs w:val="24"/>
        </w:rPr>
        <w:t xml:space="preserve"> (</w:t>
      </w:r>
      <w:r w:rsidR="002E2869" w:rsidRPr="003933E8">
        <w:rPr>
          <w:rFonts w:ascii="Arial" w:hAnsi="Arial" w:cs="Arial"/>
          <w:i/>
          <w:iCs/>
          <w:sz w:val="24"/>
          <w:szCs w:val="24"/>
          <w:lang w:val="en-US"/>
        </w:rPr>
        <w:t>X</w:t>
      </w:r>
      <w:r w:rsidR="002E2869" w:rsidRPr="003933E8">
        <w:rPr>
          <w:rFonts w:ascii="Arial" w:hAnsi="Arial" w:cs="Arial"/>
          <w:iCs/>
          <w:sz w:val="24"/>
          <w:szCs w:val="24"/>
        </w:rPr>
        <w:t>)</w:t>
      </w:r>
      <w:r w:rsidR="00251950" w:rsidRPr="003933E8">
        <w:rPr>
          <w:rFonts w:ascii="Arial" w:hAnsi="Arial" w:cs="Arial"/>
          <w:iCs/>
          <w:sz w:val="24"/>
          <w:szCs w:val="24"/>
        </w:rPr>
        <w:t>,</w:t>
      </w:r>
      <w:r w:rsidR="002E2869" w:rsidRPr="003933E8">
        <w:rPr>
          <w:rFonts w:ascii="Arial" w:hAnsi="Arial" w:cs="Arial"/>
          <w:iCs/>
          <w:sz w:val="24"/>
          <w:szCs w:val="24"/>
        </w:rPr>
        <w:t xml:space="preserve"> в процентах вычисляют по формуле</w:t>
      </w:r>
      <w:r w:rsidRPr="003933E8">
        <w:rPr>
          <w:rFonts w:ascii="Arial" w:hAnsi="Arial" w:cs="Arial"/>
          <w:iCs/>
          <w:sz w:val="24"/>
          <w:szCs w:val="24"/>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556"/>
      </w:tblGrid>
      <w:tr w:rsidR="003933E8" w:rsidRPr="003933E8" w14:paraId="231FC653" w14:textId="77777777" w:rsidTr="00CF77BA">
        <w:tc>
          <w:tcPr>
            <w:tcW w:w="8789" w:type="dxa"/>
          </w:tcPr>
          <w:p w14:paraId="2F31E6EC" w14:textId="77777777" w:rsidR="00273F94" w:rsidRPr="003933E8" w:rsidRDefault="00273F94" w:rsidP="00CF77BA">
            <w:pPr>
              <w:spacing w:before="120" w:after="120" w:line="360" w:lineRule="auto"/>
              <w:contextualSpacing/>
              <w:jc w:val="both"/>
              <w:rPr>
                <w:sz w:val="24"/>
                <w:szCs w:val="24"/>
              </w:rPr>
            </w:pPr>
            <m:oMathPara>
              <m:oMath>
                <m:r>
                  <w:rPr>
                    <w:rFonts w:ascii="Cambria Math" w:hAnsi="Cambria Math"/>
                    <w:sz w:val="24"/>
                    <w:szCs w:val="24"/>
                    <w:lang w:val="en-US"/>
                  </w:rPr>
                  <m:t>X</m:t>
                </m:r>
                <m:r>
                  <w:rPr>
                    <w:rFonts w:ascii="Cambria Math" w:hAnsi="Cambria Math"/>
                    <w:sz w:val="24"/>
                    <w:szCs w:val="24"/>
                  </w:rPr>
                  <m:t>=</m:t>
                </m:r>
                <m:f>
                  <m:fPr>
                    <m:ctrlPr>
                      <w:rPr>
                        <w:rFonts w:ascii="Cambria Math" w:hAnsi="Cambria Math"/>
                        <w:i/>
                        <w:sz w:val="24"/>
                        <w:szCs w:val="24"/>
                        <w:lang w:val="en-US"/>
                      </w:rPr>
                    </m:ctrlPr>
                  </m:fPr>
                  <m:num>
                    <m:r>
                      <w:rPr>
                        <w:rFonts w:ascii="Cambria Math" w:hAnsi="Cambria Math"/>
                        <w:sz w:val="24"/>
                        <w:szCs w:val="24"/>
                        <w:lang w:val="en-US"/>
                      </w:rPr>
                      <m:t>mV</m:t>
                    </m:r>
                    <m:r>
                      <w:rPr>
                        <w:rFonts w:ascii="Cambria Math" w:hAnsi="Cambria Math"/>
                        <w:sz w:val="24"/>
                        <w:szCs w:val="24"/>
                      </w:rPr>
                      <m:t>∙100</m:t>
                    </m:r>
                  </m:num>
                  <m:den>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∙1000</m:t>
                    </m:r>
                  </m:den>
                </m:f>
              </m:oMath>
            </m:oMathPara>
          </w:p>
        </w:tc>
        <w:tc>
          <w:tcPr>
            <w:tcW w:w="556" w:type="dxa"/>
            <w:vAlign w:val="center"/>
          </w:tcPr>
          <w:p w14:paraId="2874C7C0" w14:textId="77777777" w:rsidR="00273F94" w:rsidRPr="003933E8" w:rsidRDefault="00273F94" w:rsidP="00273F94">
            <w:pPr>
              <w:spacing w:before="100" w:beforeAutospacing="1" w:after="100" w:afterAutospacing="1" w:line="360" w:lineRule="auto"/>
              <w:contextualSpacing/>
              <w:jc w:val="center"/>
              <w:rPr>
                <w:rFonts w:ascii="Arial" w:hAnsi="Arial" w:cs="Arial"/>
                <w:sz w:val="24"/>
                <w:szCs w:val="24"/>
              </w:rPr>
            </w:pPr>
            <w:r w:rsidRPr="003933E8">
              <w:rPr>
                <w:rFonts w:ascii="Arial" w:hAnsi="Arial" w:cs="Arial"/>
                <w:sz w:val="24"/>
                <w:szCs w:val="24"/>
              </w:rPr>
              <w:t>(9)</w:t>
            </w:r>
          </w:p>
        </w:tc>
      </w:tr>
    </w:tbl>
    <w:p w14:paraId="15083320" w14:textId="77777777" w:rsidR="00273F94" w:rsidRPr="003933E8" w:rsidRDefault="00273F94" w:rsidP="00273F94">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 xml:space="preserve">где </w:t>
      </w:r>
      <w:r w:rsidRPr="003933E8">
        <w:rPr>
          <w:rFonts w:ascii="Arial" w:hAnsi="Arial" w:cs="Arial"/>
          <w:i/>
          <w:sz w:val="24"/>
          <w:szCs w:val="24"/>
          <w:lang w:val="en-US"/>
        </w:rPr>
        <w:t>m</w:t>
      </w:r>
      <w:r w:rsidRPr="003933E8">
        <w:rPr>
          <w:rFonts w:ascii="Arial" w:hAnsi="Arial" w:cs="Arial"/>
          <w:sz w:val="24"/>
          <w:szCs w:val="24"/>
        </w:rPr>
        <w:t xml:space="preserve"> – </w:t>
      </w:r>
      <w:r w:rsidR="008F0EE9" w:rsidRPr="003933E8">
        <w:rPr>
          <w:rFonts w:ascii="Arial" w:hAnsi="Arial" w:cs="Arial"/>
          <w:sz w:val="24"/>
          <w:szCs w:val="24"/>
        </w:rPr>
        <w:t>масса</w:t>
      </w:r>
      <w:r w:rsidRPr="003933E8">
        <w:rPr>
          <w:rFonts w:ascii="Arial" w:hAnsi="Arial" w:cs="Arial"/>
          <w:sz w:val="24"/>
          <w:szCs w:val="24"/>
        </w:rPr>
        <w:t xml:space="preserve"> титана, найденн</w:t>
      </w:r>
      <w:r w:rsidR="008F0EE9" w:rsidRPr="003933E8">
        <w:rPr>
          <w:rFonts w:ascii="Arial" w:hAnsi="Arial" w:cs="Arial"/>
          <w:sz w:val="24"/>
          <w:szCs w:val="24"/>
        </w:rPr>
        <w:t>ая</w:t>
      </w:r>
      <w:r w:rsidRPr="003933E8">
        <w:rPr>
          <w:rFonts w:ascii="Arial" w:hAnsi="Arial" w:cs="Arial"/>
          <w:sz w:val="24"/>
          <w:szCs w:val="24"/>
        </w:rPr>
        <w:t xml:space="preserve">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мг;</w:t>
      </w:r>
    </w:p>
    <w:p w14:paraId="769E0559" w14:textId="77777777" w:rsidR="00273F94" w:rsidRPr="003933E8" w:rsidRDefault="00273F94" w:rsidP="00273F94">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sz w:val="24"/>
          <w:szCs w:val="24"/>
        </w:rPr>
        <w:t xml:space="preserve"> – объем исходного раствора, см</w:t>
      </w:r>
      <w:r w:rsidRPr="003933E8">
        <w:rPr>
          <w:rFonts w:ascii="Arial" w:hAnsi="Arial" w:cs="Arial"/>
          <w:sz w:val="24"/>
          <w:szCs w:val="24"/>
          <w:vertAlign w:val="superscript"/>
        </w:rPr>
        <w:t>3</w:t>
      </w:r>
      <w:r w:rsidRPr="003933E8">
        <w:rPr>
          <w:rFonts w:ascii="Arial" w:hAnsi="Arial" w:cs="Arial"/>
          <w:sz w:val="24"/>
          <w:szCs w:val="24"/>
        </w:rPr>
        <w:t>;</w:t>
      </w:r>
    </w:p>
    <w:p w14:paraId="2740266A" w14:textId="77777777" w:rsidR="00273F94" w:rsidRPr="003933E8" w:rsidRDefault="00273F94" w:rsidP="00273F94">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V</w:t>
      </w:r>
      <w:r w:rsidRPr="003933E8">
        <w:rPr>
          <w:rFonts w:ascii="Arial" w:hAnsi="Arial" w:cs="Arial"/>
          <w:i/>
          <w:sz w:val="24"/>
          <w:szCs w:val="24"/>
          <w:vertAlign w:val="subscript"/>
        </w:rPr>
        <w:t>1</w:t>
      </w:r>
      <w:r w:rsidRPr="003933E8">
        <w:rPr>
          <w:rFonts w:ascii="Arial" w:hAnsi="Arial" w:cs="Arial"/>
          <w:sz w:val="24"/>
          <w:szCs w:val="24"/>
          <w:vertAlign w:val="subscript"/>
        </w:rPr>
        <w:t xml:space="preserve"> </w:t>
      </w:r>
      <w:r w:rsidRPr="003933E8">
        <w:rPr>
          <w:rFonts w:ascii="Arial" w:hAnsi="Arial" w:cs="Arial"/>
          <w:sz w:val="24"/>
          <w:szCs w:val="24"/>
        </w:rPr>
        <w:t xml:space="preserve">– </w:t>
      </w:r>
      <w:r w:rsidR="008F0EE9" w:rsidRPr="003933E8">
        <w:rPr>
          <w:rFonts w:ascii="Arial" w:hAnsi="Arial" w:cs="Arial"/>
          <w:sz w:val="24"/>
          <w:szCs w:val="24"/>
        </w:rPr>
        <w:t xml:space="preserve">объем </w:t>
      </w:r>
      <w:r w:rsidRPr="003933E8">
        <w:rPr>
          <w:rFonts w:ascii="Arial" w:hAnsi="Arial" w:cs="Arial"/>
          <w:sz w:val="24"/>
          <w:szCs w:val="24"/>
        </w:rPr>
        <w:t>аликвотн</w:t>
      </w:r>
      <w:r w:rsidR="008F0EE9" w:rsidRPr="003933E8">
        <w:rPr>
          <w:rFonts w:ascii="Arial" w:hAnsi="Arial" w:cs="Arial"/>
          <w:sz w:val="24"/>
          <w:szCs w:val="24"/>
        </w:rPr>
        <w:t>ой</w:t>
      </w:r>
      <w:r w:rsidRPr="003933E8">
        <w:rPr>
          <w:rFonts w:ascii="Arial" w:hAnsi="Arial" w:cs="Arial"/>
          <w:sz w:val="24"/>
          <w:szCs w:val="24"/>
        </w:rPr>
        <w:t xml:space="preserve"> част</w:t>
      </w:r>
      <w:r w:rsidR="008F0EE9" w:rsidRPr="003933E8">
        <w:rPr>
          <w:rFonts w:ascii="Arial" w:hAnsi="Arial" w:cs="Arial"/>
          <w:sz w:val="24"/>
          <w:szCs w:val="24"/>
        </w:rPr>
        <w:t>и</w:t>
      </w:r>
      <w:r w:rsidRPr="003933E8">
        <w:rPr>
          <w:rFonts w:ascii="Arial" w:hAnsi="Arial" w:cs="Arial"/>
          <w:sz w:val="24"/>
          <w:szCs w:val="24"/>
        </w:rPr>
        <w:t xml:space="preserve"> раствора, см</w:t>
      </w:r>
      <w:r w:rsidRPr="003933E8">
        <w:rPr>
          <w:rFonts w:ascii="Arial" w:hAnsi="Arial" w:cs="Arial"/>
          <w:sz w:val="24"/>
          <w:szCs w:val="24"/>
          <w:vertAlign w:val="superscript"/>
        </w:rPr>
        <w:t>3</w:t>
      </w:r>
      <w:r w:rsidRPr="003933E8">
        <w:rPr>
          <w:rFonts w:ascii="Arial" w:hAnsi="Arial" w:cs="Arial"/>
          <w:sz w:val="24"/>
          <w:szCs w:val="24"/>
        </w:rPr>
        <w:t>;</w:t>
      </w:r>
    </w:p>
    <w:p w14:paraId="630E6661" w14:textId="77777777" w:rsidR="00273F94" w:rsidRPr="003933E8" w:rsidRDefault="00273F94" w:rsidP="00273F94">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i/>
          <w:sz w:val="24"/>
          <w:szCs w:val="24"/>
          <w:vertAlign w:val="subscript"/>
        </w:rPr>
        <w:t>1</w:t>
      </w:r>
      <w:r w:rsidRPr="003933E8">
        <w:rPr>
          <w:rFonts w:ascii="Arial" w:hAnsi="Arial" w:cs="Arial"/>
          <w:sz w:val="24"/>
          <w:szCs w:val="24"/>
          <w:vertAlign w:val="subscript"/>
        </w:rPr>
        <w:t xml:space="preserve"> </w:t>
      </w:r>
      <w:r w:rsidRPr="003933E8">
        <w:rPr>
          <w:rFonts w:ascii="Arial" w:hAnsi="Arial" w:cs="Arial"/>
          <w:sz w:val="24"/>
          <w:szCs w:val="24"/>
        </w:rPr>
        <w:t xml:space="preserve">– </w:t>
      </w:r>
      <w:r w:rsidR="008F0EE9" w:rsidRPr="003933E8">
        <w:rPr>
          <w:rFonts w:ascii="Arial" w:hAnsi="Arial" w:cs="Arial"/>
          <w:sz w:val="24"/>
          <w:szCs w:val="24"/>
        </w:rPr>
        <w:t>масса навески</w:t>
      </w:r>
      <w:r w:rsidRPr="003933E8">
        <w:rPr>
          <w:rFonts w:ascii="Arial" w:hAnsi="Arial" w:cs="Arial"/>
          <w:sz w:val="24"/>
          <w:szCs w:val="24"/>
        </w:rPr>
        <w:t xml:space="preserve"> кремния, г.</w:t>
      </w:r>
    </w:p>
    <w:p w14:paraId="3A7A8815" w14:textId="77777777" w:rsidR="00C63CEE" w:rsidRPr="003933E8" w:rsidRDefault="002431F6" w:rsidP="00C078C7">
      <w:pPr>
        <w:spacing w:line="360" w:lineRule="auto"/>
        <w:ind w:firstLine="567"/>
        <w:rPr>
          <w:rFonts w:ascii="Arial" w:hAnsi="Arial" w:cs="Arial"/>
          <w:iCs/>
          <w:sz w:val="24"/>
          <w:szCs w:val="24"/>
        </w:rPr>
      </w:pPr>
      <w:r w:rsidRPr="003933E8">
        <w:rPr>
          <w:rFonts w:ascii="Arial" w:hAnsi="Arial" w:cs="Arial"/>
          <w:iCs/>
          <w:sz w:val="24"/>
          <w:szCs w:val="24"/>
        </w:rPr>
        <w:lastRenderedPageBreak/>
        <w:t>7</w:t>
      </w:r>
      <w:r w:rsidR="002E2869" w:rsidRPr="003933E8">
        <w:rPr>
          <w:rFonts w:ascii="Arial" w:hAnsi="Arial" w:cs="Arial"/>
          <w:iCs/>
          <w:sz w:val="24"/>
          <w:szCs w:val="24"/>
        </w:rPr>
        <w:t>.</w:t>
      </w:r>
      <w:r w:rsidR="00273F94" w:rsidRPr="003933E8">
        <w:rPr>
          <w:rFonts w:ascii="Arial" w:hAnsi="Arial" w:cs="Arial"/>
          <w:iCs/>
          <w:sz w:val="24"/>
          <w:szCs w:val="24"/>
        </w:rPr>
        <w:t>1.4.2</w:t>
      </w:r>
      <w:r w:rsidR="002E2869" w:rsidRPr="003933E8">
        <w:rPr>
          <w:rFonts w:ascii="Arial" w:hAnsi="Arial" w:cs="Arial"/>
          <w:iCs/>
          <w:sz w:val="24"/>
          <w:szCs w:val="24"/>
        </w:rPr>
        <w:t xml:space="preserve"> Допускаемые расхождения </w:t>
      </w:r>
      <w:r w:rsidR="00A30F37" w:rsidRPr="003933E8">
        <w:rPr>
          <w:rFonts w:ascii="Arial" w:hAnsi="Arial" w:cs="Arial"/>
          <w:iCs/>
          <w:sz w:val="24"/>
          <w:szCs w:val="24"/>
        </w:rPr>
        <w:t xml:space="preserve">результатов </w:t>
      </w:r>
      <w:r w:rsidR="002E2869" w:rsidRPr="003933E8">
        <w:rPr>
          <w:rFonts w:ascii="Arial" w:hAnsi="Arial" w:cs="Arial"/>
          <w:iCs/>
          <w:sz w:val="24"/>
          <w:szCs w:val="24"/>
        </w:rPr>
        <w:t xml:space="preserve">параллельных определений не должны превышать значений, указанных в таблице </w:t>
      </w:r>
      <w:r w:rsidRPr="003933E8">
        <w:rPr>
          <w:rFonts w:ascii="Arial" w:hAnsi="Arial" w:cs="Arial"/>
          <w:iCs/>
          <w:sz w:val="24"/>
          <w:szCs w:val="24"/>
        </w:rPr>
        <w:t>4</w:t>
      </w:r>
      <w:r w:rsidR="002E2869" w:rsidRPr="003933E8">
        <w:rPr>
          <w:rFonts w:ascii="Arial" w:hAnsi="Arial" w:cs="Arial"/>
          <w:iCs/>
          <w:sz w:val="24"/>
          <w:szCs w:val="24"/>
        </w:rPr>
        <w:t>.</w:t>
      </w:r>
      <w:r w:rsidR="00A6513A" w:rsidRPr="003933E8">
        <w:rPr>
          <w:rFonts w:ascii="Arial" w:hAnsi="Arial" w:cs="Arial"/>
          <w:iCs/>
          <w:sz w:val="24"/>
          <w:szCs w:val="24"/>
        </w:rPr>
        <w:t xml:space="preserve"> </w:t>
      </w:r>
    </w:p>
    <w:p w14:paraId="09C3563D" w14:textId="6FBB38F7" w:rsidR="002E2869" w:rsidRPr="003933E8" w:rsidRDefault="002E2869" w:rsidP="00C078C7">
      <w:pPr>
        <w:spacing w:line="360" w:lineRule="auto"/>
        <w:ind w:firstLine="567"/>
        <w:rPr>
          <w:rFonts w:ascii="Arial" w:hAnsi="Arial" w:cs="Arial"/>
          <w:sz w:val="24"/>
          <w:szCs w:val="24"/>
        </w:rPr>
      </w:pPr>
      <w:r w:rsidRPr="003933E8">
        <w:rPr>
          <w:rFonts w:ascii="Arial" w:hAnsi="Arial" w:cs="Arial"/>
          <w:spacing w:val="40"/>
          <w:sz w:val="24"/>
          <w:szCs w:val="24"/>
        </w:rPr>
        <w:t>Таблица</w:t>
      </w:r>
      <w:r w:rsidR="002431F6" w:rsidRPr="003933E8">
        <w:rPr>
          <w:rFonts w:ascii="Arial" w:hAnsi="Arial" w:cs="Arial"/>
          <w:sz w:val="24"/>
          <w:szCs w:val="24"/>
        </w:rPr>
        <w:t xml:space="preserve"> 4</w:t>
      </w:r>
      <w:r w:rsidR="00A41500" w:rsidRPr="003933E8">
        <w:rPr>
          <w:rFonts w:ascii="Arial" w:hAnsi="Arial" w:cs="Arial"/>
          <w:sz w:val="24"/>
          <w:szCs w:val="24"/>
        </w:rPr>
        <w:t xml:space="preserve"> – Допускаемые расхождения результатов параллельных определений</w:t>
      </w:r>
    </w:p>
    <w:tbl>
      <w:tblPr>
        <w:tblStyle w:val="af7"/>
        <w:tblW w:w="9634" w:type="dxa"/>
        <w:tblLook w:val="04A0" w:firstRow="1" w:lastRow="0" w:firstColumn="1" w:lastColumn="0" w:noHBand="0" w:noVBand="1"/>
      </w:tblPr>
      <w:tblGrid>
        <w:gridCol w:w="584"/>
        <w:gridCol w:w="739"/>
        <w:gridCol w:w="739"/>
        <w:gridCol w:w="739"/>
        <w:gridCol w:w="1295"/>
        <w:gridCol w:w="2703"/>
        <w:gridCol w:w="2835"/>
      </w:tblGrid>
      <w:tr w:rsidR="003933E8" w:rsidRPr="003933E8" w14:paraId="212BF24F" w14:textId="77777777" w:rsidTr="00523FF4">
        <w:tc>
          <w:tcPr>
            <w:tcW w:w="4096" w:type="dxa"/>
            <w:gridSpan w:val="5"/>
            <w:vMerge w:val="restart"/>
            <w:hideMark/>
          </w:tcPr>
          <w:p w14:paraId="25D01603" w14:textId="77777777" w:rsidR="003D37A7" w:rsidRPr="003933E8" w:rsidRDefault="003D37A7" w:rsidP="003D37A7">
            <w:pPr>
              <w:spacing w:before="100" w:beforeAutospacing="1" w:after="100" w:afterAutospacing="1"/>
              <w:jc w:val="center"/>
              <w:rPr>
                <w:rFonts w:ascii="Arial" w:hAnsi="Arial" w:cs="Arial"/>
                <w:sz w:val="24"/>
                <w:szCs w:val="24"/>
              </w:rPr>
            </w:pPr>
            <w:r w:rsidRPr="003933E8">
              <w:rPr>
                <w:rFonts w:ascii="Arial" w:hAnsi="Arial" w:cs="Arial"/>
                <w:sz w:val="24"/>
                <w:szCs w:val="24"/>
              </w:rPr>
              <w:t>Массовая доля титана, %</w:t>
            </w:r>
          </w:p>
        </w:tc>
        <w:tc>
          <w:tcPr>
            <w:tcW w:w="5538" w:type="dxa"/>
            <w:gridSpan w:val="2"/>
            <w:hideMark/>
          </w:tcPr>
          <w:p w14:paraId="3AE93F3E" w14:textId="77777777" w:rsidR="003D37A7" w:rsidRPr="003933E8" w:rsidRDefault="003D37A7"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Допускаемое расхождение, % </w:t>
            </w:r>
          </w:p>
        </w:tc>
      </w:tr>
      <w:tr w:rsidR="003933E8" w:rsidRPr="003933E8" w14:paraId="77D055EF" w14:textId="77777777" w:rsidTr="00523FF4">
        <w:tc>
          <w:tcPr>
            <w:tcW w:w="4096" w:type="dxa"/>
            <w:gridSpan w:val="5"/>
            <w:vMerge/>
            <w:tcBorders>
              <w:bottom w:val="double" w:sz="4" w:space="0" w:color="auto"/>
            </w:tcBorders>
          </w:tcPr>
          <w:p w14:paraId="2DFB90CD" w14:textId="77777777" w:rsidR="00523FF4" w:rsidRPr="003933E8" w:rsidRDefault="00523FF4" w:rsidP="00523FF4">
            <w:pPr>
              <w:spacing w:before="100" w:beforeAutospacing="1" w:after="100" w:afterAutospacing="1"/>
              <w:rPr>
                <w:rFonts w:ascii="Arial" w:hAnsi="Arial" w:cs="Arial"/>
                <w:sz w:val="24"/>
                <w:szCs w:val="24"/>
              </w:rPr>
            </w:pPr>
          </w:p>
        </w:tc>
        <w:tc>
          <w:tcPr>
            <w:tcW w:w="2703" w:type="dxa"/>
            <w:tcBorders>
              <w:bottom w:val="double" w:sz="4" w:space="0" w:color="auto"/>
            </w:tcBorders>
          </w:tcPr>
          <w:p w14:paraId="26EEC29E" w14:textId="5FC58FB7" w:rsidR="00523FF4" w:rsidRPr="003933E8" w:rsidRDefault="00523FF4" w:rsidP="00523FF4">
            <w:pPr>
              <w:spacing w:before="100" w:beforeAutospacing="1" w:after="100" w:afterAutospacing="1"/>
              <w:jc w:val="center"/>
              <w:rPr>
                <w:rFonts w:ascii="Arial" w:hAnsi="Arial" w:cs="Arial"/>
                <w:sz w:val="24"/>
                <w:szCs w:val="24"/>
                <w:vertAlign w:val="subscript"/>
              </w:rPr>
            </w:pPr>
            <w:r w:rsidRPr="003933E8">
              <w:rPr>
                <w:rFonts w:ascii="Arial" w:hAnsi="Arial" w:cs="Arial"/>
                <w:sz w:val="24"/>
                <w:szCs w:val="24"/>
              </w:rPr>
              <w:t xml:space="preserve">предел повторяемости, </w:t>
            </w:r>
            <w:r w:rsidRPr="003933E8">
              <w:rPr>
                <w:rFonts w:ascii="Arial" w:hAnsi="Arial" w:cs="Arial"/>
                <w:i/>
                <w:sz w:val="24"/>
                <w:szCs w:val="24"/>
              </w:rPr>
              <w:t>r</w:t>
            </w:r>
          </w:p>
        </w:tc>
        <w:tc>
          <w:tcPr>
            <w:tcW w:w="2835" w:type="dxa"/>
            <w:tcBorders>
              <w:bottom w:val="double" w:sz="4" w:space="0" w:color="auto"/>
            </w:tcBorders>
          </w:tcPr>
          <w:p w14:paraId="30ACFF71" w14:textId="3589057B" w:rsidR="00523FF4" w:rsidRPr="003933E8" w:rsidRDefault="00523FF4" w:rsidP="00523FF4">
            <w:pPr>
              <w:spacing w:before="100" w:beforeAutospacing="1" w:after="100" w:afterAutospacing="1"/>
              <w:jc w:val="center"/>
              <w:rPr>
                <w:rFonts w:ascii="Arial" w:hAnsi="Arial" w:cs="Arial"/>
                <w:sz w:val="24"/>
                <w:szCs w:val="24"/>
                <w:vertAlign w:val="subscript"/>
              </w:rPr>
            </w:pPr>
            <w:r w:rsidRPr="003933E8">
              <w:rPr>
                <w:rFonts w:ascii="Arial" w:hAnsi="Arial" w:cs="Arial"/>
                <w:sz w:val="24"/>
                <w:szCs w:val="24"/>
              </w:rPr>
              <w:t xml:space="preserve">предел </w:t>
            </w:r>
            <w:proofErr w:type="spellStart"/>
            <w:r w:rsidRPr="003933E8">
              <w:rPr>
                <w:rFonts w:ascii="Arial" w:hAnsi="Arial" w:cs="Arial"/>
                <w:sz w:val="24"/>
                <w:szCs w:val="24"/>
              </w:rPr>
              <w:t>воспроизводимости</w:t>
            </w:r>
            <w:proofErr w:type="spellEnd"/>
            <w:r w:rsidRPr="003933E8">
              <w:rPr>
                <w:rFonts w:ascii="Arial" w:hAnsi="Arial" w:cs="Arial"/>
                <w:sz w:val="24"/>
                <w:szCs w:val="24"/>
              </w:rPr>
              <w:t xml:space="preserve">, </w:t>
            </w:r>
            <w:r w:rsidRPr="003933E8">
              <w:rPr>
                <w:rFonts w:ascii="Arial" w:hAnsi="Arial" w:cs="Arial"/>
                <w:i/>
                <w:sz w:val="24"/>
                <w:szCs w:val="24"/>
              </w:rPr>
              <w:t>R</w:t>
            </w:r>
          </w:p>
        </w:tc>
      </w:tr>
      <w:tr w:rsidR="003D37A7" w:rsidRPr="003933E8" w14:paraId="36B98FFD" w14:textId="77777777" w:rsidTr="00523FF4">
        <w:tc>
          <w:tcPr>
            <w:tcW w:w="584" w:type="dxa"/>
            <w:tcBorders>
              <w:top w:val="double" w:sz="4" w:space="0" w:color="auto"/>
              <w:left w:val="single" w:sz="4" w:space="0" w:color="auto"/>
              <w:bottom w:val="single" w:sz="4" w:space="0" w:color="auto"/>
              <w:right w:val="nil"/>
            </w:tcBorders>
            <w:hideMark/>
          </w:tcPr>
          <w:p w14:paraId="0E7DA165" w14:textId="77777777" w:rsidR="003D37A7" w:rsidRPr="003933E8" w:rsidRDefault="003D37A7"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От </w:t>
            </w:r>
          </w:p>
        </w:tc>
        <w:tc>
          <w:tcPr>
            <w:tcW w:w="739" w:type="dxa"/>
            <w:tcBorders>
              <w:top w:val="double" w:sz="4" w:space="0" w:color="auto"/>
              <w:left w:val="nil"/>
              <w:bottom w:val="single" w:sz="4" w:space="0" w:color="auto"/>
              <w:right w:val="nil"/>
            </w:tcBorders>
            <w:hideMark/>
          </w:tcPr>
          <w:p w14:paraId="04A56501" w14:textId="77777777" w:rsidR="003D37A7" w:rsidRPr="003933E8" w:rsidRDefault="003D37A7" w:rsidP="003D37A7">
            <w:pPr>
              <w:spacing w:before="100" w:beforeAutospacing="1" w:after="100" w:afterAutospacing="1"/>
              <w:jc w:val="center"/>
              <w:rPr>
                <w:rFonts w:ascii="Arial" w:hAnsi="Arial" w:cs="Arial"/>
                <w:sz w:val="24"/>
                <w:szCs w:val="24"/>
              </w:rPr>
            </w:pPr>
            <w:r w:rsidRPr="003933E8">
              <w:rPr>
                <w:rFonts w:ascii="Arial" w:hAnsi="Arial" w:cs="Arial"/>
                <w:sz w:val="24"/>
                <w:szCs w:val="24"/>
              </w:rPr>
              <w:t>0,10</w:t>
            </w:r>
          </w:p>
        </w:tc>
        <w:tc>
          <w:tcPr>
            <w:tcW w:w="739" w:type="dxa"/>
            <w:tcBorders>
              <w:top w:val="double" w:sz="4" w:space="0" w:color="auto"/>
              <w:left w:val="nil"/>
              <w:bottom w:val="single" w:sz="4" w:space="0" w:color="auto"/>
              <w:right w:val="nil"/>
            </w:tcBorders>
            <w:hideMark/>
          </w:tcPr>
          <w:p w14:paraId="58208B83" w14:textId="77777777" w:rsidR="003D37A7" w:rsidRPr="003933E8" w:rsidRDefault="003D37A7" w:rsidP="00CF77BA">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до </w:t>
            </w:r>
          </w:p>
        </w:tc>
        <w:tc>
          <w:tcPr>
            <w:tcW w:w="739" w:type="dxa"/>
            <w:tcBorders>
              <w:top w:val="double" w:sz="4" w:space="0" w:color="auto"/>
              <w:left w:val="nil"/>
              <w:bottom w:val="single" w:sz="4" w:space="0" w:color="auto"/>
              <w:right w:val="nil"/>
            </w:tcBorders>
            <w:hideMark/>
          </w:tcPr>
          <w:p w14:paraId="73950A9C" w14:textId="77777777" w:rsidR="003D37A7" w:rsidRPr="003933E8" w:rsidRDefault="003D37A7" w:rsidP="003D37A7">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0,40 </w:t>
            </w:r>
          </w:p>
        </w:tc>
        <w:tc>
          <w:tcPr>
            <w:tcW w:w="1295" w:type="dxa"/>
            <w:tcBorders>
              <w:top w:val="double" w:sz="4" w:space="0" w:color="auto"/>
              <w:left w:val="nil"/>
              <w:bottom w:val="single" w:sz="4" w:space="0" w:color="auto"/>
              <w:right w:val="single" w:sz="4" w:space="0" w:color="auto"/>
            </w:tcBorders>
            <w:hideMark/>
          </w:tcPr>
          <w:p w14:paraId="37C503B3" w14:textId="77777777" w:rsidR="003D37A7" w:rsidRPr="003933E8" w:rsidRDefault="003D37A7" w:rsidP="00CF77BA">
            <w:pPr>
              <w:spacing w:before="100" w:beforeAutospacing="1" w:after="100" w:afterAutospacing="1"/>
              <w:rPr>
                <w:rFonts w:ascii="Arial" w:hAnsi="Arial" w:cs="Arial"/>
                <w:sz w:val="24"/>
                <w:szCs w:val="24"/>
              </w:rPr>
            </w:pPr>
            <w:proofErr w:type="spellStart"/>
            <w:r w:rsidRPr="003933E8">
              <w:rPr>
                <w:rFonts w:ascii="Arial" w:hAnsi="Arial" w:cs="Arial"/>
                <w:sz w:val="24"/>
                <w:szCs w:val="24"/>
              </w:rPr>
              <w:t>включ</w:t>
            </w:r>
            <w:proofErr w:type="spellEnd"/>
            <w:r w:rsidRPr="003933E8">
              <w:rPr>
                <w:rFonts w:ascii="Arial" w:hAnsi="Arial" w:cs="Arial"/>
                <w:sz w:val="24"/>
                <w:szCs w:val="24"/>
              </w:rPr>
              <w:t>.</w:t>
            </w:r>
          </w:p>
        </w:tc>
        <w:tc>
          <w:tcPr>
            <w:tcW w:w="2703" w:type="dxa"/>
            <w:tcBorders>
              <w:top w:val="double" w:sz="4" w:space="0" w:color="auto"/>
              <w:left w:val="single" w:sz="4" w:space="0" w:color="auto"/>
            </w:tcBorders>
            <w:hideMark/>
          </w:tcPr>
          <w:p w14:paraId="1C2BBBC7" w14:textId="77777777" w:rsidR="003D37A7" w:rsidRPr="003933E8" w:rsidRDefault="003D37A7" w:rsidP="003D37A7">
            <w:pPr>
              <w:spacing w:before="100" w:beforeAutospacing="1" w:after="100" w:afterAutospacing="1"/>
              <w:jc w:val="center"/>
              <w:rPr>
                <w:rFonts w:ascii="Arial" w:hAnsi="Arial" w:cs="Arial"/>
                <w:sz w:val="24"/>
                <w:szCs w:val="24"/>
              </w:rPr>
            </w:pPr>
            <w:r w:rsidRPr="003933E8">
              <w:rPr>
                <w:rFonts w:ascii="Arial" w:hAnsi="Arial" w:cs="Arial"/>
                <w:sz w:val="24"/>
                <w:szCs w:val="24"/>
              </w:rPr>
              <w:t>0,02</w:t>
            </w:r>
          </w:p>
        </w:tc>
        <w:tc>
          <w:tcPr>
            <w:tcW w:w="2835" w:type="dxa"/>
            <w:tcBorders>
              <w:top w:val="double" w:sz="4" w:space="0" w:color="auto"/>
            </w:tcBorders>
            <w:hideMark/>
          </w:tcPr>
          <w:p w14:paraId="54CF7B49" w14:textId="77777777" w:rsidR="003D37A7" w:rsidRPr="003933E8" w:rsidRDefault="003D37A7" w:rsidP="003D37A7">
            <w:pPr>
              <w:spacing w:before="100" w:beforeAutospacing="1" w:after="100" w:afterAutospacing="1"/>
              <w:jc w:val="center"/>
              <w:rPr>
                <w:rFonts w:ascii="Arial" w:hAnsi="Arial" w:cs="Arial"/>
                <w:sz w:val="24"/>
                <w:szCs w:val="24"/>
              </w:rPr>
            </w:pPr>
            <w:r w:rsidRPr="003933E8">
              <w:rPr>
                <w:rFonts w:ascii="Arial" w:hAnsi="Arial" w:cs="Arial"/>
                <w:sz w:val="24"/>
                <w:szCs w:val="24"/>
              </w:rPr>
              <w:t xml:space="preserve">0,03 </w:t>
            </w:r>
          </w:p>
        </w:tc>
      </w:tr>
    </w:tbl>
    <w:p w14:paraId="07D5A90B" w14:textId="77777777" w:rsidR="003D37A7" w:rsidRPr="003933E8" w:rsidRDefault="003D37A7" w:rsidP="00C078C7">
      <w:pPr>
        <w:spacing w:line="360" w:lineRule="auto"/>
        <w:ind w:firstLine="567"/>
        <w:rPr>
          <w:rFonts w:ascii="Arial" w:hAnsi="Arial" w:cs="Arial"/>
          <w:sz w:val="24"/>
          <w:szCs w:val="24"/>
        </w:rPr>
      </w:pPr>
    </w:p>
    <w:p w14:paraId="2AC2AD17" w14:textId="7A9D2ED4" w:rsidR="003D37A7" w:rsidRPr="003933E8" w:rsidRDefault="003D37A7" w:rsidP="003D37A7">
      <w:pPr>
        <w:spacing w:line="360" w:lineRule="auto"/>
        <w:ind w:firstLine="567"/>
        <w:jc w:val="both"/>
        <w:rPr>
          <w:rFonts w:ascii="Arial" w:hAnsi="Arial" w:cs="Arial"/>
          <w:sz w:val="24"/>
          <w:szCs w:val="24"/>
        </w:rPr>
      </w:pPr>
      <w:r w:rsidRPr="003933E8">
        <w:rPr>
          <w:rFonts w:ascii="Arial" w:hAnsi="Arial" w:cs="Arial"/>
          <w:sz w:val="24"/>
          <w:szCs w:val="24"/>
        </w:rPr>
        <w:t>Метод используют при разногласиях в оценке качества кремния.</w:t>
      </w:r>
    </w:p>
    <w:p w14:paraId="097717A3" w14:textId="77777777" w:rsidR="003D37A7" w:rsidRPr="003933E8" w:rsidRDefault="003D37A7" w:rsidP="004F1986">
      <w:pPr>
        <w:spacing w:line="360" w:lineRule="auto"/>
        <w:ind w:firstLine="567"/>
        <w:jc w:val="both"/>
        <w:outlineLvl w:val="1"/>
        <w:rPr>
          <w:rFonts w:ascii="Arial" w:hAnsi="Arial" w:cs="Arial"/>
          <w:b/>
          <w:bCs/>
          <w:sz w:val="24"/>
          <w:szCs w:val="24"/>
        </w:rPr>
      </w:pPr>
      <w:r w:rsidRPr="003933E8">
        <w:rPr>
          <w:rFonts w:ascii="Arial" w:hAnsi="Arial" w:cs="Arial"/>
          <w:b/>
          <w:bCs/>
          <w:sz w:val="24"/>
          <w:szCs w:val="24"/>
        </w:rPr>
        <w:t>7.</w:t>
      </w:r>
      <w:r w:rsidR="004D1A6F" w:rsidRPr="003933E8">
        <w:rPr>
          <w:rFonts w:ascii="Arial" w:hAnsi="Arial" w:cs="Arial"/>
          <w:b/>
          <w:bCs/>
          <w:sz w:val="24"/>
          <w:szCs w:val="24"/>
        </w:rPr>
        <w:t>2</w:t>
      </w:r>
      <w:r w:rsidRPr="003933E8">
        <w:rPr>
          <w:rFonts w:ascii="Arial" w:hAnsi="Arial" w:cs="Arial"/>
          <w:b/>
          <w:bCs/>
          <w:sz w:val="24"/>
          <w:szCs w:val="24"/>
        </w:rPr>
        <w:t xml:space="preserve"> </w:t>
      </w:r>
      <w:r w:rsidR="004D1A6F" w:rsidRPr="003933E8">
        <w:rPr>
          <w:rFonts w:ascii="Arial" w:hAnsi="Arial" w:cs="Arial"/>
          <w:b/>
          <w:bCs/>
          <w:sz w:val="24"/>
          <w:szCs w:val="24"/>
        </w:rPr>
        <w:t>Атомно-абсорбционный</w:t>
      </w:r>
      <w:r w:rsidRPr="003933E8">
        <w:rPr>
          <w:rFonts w:ascii="Arial" w:hAnsi="Arial" w:cs="Arial"/>
          <w:b/>
          <w:bCs/>
          <w:sz w:val="24"/>
          <w:szCs w:val="24"/>
        </w:rPr>
        <w:t xml:space="preserve"> метод</w:t>
      </w:r>
    </w:p>
    <w:p w14:paraId="38D2783F" w14:textId="77777777" w:rsidR="003D37A7" w:rsidRPr="003933E8" w:rsidRDefault="004D1A6F" w:rsidP="003D37A7">
      <w:pPr>
        <w:spacing w:line="360" w:lineRule="auto"/>
        <w:ind w:firstLine="567"/>
        <w:outlineLvl w:val="1"/>
        <w:rPr>
          <w:rFonts w:ascii="Arial" w:hAnsi="Arial" w:cs="Arial"/>
          <w:b/>
          <w:bCs/>
          <w:sz w:val="24"/>
          <w:szCs w:val="24"/>
        </w:rPr>
      </w:pPr>
      <w:r w:rsidRPr="003933E8">
        <w:rPr>
          <w:rFonts w:ascii="Arial" w:hAnsi="Arial" w:cs="Arial"/>
          <w:b/>
          <w:bCs/>
          <w:sz w:val="24"/>
          <w:szCs w:val="24"/>
        </w:rPr>
        <w:t>7.2</w:t>
      </w:r>
      <w:r w:rsidR="003D37A7" w:rsidRPr="003933E8">
        <w:rPr>
          <w:rFonts w:ascii="Arial" w:hAnsi="Arial" w:cs="Arial"/>
          <w:b/>
          <w:bCs/>
          <w:sz w:val="24"/>
          <w:szCs w:val="24"/>
        </w:rPr>
        <w:t xml:space="preserve">.1 Сущность метода </w:t>
      </w:r>
    </w:p>
    <w:p w14:paraId="7D5BCCEB" w14:textId="3B4630D3" w:rsidR="003D37A7" w:rsidRPr="003933E8" w:rsidRDefault="004D1A6F" w:rsidP="004D1A6F">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Сущность метода состоит в измерении атомной абсорбции титана при длине волны 365,4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закись азота-</w:t>
      </w:r>
      <w:proofErr w:type="spellStart"/>
      <w:r w:rsidRPr="003933E8">
        <w:rPr>
          <w:rFonts w:ascii="Arial" w:hAnsi="Arial" w:cs="Arial"/>
          <w:sz w:val="24"/>
          <w:szCs w:val="24"/>
        </w:rPr>
        <w:t>ацетнлен</w:t>
      </w:r>
      <w:proofErr w:type="spellEnd"/>
      <w:r w:rsidR="003D37A7" w:rsidRPr="003933E8">
        <w:rPr>
          <w:rFonts w:ascii="Arial" w:hAnsi="Arial" w:cs="Arial"/>
          <w:sz w:val="24"/>
          <w:szCs w:val="24"/>
        </w:rPr>
        <w:t>.</w:t>
      </w:r>
    </w:p>
    <w:p w14:paraId="39396046" w14:textId="633EF57A" w:rsidR="003C2C59" w:rsidRPr="003933E8" w:rsidRDefault="003C2C59" w:rsidP="003C2C59">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Метод применяется при массовой доле от 0,10 до 0,40 % в кремнии.</w:t>
      </w:r>
    </w:p>
    <w:p w14:paraId="45D150E0" w14:textId="77777777" w:rsidR="003D37A7" w:rsidRPr="003933E8" w:rsidRDefault="003D37A7" w:rsidP="003D37A7">
      <w:pPr>
        <w:spacing w:line="360" w:lineRule="auto"/>
        <w:ind w:firstLine="567"/>
        <w:jc w:val="both"/>
        <w:outlineLvl w:val="1"/>
        <w:rPr>
          <w:rFonts w:ascii="Arial" w:hAnsi="Arial" w:cs="Arial"/>
          <w:b/>
          <w:bCs/>
          <w:sz w:val="24"/>
          <w:szCs w:val="24"/>
        </w:rPr>
      </w:pPr>
      <w:r w:rsidRPr="003933E8">
        <w:rPr>
          <w:rFonts w:ascii="Arial" w:hAnsi="Arial" w:cs="Arial"/>
          <w:b/>
          <w:bCs/>
          <w:sz w:val="24"/>
          <w:szCs w:val="24"/>
        </w:rPr>
        <w:t>7.</w:t>
      </w:r>
      <w:r w:rsidR="004D1A6F" w:rsidRPr="003933E8">
        <w:rPr>
          <w:rFonts w:ascii="Arial" w:hAnsi="Arial" w:cs="Arial"/>
          <w:b/>
          <w:bCs/>
          <w:sz w:val="24"/>
          <w:szCs w:val="24"/>
        </w:rPr>
        <w:t>2</w:t>
      </w:r>
      <w:r w:rsidRPr="003933E8">
        <w:rPr>
          <w:rFonts w:ascii="Arial" w:hAnsi="Arial" w:cs="Arial"/>
          <w:b/>
          <w:bCs/>
          <w:sz w:val="24"/>
          <w:szCs w:val="24"/>
        </w:rPr>
        <w:t>.2 Аппаратура, реактивы и растворы</w:t>
      </w:r>
    </w:p>
    <w:p w14:paraId="0A1884CF"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Атомно-абсорбционный спектрофотометр типа «</w:t>
      </w:r>
      <w:proofErr w:type="spellStart"/>
      <w:r w:rsidRPr="003933E8">
        <w:rPr>
          <w:rFonts w:ascii="Arial" w:hAnsi="Arial" w:cs="Arial"/>
          <w:sz w:val="24"/>
          <w:szCs w:val="24"/>
        </w:rPr>
        <w:t>Перкин-Эльмер</w:t>
      </w:r>
      <w:proofErr w:type="spellEnd"/>
      <w:r w:rsidRPr="003933E8">
        <w:rPr>
          <w:rFonts w:ascii="Arial" w:hAnsi="Arial" w:cs="Arial"/>
          <w:sz w:val="24"/>
          <w:szCs w:val="24"/>
        </w:rPr>
        <w:t xml:space="preserve">», «Сатурн» или аналогичный. </w:t>
      </w:r>
    </w:p>
    <w:p w14:paraId="69ABAE19"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Лампа с полым катодом для титана.</w:t>
      </w:r>
    </w:p>
    <w:p w14:paraId="7A42D80F"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Ацетилен в баллонах технический по ГОСТ 5457.</w:t>
      </w:r>
    </w:p>
    <w:p w14:paraId="7167B5A0"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Закись азота в баллонах медицинская.</w:t>
      </w:r>
    </w:p>
    <w:p w14:paraId="32AFB6D5"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Кислота соляная по ГОСТ 3116, разбавленная 1:1.</w:t>
      </w:r>
    </w:p>
    <w:p w14:paraId="1A05DF06"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Натрий углекислый по ГОСТ 83.</w:t>
      </w:r>
    </w:p>
    <w:p w14:paraId="6E49B441" w14:textId="77777777" w:rsidR="004D1A6F" w:rsidRPr="003933E8" w:rsidRDefault="004D1A6F" w:rsidP="004D1A6F">
      <w:pPr>
        <w:spacing w:line="360" w:lineRule="auto"/>
        <w:ind w:firstLine="567"/>
        <w:contextualSpacing/>
        <w:jc w:val="both"/>
        <w:rPr>
          <w:rFonts w:ascii="Arial" w:hAnsi="Arial" w:cs="Arial"/>
          <w:spacing w:val="-2"/>
          <w:sz w:val="24"/>
          <w:szCs w:val="24"/>
        </w:rPr>
      </w:pPr>
      <w:r w:rsidRPr="003933E8">
        <w:rPr>
          <w:rFonts w:ascii="Arial" w:hAnsi="Arial" w:cs="Arial"/>
          <w:spacing w:val="-2"/>
          <w:sz w:val="24"/>
          <w:szCs w:val="24"/>
        </w:rPr>
        <w:t xml:space="preserve">Натрий </w:t>
      </w:r>
      <w:proofErr w:type="spellStart"/>
      <w:r w:rsidRPr="003933E8">
        <w:rPr>
          <w:rFonts w:ascii="Arial" w:hAnsi="Arial" w:cs="Arial"/>
          <w:spacing w:val="-2"/>
          <w:sz w:val="24"/>
          <w:szCs w:val="24"/>
        </w:rPr>
        <w:t>тетраборнокислый</w:t>
      </w:r>
      <w:proofErr w:type="spellEnd"/>
      <w:r w:rsidRPr="003933E8">
        <w:rPr>
          <w:rFonts w:ascii="Arial" w:hAnsi="Arial" w:cs="Arial"/>
          <w:spacing w:val="-2"/>
          <w:sz w:val="24"/>
          <w:szCs w:val="24"/>
        </w:rPr>
        <w:t xml:space="preserve"> 10-водный по ГОСТ 4199, обезвоженный при 400 °С.</w:t>
      </w:r>
    </w:p>
    <w:p w14:paraId="1C9521F8"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 xml:space="preserve">Смесь для сплавления: смешивают натрий углекислый и натрий </w:t>
      </w:r>
      <w:proofErr w:type="spellStart"/>
      <w:r w:rsidRPr="003933E8">
        <w:rPr>
          <w:rFonts w:ascii="Arial" w:hAnsi="Arial" w:cs="Arial"/>
          <w:sz w:val="24"/>
          <w:szCs w:val="24"/>
        </w:rPr>
        <w:t>тетраборнокнслый</w:t>
      </w:r>
      <w:proofErr w:type="spellEnd"/>
      <w:r w:rsidRPr="003933E8">
        <w:rPr>
          <w:rFonts w:ascii="Arial" w:hAnsi="Arial" w:cs="Arial"/>
          <w:sz w:val="24"/>
          <w:szCs w:val="24"/>
        </w:rPr>
        <w:t xml:space="preserve"> в соотношении 6:1 (по массе).</w:t>
      </w:r>
    </w:p>
    <w:p w14:paraId="2044E06B"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Титан металлический по ГОСТ 19807.</w:t>
      </w:r>
    </w:p>
    <w:p w14:paraId="0D621AA0"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Стандартный раствор титана: 0,5000 г титана помещают в стакан вместимостью 400 см</w:t>
      </w:r>
      <w:r w:rsidRPr="003933E8">
        <w:rPr>
          <w:rFonts w:ascii="Arial" w:hAnsi="Arial" w:cs="Arial"/>
          <w:sz w:val="24"/>
          <w:szCs w:val="24"/>
          <w:vertAlign w:val="superscript"/>
        </w:rPr>
        <w:t>3</w:t>
      </w:r>
      <w:r w:rsidRPr="003933E8">
        <w:rPr>
          <w:rFonts w:ascii="Arial" w:hAnsi="Arial" w:cs="Arial"/>
          <w:sz w:val="24"/>
          <w:szCs w:val="24"/>
        </w:rPr>
        <w:t>, небольшими порциями добавляют 50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Раствор нагревают до полного растворения титана. После охлаждения раствор переносят в мерную колбу вместимостью 500 см</w:t>
      </w:r>
      <w:r w:rsidRPr="003933E8">
        <w:rPr>
          <w:rFonts w:ascii="Arial" w:hAnsi="Arial" w:cs="Arial"/>
          <w:sz w:val="24"/>
          <w:szCs w:val="24"/>
          <w:vertAlign w:val="superscript"/>
        </w:rPr>
        <w:t>3</w:t>
      </w:r>
      <w:r w:rsidRPr="003933E8">
        <w:rPr>
          <w:rFonts w:ascii="Arial" w:hAnsi="Arial" w:cs="Arial"/>
          <w:sz w:val="24"/>
          <w:szCs w:val="24"/>
        </w:rPr>
        <w:t xml:space="preserve"> содержащую 100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доливают до метки водой и перемешивают.</w:t>
      </w:r>
    </w:p>
    <w:p w14:paraId="07A436FB"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1 см</w:t>
      </w:r>
      <w:r w:rsidRPr="003933E8">
        <w:rPr>
          <w:rFonts w:ascii="Arial" w:hAnsi="Arial" w:cs="Arial"/>
          <w:sz w:val="24"/>
          <w:szCs w:val="24"/>
          <w:vertAlign w:val="superscript"/>
        </w:rPr>
        <w:t>3</w:t>
      </w:r>
      <w:r w:rsidRPr="003933E8">
        <w:rPr>
          <w:rFonts w:ascii="Arial" w:hAnsi="Arial" w:cs="Arial"/>
          <w:sz w:val="24"/>
          <w:szCs w:val="24"/>
        </w:rPr>
        <w:t xml:space="preserve"> раствора содержит 0,001 г титана.</w:t>
      </w:r>
    </w:p>
    <w:p w14:paraId="41DE0045" w14:textId="77777777" w:rsidR="004D1A6F" w:rsidRPr="003933E8" w:rsidRDefault="004D1A6F" w:rsidP="004D1A6F">
      <w:pPr>
        <w:spacing w:line="360" w:lineRule="auto"/>
        <w:ind w:firstLine="567"/>
        <w:contextualSpacing/>
        <w:jc w:val="both"/>
        <w:rPr>
          <w:rFonts w:ascii="Arial" w:hAnsi="Arial" w:cs="Arial"/>
          <w:sz w:val="24"/>
          <w:szCs w:val="24"/>
        </w:rPr>
      </w:pPr>
      <w:r w:rsidRPr="003933E8">
        <w:rPr>
          <w:rFonts w:ascii="Arial" w:hAnsi="Arial" w:cs="Arial"/>
          <w:sz w:val="24"/>
          <w:szCs w:val="24"/>
        </w:rPr>
        <w:t>Раствор-фон: 160 г смеси для сплавления помещают в стакан вместимостью 1000 см</w:t>
      </w:r>
      <w:r w:rsidRPr="003933E8">
        <w:rPr>
          <w:rFonts w:ascii="Arial" w:hAnsi="Arial" w:cs="Arial"/>
          <w:sz w:val="24"/>
          <w:szCs w:val="24"/>
          <w:vertAlign w:val="superscript"/>
        </w:rPr>
        <w:t>3</w:t>
      </w:r>
      <w:r w:rsidRPr="003933E8">
        <w:rPr>
          <w:rFonts w:ascii="Arial" w:hAnsi="Arial" w:cs="Arial"/>
          <w:sz w:val="24"/>
          <w:szCs w:val="24"/>
        </w:rPr>
        <w:t>, смачивают водой и осторожно небольшими порциями приливают 700 см</w:t>
      </w:r>
      <w:r w:rsidRPr="003933E8">
        <w:rPr>
          <w:rFonts w:ascii="Arial" w:hAnsi="Arial" w:cs="Arial"/>
          <w:sz w:val="24"/>
          <w:szCs w:val="24"/>
          <w:vertAlign w:val="superscript"/>
        </w:rPr>
        <w:t>3</w:t>
      </w:r>
      <w:r w:rsidRPr="003933E8">
        <w:rPr>
          <w:rFonts w:ascii="Arial" w:hAnsi="Arial" w:cs="Arial"/>
          <w:sz w:val="24"/>
          <w:szCs w:val="24"/>
        </w:rPr>
        <w:t xml:space="preserve"> </w:t>
      </w:r>
      <w:r w:rsidRPr="003933E8">
        <w:rPr>
          <w:rFonts w:ascii="Arial" w:hAnsi="Arial" w:cs="Arial"/>
          <w:sz w:val="24"/>
          <w:szCs w:val="24"/>
        </w:rPr>
        <w:lastRenderedPageBreak/>
        <w:t>соляной кислоты, разбавленной 1:1. После прекращения выделения углекислого газа, раствор переводят 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доливают до метки водой и перемешивают.</w:t>
      </w:r>
    </w:p>
    <w:p w14:paraId="7CBD1CAC" w14:textId="77777777" w:rsidR="003D37A7" w:rsidRPr="003933E8" w:rsidRDefault="003D37A7" w:rsidP="003D37A7">
      <w:pPr>
        <w:spacing w:line="360" w:lineRule="auto"/>
        <w:ind w:firstLine="567"/>
        <w:contextualSpacing/>
        <w:jc w:val="both"/>
        <w:outlineLvl w:val="1"/>
        <w:rPr>
          <w:rFonts w:ascii="Arial" w:hAnsi="Arial" w:cs="Arial"/>
          <w:b/>
          <w:bCs/>
          <w:sz w:val="24"/>
          <w:szCs w:val="28"/>
        </w:rPr>
      </w:pPr>
      <w:r w:rsidRPr="003933E8">
        <w:rPr>
          <w:rFonts w:ascii="Arial" w:hAnsi="Arial" w:cs="Arial"/>
          <w:b/>
          <w:bCs/>
          <w:sz w:val="24"/>
          <w:szCs w:val="28"/>
        </w:rPr>
        <w:t>7.</w:t>
      </w:r>
      <w:r w:rsidR="004D1A6F" w:rsidRPr="003933E8">
        <w:rPr>
          <w:rFonts w:ascii="Arial" w:hAnsi="Arial" w:cs="Arial"/>
          <w:b/>
          <w:bCs/>
          <w:sz w:val="24"/>
          <w:szCs w:val="28"/>
        </w:rPr>
        <w:t>2</w:t>
      </w:r>
      <w:r w:rsidRPr="003933E8">
        <w:rPr>
          <w:rFonts w:ascii="Arial" w:hAnsi="Arial" w:cs="Arial"/>
          <w:b/>
          <w:bCs/>
          <w:sz w:val="24"/>
          <w:szCs w:val="28"/>
        </w:rPr>
        <w:t xml:space="preserve">.3 Проведение анализа </w:t>
      </w:r>
    </w:p>
    <w:p w14:paraId="7E01E8DE" w14:textId="77777777" w:rsidR="003D37A7" w:rsidRPr="003933E8" w:rsidRDefault="003D37A7" w:rsidP="003D37A7">
      <w:pPr>
        <w:spacing w:line="360" w:lineRule="auto"/>
        <w:ind w:firstLine="567"/>
        <w:contextualSpacing/>
        <w:jc w:val="both"/>
        <w:outlineLvl w:val="1"/>
        <w:rPr>
          <w:rFonts w:ascii="Arial" w:hAnsi="Arial" w:cs="Arial"/>
          <w:sz w:val="24"/>
          <w:szCs w:val="24"/>
        </w:rPr>
      </w:pPr>
      <w:r w:rsidRPr="003933E8">
        <w:rPr>
          <w:rFonts w:ascii="Arial" w:hAnsi="Arial" w:cs="Arial"/>
          <w:sz w:val="24"/>
          <w:szCs w:val="24"/>
        </w:rPr>
        <w:t>7.</w:t>
      </w:r>
      <w:r w:rsidR="004D1A6F" w:rsidRPr="003933E8">
        <w:rPr>
          <w:rFonts w:ascii="Arial" w:hAnsi="Arial" w:cs="Arial"/>
          <w:sz w:val="24"/>
          <w:szCs w:val="24"/>
        </w:rPr>
        <w:t>2</w:t>
      </w:r>
      <w:r w:rsidRPr="003933E8">
        <w:rPr>
          <w:rFonts w:ascii="Arial" w:hAnsi="Arial" w:cs="Arial"/>
          <w:sz w:val="24"/>
          <w:szCs w:val="24"/>
        </w:rPr>
        <w:t>.3.1 Для проведения анализа используют раствор, приготовленный в соответствии с 4.</w:t>
      </w:r>
      <w:r w:rsidR="004D1A6F" w:rsidRPr="003933E8">
        <w:rPr>
          <w:rFonts w:ascii="Arial" w:hAnsi="Arial" w:cs="Arial"/>
          <w:sz w:val="24"/>
          <w:szCs w:val="24"/>
        </w:rPr>
        <w:t>2.2.</w:t>
      </w:r>
      <w:r w:rsidRPr="003933E8">
        <w:rPr>
          <w:rFonts w:ascii="Arial" w:hAnsi="Arial" w:cs="Arial"/>
          <w:sz w:val="24"/>
          <w:szCs w:val="24"/>
        </w:rPr>
        <w:t>1.</w:t>
      </w:r>
    </w:p>
    <w:p w14:paraId="2A4F8C8D" w14:textId="77777777" w:rsidR="004D1A6F" w:rsidRPr="003933E8" w:rsidRDefault="004D1A6F" w:rsidP="004D1A6F">
      <w:pPr>
        <w:spacing w:before="100" w:beforeAutospacing="1" w:after="100" w:afterAutospacing="1" w:line="360" w:lineRule="auto"/>
        <w:ind w:firstLine="567"/>
        <w:contextualSpacing/>
        <w:jc w:val="both"/>
        <w:outlineLvl w:val="1"/>
        <w:rPr>
          <w:rFonts w:ascii="Arial" w:hAnsi="Arial" w:cs="Arial"/>
          <w:sz w:val="24"/>
          <w:szCs w:val="24"/>
        </w:rPr>
      </w:pPr>
      <w:r w:rsidRPr="003933E8">
        <w:rPr>
          <w:rFonts w:ascii="Arial" w:hAnsi="Arial" w:cs="Arial"/>
          <w:sz w:val="24"/>
          <w:szCs w:val="24"/>
        </w:rPr>
        <w:t xml:space="preserve">В полученных растворах проб, растворе контрольного опыта и в растворах для построения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 измеряют значение атомной абсорбции титана при длине волны 365,4 </w:t>
      </w:r>
      <w:proofErr w:type="spellStart"/>
      <w:r w:rsidRPr="003933E8">
        <w:rPr>
          <w:rFonts w:ascii="Arial" w:hAnsi="Arial" w:cs="Arial"/>
          <w:sz w:val="24"/>
          <w:szCs w:val="24"/>
        </w:rPr>
        <w:t>нм</w:t>
      </w:r>
      <w:proofErr w:type="spellEnd"/>
      <w:r w:rsidRPr="003933E8">
        <w:rPr>
          <w:rFonts w:ascii="Arial" w:hAnsi="Arial" w:cs="Arial"/>
          <w:sz w:val="24"/>
          <w:szCs w:val="24"/>
        </w:rPr>
        <w:t xml:space="preserve"> в пламени закись азота-ацетилен.</w:t>
      </w:r>
    </w:p>
    <w:p w14:paraId="48CFD976" w14:textId="77777777" w:rsidR="004D1A6F" w:rsidRPr="003933E8" w:rsidRDefault="004D1A6F" w:rsidP="004D1A6F">
      <w:pPr>
        <w:spacing w:before="100" w:beforeAutospacing="1" w:after="100" w:afterAutospacing="1" w:line="360" w:lineRule="auto"/>
        <w:ind w:firstLine="567"/>
        <w:contextualSpacing/>
        <w:jc w:val="both"/>
        <w:outlineLvl w:val="1"/>
        <w:rPr>
          <w:rFonts w:ascii="Arial" w:hAnsi="Arial" w:cs="Arial"/>
          <w:sz w:val="24"/>
          <w:szCs w:val="24"/>
        </w:rPr>
      </w:pPr>
      <w:r w:rsidRPr="003933E8">
        <w:rPr>
          <w:rFonts w:ascii="Arial" w:hAnsi="Arial" w:cs="Arial"/>
          <w:sz w:val="24"/>
          <w:szCs w:val="24"/>
        </w:rPr>
        <w:t xml:space="preserve">Массу титана в растворе пробы и в растворе контрольного опыта определяют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который строят при каждой съемке. Одновременно через все стадии анализа проводят контрольный опыт.</w:t>
      </w:r>
    </w:p>
    <w:p w14:paraId="68D64E58" w14:textId="77777777" w:rsidR="003D37A7" w:rsidRPr="003933E8" w:rsidRDefault="003D37A7" w:rsidP="003D37A7">
      <w:pPr>
        <w:spacing w:before="100" w:beforeAutospacing="1" w:after="100" w:afterAutospacing="1" w:line="360" w:lineRule="auto"/>
        <w:ind w:firstLine="567"/>
        <w:contextualSpacing/>
        <w:jc w:val="both"/>
        <w:outlineLvl w:val="1"/>
        <w:rPr>
          <w:rFonts w:ascii="Arial" w:hAnsi="Arial" w:cs="Arial"/>
          <w:sz w:val="24"/>
          <w:szCs w:val="24"/>
        </w:rPr>
      </w:pPr>
      <w:r w:rsidRPr="003933E8">
        <w:rPr>
          <w:rFonts w:ascii="Arial" w:hAnsi="Arial" w:cs="Arial"/>
          <w:sz w:val="24"/>
          <w:szCs w:val="24"/>
        </w:rPr>
        <w:t>7.</w:t>
      </w:r>
      <w:r w:rsidR="004D1A6F" w:rsidRPr="003933E8">
        <w:rPr>
          <w:rFonts w:ascii="Arial" w:hAnsi="Arial" w:cs="Arial"/>
          <w:sz w:val="24"/>
          <w:szCs w:val="24"/>
        </w:rPr>
        <w:t>2</w:t>
      </w:r>
      <w:r w:rsidRPr="003933E8">
        <w:rPr>
          <w:rFonts w:ascii="Arial" w:hAnsi="Arial" w:cs="Arial"/>
          <w:sz w:val="24"/>
          <w:szCs w:val="24"/>
        </w:rPr>
        <w:t xml:space="preserve">.3.2 Построение </w:t>
      </w:r>
      <w:proofErr w:type="spellStart"/>
      <w:r w:rsidRPr="003933E8">
        <w:rPr>
          <w:rFonts w:ascii="Arial" w:hAnsi="Arial" w:cs="Arial"/>
          <w:sz w:val="24"/>
          <w:szCs w:val="24"/>
        </w:rPr>
        <w:t>градуировочного</w:t>
      </w:r>
      <w:proofErr w:type="spellEnd"/>
      <w:r w:rsidRPr="003933E8">
        <w:rPr>
          <w:rFonts w:ascii="Arial" w:hAnsi="Arial" w:cs="Arial"/>
          <w:sz w:val="24"/>
          <w:szCs w:val="24"/>
        </w:rPr>
        <w:t xml:space="preserve"> графика</w:t>
      </w:r>
    </w:p>
    <w:p w14:paraId="008874F1" w14:textId="77777777" w:rsidR="00F4176B" w:rsidRPr="003933E8" w:rsidRDefault="00F4176B" w:rsidP="00F4176B">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В шесть мерных колб вместимостью 250 см</w:t>
      </w:r>
      <w:r w:rsidRPr="003933E8">
        <w:rPr>
          <w:rFonts w:ascii="Arial" w:hAnsi="Arial" w:cs="Arial"/>
          <w:sz w:val="24"/>
          <w:szCs w:val="24"/>
          <w:vertAlign w:val="superscript"/>
        </w:rPr>
        <w:t>3</w:t>
      </w:r>
      <w:r w:rsidRPr="003933E8">
        <w:rPr>
          <w:rFonts w:ascii="Arial" w:hAnsi="Arial" w:cs="Arial"/>
          <w:sz w:val="24"/>
          <w:szCs w:val="24"/>
        </w:rPr>
        <w:t xml:space="preserve"> приливают по 50 см</w:t>
      </w:r>
      <w:r w:rsidRPr="003933E8">
        <w:rPr>
          <w:rFonts w:ascii="Arial" w:hAnsi="Arial" w:cs="Arial"/>
          <w:sz w:val="24"/>
          <w:szCs w:val="24"/>
          <w:vertAlign w:val="superscript"/>
        </w:rPr>
        <w:t>3</w:t>
      </w:r>
      <w:r w:rsidRPr="003933E8">
        <w:rPr>
          <w:rFonts w:ascii="Arial" w:hAnsi="Arial" w:cs="Arial"/>
          <w:sz w:val="24"/>
          <w:szCs w:val="24"/>
        </w:rPr>
        <w:t xml:space="preserve"> раствора-фона. Затем вводят 0; 2,0; 4,0; 6,0; 8,0; 10,0 см стандартного раствора, что соответствует 0; 0.002; 0,004; 0,006; 0,008; 0,010 г титана. Растворы доливают водой до метки, перемешивают и измеряют абсорбцию растворов, в соответствии с 7.2.3.1.</w:t>
      </w:r>
    </w:p>
    <w:p w14:paraId="0DFAF568" w14:textId="77777777" w:rsidR="003D37A7" w:rsidRPr="003933E8" w:rsidRDefault="00F4176B" w:rsidP="00F4176B">
      <w:pPr>
        <w:spacing w:before="100" w:beforeAutospacing="1" w:after="100" w:afterAutospacing="1" w:line="360" w:lineRule="auto"/>
        <w:ind w:firstLine="567"/>
        <w:contextualSpacing/>
        <w:jc w:val="both"/>
        <w:rPr>
          <w:rFonts w:ascii="Arial" w:hAnsi="Arial" w:cs="Arial"/>
          <w:sz w:val="24"/>
          <w:szCs w:val="24"/>
        </w:rPr>
      </w:pPr>
      <w:r w:rsidRPr="003933E8">
        <w:rPr>
          <w:rFonts w:ascii="Arial" w:hAnsi="Arial" w:cs="Arial"/>
          <w:sz w:val="24"/>
          <w:szCs w:val="24"/>
        </w:rPr>
        <w:t xml:space="preserve">По полученным значениям атомной абсорбции и соответствующим им массам титана строят </w:t>
      </w:r>
      <w:proofErr w:type="spellStart"/>
      <w:r w:rsidRPr="003933E8">
        <w:rPr>
          <w:rFonts w:ascii="Arial" w:hAnsi="Arial" w:cs="Arial"/>
          <w:sz w:val="24"/>
          <w:szCs w:val="24"/>
        </w:rPr>
        <w:t>градуировочный</w:t>
      </w:r>
      <w:proofErr w:type="spellEnd"/>
      <w:r w:rsidRPr="003933E8">
        <w:rPr>
          <w:rFonts w:ascii="Arial" w:hAnsi="Arial" w:cs="Arial"/>
          <w:sz w:val="24"/>
          <w:szCs w:val="24"/>
        </w:rPr>
        <w:t xml:space="preserve"> график.</w:t>
      </w:r>
    </w:p>
    <w:p w14:paraId="6FA53E91" w14:textId="77777777" w:rsidR="003D37A7" w:rsidRPr="003933E8" w:rsidRDefault="003D37A7" w:rsidP="003D37A7">
      <w:pPr>
        <w:spacing w:line="360" w:lineRule="auto"/>
        <w:ind w:firstLine="567"/>
        <w:outlineLvl w:val="1"/>
        <w:rPr>
          <w:rFonts w:ascii="Arial" w:hAnsi="Arial" w:cs="Arial"/>
          <w:b/>
          <w:bCs/>
          <w:sz w:val="24"/>
          <w:szCs w:val="28"/>
        </w:rPr>
      </w:pPr>
      <w:r w:rsidRPr="003933E8">
        <w:rPr>
          <w:rFonts w:ascii="Arial" w:hAnsi="Arial" w:cs="Arial"/>
          <w:b/>
          <w:bCs/>
          <w:sz w:val="24"/>
          <w:szCs w:val="28"/>
        </w:rPr>
        <w:t>7.</w:t>
      </w:r>
      <w:r w:rsidR="00F4176B" w:rsidRPr="003933E8">
        <w:rPr>
          <w:rFonts w:ascii="Arial" w:hAnsi="Arial" w:cs="Arial"/>
          <w:b/>
          <w:bCs/>
          <w:sz w:val="24"/>
          <w:szCs w:val="28"/>
        </w:rPr>
        <w:t>2</w:t>
      </w:r>
      <w:r w:rsidRPr="003933E8">
        <w:rPr>
          <w:rFonts w:ascii="Arial" w:hAnsi="Arial" w:cs="Arial"/>
          <w:b/>
          <w:bCs/>
          <w:sz w:val="24"/>
          <w:szCs w:val="28"/>
        </w:rPr>
        <w:t xml:space="preserve">.4 Обработка результатов </w:t>
      </w:r>
    </w:p>
    <w:p w14:paraId="315E3753" w14:textId="77777777" w:rsidR="003D37A7" w:rsidRPr="003933E8" w:rsidRDefault="003D37A7" w:rsidP="003D37A7">
      <w:pPr>
        <w:spacing w:line="360" w:lineRule="auto"/>
        <w:ind w:firstLine="567"/>
        <w:jc w:val="both"/>
        <w:rPr>
          <w:rFonts w:ascii="Arial" w:hAnsi="Arial" w:cs="Arial"/>
          <w:sz w:val="24"/>
          <w:szCs w:val="24"/>
        </w:rPr>
      </w:pPr>
      <w:r w:rsidRPr="003933E8">
        <w:rPr>
          <w:rFonts w:ascii="Arial" w:hAnsi="Arial" w:cs="Arial"/>
          <w:sz w:val="24"/>
          <w:szCs w:val="24"/>
        </w:rPr>
        <w:t>7.</w:t>
      </w:r>
      <w:r w:rsidR="00F4176B" w:rsidRPr="003933E8">
        <w:rPr>
          <w:rFonts w:ascii="Arial" w:hAnsi="Arial" w:cs="Arial"/>
          <w:sz w:val="24"/>
          <w:szCs w:val="24"/>
        </w:rPr>
        <w:t>2</w:t>
      </w:r>
      <w:r w:rsidRPr="003933E8">
        <w:rPr>
          <w:rFonts w:ascii="Arial" w:hAnsi="Arial" w:cs="Arial"/>
          <w:sz w:val="24"/>
          <w:szCs w:val="24"/>
        </w:rPr>
        <w:t xml:space="preserve">.4.1 </w:t>
      </w:r>
      <w:r w:rsidRPr="003933E8">
        <w:rPr>
          <w:rFonts w:ascii="Arial" w:hAnsi="Arial" w:cs="Arial"/>
          <w:iCs/>
          <w:sz w:val="24"/>
          <w:szCs w:val="24"/>
        </w:rPr>
        <w:t>Массовую долю титана (</w:t>
      </w:r>
      <w:r w:rsidRPr="003933E8">
        <w:rPr>
          <w:rFonts w:ascii="Arial" w:hAnsi="Arial" w:cs="Arial"/>
          <w:i/>
          <w:iCs/>
          <w:sz w:val="24"/>
          <w:szCs w:val="24"/>
          <w:lang w:val="en-US"/>
        </w:rPr>
        <w:t>X</w:t>
      </w:r>
      <w:r w:rsidR="00F4176B" w:rsidRPr="003933E8">
        <w:rPr>
          <w:rFonts w:ascii="Arial" w:hAnsi="Arial" w:cs="Arial"/>
          <w:iCs/>
          <w:sz w:val="24"/>
          <w:szCs w:val="24"/>
          <w:vertAlign w:val="subscript"/>
        </w:rPr>
        <w:t>1</w:t>
      </w:r>
      <w:r w:rsidRPr="003933E8">
        <w:rPr>
          <w:rFonts w:ascii="Arial" w:hAnsi="Arial" w:cs="Arial"/>
          <w:iCs/>
          <w:sz w:val="24"/>
          <w:szCs w:val="24"/>
        </w:rPr>
        <w:t>), в процентах вычисляют по формуле:</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643"/>
      </w:tblGrid>
      <w:tr w:rsidR="003933E8" w:rsidRPr="003933E8" w14:paraId="47C88B16" w14:textId="77777777" w:rsidTr="00CF77BA">
        <w:tc>
          <w:tcPr>
            <w:tcW w:w="8789" w:type="dxa"/>
          </w:tcPr>
          <w:p w14:paraId="067D49F1" w14:textId="77777777" w:rsidR="00F4176B" w:rsidRPr="003933E8" w:rsidRDefault="003933E8" w:rsidP="00F4176B">
            <w:pPr>
              <w:spacing w:before="120" w:after="120" w:line="360" w:lineRule="auto"/>
              <w:rPr>
                <w:rFonts w:ascii="Arial" w:hAnsi="Arial" w:cs="Arial"/>
                <w:i/>
                <w:sz w:val="24"/>
                <w:szCs w:val="24"/>
              </w:rPr>
            </w:pPr>
            <m:oMathPara>
              <m:oMath>
                <m:sSub>
                  <m:sSubPr>
                    <m:ctrlPr>
                      <w:rPr>
                        <w:rFonts w:ascii="Cambria Math" w:hAnsi="Cambria Math" w:cs="Arial"/>
                        <w:i/>
                        <w:sz w:val="24"/>
                        <w:szCs w:val="24"/>
                        <w:lang w:val="en-US"/>
                      </w:rPr>
                    </m:ctrlPr>
                  </m:sSubPr>
                  <m:e>
                    <m:r>
                      <w:rPr>
                        <w:rFonts w:ascii="Cambria Math" w:hAnsi="Cambria Math" w:cs="Arial"/>
                        <w:sz w:val="24"/>
                        <w:szCs w:val="24"/>
                        <w:lang w:val="en-US"/>
                      </w:rPr>
                      <m:t>X</m:t>
                    </m:r>
                  </m:e>
                  <m:sub>
                    <m:r>
                      <w:rPr>
                        <w:rFonts w:ascii="Cambria Math" w:hAnsi="Cambria Math" w:cs="Arial"/>
                        <w:sz w:val="24"/>
                        <w:szCs w:val="24"/>
                        <w:lang w:val="en-US"/>
                      </w:rPr>
                      <m:t>1</m:t>
                    </m:r>
                  </m:sub>
                </m:sSub>
                <m:r>
                  <w:rPr>
                    <w:rFonts w:ascii="Cambria Math" w:hAnsi="Cambria Math" w:cs="Arial"/>
                    <w:sz w:val="24"/>
                    <w:szCs w:val="24"/>
                  </w:rPr>
                  <m:t>=</m:t>
                </m:r>
                <m:f>
                  <m:fPr>
                    <m:ctrlPr>
                      <w:rPr>
                        <w:rFonts w:ascii="Cambria Math" w:hAnsi="Cambria Math" w:cs="Arial"/>
                        <w:i/>
                        <w:sz w:val="24"/>
                        <w:szCs w:val="24"/>
                        <w:lang w:val="en-US"/>
                      </w:rPr>
                    </m:ctrlPr>
                  </m:fPr>
                  <m:num>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1</m:t>
                        </m:r>
                      </m:sub>
                    </m:sSub>
                    <m:r>
                      <w:rPr>
                        <w:rFonts w:ascii="Cambria Math" w:hAnsi="Cambria Math" w:cs="Arial"/>
                        <w:sz w:val="24"/>
                        <w:szCs w:val="24"/>
                        <w:lang w:val="en-US"/>
                      </w:rPr>
                      <m:t>-</m:t>
                    </m:r>
                    <m:sSub>
                      <m:sSubPr>
                        <m:ctrlPr>
                          <w:rPr>
                            <w:rFonts w:ascii="Cambria Math" w:hAnsi="Cambria Math" w:cs="Arial"/>
                            <w:i/>
                            <w:sz w:val="24"/>
                            <w:szCs w:val="24"/>
                            <w:lang w:val="en-US"/>
                          </w:rPr>
                        </m:ctrlPr>
                      </m:sSubPr>
                      <m:e>
                        <m:r>
                          <w:rPr>
                            <w:rFonts w:ascii="Cambria Math" w:hAnsi="Cambria Math" w:cs="Arial"/>
                            <w:sz w:val="24"/>
                            <w:szCs w:val="24"/>
                            <w:lang w:val="en-US"/>
                          </w:rPr>
                          <m:t>m</m:t>
                        </m:r>
                      </m:e>
                      <m:sub>
                        <m:r>
                          <w:rPr>
                            <w:rFonts w:ascii="Cambria Math" w:hAnsi="Cambria Math" w:cs="Arial"/>
                            <w:sz w:val="24"/>
                            <w:szCs w:val="24"/>
                            <w:lang w:val="en-US"/>
                          </w:rPr>
                          <m:t>2</m:t>
                        </m:r>
                      </m:sub>
                    </m:sSub>
                  </m:num>
                  <m:den>
                    <m:r>
                      <w:rPr>
                        <w:rFonts w:ascii="Cambria Math" w:hAnsi="Cambria Math" w:cs="Arial"/>
                        <w:sz w:val="24"/>
                        <w:szCs w:val="24"/>
                        <w:lang w:val="en-US"/>
                      </w:rPr>
                      <m:t>m</m:t>
                    </m:r>
                  </m:den>
                </m:f>
                <m:r>
                  <w:rPr>
                    <w:rFonts w:ascii="Cambria Math" w:hAnsi="Cambria Math" w:cs="Arial"/>
                    <w:sz w:val="24"/>
                    <w:szCs w:val="24"/>
                  </w:rPr>
                  <m:t>∙100,</m:t>
                </m:r>
              </m:oMath>
            </m:oMathPara>
          </w:p>
        </w:tc>
        <w:tc>
          <w:tcPr>
            <w:tcW w:w="556" w:type="dxa"/>
            <w:vAlign w:val="center"/>
          </w:tcPr>
          <w:p w14:paraId="0F8A4D6A" w14:textId="77777777" w:rsidR="00F4176B" w:rsidRPr="003933E8" w:rsidRDefault="00F4176B" w:rsidP="00F4176B">
            <w:pPr>
              <w:spacing w:before="120" w:after="120" w:line="360" w:lineRule="auto"/>
              <w:jc w:val="center"/>
              <w:rPr>
                <w:rFonts w:ascii="Arial" w:hAnsi="Arial" w:cs="Arial"/>
                <w:sz w:val="24"/>
                <w:szCs w:val="24"/>
              </w:rPr>
            </w:pPr>
            <w:r w:rsidRPr="003933E8">
              <w:rPr>
                <w:rFonts w:ascii="Arial" w:hAnsi="Arial" w:cs="Arial"/>
                <w:sz w:val="24"/>
                <w:szCs w:val="24"/>
              </w:rPr>
              <w:t>(10)</w:t>
            </w:r>
          </w:p>
        </w:tc>
      </w:tr>
    </w:tbl>
    <w:p w14:paraId="738CB1F1" w14:textId="77777777" w:rsidR="00F4176B" w:rsidRPr="003933E8" w:rsidRDefault="00F4176B" w:rsidP="00F4176B">
      <w:pPr>
        <w:spacing w:before="100" w:beforeAutospacing="1" w:after="100" w:afterAutospacing="1" w:line="360" w:lineRule="auto"/>
        <w:ind w:left="993" w:hanging="993"/>
        <w:contextualSpacing/>
        <w:jc w:val="both"/>
        <w:rPr>
          <w:rFonts w:ascii="Arial" w:hAnsi="Arial" w:cs="Arial"/>
          <w:sz w:val="24"/>
          <w:szCs w:val="24"/>
        </w:rPr>
      </w:pPr>
      <w:r w:rsidRPr="003933E8">
        <w:rPr>
          <w:rFonts w:ascii="Arial" w:hAnsi="Arial" w:cs="Arial"/>
          <w:sz w:val="24"/>
          <w:szCs w:val="24"/>
        </w:rPr>
        <w:t>где </w:t>
      </w:r>
      <w:r w:rsidRPr="003933E8">
        <w:rPr>
          <w:rFonts w:ascii="Arial" w:hAnsi="Arial" w:cs="Arial"/>
          <w:i/>
          <w:sz w:val="24"/>
          <w:szCs w:val="24"/>
          <w:lang w:val="en-US"/>
        </w:rPr>
        <w:t>m</w:t>
      </w:r>
      <w:r w:rsidRPr="003933E8">
        <w:rPr>
          <w:rFonts w:ascii="Arial" w:hAnsi="Arial" w:cs="Arial"/>
          <w:i/>
          <w:sz w:val="24"/>
          <w:szCs w:val="24"/>
          <w:vertAlign w:val="subscript"/>
        </w:rPr>
        <w:t>1</w:t>
      </w:r>
      <w:r w:rsidRPr="003933E8">
        <w:rPr>
          <w:rFonts w:ascii="Arial" w:hAnsi="Arial" w:cs="Arial"/>
          <w:sz w:val="24"/>
          <w:szCs w:val="24"/>
        </w:rPr>
        <w:t xml:space="preserve"> – масса титана в растворе пробы,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p>
    <w:p w14:paraId="77935A6A" w14:textId="77777777" w:rsidR="00F4176B" w:rsidRPr="003933E8" w:rsidRDefault="00F4176B" w:rsidP="00F4176B">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i/>
          <w:sz w:val="24"/>
          <w:szCs w:val="24"/>
          <w:vertAlign w:val="subscript"/>
        </w:rPr>
        <w:t>2</w:t>
      </w:r>
      <w:r w:rsidRPr="003933E8">
        <w:rPr>
          <w:rFonts w:ascii="Arial" w:hAnsi="Arial" w:cs="Arial"/>
          <w:sz w:val="24"/>
          <w:szCs w:val="24"/>
        </w:rPr>
        <w:t xml:space="preserve"> – масса титана в растворе контрольного опыта, найденная по </w:t>
      </w:r>
      <w:proofErr w:type="spellStart"/>
      <w:r w:rsidRPr="003933E8">
        <w:rPr>
          <w:rFonts w:ascii="Arial" w:hAnsi="Arial" w:cs="Arial"/>
          <w:sz w:val="24"/>
          <w:szCs w:val="24"/>
        </w:rPr>
        <w:t>градуировочному</w:t>
      </w:r>
      <w:proofErr w:type="spellEnd"/>
      <w:r w:rsidRPr="003933E8">
        <w:rPr>
          <w:rFonts w:ascii="Arial" w:hAnsi="Arial" w:cs="Arial"/>
          <w:sz w:val="24"/>
          <w:szCs w:val="24"/>
        </w:rPr>
        <w:t xml:space="preserve"> графику, г;</w:t>
      </w:r>
    </w:p>
    <w:p w14:paraId="6B009C0D" w14:textId="77777777" w:rsidR="00F4176B" w:rsidRPr="003933E8" w:rsidRDefault="00F4176B" w:rsidP="00F4176B">
      <w:pPr>
        <w:spacing w:before="100" w:beforeAutospacing="1" w:after="100" w:afterAutospacing="1" w:line="360" w:lineRule="auto"/>
        <w:ind w:left="993" w:hanging="567"/>
        <w:contextualSpacing/>
        <w:jc w:val="both"/>
        <w:rPr>
          <w:rFonts w:ascii="Arial" w:hAnsi="Arial" w:cs="Arial"/>
          <w:sz w:val="24"/>
          <w:szCs w:val="24"/>
        </w:rPr>
      </w:pPr>
      <w:r w:rsidRPr="003933E8">
        <w:rPr>
          <w:rFonts w:ascii="Arial" w:hAnsi="Arial" w:cs="Arial"/>
          <w:i/>
          <w:sz w:val="24"/>
          <w:szCs w:val="24"/>
          <w:lang w:val="en-US"/>
        </w:rPr>
        <w:t>m</w:t>
      </w:r>
      <w:r w:rsidRPr="003933E8">
        <w:rPr>
          <w:rFonts w:ascii="Arial" w:hAnsi="Arial" w:cs="Arial"/>
          <w:sz w:val="24"/>
          <w:szCs w:val="24"/>
          <w:vertAlign w:val="subscript"/>
        </w:rPr>
        <w:t xml:space="preserve"> </w:t>
      </w:r>
      <w:r w:rsidRPr="003933E8">
        <w:rPr>
          <w:rFonts w:ascii="Arial" w:hAnsi="Arial" w:cs="Arial"/>
          <w:sz w:val="24"/>
          <w:szCs w:val="24"/>
        </w:rPr>
        <w:t>– навеска навески пробы, г.</w:t>
      </w:r>
    </w:p>
    <w:p w14:paraId="116F8F31" w14:textId="77777777" w:rsidR="003D37A7" w:rsidRPr="003933E8" w:rsidRDefault="003D37A7" w:rsidP="003D37A7">
      <w:pPr>
        <w:spacing w:line="360" w:lineRule="auto"/>
        <w:ind w:firstLine="567"/>
        <w:rPr>
          <w:rFonts w:ascii="Arial" w:hAnsi="Arial" w:cs="Arial"/>
          <w:iCs/>
          <w:sz w:val="24"/>
          <w:szCs w:val="24"/>
        </w:rPr>
      </w:pPr>
      <w:r w:rsidRPr="003933E8">
        <w:rPr>
          <w:rFonts w:ascii="Arial" w:hAnsi="Arial" w:cs="Arial"/>
          <w:iCs/>
          <w:sz w:val="24"/>
          <w:szCs w:val="24"/>
        </w:rPr>
        <w:t>7.</w:t>
      </w:r>
      <w:r w:rsidR="00F4176B" w:rsidRPr="003933E8">
        <w:rPr>
          <w:rFonts w:ascii="Arial" w:hAnsi="Arial" w:cs="Arial"/>
          <w:iCs/>
          <w:sz w:val="24"/>
          <w:szCs w:val="24"/>
        </w:rPr>
        <w:t>2</w:t>
      </w:r>
      <w:r w:rsidRPr="003933E8">
        <w:rPr>
          <w:rFonts w:ascii="Arial" w:hAnsi="Arial" w:cs="Arial"/>
          <w:iCs/>
          <w:sz w:val="24"/>
          <w:szCs w:val="24"/>
        </w:rPr>
        <w:t xml:space="preserve">.4.2 Допускаемые расхождения результатов параллельных определений не должны превышать значений, указанных в таблице 4. </w:t>
      </w:r>
    </w:p>
    <w:p w14:paraId="7FD51700" w14:textId="77777777" w:rsidR="003D37A7" w:rsidRPr="003933E8" w:rsidRDefault="003D37A7" w:rsidP="003D37A7">
      <w:pPr>
        <w:spacing w:line="360" w:lineRule="auto"/>
        <w:ind w:firstLine="567"/>
        <w:jc w:val="both"/>
        <w:rPr>
          <w:rFonts w:ascii="Arial" w:hAnsi="Arial" w:cs="Arial"/>
          <w:sz w:val="24"/>
          <w:szCs w:val="24"/>
        </w:rPr>
      </w:pPr>
    </w:p>
    <w:p w14:paraId="47F1A856" w14:textId="77777777" w:rsidR="00EA6A2E" w:rsidRPr="003933E8" w:rsidRDefault="00EA6A2E" w:rsidP="00EA6A2E">
      <w:pPr>
        <w:spacing w:before="100" w:beforeAutospacing="1" w:after="240" w:line="360" w:lineRule="auto"/>
        <w:ind w:firstLine="567"/>
        <w:jc w:val="both"/>
        <w:outlineLvl w:val="1"/>
        <w:rPr>
          <w:rFonts w:ascii="Arial" w:hAnsi="Arial" w:cs="Arial"/>
          <w:b/>
          <w:bCs/>
          <w:sz w:val="28"/>
          <w:szCs w:val="28"/>
        </w:rPr>
      </w:pPr>
      <w:r w:rsidRPr="003933E8">
        <w:rPr>
          <w:rFonts w:ascii="Arial" w:hAnsi="Arial" w:cs="Arial"/>
          <w:b/>
          <w:bCs/>
          <w:sz w:val="28"/>
          <w:szCs w:val="28"/>
        </w:rPr>
        <w:t xml:space="preserve">8 Метод спектрометрического анализа измерений массовых долей железа, алюминия, кальция, фосфора, марганца, титана, хрома, меди, никеля, ванадия </w:t>
      </w:r>
    </w:p>
    <w:p w14:paraId="1CD3D292" w14:textId="77777777" w:rsidR="00EA6A2E" w:rsidRPr="003933E8" w:rsidRDefault="00EA6A2E" w:rsidP="00EA6A2E">
      <w:pPr>
        <w:spacing w:line="360" w:lineRule="auto"/>
        <w:ind w:firstLine="567"/>
        <w:jc w:val="both"/>
        <w:rPr>
          <w:rFonts w:ascii="Arial" w:hAnsi="Arial" w:cs="Arial"/>
          <w:b/>
          <w:kern w:val="32"/>
          <w:sz w:val="24"/>
          <w:szCs w:val="28"/>
        </w:rPr>
      </w:pPr>
      <w:r w:rsidRPr="003933E8">
        <w:rPr>
          <w:rFonts w:ascii="Arial" w:hAnsi="Arial" w:cs="Arial"/>
          <w:b/>
          <w:kern w:val="32"/>
          <w:sz w:val="24"/>
          <w:szCs w:val="28"/>
        </w:rPr>
        <w:lastRenderedPageBreak/>
        <w:t>8.1 Сущность метода</w:t>
      </w:r>
    </w:p>
    <w:p w14:paraId="0541F107"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Метод основан на зависимости интенсивности аналитических линий характеристического рентгеновского спектра от массовых долей определяемых компонентов в пробе. Возбуждаемое первичным рентгеновским излучением характеристическое излучение элементов в пробе разлагается в спектр с последующим измерением аналитических сигналов и определением массовых долей компонентов с помощью </w:t>
      </w:r>
      <w:proofErr w:type="spellStart"/>
      <w:r w:rsidRPr="003933E8">
        <w:rPr>
          <w:rFonts w:ascii="Arial" w:hAnsi="Arial" w:cs="Arial"/>
          <w:kern w:val="32"/>
          <w:sz w:val="24"/>
          <w:szCs w:val="28"/>
        </w:rPr>
        <w:t>градуировочных</w:t>
      </w:r>
      <w:proofErr w:type="spellEnd"/>
      <w:r w:rsidRPr="003933E8">
        <w:rPr>
          <w:rFonts w:ascii="Arial" w:hAnsi="Arial" w:cs="Arial"/>
          <w:kern w:val="32"/>
          <w:sz w:val="24"/>
          <w:szCs w:val="28"/>
        </w:rPr>
        <w:t xml:space="preserve"> характеристик. </w:t>
      </w:r>
    </w:p>
    <w:p w14:paraId="163FE183"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Диапазоны измерений массовых долей определяемых компонентов приведены в таблице 5.</w:t>
      </w:r>
    </w:p>
    <w:p w14:paraId="4351E09B" w14:textId="77777777" w:rsidR="00EA6A2E" w:rsidRPr="003933E8" w:rsidRDefault="00EA6A2E" w:rsidP="00EA6A2E">
      <w:pPr>
        <w:spacing w:line="360" w:lineRule="auto"/>
        <w:rPr>
          <w:rFonts w:ascii="Arial" w:hAnsi="Arial" w:cs="Arial"/>
          <w:kern w:val="32"/>
          <w:sz w:val="24"/>
          <w:szCs w:val="28"/>
        </w:rPr>
      </w:pPr>
      <w:r w:rsidRPr="003933E8">
        <w:rPr>
          <w:rFonts w:ascii="Arial" w:hAnsi="Arial" w:cs="Arial"/>
          <w:spacing w:val="40"/>
          <w:sz w:val="24"/>
          <w:szCs w:val="28"/>
        </w:rPr>
        <w:t>Таблица</w:t>
      </w:r>
      <w:r w:rsidRPr="003933E8">
        <w:rPr>
          <w:rFonts w:ascii="Arial" w:hAnsi="Arial" w:cs="Arial"/>
          <w:kern w:val="32"/>
          <w:sz w:val="24"/>
          <w:szCs w:val="28"/>
        </w:rPr>
        <w:t xml:space="preserve"> 5 – диапазоны измерений массовых долей компонентов</w:t>
      </w:r>
    </w:p>
    <w:tbl>
      <w:tblPr>
        <w:tblW w:w="9639" w:type="dxa"/>
        <w:tblInd w:w="-5" w:type="dxa"/>
        <w:tblLook w:val="04A0" w:firstRow="1" w:lastRow="0" w:firstColumn="1" w:lastColumn="0" w:noHBand="0" w:noVBand="1"/>
      </w:tblPr>
      <w:tblGrid>
        <w:gridCol w:w="4708"/>
        <w:gridCol w:w="4931"/>
      </w:tblGrid>
      <w:tr w:rsidR="003933E8" w:rsidRPr="003933E8" w14:paraId="29BCCD81" w14:textId="77777777" w:rsidTr="000979AE">
        <w:trPr>
          <w:trHeight w:val="522"/>
        </w:trPr>
        <w:tc>
          <w:tcPr>
            <w:tcW w:w="4708" w:type="dxa"/>
            <w:tcBorders>
              <w:top w:val="single" w:sz="4" w:space="0" w:color="auto"/>
              <w:left w:val="single" w:sz="4" w:space="0" w:color="auto"/>
              <w:bottom w:val="double" w:sz="4" w:space="0" w:color="auto"/>
              <w:right w:val="single" w:sz="4" w:space="0" w:color="auto"/>
            </w:tcBorders>
            <w:shd w:val="clear" w:color="auto" w:fill="auto"/>
            <w:vAlign w:val="bottom"/>
            <w:hideMark/>
          </w:tcPr>
          <w:p w14:paraId="37227319" w14:textId="77777777" w:rsidR="00EA6A2E" w:rsidRPr="003933E8" w:rsidRDefault="00EA6A2E" w:rsidP="00EA6A2E">
            <w:pPr>
              <w:spacing w:line="276" w:lineRule="auto"/>
              <w:jc w:val="center"/>
              <w:rPr>
                <w:rFonts w:ascii="Arial" w:hAnsi="Arial" w:cs="Arial"/>
                <w:kern w:val="32"/>
                <w:sz w:val="22"/>
                <w:szCs w:val="22"/>
              </w:rPr>
            </w:pPr>
            <w:r w:rsidRPr="003933E8">
              <w:rPr>
                <w:rFonts w:ascii="Arial" w:hAnsi="Arial" w:cs="Arial"/>
                <w:kern w:val="32"/>
                <w:sz w:val="22"/>
                <w:szCs w:val="22"/>
              </w:rPr>
              <w:t>Наименование определяемого компонента</w:t>
            </w:r>
          </w:p>
        </w:tc>
        <w:tc>
          <w:tcPr>
            <w:tcW w:w="4931" w:type="dxa"/>
            <w:tcBorders>
              <w:top w:val="single" w:sz="4" w:space="0" w:color="auto"/>
              <w:left w:val="nil"/>
              <w:bottom w:val="double" w:sz="4" w:space="0" w:color="auto"/>
              <w:right w:val="single" w:sz="4" w:space="0" w:color="auto"/>
            </w:tcBorders>
            <w:shd w:val="clear" w:color="auto" w:fill="auto"/>
            <w:noWrap/>
            <w:vAlign w:val="bottom"/>
            <w:hideMark/>
          </w:tcPr>
          <w:p w14:paraId="3FA6694A" w14:textId="77777777" w:rsidR="00EA6A2E" w:rsidRPr="003933E8" w:rsidRDefault="00EA6A2E" w:rsidP="00EA6A2E">
            <w:pPr>
              <w:spacing w:line="276" w:lineRule="auto"/>
              <w:jc w:val="center"/>
              <w:rPr>
                <w:rFonts w:ascii="Arial" w:hAnsi="Arial" w:cs="Arial"/>
                <w:kern w:val="32"/>
                <w:sz w:val="22"/>
                <w:szCs w:val="22"/>
              </w:rPr>
            </w:pPr>
            <w:r w:rsidRPr="003933E8">
              <w:rPr>
                <w:rFonts w:ascii="Arial" w:hAnsi="Arial" w:cs="Arial"/>
                <w:kern w:val="32"/>
                <w:sz w:val="22"/>
                <w:szCs w:val="22"/>
              </w:rPr>
              <w:t xml:space="preserve">Диапазон измерений, </w:t>
            </w:r>
          </w:p>
          <w:p w14:paraId="6E22023D" w14:textId="77777777" w:rsidR="00EA6A2E" w:rsidRPr="003933E8" w:rsidRDefault="00EA6A2E" w:rsidP="00EA6A2E">
            <w:pPr>
              <w:spacing w:line="276" w:lineRule="auto"/>
              <w:jc w:val="center"/>
              <w:rPr>
                <w:rFonts w:ascii="Arial" w:hAnsi="Arial" w:cs="Arial"/>
                <w:kern w:val="32"/>
                <w:sz w:val="22"/>
                <w:szCs w:val="22"/>
              </w:rPr>
            </w:pPr>
            <w:r w:rsidRPr="003933E8">
              <w:rPr>
                <w:rFonts w:ascii="Arial" w:hAnsi="Arial" w:cs="Arial"/>
                <w:kern w:val="32"/>
                <w:sz w:val="22"/>
                <w:szCs w:val="22"/>
              </w:rPr>
              <w:t>массовая доля, %</w:t>
            </w:r>
          </w:p>
        </w:tc>
      </w:tr>
      <w:tr w:rsidR="003933E8" w:rsidRPr="003933E8" w14:paraId="4DB79193" w14:textId="77777777" w:rsidTr="000979AE">
        <w:trPr>
          <w:trHeight w:val="329"/>
        </w:trPr>
        <w:tc>
          <w:tcPr>
            <w:tcW w:w="4708" w:type="dxa"/>
            <w:tcBorders>
              <w:top w:val="double" w:sz="4" w:space="0" w:color="auto"/>
              <w:left w:val="single" w:sz="4" w:space="0" w:color="auto"/>
              <w:bottom w:val="single" w:sz="4" w:space="0" w:color="auto"/>
              <w:right w:val="single" w:sz="4" w:space="0" w:color="auto"/>
            </w:tcBorders>
            <w:shd w:val="clear" w:color="auto" w:fill="auto"/>
            <w:noWrap/>
            <w:vAlign w:val="bottom"/>
            <w:hideMark/>
          </w:tcPr>
          <w:p w14:paraId="4B24A4B4" w14:textId="77777777" w:rsidR="00EA6A2E" w:rsidRPr="003933E8" w:rsidRDefault="00EA6A2E" w:rsidP="00EA6A2E">
            <w:pPr>
              <w:spacing w:line="276" w:lineRule="auto"/>
              <w:ind w:left="321"/>
              <w:rPr>
                <w:rFonts w:ascii="Arial" w:hAnsi="Arial" w:cs="Arial"/>
                <w:kern w:val="32"/>
                <w:sz w:val="22"/>
                <w:szCs w:val="22"/>
              </w:rPr>
            </w:pPr>
            <w:r w:rsidRPr="003933E8">
              <w:rPr>
                <w:rFonts w:ascii="Arial" w:hAnsi="Arial" w:cs="Arial"/>
                <w:kern w:val="32"/>
                <w:sz w:val="22"/>
                <w:szCs w:val="22"/>
              </w:rPr>
              <w:t>железо</w:t>
            </w:r>
          </w:p>
        </w:tc>
        <w:tc>
          <w:tcPr>
            <w:tcW w:w="4931" w:type="dxa"/>
            <w:tcBorders>
              <w:top w:val="double" w:sz="4" w:space="0" w:color="auto"/>
              <w:left w:val="nil"/>
              <w:bottom w:val="single" w:sz="4" w:space="0" w:color="auto"/>
              <w:right w:val="single" w:sz="4" w:space="0" w:color="auto"/>
            </w:tcBorders>
            <w:shd w:val="clear" w:color="auto" w:fill="auto"/>
            <w:noWrap/>
            <w:vAlign w:val="bottom"/>
            <w:hideMark/>
          </w:tcPr>
          <w:p w14:paraId="57CF7B3C" w14:textId="3790CD4F" w:rsidR="00EA6A2E" w:rsidRPr="003933E8" w:rsidRDefault="00EA6A2E" w:rsidP="00847D22">
            <w:pPr>
              <w:spacing w:line="276" w:lineRule="auto"/>
              <w:jc w:val="center"/>
              <w:rPr>
                <w:rFonts w:ascii="Arial" w:hAnsi="Arial" w:cs="Arial"/>
                <w:kern w:val="32"/>
                <w:sz w:val="22"/>
                <w:szCs w:val="22"/>
              </w:rPr>
            </w:pPr>
            <w:r w:rsidRPr="003933E8">
              <w:rPr>
                <w:rFonts w:ascii="Arial" w:hAnsi="Arial" w:cs="Arial"/>
                <w:kern w:val="32"/>
                <w:sz w:val="22"/>
                <w:szCs w:val="22"/>
              </w:rPr>
              <w:t>от 0,20 до 9,99 вкл.</w:t>
            </w:r>
          </w:p>
        </w:tc>
      </w:tr>
      <w:tr w:rsidR="003933E8" w:rsidRPr="003933E8" w14:paraId="39D0F263" w14:textId="77777777" w:rsidTr="000979AE">
        <w:trPr>
          <w:trHeight w:val="429"/>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16589A02" w14:textId="77777777" w:rsidR="00EA6A2E" w:rsidRPr="003933E8" w:rsidRDefault="00EA6A2E" w:rsidP="00EA6A2E">
            <w:pPr>
              <w:spacing w:line="276" w:lineRule="auto"/>
              <w:ind w:left="321"/>
              <w:rPr>
                <w:rFonts w:ascii="Arial" w:hAnsi="Arial" w:cs="Arial"/>
                <w:kern w:val="32"/>
                <w:sz w:val="22"/>
                <w:szCs w:val="22"/>
              </w:rPr>
            </w:pPr>
            <w:r w:rsidRPr="003933E8">
              <w:rPr>
                <w:rFonts w:ascii="Arial" w:hAnsi="Arial" w:cs="Arial"/>
                <w:kern w:val="32"/>
                <w:sz w:val="22"/>
                <w:szCs w:val="22"/>
              </w:rPr>
              <w:t>алюминий</w:t>
            </w:r>
          </w:p>
        </w:tc>
        <w:tc>
          <w:tcPr>
            <w:tcW w:w="4931" w:type="dxa"/>
            <w:tcBorders>
              <w:top w:val="nil"/>
              <w:left w:val="nil"/>
              <w:bottom w:val="single" w:sz="4" w:space="0" w:color="auto"/>
              <w:right w:val="single" w:sz="4" w:space="0" w:color="auto"/>
            </w:tcBorders>
            <w:shd w:val="clear" w:color="auto" w:fill="auto"/>
            <w:noWrap/>
            <w:vAlign w:val="bottom"/>
            <w:hideMark/>
          </w:tcPr>
          <w:p w14:paraId="6018FDE4" w14:textId="056F67A0" w:rsidR="00EA6A2E" w:rsidRPr="003933E8" w:rsidRDefault="00EA6A2E" w:rsidP="00847D22">
            <w:pPr>
              <w:spacing w:line="276" w:lineRule="auto"/>
              <w:jc w:val="center"/>
              <w:rPr>
                <w:rFonts w:ascii="Arial" w:hAnsi="Arial" w:cs="Arial"/>
                <w:kern w:val="32"/>
                <w:sz w:val="22"/>
                <w:szCs w:val="22"/>
              </w:rPr>
            </w:pPr>
            <w:r w:rsidRPr="003933E8">
              <w:rPr>
                <w:rFonts w:ascii="Arial" w:hAnsi="Arial" w:cs="Arial"/>
                <w:kern w:val="32"/>
                <w:sz w:val="22"/>
                <w:szCs w:val="22"/>
              </w:rPr>
              <w:t>от 0,05 до 0,71 вкл.</w:t>
            </w:r>
          </w:p>
        </w:tc>
      </w:tr>
      <w:tr w:rsidR="003933E8" w:rsidRPr="003933E8" w14:paraId="68A834B6" w14:textId="77777777" w:rsidTr="000979AE">
        <w:trPr>
          <w:trHeight w:val="423"/>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1FEFA2A6" w14:textId="77777777" w:rsidR="00EA6A2E" w:rsidRPr="003933E8" w:rsidRDefault="00EA6A2E" w:rsidP="00EA6A2E">
            <w:pPr>
              <w:spacing w:line="276" w:lineRule="auto"/>
              <w:ind w:left="321"/>
              <w:rPr>
                <w:rFonts w:ascii="Arial" w:hAnsi="Arial" w:cs="Arial"/>
                <w:kern w:val="32"/>
                <w:sz w:val="22"/>
                <w:szCs w:val="22"/>
              </w:rPr>
            </w:pPr>
            <w:r w:rsidRPr="003933E8">
              <w:rPr>
                <w:rFonts w:ascii="Arial" w:hAnsi="Arial" w:cs="Arial"/>
                <w:kern w:val="32"/>
                <w:sz w:val="22"/>
                <w:szCs w:val="22"/>
              </w:rPr>
              <w:t>кальций</w:t>
            </w:r>
          </w:p>
        </w:tc>
        <w:tc>
          <w:tcPr>
            <w:tcW w:w="4931" w:type="dxa"/>
            <w:tcBorders>
              <w:top w:val="nil"/>
              <w:left w:val="nil"/>
              <w:bottom w:val="single" w:sz="4" w:space="0" w:color="auto"/>
              <w:right w:val="single" w:sz="4" w:space="0" w:color="auto"/>
            </w:tcBorders>
            <w:shd w:val="clear" w:color="auto" w:fill="auto"/>
            <w:noWrap/>
            <w:vAlign w:val="bottom"/>
            <w:hideMark/>
          </w:tcPr>
          <w:p w14:paraId="473F763F" w14:textId="1B99750F" w:rsidR="00EA6A2E" w:rsidRPr="003933E8" w:rsidRDefault="00EA6A2E" w:rsidP="00847D22">
            <w:pPr>
              <w:spacing w:line="276" w:lineRule="auto"/>
              <w:jc w:val="center"/>
              <w:rPr>
                <w:rFonts w:ascii="Arial" w:hAnsi="Arial" w:cs="Arial"/>
                <w:kern w:val="32"/>
                <w:sz w:val="22"/>
                <w:szCs w:val="22"/>
              </w:rPr>
            </w:pPr>
            <w:r w:rsidRPr="003933E8">
              <w:rPr>
                <w:rFonts w:ascii="Arial" w:hAnsi="Arial" w:cs="Arial"/>
                <w:kern w:val="32"/>
                <w:sz w:val="22"/>
                <w:szCs w:val="22"/>
              </w:rPr>
              <w:t xml:space="preserve">от 0,0054 до 2,27 вкл. </w:t>
            </w:r>
          </w:p>
        </w:tc>
      </w:tr>
      <w:tr w:rsidR="003933E8" w:rsidRPr="003933E8" w14:paraId="1A4777AE" w14:textId="77777777" w:rsidTr="000979AE">
        <w:trPr>
          <w:trHeight w:val="441"/>
        </w:trPr>
        <w:tc>
          <w:tcPr>
            <w:tcW w:w="4708" w:type="dxa"/>
            <w:tcBorders>
              <w:top w:val="nil"/>
              <w:left w:val="single" w:sz="4" w:space="0" w:color="auto"/>
              <w:bottom w:val="single" w:sz="4" w:space="0" w:color="auto"/>
              <w:right w:val="single" w:sz="4" w:space="0" w:color="auto"/>
            </w:tcBorders>
            <w:shd w:val="clear" w:color="auto" w:fill="auto"/>
            <w:noWrap/>
            <w:vAlign w:val="bottom"/>
            <w:hideMark/>
          </w:tcPr>
          <w:p w14:paraId="17FB248E" w14:textId="77777777" w:rsidR="00EA6A2E" w:rsidRPr="003933E8" w:rsidRDefault="00EA6A2E" w:rsidP="00EA6A2E">
            <w:pPr>
              <w:spacing w:line="276" w:lineRule="auto"/>
              <w:ind w:left="321"/>
              <w:rPr>
                <w:rFonts w:ascii="Arial" w:hAnsi="Arial" w:cs="Arial"/>
                <w:kern w:val="32"/>
                <w:sz w:val="22"/>
                <w:szCs w:val="22"/>
              </w:rPr>
            </w:pPr>
            <w:r w:rsidRPr="003933E8">
              <w:rPr>
                <w:rFonts w:ascii="Arial" w:hAnsi="Arial" w:cs="Arial"/>
                <w:kern w:val="32"/>
                <w:sz w:val="22"/>
                <w:szCs w:val="22"/>
              </w:rPr>
              <w:t>фосфор</w:t>
            </w:r>
          </w:p>
        </w:tc>
        <w:tc>
          <w:tcPr>
            <w:tcW w:w="4931" w:type="dxa"/>
            <w:tcBorders>
              <w:top w:val="nil"/>
              <w:left w:val="nil"/>
              <w:bottom w:val="single" w:sz="4" w:space="0" w:color="auto"/>
              <w:right w:val="single" w:sz="4" w:space="0" w:color="auto"/>
            </w:tcBorders>
            <w:shd w:val="clear" w:color="auto" w:fill="auto"/>
            <w:noWrap/>
            <w:vAlign w:val="bottom"/>
            <w:hideMark/>
          </w:tcPr>
          <w:p w14:paraId="18B6076C" w14:textId="470AD64D" w:rsidR="00EA6A2E" w:rsidRPr="003933E8" w:rsidRDefault="00EA6A2E" w:rsidP="00847D22">
            <w:pPr>
              <w:spacing w:line="276" w:lineRule="auto"/>
              <w:jc w:val="center"/>
              <w:rPr>
                <w:rFonts w:ascii="Arial" w:hAnsi="Arial" w:cs="Arial"/>
                <w:kern w:val="32"/>
                <w:sz w:val="22"/>
                <w:szCs w:val="22"/>
              </w:rPr>
            </w:pPr>
            <w:r w:rsidRPr="003933E8">
              <w:rPr>
                <w:rFonts w:ascii="Arial" w:hAnsi="Arial" w:cs="Arial"/>
                <w:kern w:val="32"/>
                <w:sz w:val="22"/>
                <w:szCs w:val="22"/>
              </w:rPr>
              <w:t>от 0,002</w:t>
            </w:r>
            <w:r w:rsidR="00847D22" w:rsidRPr="003933E8">
              <w:rPr>
                <w:rFonts w:ascii="Arial" w:hAnsi="Arial" w:cs="Arial"/>
                <w:kern w:val="32"/>
                <w:sz w:val="22"/>
                <w:szCs w:val="22"/>
                <w:lang w:val="en-US"/>
              </w:rPr>
              <w:t>0</w:t>
            </w:r>
            <w:r w:rsidRPr="003933E8">
              <w:rPr>
                <w:rFonts w:ascii="Arial" w:hAnsi="Arial" w:cs="Arial"/>
                <w:kern w:val="32"/>
                <w:sz w:val="22"/>
                <w:szCs w:val="22"/>
              </w:rPr>
              <w:t xml:space="preserve"> до 0,0043 вкл.</w:t>
            </w:r>
          </w:p>
        </w:tc>
      </w:tr>
      <w:tr w:rsidR="003933E8" w:rsidRPr="003933E8" w14:paraId="52F03B1F" w14:textId="77777777" w:rsidTr="000979AE">
        <w:trPr>
          <w:trHeight w:val="441"/>
        </w:trPr>
        <w:tc>
          <w:tcPr>
            <w:tcW w:w="4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C6FF97" w14:textId="77777777" w:rsidR="00EA6A2E" w:rsidRPr="003933E8" w:rsidRDefault="00EA6A2E" w:rsidP="00EA6A2E">
            <w:pPr>
              <w:spacing w:line="276" w:lineRule="auto"/>
              <w:ind w:left="321"/>
              <w:rPr>
                <w:rFonts w:ascii="Arial" w:hAnsi="Arial" w:cs="Arial"/>
                <w:kern w:val="32"/>
                <w:sz w:val="22"/>
                <w:szCs w:val="22"/>
              </w:rPr>
            </w:pPr>
            <w:r w:rsidRPr="003933E8">
              <w:rPr>
                <w:rFonts w:ascii="Arial" w:hAnsi="Arial" w:cs="Arial"/>
                <w:kern w:val="32"/>
                <w:sz w:val="22"/>
                <w:szCs w:val="22"/>
              </w:rPr>
              <w:t>титан</w:t>
            </w:r>
          </w:p>
        </w:tc>
        <w:tc>
          <w:tcPr>
            <w:tcW w:w="4931" w:type="dxa"/>
            <w:tcBorders>
              <w:top w:val="single" w:sz="4" w:space="0" w:color="auto"/>
              <w:left w:val="nil"/>
              <w:bottom w:val="single" w:sz="4" w:space="0" w:color="auto"/>
              <w:right w:val="single" w:sz="4" w:space="0" w:color="auto"/>
            </w:tcBorders>
            <w:shd w:val="clear" w:color="auto" w:fill="auto"/>
            <w:noWrap/>
            <w:vAlign w:val="bottom"/>
          </w:tcPr>
          <w:p w14:paraId="6748123A" w14:textId="1225A869" w:rsidR="00EA6A2E" w:rsidRPr="003933E8" w:rsidRDefault="00EA6A2E" w:rsidP="00847D22">
            <w:pPr>
              <w:spacing w:line="276" w:lineRule="auto"/>
              <w:jc w:val="center"/>
              <w:rPr>
                <w:rFonts w:ascii="Arial" w:hAnsi="Arial" w:cs="Arial"/>
                <w:kern w:val="32"/>
                <w:sz w:val="22"/>
                <w:szCs w:val="22"/>
              </w:rPr>
            </w:pPr>
            <w:r w:rsidRPr="003933E8">
              <w:rPr>
                <w:rFonts w:ascii="Arial" w:hAnsi="Arial" w:cs="Arial"/>
                <w:kern w:val="32"/>
                <w:sz w:val="22"/>
                <w:szCs w:val="22"/>
              </w:rPr>
              <w:t>от 0,033 до 0,10 вкл.</w:t>
            </w:r>
          </w:p>
        </w:tc>
      </w:tr>
    </w:tbl>
    <w:p w14:paraId="6518FE5C" w14:textId="77777777" w:rsidR="00EA6A2E" w:rsidRPr="003933E8" w:rsidRDefault="00EA6A2E" w:rsidP="00EA6A2E">
      <w:pPr>
        <w:spacing w:line="480" w:lineRule="auto"/>
        <w:ind w:firstLine="709"/>
        <w:jc w:val="both"/>
        <w:rPr>
          <w:rFonts w:ascii="Arial" w:hAnsi="Arial" w:cs="Arial"/>
          <w:kern w:val="32"/>
          <w:sz w:val="24"/>
          <w:szCs w:val="28"/>
        </w:rPr>
      </w:pPr>
    </w:p>
    <w:p w14:paraId="0AE2F10F" w14:textId="77777777" w:rsidR="00EA6A2E" w:rsidRPr="003933E8" w:rsidRDefault="00EA6A2E" w:rsidP="00EA6A2E">
      <w:pPr>
        <w:spacing w:line="360" w:lineRule="auto"/>
        <w:ind w:firstLine="567"/>
        <w:jc w:val="both"/>
        <w:outlineLvl w:val="1"/>
        <w:rPr>
          <w:rFonts w:ascii="Arial" w:hAnsi="Arial" w:cs="Arial"/>
          <w:b/>
          <w:bCs/>
          <w:sz w:val="24"/>
          <w:szCs w:val="24"/>
        </w:rPr>
      </w:pPr>
      <w:r w:rsidRPr="003933E8">
        <w:rPr>
          <w:rFonts w:ascii="Arial" w:hAnsi="Arial" w:cs="Arial"/>
          <w:b/>
          <w:bCs/>
          <w:sz w:val="24"/>
          <w:szCs w:val="24"/>
        </w:rPr>
        <w:t>8.2 Средства измерений и вспомогательные устройства:</w:t>
      </w:r>
    </w:p>
    <w:p w14:paraId="0CCC2E1D" w14:textId="77777777" w:rsidR="00EA6A2E" w:rsidRPr="003933E8" w:rsidRDefault="00EA6A2E" w:rsidP="00EA6A2E">
      <w:pPr>
        <w:spacing w:line="360" w:lineRule="auto"/>
        <w:ind w:firstLine="567"/>
        <w:jc w:val="both"/>
        <w:rPr>
          <w:rFonts w:ascii="Arial" w:hAnsi="Arial" w:cs="Arial"/>
          <w:kern w:val="32"/>
          <w:sz w:val="24"/>
          <w:szCs w:val="28"/>
        </w:rPr>
      </w:pPr>
      <w:proofErr w:type="spellStart"/>
      <w:r w:rsidRPr="003933E8">
        <w:rPr>
          <w:rFonts w:ascii="Arial" w:hAnsi="Arial" w:cs="Arial"/>
          <w:kern w:val="32"/>
          <w:sz w:val="24"/>
          <w:szCs w:val="28"/>
        </w:rPr>
        <w:t>Рентгенофлуоресцентный</w:t>
      </w:r>
      <w:proofErr w:type="spellEnd"/>
      <w:r w:rsidRPr="003933E8">
        <w:rPr>
          <w:rFonts w:ascii="Arial" w:hAnsi="Arial" w:cs="Arial"/>
          <w:kern w:val="32"/>
          <w:sz w:val="24"/>
          <w:szCs w:val="28"/>
        </w:rPr>
        <w:t xml:space="preserve"> спектрометр;</w:t>
      </w:r>
    </w:p>
    <w:p w14:paraId="1011B700"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Пресс гидравлический с максимальным давлением 10 </w:t>
      </w:r>
      <w:proofErr w:type="spellStart"/>
      <w:r w:rsidRPr="003933E8">
        <w:rPr>
          <w:rFonts w:ascii="Arial" w:hAnsi="Arial" w:cs="Arial"/>
          <w:kern w:val="32"/>
          <w:sz w:val="24"/>
          <w:szCs w:val="28"/>
        </w:rPr>
        <w:t>тн</w:t>
      </w:r>
      <w:proofErr w:type="spellEnd"/>
      <w:r w:rsidRPr="003933E8">
        <w:rPr>
          <w:rFonts w:ascii="Arial" w:hAnsi="Arial" w:cs="Arial"/>
          <w:kern w:val="32"/>
          <w:sz w:val="24"/>
          <w:szCs w:val="28"/>
        </w:rPr>
        <w:t>;</w:t>
      </w:r>
    </w:p>
    <w:p w14:paraId="12A631C7" w14:textId="77777777" w:rsidR="00EA6A2E" w:rsidRPr="003933E8" w:rsidRDefault="00EA6A2E" w:rsidP="00EA6A2E">
      <w:pPr>
        <w:spacing w:line="360" w:lineRule="auto"/>
        <w:ind w:firstLine="567"/>
        <w:jc w:val="both"/>
        <w:rPr>
          <w:rFonts w:ascii="Arial" w:hAnsi="Arial" w:cs="Arial"/>
          <w:kern w:val="32"/>
          <w:sz w:val="24"/>
          <w:szCs w:val="28"/>
        </w:rPr>
      </w:pPr>
      <w:proofErr w:type="spellStart"/>
      <w:r w:rsidRPr="003933E8">
        <w:rPr>
          <w:rFonts w:ascii="Arial" w:hAnsi="Arial" w:cs="Arial"/>
          <w:kern w:val="32"/>
          <w:sz w:val="24"/>
          <w:szCs w:val="28"/>
        </w:rPr>
        <w:t>Истиратель</w:t>
      </w:r>
      <w:proofErr w:type="spellEnd"/>
      <w:r w:rsidRPr="003933E8">
        <w:rPr>
          <w:rFonts w:ascii="Arial" w:hAnsi="Arial" w:cs="Arial"/>
          <w:kern w:val="32"/>
          <w:sz w:val="24"/>
          <w:szCs w:val="28"/>
        </w:rPr>
        <w:t xml:space="preserve"> электрический;</w:t>
      </w:r>
    </w:p>
    <w:p w14:paraId="0CD04A4E"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Дробилка щековая; </w:t>
      </w:r>
    </w:p>
    <w:p w14:paraId="2DBF4FDA"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Стакан размольный материал вольфрам карбид;</w:t>
      </w:r>
    </w:p>
    <w:p w14:paraId="1F673CE8"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Аргон-метановая смесь (объёмные доли – 90 % аргона, 10 % метана);</w:t>
      </w:r>
    </w:p>
    <w:p w14:paraId="56985A89"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Борная кислота марки Б по ГОСТ 18704.</w:t>
      </w:r>
    </w:p>
    <w:p w14:paraId="2DD613D6"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Гигрометр психометрический типа ВИТ-2;</w:t>
      </w:r>
    </w:p>
    <w:p w14:paraId="08C3B8F6"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Барометр-анероид контрольный М-67; диапазон измерения атмосферного давления от 610 мм </w:t>
      </w:r>
      <w:proofErr w:type="spellStart"/>
      <w:r w:rsidRPr="003933E8">
        <w:rPr>
          <w:rFonts w:ascii="Arial" w:hAnsi="Arial" w:cs="Arial"/>
          <w:kern w:val="32"/>
          <w:sz w:val="24"/>
          <w:szCs w:val="28"/>
        </w:rPr>
        <w:t>рт.ст</w:t>
      </w:r>
      <w:proofErr w:type="spellEnd"/>
      <w:r w:rsidRPr="003933E8">
        <w:rPr>
          <w:rFonts w:ascii="Arial" w:hAnsi="Arial" w:cs="Arial"/>
          <w:kern w:val="32"/>
          <w:sz w:val="24"/>
          <w:szCs w:val="28"/>
        </w:rPr>
        <w:t xml:space="preserve">. до 790 мм </w:t>
      </w:r>
      <w:proofErr w:type="spellStart"/>
      <w:r w:rsidRPr="003933E8">
        <w:rPr>
          <w:rFonts w:ascii="Arial" w:hAnsi="Arial" w:cs="Arial"/>
          <w:kern w:val="32"/>
          <w:sz w:val="24"/>
          <w:szCs w:val="28"/>
        </w:rPr>
        <w:t>рт.ст</w:t>
      </w:r>
      <w:proofErr w:type="spellEnd"/>
      <w:r w:rsidRPr="003933E8">
        <w:rPr>
          <w:rFonts w:ascii="Arial" w:hAnsi="Arial" w:cs="Arial"/>
          <w:kern w:val="32"/>
          <w:sz w:val="24"/>
          <w:szCs w:val="28"/>
        </w:rPr>
        <w:t xml:space="preserve">., погрешность измерений ± 0,8мм </w:t>
      </w:r>
      <w:proofErr w:type="spellStart"/>
      <w:r w:rsidRPr="003933E8">
        <w:rPr>
          <w:rFonts w:ascii="Arial" w:hAnsi="Arial" w:cs="Arial"/>
          <w:kern w:val="32"/>
          <w:sz w:val="24"/>
          <w:szCs w:val="28"/>
        </w:rPr>
        <w:t>рт.ст</w:t>
      </w:r>
      <w:proofErr w:type="spellEnd"/>
      <w:r w:rsidRPr="003933E8">
        <w:rPr>
          <w:rFonts w:ascii="Arial" w:hAnsi="Arial" w:cs="Arial"/>
          <w:kern w:val="32"/>
          <w:sz w:val="24"/>
          <w:szCs w:val="28"/>
        </w:rPr>
        <w:t>.</w:t>
      </w:r>
    </w:p>
    <w:p w14:paraId="579B5C07" w14:textId="79BCFEFE"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Стандартные образцы состава</w:t>
      </w:r>
      <w:r w:rsidR="00B2115A" w:rsidRPr="003933E8">
        <w:rPr>
          <w:rFonts w:ascii="Arial" w:hAnsi="Arial" w:cs="Arial"/>
          <w:kern w:val="32"/>
          <w:sz w:val="24"/>
          <w:szCs w:val="28"/>
        </w:rPr>
        <w:t xml:space="preserve"> кремния </w:t>
      </w:r>
      <w:r w:rsidRPr="003933E8">
        <w:rPr>
          <w:rFonts w:ascii="Arial" w:hAnsi="Arial" w:cs="Arial"/>
          <w:kern w:val="32"/>
          <w:sz w:val="24"/>
          <w:szCs w:val="28"/>
        </w:rPr>
        <w:t>с аттестованными значениями массовых долей определяемых компонентов</w:t>
      </w:r>
      <w:r w:rsidR="00B2115A" w:rsidRPr="003933E8">
        <w:rPr>
          <w:rFonts w:ascii="Arial" w:hAnsi="Arial" w:cs="Arial"/>
          <w:kern w:val="32"/>
          <w:sz w:val="24"/>
          <w:szCs w:val="28"/>
        </w:rPr>
        <w:t>.</w:t>
      </w:r>
    </w:p>
    <w:p w14:paraId="7E266E40" w14:textId="77777777" w:rsidR="00EA6A2E" w:rsidRPr="003933E8" w:rsidRDefault="00EA6A2E" w:rsidP="00EA6A2E">
      <w:pPr>
        <w:spacing w:line="360" w:lineRule="auto"/>
        <w:ind w:firstLine="567"/>
        <w:jc w:val="both"/>
        <w:rPr>
          <w:rFonts w:ascii="Arial" w:hAnsi="Arial" w:cs="Arial"/>
          <w:spacing w:val="40"/>
          <w:sz w:val="22"/>
          <w:szCs w:val="28"/>
        </w:rPr>
      </w:pPr>
    </w:p>
    <w:p w14:paraId="23609B2B" w14:textId="77777777" w:rsidR="00EA6A2E" w:rsidRPr="003933E8" w:rsidRDefault="00EA6A2E" w:rsidP="00EA6A2E">
      <w:pPr>
        <w:spacing w:line="360" w:lineRule="auto"/>
        <w:ind w:firstLine="567"/>
        <w:jc w:val="both"/>
        <w:rPr>
          <w:rFonts w:ascii="Arial" w:hAnsi="Arial" w:cs="Arial"/>
          <w:kern w:val="32"/>
          <w:sz w:val="22"/>
          <w:szCs w:val="28"/>
        </w:rPr>
      </w:pPr>
      <w:r w:rsidRPr="003933E8">
        <w:rPr>
          <w:rFonts w:ascii="Arial" w:hAnsi="Arial" w:cs="Arial"/>
          <w:spacing w:val="40"/>
          <w:sz w:val="22"/>
          <w:szCs w:val="28"/>
        </w:rPr>
        <w:t>Примечания</w:t>
      </w:r>
      <w:r w:rsidRPr="003933E8">
        <w:rPr>
          <w:rFonts w:ascii="Arial" w:hAnsi="Arial" w:cs="Arial"/>
          <w:kern w:val="32"/>
          <w:sz w:val="22"/>
          <w:szCs w:val="28"/>
        </w:rPr>
        <w:t xml:space="preserve">: </w:t>
      </w:r>
    </w:p>
    <w:p w14:paraId="4C2D754C" w14:textId="77777777" w:rsidR="00EA6A2E" w:rsidRPr="003933E8" w:rsidRDefault="00EA6A2E" w:rsidP="00EA6A2E">
      <w:pPr>
        <w:spacing w:line="360" w:lineRule="auto"/>
        <w:ind w:firstLine="567"/>
        <w:jc w:val="both"/>
        <w:rPr>
          <w:rFonts w:ascii="Arial" w:hAnsi="Arial" w:cs="Arial"/>
          <w:kern w:val="32"/>
          <w:sz w:val="22"/>
          <w:szCs w:val="28"/>
        </w:rPr>
      </w:pPr>
      <w:r w:rsidRPr="003933E8">
        <w:rPr>
          <w:rFonts w:ascii="Arial" w:hAnsi="Arial" w:cs="Arial"/>
          <w:kern w:val="32"/>
          <w:sz w:val="22"/>
          <w:szCs w:val="28"/>
        </w:rPr>
        <w:lastRenderedPageBreak/>
        <w:t>1 Допускается использование других средств измерений утвержденных типов и вспомогательного оборудования, с метрологическими и техническими характеристиками не хуже указанных. Допускается использование реактивов аналогичной или более высокой квалификации.</w:t>
      </w:r>
    </w:p>
    <w:p w14:paraId="06F9B2B0" w14:textId="77777777" w:rsidR="00EA6A2E" w:rsidRPr="003933E8" w:rsidRDefault="00EA6A2E" w:rsidP="00EA6A2E">
      <w:pPr>
        <w:spacing w:line="360" w:lineRule="auto"/>
        <w:ind w:firstLine="567"/>
        <w:jc w:val="both"/>
        <w:rPr>
          <w:rFonts w:ascii="Arial" w:hAnsi="Arial" w:cs="Arial"/>
          <w:kern w:val="32"/>
          <w:sz w:val="22"/>
          <w:szCs w:val="28"/>
        </w:rPr>
      </w:pPr>
      <w:r w:rsidRPr="003933E8">
        <w:rPr>
          <w:rFonts w:ascii="Arial" w:hAnsi="Arial" w:cs="Arial"/>
          <w:kern w:val="32"/>
          <w:sz w:val="22"/>
          <w:szCs w:val="28"/>
        </w:rPr>
        <w:t xml:space="preserve">2 Средства измерений должны быть </w:t>
      </w:r>
      <w:proofErr w:type="spellStart"/>
      <w:r w:rsidRPr="003933E8">
        <w:rPr>
          <w:rFonts w:ascii="Arial" w:hAnsi="Arial" w:cs="Arial"/>
          <w:kern w:val="32"/>
          <w:sz w:val="22"/>
          <w:szCs w:val="28"/>
        </w:rPr>
        <w:t>поверены</w:t>
      </w:r>
      <w:proofErr w:type="spellEnd"/>
      <w:r w:rsidRPr="003933E8">
        <w:rPr>
          <w:rFonts w:ascii="Arial" w:hAnsi="Arial" w:cs="Arial"/>
          <w:kern w:val="32"/>
          <w:sz w:val="22"/>
          <w:szCs w:val="28"/>
        </w:rPr>
        <w:t xml:space="preserve"> в установленном порядке.</w:t>
      </w:r>
    </w:p>
    <w:p w14:paraId="3448C7C1" w14:textId="77777777" w:rsidR="00EA6A2E" w:rsidRPr="003933E8" w:rsidRDefault="00EA6A2E" w:rsidP="00EA6A2E">
      <w:pPr>
        <w:spacing w:line="360" w:lineRule="auto"/>
        <w:ind w:firstLine="567"/>
        <w:jc w:val="both"/>
        <w:rPr>
          <w:rFonts w:ascii="Arial" w:hAnsi="Arial" w:cs="Arial"/>
          <w:kern w:val="32"/>
          <w:sz w:val="24"/>
          <w:szCs w:val="28"/>
        </w:rPr>
      </w:pPr>
    </w:p>
    <w:p w14:paraId="67240B55" w14:textId="77777777" w:rsidR="00EA6A2E" w:rsidRPr="003933E8" w:rsidRDefault="00EA6A2E" w:rsidP="00EA6A2E">
      <w:pPr>
        <w:spacing w:line="360" w:lineRule="auto"/>
        <w:ind w:firstLine="567"/>
        <w:jc w:val="both"/>
        <w:rPr>
          <w:rFonts w:ascii="Arial" w:hAnsi="Arial" w:cs="Arial"/>
          <w:b/>
          <w:kern w:val="32"/>
          <w:sz w:val="24"/>
          <w:szCs w:val="28"/>
        </w:rPr>
      </w:pPr>
      <w:r w:rsidRPr="003933E8">
        <w:rPr>
          <w:rFonts w:ascii="Arial" w:hAnsi="Arial" w:cs="Arial"/>
          <w:b/>
          <w:kern w:val="32"/>
          <w:sz w:val="24"/>
          <w:szCs w:val="28"/>
        </w:rPr>
        <w:t>8.2.1 Требования к условиям измерений</w:t>
      </w:r>
    </w:p>
    <w:p w14:paraId="6CD39C02"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При выполнении измерений, руководствоваться технической документацией по эксплуатации спектрометра рентгеновского.</w:t>
      </w:r>
      <w:r w:rsidRPr="003933E8">
        <w:rPr>
          <w:rFonts w:ascii="Arial" w:hAnsi="Arial" w:cs="Arial"/>
          <w:kern w:val="32"/>
          <w:sz w:val="24"/>
          <w:szCs w:val="28"/>
        </w:rPr>
        <w:tab/>
      </w:r>
    </w:p>
    <w:p w14:paraId="47C9EC0F" w14:textId="55E3C859" w:rsidR="001C3469" w:rsidRPr="003933E8" w:rsidRDefault="001C3469" w:rsidP="001C3469">
      <w:pPr>
        <w:spacing w:line="360" w:lineRule="auto"/>
        <w:ind w:firstLine="567"/>
        <w:jc w:val="both"/>
        <w:rPr>
          <w:rFonts w:ascii="Arial" w:hAnsi="Arial" w:cs="Arial"/>
          <w:sz w:val="24"/>
          <w:szCs w:val="24"/>
        </w:rPr>
      </w:pPr>
      <w:r w:rsidRPr="003933E8">
        <w:rPr>
          <w:rFonts w:ascii="Arial" w:hAnsi="Arial" w:cs="Arial"/>
          <w:sz w:val="24"/>
          <w:szCs w:val="24"/>
        </w:rPr>
        <w:t>8.2.2. Отбор и подготовку проб к анализу проводят в соответствии с разделом п. 3.2 настоящего ГОСТа.</w:t>
      </w:r>
    </w:p>
    <w:p w14:paraId="78E0B14E" w14:textId="145D5FBA" w:rsidR="00EA6A2E" w:rsidRPr="003933E8" w:rsidRDefault="00EA6A2E" w:rsidP="00EA6A2E">
      <w:pPr>
        <w:spacing w:line="360" w:lineRule="auto"/>
        <w:ind w:firstLine="567"/>
        <w:jc w:val="both"/>
        <w:rPr>
          <w:rFonts w:ascii="Arial" w:hAnsi="Arial" w:cs="Arial"/>
          <w:b/>
          <w:kern w:val="32"/>
          <w:sz w:val="24"/>
          <w:szCs w:val="28"/>
        </w:rPr>
      </w:pPr>
      <w:r w:rsidRPr="003933E8">
        <w:rPr>
          <w:rFonts w:ascii="Arial" w:hAnsi="Arial" w:cs="Arial"/>
          <w:b/>
          <w:kern w:val="32"/>
          <w:sz w:val="24"/>
          <w:szCs w:val="28"/>
        </w:rPr>
        <w:t>8.2.</w:t>
      </w:r>
      <w:r w:rsidR="001C3469" w:rsidRPr="003933E8">
        <w:rPr>
          <w:rFonts w:ascii="Arial" w:hAnsi="Arial" w:cs="Arial"/>
          <w:b/>
          <w:kern w:val="32"/>
          <w:sz w:val="24"/>
          <w:szCs w:val="28"/>
        </w:rPr>
        <w:t>3</w:t>
      </w:r>
      <w:r w:rsidRPr="003933E8">
        <w:rPr>
          <w:rFonts w:ascii="Arial" w:hAnsi="Arial" w:cs="Arial"/>
          <w:b/>
          <w:kern w:val="32"/>
          <w:sz w:val="24"/>
          <w:szCs w:val="28"/>
        </w:rPr>
        <w:t xml:space="preserve"> Подготовка спектрометра к работе</w:t>
      </w:r>
    </w:p>
    <w:p w14:paraId="5EFEF8F7"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Приготовление образцов для градуировки</w:t>
      </w:r>
    </w:p>
    <w:p w14:paraId="76A210D7" w14:textId="3A96E9C2"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Для градуировки используют стандартные образцы состава</w:t>
      </w:r>
      <w:r w:rsidR="00B2115A" w:rsidRPr="003933E8">
        <w:rPr>
          <w:rFonts w:ascii="Arial" w:hAnsi="Arial" w:cs="Arial"/>
          <w:kern w:val="32"/>
          <w:sz w:val="24"/>
          <w:szCs w:val="28"/>
        </w:rPr>
        <w:t xml:space="preserve"> кремния, аттестованные в соответствии с </w:t>
      </w:r>
      <w:r w:rsidRPr="003933E8">
        <w:rPr>
          <w:rFonts w:ascii="Arial" w:hAnsi="Arial" w:cs="Arial"/>
          <w:kern w:val="32"/>
          <w:sz w:val="24"/>
          <w:szCs w:val="28"/>
        </w:rPr>
        <w:t xml:space="preserve">ГОСТ 8.315. Содержание определяемого компонента в образцах для градуировки должно охватывать весь диапазон измерений. Количество </w:t>
      </w:r>
      <w:proofErr w:type="spellStart"/>
      <w:r w:rsidRPr="003933E8">
        <w:rPr>
          <w:rFonts w:ascii="Arial" w:hAnsi="Arial" w:cs="Arial"/>
          <w:kern w:val="32"/>
          <w:sz w:val="24"/>
          <w:szCs w:val="28"/>
        </w:rPr>
        <w:t>градуировочных</w:t>
      </w:r>
      <w:proofErr w:type="spellEnd"/>
      <w:r w:rsidRPr="003933E8">
        <w:rPr>
          <w:rFonts w:ascii="Arial" w:hAnsi="Arial" w:cs="Arial"/>
          <w:kern w:val="32"/>
          <w:sz w:val="24"/>
          <w:szCs w:val="28"/>
        </w:rPr>
        <w:t xml:space="preserve"> образцов должно быть не менее трех (в </w:t>
      </w:r>
      <w:proofErr w:type="spellStart"/>
      <w:r w:rsidRPr="003933E8">
        <w:rPr>
          <w:rFonts w:ascii="Arial" w:hAnsi="Arial" w:cs="Arial"/>
          <w:kern w:val="32"/>
          <w:sz w:val="24"/>
          <w:szCs w:val="28"/>
        </w:rPr>
        <w:t>т.ч</w:t>
      </w:r>
      <w:proofErr w:type="spellEnd"/>
      <w:r w:rsidRPr="003933E8">
        <w:rPr>
          <w:rFonts w:ascii="Arial" w:hAnsi="Arial" w:cs="Arial"/>
          <w:kern w:val="32"/>
          <w:sz w:val="24"/>
          <w:szCs w:val="28"/>
        </w:rPr>
        <w:t xml:space="preserve">. аттестованные значения массовой доли компонента должны соответствовать нижней границе диапазона измерений, середине диапазона и верхней границе диапазона). Готовят по одной таблетке каждого образца для градуировки. </w:t>
      </w:r>
    </w:p>
    <w:p w14:paraId="426D04A3"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Для проведения испытания стандартный образец запрессовывают в таблетку на подложке из борной кислоты на прессе.</w:t>
      </w:r>
    </w:p>
    <w:p w14:paraId="1F0EE101" w14:textId="5E333ED3" w:rsidR="00EA6A2E" w:rsidRPr="003933E8" w:rsidRDefault="00EA6A2E" w:rsidP="00EA6A2E">
      <w:pPr>
        <w:spacing w:line="360" w:lineRule="auto"/>
        <w:ind w:firstLine="567"/>
        <w:jc w:val="both"/>
        <w:rPr>
          <w:rFonts w:ascii="Arial" w:hAnsi="Arial" w:cs="Arial"/>
          <w:b/>
          <w:kern w:val="32"/>
          <w:sz w:val="24"/>
          <w:szCs w:val="28"/>
        </w:rPr>
      </w:pPr>
      <w:r w:rsidRPr="003933E8">
        <w:rPr>
          <w:rFonts w:ascii="Arial" w:hAnsi="Arial" w:cs="Arial"/>
          <w:b/>
          <w:kern w:val="32"/>
          <w:sz w:val="24"/>
          <w:szCs w:val="28"/>
        </w:rPr>
        <w:t>8.2.</w:t>
      </w:r>
      <w:r w:rsidR="001C3469" w:rsidRPr="003933E8">
        <w:rPr>
          <w:rFonts w:ascii="Arial" w:hAnsi="Arial" w:cs="Arial"/>
          <w:b/>
          <w:kern w:val="32"/>
          <w:sz w:val="24"/>
          <w:szCs w:val="28"/>
        </w:rPr>
        <w:t>4</w:t>
      </w:r>
      <w:r w:rsidRPr="003933E8">
        <w:rPr>
          <w:rFonts w:ascii="Arial" w:hAnsi="Arial" w:cs="Arial"/>
          <w:b/>
          <w:kern w:val="32"/>
          <w:sz w:val="24"/>
          <w:szCs w:val="28"/>
        </w:rPr>
        <w:t xml:space="preserve"> Установление </w:t>
      </w:r>
      <w:proofErr w:type="spellStart"/>
      <w:r w:rsidRPr="003933E8">
        <w:rPr>
          <w:rFonts w:ascii="Arial" w:hAnsi="Arial" w:cs="Arial"/>
          <w:b/>
          <w:kern w:val="32"/>
          <w:sz w:val="24"/>
          <w:szCs w:val="28"/>
        </w:rPr>
        <w:t>градуировочной</w:t>
      </w:r>
      <w:proofErr w:type="spellEnd"/>
      <w:r w:rsidRPr="003933E8">
        <w:rPr>
          <w:rFonts w:ascii="Arial" w:hAnsi="Arial" w:cs="Arial"/>
          <w:b/>
          <w:kern w:val="32"/>
          <w:sz w:val="24"/>
          <w:szCs w:val="28"/>
        </w:rPr>
        <w:t xml:space="preserve"> характеристики</w:t>
      </w:r>
    </w:p>
    <w:p w14:paraId="18DA9724"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Установление </w:t>
      </w:r>
      <w:proofErr w:type="spellStart"/>
      <w:r w:rsidRPr="003933E8">
        <w:rPr>
          <w:rFonts w:ascii="Arial" w:hAnsi="Arial" w:cs="Arial"/>
          <w:kern w:val="32"/>
          <w:sz w:val="24"/>
          <w:szCs w:val="28"/>
        </w:rPr>
        <w:t>градуировочной</w:t>
      </w:r>
      <w:proofErr w:type="spellEnd"/>
      <w:r w:rsidRPr="003933E8">
        <w:rPr>
          <w:rFonts w:ascii="Arial" w:hAnsi="Arial" w:cs="Arial"/>
          <w:kern w:val="32"/>
          <w:sz w:val="24"/>
          <w:szCs w:val="28"/>
        </w:rPr>
        <w:t xml:space="preserve"> характеристики осуществляют в соответствии с нормативно-технической документацией по эксплуатации прибора.</w:t>
      </w:r>
    </w:p>
    <w:p w14:paraId="14E50743" w14:textId="77777777" w:rsidR="00EA6A2E" w:rsidRPr="003933E8" w:rsidRDefault="00EA6A2E" w:rsidP="00EA6A2E">
      <w:pPr>
        <w:spacing w:line="360" w:lineRule="auto"/>
        <w:ind w:firstLine="567"/>
        <w:jc w:val="both"/>
        <w:rPr>
          <w:rFonts w:ascii="Arial" w:hAnsi="Arial" w:cs="Arial"/>
          <w:kern w:val="32"/>
          <w:sz w:val="24"/>
          <w:szCs w:val="28"/>
        </w:rPr>
      </w:pPr>
      <w:proofErr w:type="spellStart"/>
      <w:r w:rsidRPr="003933E8">
        <w:rPr>
          <w:rFonts w:ascii="Arial" w:hAnsi="Arial" w:cs="Arial"/>
          <w:kern w:val="32"/>
          <w:sz w:val="24"/>
          <w:szCs w:val="28"/>
        </w:rPr>
        <w:t>Градуировочную</w:t>
      </w:r>
      <w:proofErr w:type="spellEnd"/>
      <w:r w:rsidRPr="003933E8">
        <w:rPr>
          <w:rFonts w:ascii="Arial" w:hAnsi="Arial" w:cs="Arial"/>
          <w:kern w:val="32"/>
          <w:sz w:val="24"/>
          <w:szCs w:val="28"/>
        </w:rPr>
        <w:t xml:space="preserve"> характеристику устанавливают с использованием образцов для градуировки.  Для этого измеряют и регистрируют интенсивность аналитических линий образцов градуировки.</w:t>
      </w:r>
    </w:p>
    <w:p w14:paraId="31545E3F"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С помощью программного обеспечения к прибору для каждого компонента строят </w:t>
      </w:r>
      <w:proofErr w:type="spellStart"/>
      <w:r w:rsidRPr="003933E8">
        <w:rPr>
          <w:rFonts w:ascii="Arial" w:hAnsi="Arial" w:cs="Arial"/>
          <w:kern w:val="32"/>
          <w:sz w:val="24"/>
          <w:szCs w:val="28"/>
        </w:rPr>
        <w:t>градуировочный</w:t>
      </w:r>
      <w:proofErr w:type="spellEnd"/>
      <w:r w:rsidRPr="003933E8">
        <w:rPr>
          <w:rFonts w:ascii="Arial" w:hAnsi="Arial" w:cs="Arial"/>
          <w:kern w:val="32"/>
          <w:sz w:val="24"/>
          <w:szCs w:val="28"/>
        </w:rPr>
        <w:t xml:space="preserve"> график, выражающий зависимость интенсивности аналитических линий характеристического рентгеновского спектра от массовой доли компонента в %. </w:t>
      </w:r>
      <w:proofErr w:type="spellStart"/>
      <w:r w:rsidRPr="003933E8">
        <w:rPr>
          <w:rFonts w:ascii="Arial" w:hAnsi="Arial" w:cs="Arial"/>
          <w:kern w:val="32"/>
          <w:sz w:val="24"/>
          <w:szCs w:val="28"/>
        </w:rPr>
        <w:t>Градуировочный</w:t>
      </w:r>
      <w:proofErr w:type="spellEnd"/>
      <w:r w:rsidRPr="003933E8">
        <w:rPr>
          <w:rFonts w:ascii="Arial" w:hAnsi="Arial" w:cs="Arial"/>
          <w:kern w:val="32"/>
          <w:sz w:val="24"/>
          <w:szCs w:val="28"/>
        </w:rPr>
        <w:t xml:space="preserve"> график должен быть линейным. </w:t>
      </w:r>
    </w:p>
    <w:p w14:paraId="0CB0669D" w14:textId="77777777" w:rsidR="00EA6A2E" w:rsidRPr="003933E8" w:rsidRDefault="00EA6A2E" w:rsidP="00EA6A2E">
      <w:pPr>
        <w:spacing w:line="360" w:lineRule="auto"/>
        <w:ind w:firstLine="567"/>
        <w:jc w:val="both"/>
        <w:rPr>
          <w:rFonts w:ascii="Arial" w:hAnsi="Arial" w:cs="Arial"/>
          <w:kern w:val="32"/>
          <w:sz w:val="24"/>
          <w:szCs w:val="28"/>
        </w:rPr>
      </w:pPr>
    </w:p>
    <w:p w14:paraId="3E5829EA" w14:textId="77777777" w:rsidR="00A41500" w:rsidRPr="003933E8" w:rsidRDefault="00A41500">
      <w:pPr>
        <w:rPr>
          <w:rFonts w:ascii="Arial" w:hAnsi="Arial" w:cs="Arial"/>
          <w:b/>
          <w:kern w:val="32"/>
          <w:sz w:val="24"/>
          <w:szCs w:val="28"/>
        </w:rPr>
      </w:pPr>
      <w:r w:rsidRPr="003933E8">
        <w:rPr>
          <w:rFonts w:ascii="Arial" w:hAnsi="Arial" w:cs="Arial"/>
          <w:b/>
          <w:kern w:val="32"/>
          <w:sz w:val="24"/>
          <w:szCs w:val="28"/>
        </w:rPr>
        <w:br w:type="page"/>
      </w:r>
    </w:p>
    <w:p w14:paraId="665D52B3" w14:textId="1B69A128" w:rsidR="00EA6A2E" w:rsidRPr="003933E8" w:rsidRDefault="00EA6A2E" w:rsidP="00EA6A2E">
      <w:pPr>
        <w:spacing w:line="360" w:lineRule="auto"/>
        <w:ind w:right="-2" w:firstLine="567"/>
        <w:jc w:val="both"/>
        <w:rPr>
          <w:rFonts w:ascii="Arial" w:hAnsi="Arial" w:cs="Arial"/>
          <w:b/>
          <w:kern w:val="32"/>
          <w:sz w:val="24"/>
          <w:szCs w:val="28"/>
        </w:rPr>
      </w:pPr>
      <w:r w:rsidRPr="003933E8">
        <w:rPr>
          <w:rFonts w:ascii="Arial" w:hAnsi="Arial" w:cs="Arial"/>
          <w:b/>
          <w:kern w:val="32"/>
          <w:sz w:val="24"/>
          <w:szCs w:val="28"/>
        </w:rPr>
        <w:lastRenderedPageBreak/>
        <w:t>8.3 Порядок выполнения измерений</w:t>
      </w:r>
    </w:p>
    <w:p w14:paraId="253A89AD" w14:textId="4E483264" w:rsidR="00EA6A2E" w:rsidRPr="003933E8" w:rsidRDefault="00EA6A2E" w:rsidP="00EA6A2E">
      <w:pPr>
        <w:spacing w:line="360" w:lineRule="auto"/>
        <w:ind w:right="-2" w:firstLine="567"/>
        <w:jc w:val="both"/>
        <w:rPr>
          <w:rFonts w:ascii="Arial" w:hAnsi="Arial" w:cs="Arial"/>
          <w:kern w:val="32"/>
          <w:sz w:val="24"/>
          <w:szCs w:val="28"/>
        </w:rPr>
      </w:pPr>
      <w:r w:rsidRPr="003933E8">
        <w:rPr>
          <w:rFonts w:ascii="Arial" w:hAnsi="Arial" w:cs="Arial"/>
          <w:kern w:val="32"/>
          <w:sz w:val="24"/>
          <w:szCs w:val="28"/>
        </w:rPr>
        <w:t>Пробу, подготовленную</w:t>
      </w:r>
      <w:r w:rsidR="00B2115A" w:rsidRPr="003933E8">
        <w:rPr>
          <w:rFonts w:ascii="Arial" w:hAnsi="Arial" w:cs="Arial"/>
          <w:kern w:val="32"/>
          <w:sz w:val="24"/>
          <w:szCs w:val="28"/>
        </w:rPr>
        <w:t xml:space="preserve"> согласно п.3.2,</w:t>
      </w:r>
      <w:r w:rsidRPr="003933E8">
        <w:rPr>
          <w:rFonts w:ascii="Arial" w:hAnsi="Arial" w:cs="Arial"/>
          <w:kern w:val="32"/>
          <w:sz w:val="24"/>
          <w:szCs w:val="28"/>
        </w:rPr>
        <w:t xml:space="preserve"> помещают в специальную кассету и устанавливают в </w:t>
      </w:r>
      <w:proofErr w:type="spellStart"/>
      <w:r w:rsidRPr="003933E8">
        <w:rPr>
          <w:rFonts w:ascii="Arial" w:hAnsi="Arial" w:cs="Arial"/>
          <w:kern w:val="32"/>
          <w:sz w:val="24"/>
          <w:szCs w:val="28"/>
        </w:rPr>
        <w:t>кассетообменник</w:t>
      </w:r>
      <w:proofErr w:type="spellEnd"/>
      <w:r w:rsidRPr="003933E8">
        <w:rPr>
          <w:rFonts w:ascii="Arial" w:hAnsi="Arial" w:cs="Arial"/>
          <w:kern w:val="32"/>
          <w:sz w:val="24"/>
          <w:szCs w:val="28"/>
        </w:rPr>
        <w:t xml:space="preserve"> на рентгеновском спектрометре.</w:t>
      </w:r>
    </w:p>
    <w:p w14:paraId="51C073DC" w14:textId="77777777" w:rsidR="00EA6A2E" w:rsidRPr="003933E8" w:rsidRDefault="00EA6A2E" w:rsidP="00EA6A2E">
      <w:pPr>
        <w:spacing w:line="360" w:lineRule="auto"/>
        <w:ind w:right="-2" w:firstLine="567"/>
        <w:jc w:val="both"/>
        <w:rPr>
          <w:rFonts w:ascii="Arial" w:hAnsi="Arial" w:cs="Arial"/>
          <w:kern w:val="32"/>
          <w:sz w:val="24"/>
          <w:szCs w:val="28"/>
        </w:rPr>
      </w:pPr>
      <w:r w:rsidRPr="003933E8">
        <w:rPr>
          <w:rFonts w:ascii="Arial" w:hAnsi="Arial" w:cs="Arial"/>
          <w:kern w:val="32"/>
          <w:sz w:val="24"/>
          <w:szCs w:val="28"/>
        </w:rPr>
        <w:t xml:space="preserve">Для измерения массовой доли компонентов используют линии вторичного рентгеновского спектра 1 и 2 порядка </w:t>
      </w:r>
      <w:proofErr w:type="spellStart"/>
      <w:r w:rsidRPr="003933E8">
        <w:rPr>
          <w:rFonts w:ascii="Arial" w:hAnsi="Arial" w:cs="Arial"/>
          <w:kern w:val="32"/>
          <w:sz w:val="24"/>
          <w:szCs w:val="28"/>
        </w:rPr>
        <w:t>Fe</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Ka</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Al</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Ka</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Са</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Ka</w:t>
      </w:r>
      <w:proofErr w:type="spellEnd"/>
      <w:r w:rsidRPr="003933E8">
        <w:rPr>
          <w:rFonts w:ascii="Arial" w:hAnsi="Arial" w:cs="Arial"/>
          <w:kern w:val="32"/>
          <w:sz w:val="24"/>
          <w:szCs w:val="28"/>
        </w:rPr>
        <w:t xml:space="preserve">, P </w:t>
      </w:r>
      <w:proofErr w:type="spellStart"/>
      <w:r w:rsidRPr="003933E8">
        <w:rPr>
          <w:rFonts w:ascii="Arial" w:hAnsi="Arial" w:cs="Arial"/>
          <w:kern w:val="32"/>
          <w:sz w:val="24"/>
          <w:szCs w:val="28"/>
        </w:rPr>
        <w:t>Ka</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Ti</w:t>
      </w:r>
      <w:proofErr w:type="spellEnd"/>
      <w:r w:rsidRPr="003933E8">
        <w:rPr>
          <w:rFonts w:ascii="Arial" w:hAnsi="Arial" w:cs="Arial"/>
          <w:kern w:val="32"/>
          <w:sz w:val="24"/>
          <w:szCs w:val="28"/>
        </w:rPr>
        <w:t xml:space="preserve"> </w:t>
      </w:r>
      <w:proofErr w:type="spellStart"/>
      <w:r w:rsidRPr="003933E8">
        <w:rPr>
          <w:rFonts w:ascii="Arial" w:hAnsi="Arial" w:cs="Arial"/>
          <w:kern w:val="32"/>
          <w:sz w:val="24"/>
          <w:szCs w:val="28"/>
        </w:rPr>
        <w:t>Ka</w:t>
      </w:r>
      <w:proofErr w:type="spellEnd"/>
      <w:r w:rsidRPr="003933E8">
        <w:rPr>
          <w:rFonts w:ascii="Arial" w:hAnsi="Arial" w:cs="Arial"/>
          <w:kern w:val="32"/>
          <w:sz w:val="24"/>
          <w:szCs w:val="28"/>
        </w:rPr>
        <w:t>. Измеряют интенсивность вторичного рентгеновского излучения, возбуждаемого первичным излучением рентгеновской трубки и испускаемого атомами компонентов на соответствующих каждому компоненту длинах волн. Программный комплекс в режиме «анализ» вычисляет содержание определяемых компонентов в анализируемых образцах. Массовые доли определяемых компонентов рассчитываются автоматически. Результаты выводятся на экран компьютера.</w:t>
      </w:r>
    </w:p>
    <w:p w14:paraId="59FBA0D4" w14:textId="77777777" w:rsidR="00EA6A2E" w:rsidRPr="003933E8" w:rsidRDefault="00EA6A2E" w:rsidP="00EA6A2E">
      <w:pPr>
        <w:spacing w:line="360" w:lineRule="auto"/>
        <w:ind w:right="-569" w:firstLine="567"/>
        <w:jc w:val="both"/>
        <w:rPr>
          <w:rFonts w:ascii="Arial" w:hAnsi="Arial" w:cs="Arial"/>
          <w:kern w:val="32"/>
          <w:sz w:val="24"/>
          <w:szCs w:val="28"/>
        </w:rPr>
      </w:pPr>
    </w:p>
    <w:p w14:paraId="2555D58F" w14:textId="77777777" w:rsidR="00EA6A2E" w:rsidRPr="003933E8" w:rsidRDefault="00EA6A2E" w:rsidP="00EA6A2E">
      <w:pPr>
        <w:spacing w:line="360" w:lineRule="auto"/>
        <w:ind w:firstLine="567"/>
        <w:jc w:val="both"/>
        <w:rPr>
          <w:rFonts w:ascii="Arial" w:hAnsi="Arial" w:cs="Arial"/>
          <w:b/>
          <w:kern w:val="32"/>
          <w:sz w:val="24"/>
          <w:szCs w:val="28"/>
        </w:rPr>
      </w:pPr>
      <w:r w:rsidRPr="003933E8">
        <w:rPr>
          <w:rFonts w:ascii="Arial" w:hAnsi="Arial" w:cs="Arial"/>
          <w:b/>
          <w:kern w:val="32"/>
          <w:sz w:val="24"/>
          <w:szCs w:val="28"/>
        </w:rPr>
        <w:t>8.4 Обработка результатов измерений</w:t>
      </w:r>
    </w:p>
    <w:p w14:paraId="25CB6AB2"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8.4.1 Результат единичного анализа – массовую долю определяемого компонента (X, %) находят по </w:t>
      </w:r>
      <w:proofErr w:type="spellStart"/>
      <w:r w:rsidRPr="003933E8">
        <w:rPr>
          <w:rFonts w:ascii="Arial" w:hAnsi="Arial" w:cs="Arial"/>
          <w:kern w:val="32"/>
          <w:sz w:val="24"/>
          <w:szCs w:val="28"/>
        </w:rPr>
        <w:t>градуировочной</w:t>
      </w:r>
      <w:proofErr w:type="spellEnd"/>
      <w:r w:rsidRPr="003933E8">
        <w:rPr>
          <w:rFonts w:ascii="Arial" w:hAnsi="Arial" w:cs="Arial"/>
          <w:kern w:val="32"/>
          <w:sz w:val="24"/>
          <w:szCs w:val="28"/>
        </w:rPr>
        <w:t xml:space="preserve"> зависимости с помощью программного обеспечения спектрометра. </w:t>
      </w:r>
    </w:p>
    <w:p w14:paraId="445E254C" w14:textId="77777777" w:rsidR="00EA6A2E" w:rsidRPr="003933E8" w:rsidRDefault="00EA6A2E" w:rsidP="00EA6A2E">
      <w:pPr>
        <w:spacing w:line="360" w:lineRule="auto"/>
        <w:ind w:firstLine="567"/>
        <w:jc w:val="both"/>
        <w:rPr>
          <w:rFonts w:ascii="Arial" w:hAnsi="Arial" w:cs="Arial"/>
          <w:kern w:val="32"/>
          <w:sz w:val="24"/>
          <w:szCs w:val="28"/>
        </w:rPr>
      </w:pPr>
      <w:r w:rsidRPr="003933E8">
        <w:rPr>
          <w:rFonts w:ascii="Arial" w:hAnsi="Arial" w:cs="Arial"/>
          <w:kern w:val="32"/>
          <w:sz w:val="24"/>
          <w:szCs w:val="28"/>
        </w:rPr>
        <w:t>8.4.2 За результат измерений массовой доли определяемого компонента в пробе (</w:t>
      </w:r>
      <w:r w:rsidRPr="003933E8">
        <w:rPr>
          <w:rFonts w:ascii="Arial" w:hAnsi="Arial" w:cs="Arial"/>
          <w:noProof/>
          <w:kern w:val="32"/>
          <w:sz w:val="24"/>
          <w:szCs w:val="28"/>
        </w:rPr>
        <w:drawing>
          <wp:inline distT="0" distB="0" distL="0" distR="0" wp14:anchorId="439B4FBC" wp14:editId="384EBF81">
            <wp:extent cx="180975" cy="207010"/>
            <wp:effectExtent l="0" t="0" r="952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07010"/>
                    </a:xfrm>
                    <a:prstGeom prst="rect">
                      <a:avLst/>
                    </a:prstGeom>
                    <a:noFill/>
                    <a:ln>
                      <a:noFill/>
                    </a:ln>
                  </pic:spPr>
                </pic:pic>
              </a:graphicData>
            </a:graphic>
          </wp:inline>
        </w:drawing>
      </w:r>
      <w:r w:rsidRPr="003933E8">
        <w:rPr>
          <w:rFonts w:ascii="Arial" w:hAnsi="Arial" w:cs="Arial"/>
          <w:kern w:val="32"/>
          <w:sz w:val="24"/>
          <w:szCs w:val="28"/>
        </w:rPr>
        <w:t xml:space="preserve">,%) принимают среднее арифметическое значение результатов двух параллельных определений </w:t>
      </w:r>
      <w:r w:rsidRPr="003933E8">
        <w:rPr>
          <w:rFonts w:ascii="Arial" w:hAnsi="Arial" w:cs="Arial"/>
          <w:i/>
          <w:kern w:val="32"/>
          <w:sz w:val="24"/>
          <w:szCs w:val="28"/>
        </w:rPr>
        <w:t>Х</w:t>
      </w:r>
      <w:r w:rsidRPr="003933E8">
        <w:rPr>
          <w:rFonts w:ascii="Arial" w:hAnsi="Arial" w:cs="Arial"/>
          <w:kern w:val="32"/>
          <w:sz w:val="24"/>
          <w:szCs w:val="28"/>
          <w:vertAlign w:val="subscript"/>
        </w:rPr>
        <w:t>1</w:t>
      </w:r>
      <w:r w:rsidRPr="003933E8">
        <w:rPr>
          <w:rFonts w:ascii="Arial" w:hAnsi="Arial" w:cs="Arial"/>
          <w:kern w:val="32"/>
          <w:sz w:val="24"/>
          <w:szCs w:val="28"/>
        </w:rPr>
        <w:t xml:space="preserve"> и </w:t>
      </w:r>
      <w:r w:rsidRPr="003933E8">
        <w:rPr>
          <w:rFonts w:ascii="Arial" w:hAnsi="Arial" w:cs="Arial"/>
          <w:i/>
          <w:kern w:val="32"/>
          <w:sz w:val="24"/>
          <w:szCs w:val="28"/>
        </w:rPr>
        <w:t>Х</w:t>
      </w:r>
      <w:r w:rsidRPr="003933E8">
        <w:rPr>
          <w:rFonts w:ascii="Arial" w:hAnsi="Arial" w:cs="Arial"/>
          <w:kern w:val="32"/>
          <w:sz w:val="24"/>
          <w:szCs w:val="28"/>
          <w:vertAlign w:val="subscript"/>
        </w:rPr>
        <w:t>2</w:t>
      </w:r>
      <w:r w:rsidRPr="003933E8">
        <w:rPr>
          <w:rFonts w:ascii="Arial" w:hAnsi="Arial" w:cs="Arial"/>
          <w:kern w:val="32"/>
          <w:sz w:val="24"/>
          <w:szCs w:val="28"/>
        </w:rPr>
        <w:t xml:space="preserve"> , полученных в условиях повторяемости:</w:t>
      </w:r>
    </w:p>
    <w:p w14:paraId="6AC9AA66" w14:textId="77777777" w:rsidR="00EA6A2E" w:rsidRPr="003933E8" w:rsidRDefault="00EA6A2E" w:rsidP="00EA6A2E">
      <w:pPr>
        <w:spacing w:line="360" w:lineRule="auto"/>
        <w:ind w:left="-426"/>
        <w:jc w:val="right"/>
        <w:rPr>
          <w:rFonts w:ascii="Arial" w:hAnsi="Arial" w:cs="Arial"/>
          <w:kern w:val="32"/>
          <w:sz w:val="24"/>
          <w:szCs w:val="28"/>
        </w:rPr>
      </w:pPr>
      <w:r w:rsidRPr="003933E8">
        <w:rPr>
          <w:rFonts w:ascii="Arial" w:hAnsi="Arial" w:cs="Arial"/>
          <w:kern w:val="32"/>
          <w:sz w:val="24"/>
          <w:szCs w:val="28"/>
        </w:rPr>
        <w:t xml:space="preserve">                                                </w:t>
      </w:r>
      <w:r w:rsidRPr="003933E8">
        <w:rPr>
          <w:rFonts w:ascii="Arial" w:hAnsi="Arial" w:cs="Arial"/>
          <w:noProof/>
          <w:kern w:val="32"/>
          <w:sz w:val="24"/>
          <w:szCs w:val="28"/>
        </w:rPr>
        <w:drawing>
          <wp:inline distT="0" distB="0" distL="0" distR="0" wp14:anchorId="40159A65" wp14:editId="17D0E910">
            <wp:extent cx="888365" cy="405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88365" cy="405130"/>
                    </a:xfrm>
                    <a:prstGeom prst="rect">
                      <a:avLst/>
                    </a:prstGeom>
                    <a:noFill/>
                    <a:ln>
                      <a:noFill/>
                    </a:ln>
                  </pic:spPr>
                </pic:pic>
              </a:graphicData>
            </a:graphic>
          </wp:inline>
        </w:drawing>
      </w:r>
      <w:r w:rsidRPr="003933E8">
        <w:rPr>
          <w:rFonts w:ascii="Arial" w:hAnsi="Arial" w:cs="Arial"/>
          <w:kern w:val="32"/>
          <w:sz w:val="24"/>
          <w:szCs w:val="28"/>
        </w:rPr>
        <w:t>,                                                           (11)</w:t>
      </w:r>
    </w:p>
    <w:p w14:paraId="771790E5" w14:textId="77777777" w:rsidR="00EA6A2E" w:rsidRPr="003933E8" w:rsidRDefault="00EA6A2E" w:rsidP="00EA6A2E">
      <w:pPr>
        <w:spacing w:line="360" w:lineRule="auto"/>
        <w:rPr>
          <w:rFonts w:ascii="Arial" w:hAnsi="Arial" w:cs="Arial"/>
          <w:kern w:val="32"/>
          <w:sz w:val="24"/>
          <w:szCs w:val="28"/>
        </w:rPr>
      </w:pPr>
      <w:r w:rsidRPr="003933E8">
        <w:rPr>
          <w:rFonts w:ascii="Arial" w:hAnsi="Arial" w:cs="Arial"/>
          <w:kern w:val="32"/>
          <w:sz w:val="24"/>
          <w:szCs w:val="28"/>
        </w:rPr>
        <w:t xml:space="preserve">для которых выполняется следующие условие:   </w:t>
      </w:r>
    </w:p>
    <w:p w14:paraId="5E1E91A8" w14:textId="77777777" w:rsidR="00EA6A2E" w:rsidRPr="003933E8" w:rsidRDefault="00EA6A2E" w:rsidP="00EA6A2E">
      <w:pPr>
        <w:spacing w:line="360" w:lineRule="auto"/>
        <w:ind w:left="-426"/>
        <w:jc w:val="right"/>
        <w:rPr>
          <w:rFonts w:ascii="Arial" w:hAnsi="Arial" w:cs="Arial"/>
          <w:kern w:val="32"/>
          <w:sz w:val="24"/>
          <w:szCs w:val="28"/>
        </w:rPr>
      </w:pPr>
      <w:r w:rsidRPr="003933E8">
        <w:rPr>
          <w:rFonts w:ascii="Arial" w:hAnsi="Arial" w:cs="Arial"/>
          <w:kern w:val="32"/>
          <w:sz w:val="24"/>
          <w:szCs w:val="28"/>
        </w:rPr>
        <w:t xml:space="preserve">                                               </w:t>
      </w:r>
      <w:r w:rsidRPr="003933E8">
        <w:rPr>
          <w:rFonts w:ascii="Arial" w:hAnsi="Arial" w:cs="Arial"/>
          <w:kern w:val="32"/>
          <w:sz w:val="24"/>
          <w:szCs w:val="28"/>
        </w:rPr>
        <w:object w:dxaOrig="2260" w:dyaOrig="420" w14:anchorId="2F9647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21pt" o:ole="">
            <v:imagedata r:id="rId22" o:title=""/>
          </v:shape>
          <o:OLEObject Type="Embed" ProgID="Equation.3" ShapeID="_x0000_i1025" DrawAspect="Content" ObjectID="_1749366243" r:id="rId23"/>
        </w:object>
      </w:r>
      <w:r w:rsidRPr="003933E8">
        <w:rPr>
          <w:rFonts w:ascii="Arial" w:hAnsi="Arial" w:cs="Arial"/>
          <w:kern w:val="32"/>
          <w:sz w:val="24"/>
          <w:szCs w:val="28"/>
        </w:rPr>
        <w:t xml:space="preserve"> </w:t>
      </w:r>
      <w:proofErr w:type="gramStart"/>
      <w:r w:rsidRPr="003933E8">
        <w:rPr>
          <w:rFonts w:ascii="Arial" w:hAnsi="Arial" w:cs="Arial"/>
          <w:kern w:val="32"/>
          <w:sz w:val="24"/>
          <w:szCs w:val="28"/>
        </w:rPr>
        <w:t xml:space="preserve">,   </w:t>
      </w:r>
      <w:proofErr w:type="gramEnd"/>
      <w:r w:rsidRPr="003933E8">
        <w:rPr>
          <w:rFonts w:ascii="Arial" w:hAnsi="Arial" w:cs="Arial"/>
          <w:kern w:val="32"/>
          <w:sz w:val="24"/>
          <w:szCs w:val="28"/>
        </w:rPr>
        <w:t xml:space="preserve">                                           (12)</w:t>
      </w:r>
    </w:p>
    <w:p w14:paraId="55C6CC98" w14:textId="2D178172" w:rsidR="00EA6A2E" w:rsidRPr="003933E8" w:rsidRDefault="00EA6A2E" w:rsidP="00EA6A2E">
      <w:pPr>
        <w:spacing w:line="360" w:lineRule="auto"/>
        <w:ind w:left="1134" w:hanging="1134"/>
        <w:jc w:val="both"/>
        <w:rPr>
          <w:rFonts w:ascii="Arial" w:hAnsi="Arial" w:cs="Arial"/>
          <w:kern w:val="32"/>
          <w:sz w:val="24"/>
          <w:szCs w:val="28"/>
        </w:rPr>
      </w:pPr>
      <w:r w:rsidRPr="003933E8">
        <w:rPr>
          <w:rFonts w:ascii="Arial" w:hAnsi="Arial" w:cs="Arial"/>
          <w:kern w:val="32"/>
          <w:sz w:val="24"/>
          <w:szCs w:val="28"/>
        </w:rPr>
        <w:t xml:space="preserve">где </w:t>
      </w:r>
      <w:r w:rsidRPr="003933E8">
        <w:rPr>
          <w:rFonts w:ascii="Arial" w:hAnsi="Arial" w:cs="Arial"/>
          <w:i/>
          <w:kern w:val="32"/>
          <w:sz w:val="24"/>
          <w:szCs w:val="28"/>
        </w:rPr>
        <w:t>r</w:t>
      </w:r>
      <w:r w:rsidRPr="003933E8">
        <w:rPr>
          <w:rFonts w:ascii="Arial" w:hAnsi="Arial" w:cs="Arial"/>
          <w:kern w:val="32"/>
          <w:sz w:val="24"/>
          <w:szCs w:val="28"/>
          <w:vertAlign w:val="subscript"/>
        </w:rPr>
        <w:t>о</w:t>
      </w:r>
      <w:r w:rsidRPr="003933E8">
        <w:rPr>
          <w:rFonts w:ascii="Arial" w:hAnsi="Arial" w:cs="Arial"/>
          <w:kern w:val="32"/>
          <w:sz w:val="24"/>
          <w:szCs w:val="28"/>
        </w:rPr>
        <w:t xml:space="preserve"> – относительное значение предела повторяемости для двух результатов параллельных определений, %</w:t>
      </w:r>
      <w:r w:rsidR="00B2115A" w:rsidRPr="003933E8">
        <w:rPr>
          <w:rFonts w:ascii="Arial" w:hAnsi="Arial" w:cs="Arial"/>
          <w:kern w:val="32"/>
          <w:sz w:val="24"/>
          <w:szCs w:val="28"/>
        </w:rPr>
        <w:t xml:space="preserve">, приведенных в Таблице </w:t>
      </w:r>
      <w:r w:rsidR="00A7274D" w:rsidRPr="003933E8">
        <w:rPr>
          <w:rFonts w:ascii="Arial" w:hAnsi="Arial" w:cs="Arial"/>
          <w:kern w:val="32"/>
          <w:sz w:val="24"/>
          <w:szCs w:val="28"/>
        </w:rPr>
        <w:t>7</w:t>
      </w:r>
      <w:r w:rsidR="00B2115A" w:rsidRPr="003933E8">
        <w:rPr>
          <w:rFonts w:ascii="Arial" w:hAnsi="Arial" w:cs="Arial"/>
          <w:kern w:val="32"/>
          <w:sz w:val="24"/>
          <w:szCs w:val="28"/>
        </w:rPr>
        <w:t>.</w:t>
      </w:r>
    </w:p>
    <w:p w14:paraId="6EDF5935" w14:textId="77777777" w:rsidR="00EA6A2E" w:rsidRPr="003933E8" w:rsidRDefault="00EA6A2E" w:rsidP="00EA6A2E">
      <w:pPr>
        <w:spacing w:line="360" w:lineRule="auto"/>
        <w:jc w:val="both"/>
        <w:rPr>
          <w:rFonts w:ascii="Arial" w:hAnsi="Arial" w:cs="Arial"/>
          <w:spacing w:val="20"/>
          <w:sz w:val="24"/>
          <w:szCs w:val="24"/>
        </w:rPr>
      </w:pPr>
    </w:p>
    <w:p w14:paraId="0227913A" w14:textId="77777777" w:rsidR="00A41500" w:rsidRPr="003933E8" w:rsidRDefault="00A41500">
      <w:pPr>
        <w:rPr>
          <w:rFonts w:ascii="Arial" w:hAnsi="Arial" w:cs="Arial"/>
          <w:spacing w:val="20"/>
          <w:sz w:val="24"/>
          <w:szCs w:val="24"/>
        </w:rPr>
      </w:pPr>
      <w:r w:rsidRPr="003933E8">
        <w:rPr>
          <w:rFonts w:ascii="Arial" w:hAnsi="Arial" w:cs="Arial"/>
          <w:spacing w:val="20"/>
          <w:sz w:val="24"/>
          <w:szCs w:val="24"/>
        </w:rPr>
        <w:br w:type="page"/>
      </w:r>
    </w:p>
    <w:p w14:paraId="096E3394" w14:textId="005B87A3" w:rsidR="00EA6A2E" w:rsidRPr="003933E8" w:rsidRDefault="00EA6A2E" w:rsidP="00EA6A2E">
      <w:pPr>
        <w:spacing w:line="360" w:lineRule="auto"/>
        <w:jc w:val="both"/>
        <w:rPr>
          <w:rFonts w:ascii="Arial" w:hAnsi="Arial" w:cs="Arial"/>
          <w:sz w:val="24"/>
          <w:szCs w:val="24"/>
        </w:rPr>
      </w:pPr>
      <w:r w:rsidRPr="003933E8">
        <w:rPr>
          <w:rFonts w:ascii="Arial" w:hAnsi="Arial" w:cs="Arial"/>
          <w:spacing w:val="40"/>
          <w:sz w:val="24"/>
          <w:szCs w:val="24"/>
        </w:rPr>
        <w:lastRenderedPageBreak/>
        <w:t>Таблица</w:t>
      </w:r>
      <w:r w:rsidRPr="003933E8">
        <w:rPr>
          <w:rFonts w:ascii="Arial" w:hAnsi="Arial" w:cs="Arial"/>
          <w:spacing w:val="20"/>
          <w:sz w:val="24"/>
          <w:szCs w:val="24"/>
        </w:rPr>
        <w:t> </w:t>
      </w:r>
      <w:r w:rsidR="00A7274D" w:rsidRPr="003933E8">
        <w:rPr>
          <w:rFonts w:ascii="Arial" w:hAnsi="Arial" w:cs="Arial"/>
          <w:spacing w:val="20"/>
          <w:sz w:val="24"/>
          <w:szCs w:val="24"/>
        </w:rPr>
        <w:t xml:space="preserve">7 </w:t>
      </w:r>
      <w:r w:rsidR="00A41500" w:rsidRPr="003933E8">
        <w:rPr>
          <w:rFonts w:ascii="Arial" w:hAnsi="Arial" w:cs="Arial"/>
          <w:spacing w:val="20"/>
          <w:sz w:val="24"/>
          <w:szCs w:val="24"/>
        </w:rPr>
        <w:t>–</w:t>
      </w:r>
      <w:r w:rsidRPr="003933E8">
        <w:rPr>
          <w:rFonts w:ascii="Arial" w:hAnsi="Arial" w:cs="Arial"/>
          <w:spacing w:val="20"/>
          <w:sz w:val="24"/>
          <w:szCs w:val="24"/>
        </w:rPr>
        <w:t xml:space="preserve"> </w:t>
      </w:r>
      <w:r w:rsidRPr="003933E8">
        <w:rPr>
          <w:rFonts w:ascii="Arial" w:hAnsi="Arial" w:cs="Arial"/>
          <w:sz w:val="24"/>
          <w:szCs w:val="24"/>
        </w:rPr>
        <w:t>Диапазон измерений, значения пределов повторяемости</w:t>
      </w:r>
      <w:r w:rsidR="00523FF4" w:rsidRPr="003933E8">
        <w:rPr>
          <w:rFonts w:ascii="Arial" w:hAnsi="Arial" w:cs="Arial"/>
          <w:sz w:val="24"/>
          <w:szCs w:val="24"/>
        </w:rPr>
        <w:t xml:space="preserve"> и</w:t>
      </w:r>
      <w:r w:rsidRPr="003933E8">
        <w:rPr>
          <w:rFonts w:ascii="Arial" w:hAnsi="Arial" w:cs="Arial"/>
          <w:sz w:val="24"/>
          <w:szCs w:val="24"/>
        </w:rPr>
        <w:t xml:space="preserve"> </w:t>
      </w:r>
      <w:r w:rsidR="00523FF4" w:rsidRPr="003933E8">
        <w:rPr>
          <w:rFonts w:ascii="Arial" w:hAnsi="Arial" w:cs="Arial"/>
          <w:sz w:val="24"/>
          <w:szCs w:val="24"/>
        </w:rPr>
        <w:t>пределов воспроизводимости</w:t>
      </w:r>
      <w:r w:rsidRPr="003933E8">
        <w:rPr>
          <w:rFonts w:ascii="Arial" w:hAnsi="Arial" w:cs="Arial"/>
          <w:sz w:val="24"/>
          <w:szCs w:val="24"/>
        </w:rPr>
        <w:t xml:space="preserve"> при доверительной вероятности Р=0,95</w:t>
      </w: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31"/>
        <w:gridCol w:w="3261"/>
        <w:gridCol w:w="3683"/>
      </w:tblGrid>
      <w:tr w:rsidR="003933E8" w:rsidRPr="003933E8" w14:paraId="18DF51A2" w14:textId="77777777" w:rsidTr="000979AE">
        <w:trPr>
          <w:trHeight w:val="2744"/>
        </w:trPr>
        <w:tc>
          <w:tcPr>
            <w:tcW w:w="1448" w:type="pct"/>
          </w:tcPr>
          <w:p w14:paraId="63BD68D7" w14:textId="77777777" w:rsidR="00817288" w:rsidRPr="003933E8" w:rsidRDefault="00817288" w:rsidP="00EA6A2E">
            <w:pPr>
              <w:spacing w:line="276" w:lineRule="auto"/>
              <w:jc w:val="center"/>
              <w:rPr>
                <w:rFonts w:ascii="Arial" w:hAnsi="Arial" w:cs="Arial"/>
                <w:sz w:val="22"/>
                <w:szCs w:val="22"/>
              </w:rPr>
            </w:pPr>
          </w:p>
          <w:p w14:paraId="746BE328" w14:textId="77777777" w:rsidR="00817288" w:rsidRPr="003933E8" w:rsidRDefault="00817288" w:rsidP="00EA6A2E">
            <w:pPr>
              <w:spacing w:line="276" w:lineRule="auto"/>
              <w:jc w:val="center"/>
              <w:rPr>
                <w:rFonts w:ascii="Arial" w:hAnsi="Arial" w:cs="Arial"/>
                <w:sz w:val="22"/>
                <w:szCs w:val="22"/>
              </w:rPr>
            </w:pPr>
            <w:r w:rsidRPr="003933E8">
              <w:rPr>
                <w:rFonts w:ascii="Arial" w:hAnsi="Arial" w:cs="Arial"/>
                <w:sz w:val="22"/>
                <w:szCs w:val="22"/>
              </w:rPr>
              <w:t>Диапазон измерений,  массовая доля</w:t>
            </w:r>
          </w:p>
        </w:tc>
        <w:tc>
          <w:tcPr>
            <w:tcW w:w="1668" w:type="pct"/>
          </w:tcPr>
          <w:p w14:paraId="69F67AAD" w14:textId="77777777" w:rsidR="00817288" w:rsidRPr="003933E8" w:rsidRDefault="00817288" w:rsidP="00EA6A2E">
            <w:pPr>
              <w:spacing w:line="276" w:lineRule="auto"/>
              <w:jc w:val="center"/>
              <w:rPr>
                <w:rFonts w:ascii="Arial" w:hAnsi="Arial" w:cs="Arial"/>
                <w:noProof/>
                <w:sz w:val="22"/>
                <w:szCs w:val="22"/>
              </w:rPr>
            </w:pPr>
          </w:p>
          <w:p w14:paraId="2FCD3682" w14:textId="77777777" w:rsidR="00817288" w:rsidRPr="003933E8" w:rsidRDefault="00817288" w:rsidP="00EA6A2E">
            <w:pPr>
              <w:spacing w:line="276" w:lineRule="auto"/>
              <w:jc w:val="center"/>
              <w:rPr>
                <w:rFonts w:ascii="Arial" w:hAnsi="Arial" w:cs="Arial"/>
                <w:noProof/>
                <w:sz w:val="22"/>
                <w:szCs w:val="22"/>
              </w:rPr>
            </w:pPr>
            <w:r w:rsidRPr="003933E8">
              <w:rPr>
                <w:rFonts w:ascii="Arial" w:hAnsi="Arial" w:cs="Arial"/>
                <w:noProof/>
                <w:sz w:val="22"/>
                <w:szCs w:val="22"/>
              </w:rPr>
              <w:t>Предел повторяемости (относительное значение допускаемого расхождения для двух  результатов параллельных определений),</w:t>
            </w:r>
          </w:p>
          <w:p w14:paraId="6EB0F623" w14:textId="77777777" w:rsidR="00817288" w:rsidRPr="003933E8" w:rsidRDefault="00817288" w:rsidP="00EA6A2E">
            <w:pPr>
              <w:spacing w:line="276" w:lineRule="auto"/>
              <w:jc w:val="center"/>
              <w:rPr>
                <w:rFonts w:ascii="Arial" w:hAnsi="Arial" w:cs="Arial"/>
                <w:noProof/>
                <w:sz w:val="22"/>
                <w:szCs w:val="22"/>
              </w:rPr>
            </w:pPr>
            <w:r w:rsidRPr="003933E8">
              <w:rPr>
                <w:rFonts w:ascii="Arial" w:hAnsi="Arial" w:cs="Arial"/>
                <w:noProof/>
                <w:sz w:val="22"/>
                <w:szCs w:val="22"/>
                <w:lang w:val="en-US"/>
              </w:rPr>
              <w:t>r</w:t>
            </w:r>
            <w:r w:rsidRPr="003933E8">
              <w:rPr>
                <w:rFonts w:ascii="Arial" w:hAnsi="Arial" w:cs="Arial"/>
                <w:noProof/>
                <w:sz w:val="22"/>
                <w:szCs w:val="22"/>
                <w:vertAlign w:val="subscript"/>
              </w:rPr>
              <w:t>о</w:t>
            </w:r>
          </w:p>
        </w:tc>
        <w:tc>
          <w:tcPr>
            <w:tcW w:w="1884" w:type="pct"/>
          </w:tcPr>
          <w:p w14:paraId="313F7E99" w14:textId="77777777" w:rsidR="00817288" w:rsidRPr="003933E8" w:rsidRDefault="00817288" w:rsidP="00EA6A2E">
            <w:pPr>
              <w:spacing w:line="276" w:lineRule="auto"/>
              <w:jc w:val="center"/>
              <w:rPr>
                <w:rFonts w:ascii="Arial" w:hAnsi="Arial" w:cs="Arial"/>
                <w:noProof/>
                <w:sz w:val="22"/>
                <w:szCs w:val="22"/>
              </w:rPr>
            </w:pPr>
          </w:p>
          <w:p w14:paraId="6BE87F1B" w14:textId="5B98C52D" w:rsidR="00817288" w:rsidRPr="003933E8" w:rsidRDefault="00817288" w:rsidP="00EA6A2E">
            <w:pPr>
              <w:spacing w:line="276" w:lineRule="auto"/>
              <w:jc w:val="center"/>
              <w:rPr>
                <w:rFonts w:ascii="Arial" w:hAnsi="Arial" w:cs="Arial"/>
                <w:noProof/>
                <w:sz w:val="22"/>
                <w:szCs w:val="22"/>
              </w:rPr>
            </w:pPr>
            <w:r w:rsidRPr="003933E8">
              <w:rPr>
                <w:rFonts w:ascii="Arial" w:hAnsi="Arial" w:cs="Arial"/>
                <w:noProof/>
                <w:sz w:val="22"/>
                <w:szCs w:val="22"/>
              </w:rPr>
              <w:t xml:space="preserve">Предел </w:t>
            </w:r>
            <w:r w:rsidR="00B2115A" w:rsidRPr="003933E8">
              <w:rPr>
                <w:rFonts w:ascii="Arial" w:hAnsi="Arial" w:cs="Arial"/>
                <w:noProof/>
                <w:sz w:val="22"/>
                <w:szCs w:val="22"/>
              </w:rPr>
              <w:t>воспроизводимости</w:t>
            </w:r>
            <w:r w:rsidRPr="003933E8">
              <w:rPr>
                <w:rFonts w:ascii="Arial" w:hAnsi="Arial" w:cs="Arial"/>
                <w:noProof/>
                <w:sz w:val="22"/>
                <w:szCs w:val="22"/>
              </w:rPr>
              <w:t xml:space="preserve"> (относительное значение допускаемого расхождения для  двух результатов измерений, полученных в условиях </w:t>
            </w:r>
            <w:r w:rsidR="00B2115A" w:rsidRPr="003933E8">
              <w:rPr>
                <w:rFonts w:ascii="Arial" w:hAnsi="Arial" w:cs="Arial"/>
                <w:noProof/>
                <w:sz w:val="22"/>
                <w:szCs w:val="22"/>
              </w:rPr>
              <w:t>воспроизводимости</w:t>
            </w:r>
            <w:r w:rsidRPr="003933E8">
              <w:rPr>
                <w:rFonts w:ascii="Arial" w:hAnsi="Arial" w:cs="Arial"/>
                <w:noProof/>
                <w:sz w:val="22"/>
                <w:szCs w:val="22"/>
              </w:rPr>
              <w:t>),</w:t>
            </w:r>
          </w:p>
          <w:p w14:paraId="5161329B" w14:textId="0ED12751" w:rsidR="00817288" w:rsidRPr="003933E8" w:rsidRDefault="00817288" w:rsidP="00B2115A">
            <w:pPr>
              <w:spacing w:line="276" w:lineRule="auto"/>
              <w:jc w:val="center"/>
              <w:rPr>
                <w:rFonts w:ascii="Arial" w:hAnsi="Arial" w:cs="Arial"/>
                <w:noProof/>
                <w:sz w:val="22"/>
                <w:szCs w:val="22"/>
              </w:rPr>
            </w:pPr>
            <w:r w:rsidRPr="003933E8">
              <w:rPr>
                <w:rFonts w:ascii="Arial" w:hAnsi="Arial" w:cs="Arial"/>
                <w:noProof/>
                <w:sz w:val="22"/>
                <w:szCs w:val="22"/>
                <w:lang w:val="en-US"/>
              </w:rPr>
              <w:t>R</w:t>
            </w:r>
            <w:r w:rsidRPr="003933E8">
              <w:rPr>
                <w:rFonts w:ascii="Arial" w:hAnsi="Arial" w:cs="Arial"/>
                <w:noProof/>
                <w:sz w:val="22"/>
                <w:szCs w:val="22"/>
                <w:vertAlign w:val="subscript"/>
              </w:rPr>
              <w:t>,</w:t>
            </w:r>
            <w:r w:rsidRPr="003933E8">
              <w:rPr>
                <w:rFonts w:ascii="Arial" w:hAnsi="Arial" w:cs="Arial"/>
                <w:noProof/>
                <w:sz w:val="22"/>
                <w:szCs w:val="22"/>
              </w:rPr>
              <w:t xml:space="preserve"> </w:t>
            </w:r>
            <w:r w:rsidRPr="003933E8">
              <w:rPr>
                <w:rFonts w:ascii="Arial" w:hAnsi="Arial" w:cs="Arial"/>
                <w:noProof/>
                <w:sz w:val="22"/>
                <w:szCs w:val="22"/>
                <w:vertAlign w:val="subscript"/>
              </w:rPr>
              <w:t>о</w:t>
            </w:r>
          </w:p>
        </w:tc>
      </w:tr>
      <w:tr w:rsidR="003933E8" w:rsidRPr="003933E8" w14:paraId="5E800943" w14:textId="77777777" w:rsidTr="000979AE">
        <w:trPr>
          <w:trHeight w:val="186"/>
        </w:trPr>
        <w:tc>
          <w:tcPr>
            <w:tcW w:w="5000" w:type="pct"/>
            <w:gridSpan w:val="3"/>
          </w:tcPr>
          <w:p w14:paraId="0A078B84" w14:textId="019FC7FE" w:rsidR="00817288" w:rsidRPr="003933E8" w:rsidRDefault="00817288" w:rsidP="00EA6A2E">
            <w:pPr>
              <w:jc w:val="center"/>
              <w:rPr>
                <w:rFonts w:ascii="Arial" w:hAnsi="Arial" w:cs="Arial"/>
                <w:sz w:val="22"/>
                <w:szCs w:val="22"/>
              </w:rPr>
            </w:pPr>
            <w:r w:rsidRPr="003933E8">
              <w:rPr>
                <w:rFonts w:ascii="Arial" w:hAnsi="Arial" w:cs="Arial"/>
                <w:sz w:val="22"/>
                <w:szCs w:val="22"/>
              </w:rPr>
              <w:t>Железо</w:t>
            </w:r>
          </w:p>
        </w:tc>
      </w:tr>
      <w:tr w:rsidR="003933E8" w:rsidRPr="003933E8" w14:paraId="2D59A088" w14:textId="77777777" w:rsidTr="000979AE">
        <w:trPr>
          <w:trHeight w:val="186"/>
        </w:trPr>
        <w:tc>
          <w:tcPr>
            <w:tcW w:w="1448" w:type="pct"/>
          </w:tcPr>
          <w:p w14:paraId="15EA9711" w14:textId="1D401571" w:rsidR="00817288" w:rsidRPr="003933E8" w:rsidRDefault="00817288" w:rsidP="00865041">
            <w:pPr>
              <w:rPr>
                <w:rFonts w:ascii="Arial" w:hAnsi="Arial" w:cs="Arial"/>
                <w:sz w:val="22"/>
                <w:szCs w:val="22"/>
              </w:rPr>
            </w:pPr>
            <w:r w:rsidRPr="003933E8">
              <w:rPr>
                <w:rFonts w:ascii="Arial" w:hAnsi="Arial" w:cs="Arial"/>
                <w:sz w:val="22"/>
                <w:szCs w:val="22"/>
              </w:rPr>
              <w:t>от 0,20 до 9,99 вкл.</w:t>
            </w:r>
          </w:p>
        </w:tc>
        <w:tc>
          <w:tcPr>
            <w:tcW w:w="1668" w:type="pct"/>
          </w:tcPr>
          <w:p w14:paraId="63B211A9"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4</w:t>
            </w:r>
          </w:p>
        </w:tc>
        <w:tc>
          <w:tcPr>
            <w:tcW w:w="1884" w:type="pct"/>
          </w:tcPr>
          <w:p w14:paraId="0EF0221E" w14:textId="027BA055" w:rsidR="00817288" w:rsidRPr="003933E8" w:rsidRDefault="00817288" w:rsidP="00EA6A2E">
            <w:pPr>
              <w:jc w:val="center"/>
              <w:rPr>
                <w:rFonts w:ascii="Arial" w:hAnsi="Arial" w:cs="Arial"/>
                <w:sz w:val="22"/>
                <w:szCs w:val="22"/>
              </w:rPr>
            </w:pPr>
            <w:r w:rsidRPr="003933E8">
              <w:rPr>
                <w:rFonts w:ascii="Arial" w:hAnsi="Arial" w:cs="Arial"/>
                <w:sz w:val="22"/>
                <w:szCs w:val="22"/>
              </w:rPr>
              <w:t>8</w:t>
            </w:r>
          </w:p>
        </w:tc>
      </w:tr>
      <w:tr w:rsidR="003933E8" w:rsidRPr="003933E8" w14:paraId="4FF4293C" w14:textId="77777777" w:rsidTr="000979AE">
        <w:trPr>
          <w:trHeight w:val="186"/>
        </w:trPr>
        <w:tc>
          <w:tcPr>
            <w:tcW w:w="5000" w:type="pct"/>
            <w:gridSpan w:val="3"/>
          </w:tcPr>
          <w:p w14:paraId="3FB9A4CD" w14:textId="24E034A0" w:rsidR="00817288" w:rsidRPr="003933E8" w:rsidRDefault="00817288" w:rsidP="00EA6A2E">
            <w:pPr>
              <w:jc w:val="center"/>
              <w:rPr>
                <w:rFonts w:ascii="Arial" w:hAnsi="Arial" w:cs="Arial"/>
                <w:sz w:val="22"/>
                <w:szCs w:val="22"/>
              </w:rPr>
            </w:pPr>
            <w:r w:rsidRPr="003933E8">
              <w:rPr>
                <w:rFonts w:ascii="Arial" w:hAnsi="Arial" w:cs="Arial"/>
                <w:sz w:val="22"/>
                <w:szCs w:val="22"/>
              </w:rPr>
              <w:t>Алюминий</w:t>
            </w:r>
          </w:p>
        </w:tc>
      </w:tr>
      <w:tr w:rsidR="003933E8" w:rsidRPr="003933E8" w14:paraId="241305BF" w14:textId="77777777" w:rsidTr="000979AE">
        <w:trPr>
          <w:trHeight w:val="186"/>
        </w:trPr>
        <w:tc>
          <w:tcPr>
            <w:tcW w:w="1448" w:type="pct"/>
          </w:tcPr>
          <w:p w14:paraId="58E84005" w14:textId="2F0135D7" w:rsidR="00817288" w:rsidRPr="003933E8" w:rsidRDefault="00817288" w:rsidP="00865041">
            <w:pPr>
              <w:rPr>
                <w:rFonts w:ascii="Arial" w:hAnsi="Arial" w:cs="Arial"/>
                <w:sz w:val="22"/>
                <w:szCs w:val="22"/>
                <w:u w:val="single"/>
              </w:rPr>
            </w:pPr>
            <w:r w:rsidRPr="003933E8">
              <w:rPr>
                <w:rFonts w:ascii="Arial" w:hAnsi="Arial" w:cs="Arial"/>
                <w:sz w:val="22"/>
                <w:szCs w:val="22"/>
              </w:rPr>
              <w:t>от 0,05  до 0,30 вкл.</w:t>
            </w:r>
          </w:p>
        </w:tc>
        <w:tc>
          <w:tcPr>
            <w:tcW w:w="1668" w:type="pct"/>
          </w:tcPr>
          <w:p w14:paraId="60ECD755"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64</w:t>
            </w:r>
          </w:p>
        </w:tc>
        <w:tc>
          <w:tcPr>
            <w:tcW w:w="1884" w:type="pct"/>
          </w:tcPr>
          <w:p w14:paraId="1E4DA72C" w14:textId="23C20847" w:rsidR="00817288" w:rsidRPr="003933E8" w:rsidRDefault="00817288" w:rsidP="00EA6A2E">
            <w:pPr>
              <w:jc w:val="center"/>
              <w:rPr>
                <w:rFonts w:ascii="Arial" w:hAnsi="Arial" w:cs="Arial"/>
                <w:sz w:val="22"/>
                <w:szCs w:val="22"/>
              </w:rPr>
            </w:pPr>
            <w:r w:rsidRPr="003933E8">
              <w:rPr>
                <w:rFonts w:ascii="Arial" w:hAnsi="Arial" w:cs="Arial"/>
                <w:sz w:val="22"/>
                <w:szCs w:val="22"/>
              </w:rPr>
              <w:t>66</w:t>
            </w:r>
          </w:p>
        </w:tc>
      </w:tr>
      <w:tr w:rsidR="003933E8" w:rsidRPr="003933E8" w14:paraId="5B9A1929" w14:textId="77777777" w:rsidTr="000979AE">
        <w:trPr>
          <w:trHeight w:val="186"/>
        </w:trPr>
        <w:tc>
          <w:tcPr>
            <w:tcW w:w="1448" w:type="pct"/>
          </w:tcPr>
          <w:p w14:paraId="08D04429" w14:textId="295A7241" w:rsidR="00817288" w:rsidRPr="003933E8" w:rsidRDefault="00817288" w:rsidP="00865041">
            <w:pPr>
              <w:rPr>
                <w:rFonts w:ascii="Arial" w:hAnsi="Arial" w:cs="Arial"/>
                <w:sz w:val="22"/>
                <w:szCs w:val="22"/>
              </w:rPr>
            </w:pPr>
            <w:r w:rsidRPr="003933E8">
              <w:rPr>
                <w:rFonts w:ascii="Arial" w:hAnsi="Arial" w:cs="Arial"/>
                <w:sz w:val="22"/>
                <w:szCs w:val="22"/>
              </w:rPr>
              <w:t>св. 0,30 до 0,71 вкл.</w:t>
            </w:r>
          </w:p>
        </w:tc>
        <w:tc>
          <w:tcPr>
            <w:tcW w:w="1668" w:type="pct"/>
          </w:tcPr>
          <w:p w14:paraId="38D38F38"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6</w:t>
            </w:r>
          </w:p>
        </w:tc>
        <w:tc>
          <w:tcPr>
            <w:tcW w:w="1884" w:type="pct"/>
          </w:tcPr>
          <w:p w14:paraId="16E49E50" w14:textId="68593E5F" w:rsidR="00817288" w:rsidRPr="003933E8" w:rsidRDefault="00817288" w:rsidP="00EA6A2E">
            <w:pPr>
              <w:jc w:val="center"/>
              <w:rPr>
                <w:rFonts w:ascii="Arial" w:hAnsi="Arial" w:cs="Arial"/>
                <w:sz w:val="22"/>
                <w:szCs w:val="22"/>
              </w:rPr>
            </w:pPr>
            <w:r w:rsidRPr="003933E8">
              <w:rPr>
                <w:rFonts w:ascii="Arial" w:hAnsi="Arial" w:cs="Arial"/>
                <w:sz w:val="22"/>
                <w:szCs w:val="22"/>
              </w:rPr>
              <w:t>8</w:t>
            </w:r>
          </w:p>
        </w:tc>
      </w:tr>
      <w:tr w:rsidR="003933E8" w:rsidRPr="003933E8" w14:paraId="25DD0DDA" w14:textId="77777777" w:rsidTr="000979AE">
        <w:trPr>
          <w:trHeight w:val="186"/>
        </w:trPr>
        <w:tc>
          <w:tcPr>
            <w:tcW w:w="5000" w:type="pct"/>
            <w:gridSpan w:val="3"/>
          </w:tcPr>
          <w:p w14:paraId="069BE641" w14:textId="0B913E2D" w:rsidR="00817288" w:rsidRPr="003933E8" w:rsidRDefault="00817288" w:rsidP="00EA6A2E">
            <w:pPr>
              <w:jc w:val="center"/>
              <w:rPr>
                <w:rFonts w:ascii="Arial" w:hAnsi="Arial" w:cs="Arial"/>
                <w:sz w:val="22"/>
                <w:szCs w:val="22"/>
              </w:rPr>
            </w:pPr>
            <w:r w:rsidRPr="003933E8">
              <w:rPr>
                <w:rFonts w:ascii="Arial" w:hAnsi="Arial" w:cs="Arial"/>
                <w:sz w:val="22"/>
                <w:szCs w:val="22"/>
              </w:rPr>
              <w:t>Кальций</w:t>
            </w:r>
          </w:p>
        </w:tc>
      </w:tr>
      <w:tr w:rsidR="003933E8" w:rsidRPr="003933E8" w14:paraId="0E650D40" w14:textId="77777777" w:rsidTr="000979AE">
        <w:trPr>
          <w:trHeight w:val="186"/>
        </w:trPr>
        <w:tc>
          <w:tcPr>
            <w:tcW w:w="1448" w:type="pct"/>
          </w:tcPr>
          <w:p w14:paraId="00F87365" w14:textId="4E5F7B39" w:rsidR="00817288" w:rsidRPr="003933E8" w:rsidRDefault="00817288" w:rsidP="00865041">
            <w:pPr>
              <w:rPr>
                <w:rFonts w:ascii="Arial" w:hAnsi="Arial" w:cs="Arial"/>
                <w:sz w:val="22"/>
                <w:szCs w:val="22"/>
              </w:rPr>
            </w:pPr>
            <w:r w:rsidRPr="003933E8">
              <w:rPr>
                <w:rFonts w:ascii="Arial" w:hAnsi="Arial" w:cs="Arial"/>
                <w:sz w:val="22"/>
                <w:szCs w:val="22"/>
              </w:rPr>
              <w:t>от 0,0054 до 0,01 вкл.</w:t>
            </w:r>
          </w:p>
        </w:tc>
        <w:tc>
          <w:tcPr>
            <w:tcW w:w="1668" w:type="pct"/>
          </w:tcPr>
          <w:p w14:paraId="566FAD47"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25</w:t>
            </w:r>
          </w:p>
        </w:tc>
        <w:tc>
          <w:tcPr>
            <w:tcW w:w="1884" w:type="pct"/>
          </w:tcPr>
          <w:p w14:paraId="51B7AC97"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28</w:t>
            </w:r>
          </w:p>
        </w:tc>
      </w:tr>
      <w:tr w:rsidR="003933E8" w:rsidRPr="003933E8" w14:paraId="5537BAA2" w14:textId="77777777" w:rsidTr="000979AE">
        <w:trPr>
          <w:trHeight w:val="186"/>
        </w:trPr>
        <w:tc>
          <w:tcPr>
            <w:tcW w:w="1448" w:type="pct"/>
          </w:tcPr>
          <w:p w14:paraId="55BA1568" w14:textId="558011A8" w:rsidR="00817288" w:rsidRPr="003933E8" w:rsidRDefault="00817288" w:rsidP="00865041">
            <w:pPr>
              <w:rPr>
                <w:rFonts w:ascii="Arial" w:hAnsi="Arial" w:cs="Arial"/>
                <w:sz w:val="22"/>
                <w:szCs w:val="22"/>
              </w:rPr>
            </w:pPr>
            <w:r w:rsidRPr="003933E8">
              <w:rPr>
                <w:rFonts w:ascii="Arial" w:hAnsi="Arial" w:cs="Arial"/>
                <w:sz w:val="22"/>
                <w:szCs w:val="22"/>
              </w:rPr>
              <w:t>св. 0,01 до 0,20 вкл.</w:t>
            </w:r>
          </w:p>
        </w:tc>
        <w:tc>
          <w:tcPr>
            <w:tcW w:w="1668" w:type="pct"/>
          </w:tcPr>
          <w:p w14:paraId="5ED429B8"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8</w:t>
            </w:r>
          </w:p>
        </w:tc>
        <w:tc>
          <w:tcPr>
            <w:tcW w:w="1884" w:type="pct"/>
          </w:tcPr>
          <w:p w14:paraId="2A608E16"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11</w:t>
            </w:r>
          </w:p>
        </w:tc>
      </w:tr>
      <w:tr w:rsidR="003933E8" w:rsidRPr="003933E8" w14:paraId="694716B1" w14:textId="77777777" w:rsidTr="000979AE">
        <w:trPr>
          <w:trHeight w:val="186"/>
        </w:trPr>
        <w:tc>
          <w:tcPr>
            <w:tcW w:w="1448" w:type="pct"/>
          </w:tcPr>
          <w:p w14:paraId="55FFAE1E" w14:textId="6168A216" w:rsidR="00817288" w:rsidRPr="003933E8" w:rsidRDefault="00817288" w:rsidP="00865041">
            <w:pPr>
              <w:rPr>
                <w:rFonts w:ascii="Arial" w:hAnsi="Arial" w:cs="Arial"/>
                <w:sz w:val="22"/>
                <w:szCs w:val="22"/>
              </w:rPr>
            </w:pPr>
            <w:r w:rsidRPr="003933E8">
              <w:rPr>
                <w:rFonts w:ascii="Arial" w:hAnsi="Arial" w:cs="Arial"/>
                <w:sz w:val="22"/>
                <w:szCs w:val="22"/>
              </w:rPr>
              <w:t>св. 0,20 до 2,27 вкл.</w:t>
            </w:r>
          </w:p>
        </w:tc>
        <w:tc>
          <w:tcPr>
            <w:tcW w:w="1668" w:type="pct"/>
          </w:tcPr>
          <w:p w14:paraId="4CC7A9DC"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4</w:t>
            </w:r>
          </w:p>
        </w:tc>
        <w:tc>
          <w:tcPr>
            <w:tcW w:w="1884" w:type="pct"/>
          </w:tcPr>
          <w:p w14:paraId="1279E4B1"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6</w:t>
            </w:r>
          </w:p>
        </w:tc>
      </w:tr>
      <w:tr w:rsidR="003933E8" w:rsidRPr="003933E8" w14:paraId="6A6835BD" w14:textId="77777777" w:rsidTr="000979AE">
        <w:trPr>
          <w:trHeight w:val="186"/>
        </w:trPr>
        <w:tc>
          <w:tcPr>
            <w:tcW w:w="5000" w:type="pct"/>
            <w:gridSpan w:val="3"/>
          </w:tcPr>
          <w:p w14:paraId="5CCAC804" w14:textId="252AD903" w:rsidR="00817288" w:rsidRPr="003933E8" w:rsidRDefault="00817288" w:rsidP="00EA6A2E">
            <w:pPr>
              <w:jc w:val="center"/>
              <w:rPr>
                <w:rFonts w:ascii="Arial" w:hAnsi="Arial" w:cs="Arial"/>
                <w:sz w:val="22"/>
                <w:szCs w:val="22"/>
              </w:rPr>
            </w:pPr>
            <w:r w:rsidRPr="003933E8">
              <w:rPr>
                <w:rFonts w:ascii="Arial" w:hAnsi="Arial" w:cs="Arial"/>
                <w:sz w:val="22"/>
                <w:szCs w:val="22"/>
              </w:rPr>
              <w:t>Титан</w:t>
            </w:r>
          </w:p>
        </w:tc>
      </w:tr>
      <w:tr w:rsidR="003933E8" w:rsidRPr="003933E8" w14:paraId="10CE3096" w14:textId="77777777" w:rsidTr="000979AE">
        <w:trPr>
          <w:trHeight w:val="186"/>
        </w:trPr>
        <w:tc>
          <w:tcPr>
            <w:tcW w:w="1448" w:type="pct"/>
          </w:tcPr>
          <w:p w14:paraId="1ED2409E" w14:textId="7BD926EB" w:rsidR="00817288" w:rsidRPr="003933E8" w:rsidRDefault="00817288" w:rsidP="00865041">
            <w:pPr>
              <w:rPr>
                <w:rFonts w:ascii="Arial" w:hAnsi="Arial" w:cs="Arial"/>
                <w:sz w:val="22"/>
                <w:szCs w:val="22"/>
              </w:rPr>
            </w:pPr>
            <w:r w:rsidRPr="003933E8">
              <w:rPr>
                <w:rFonts w:ascii="Arial" w:hAnsi="Arial" w:cs="Arial"/>
                <w:sz w:val="22"/>
                <w:szCs w:val="22"/>
              </w:rPr>
              <w:t>от 0,033 до 0,10 вкл.</w:t>
            </w:r>
          </w:p>
        </w:tc>
        <w:tc>
          <w:tcPr>
            <w:tcW w:w="1668" w:type="pct"/>
          </w:tcPr>
          <w:p w14:paraId="0305BC14"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11</w:t>
            </w:r>
          </w:p>
        </w:tc>
        <w:tc>
          <w:tcPr>
            <w:tcW w:w="1884" w:type="pct"/>
          </w:tcPr>
          <w:p w14:paraId="21FD6310"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14</w:t>
            </w:r>
          </w:p>
        </w:tc>
      </w:tr>
      <w:tr w:rsidR="003933E8" w:rsidRPr="003933E8" w14:paraId="4FACE670" w14:textId="77777777" w:rsidTr="000979AE">
        <w:trPr>
          <w:trHeight w:val="186"/>
        </w:trPr>
        <w:tc>
          <w:tcPr>
            <w:tcW w:w="5000" w:type="pct"/>
            <w:gridSpan w:val="3"/>
          </w:tcPr>
          <w:p w14:paraId="2457999D" w14:textId="5F6F87B2" w:rsidR="00817288" w:rsidRPr="003933E8" w:rsidRDefault="00817288" w:rsidP="00EA6A2E">
            <w:pPr>
              <w:jc w:val="center"/>
              <w:rPr>
                <w:rFonts w:ascii="Arial" w:hAnsi="Arial" w:cs="Arial"/>
                <w:sz w:val="22"/>
                <w:szCs w:val="22"/>
              </w:rPr>
            </w:pPr>
            <w:r w:rsidRPr="003933E8">
              <w:rPr>
                <w:rFonts w:ascii="Arial" w:hAnsi="Arial" w:cs="Arial"/>
                <w:sz w:val="22"/>
                <w:szCs w:val="22"/>
              </w:rPr>
              <w:t>Фосфор</w:t>
            </w:r>
          </w:p>
        </w:tc>
      </w:tr>
      <w:tr w:rsidR="00817288" w:rsidRPr="003933E8" w14:paraId="338ECB8A" w14:textId="77777777" w:rsidTr="000979AE">
        <w:trPr>
          <w:trHeight w:val="186"/>
        </w:trPr>
        <w:tc>
          <w:tcPr>
            <w:tcW w:w="1448" w:type="pct"/>
          </w:tcPr>
          <w:p w14:paraId="19666471" w14:textId="77777777" w:rsidR="00817288" w:rsidRPr="003933E8" w:rsidRDefault="00817288" w:rsidP="00EA6A2E">
            <w:pPr>
              <w:rPr>
                <w:rFonts w:ascii="Arial" w:hAnsi="Arial" w:cs="Arial"/>
                <w:sz w:val="22"/>
                <w:szCs w:val="22"/>
              </w:rPr>
            </w:pPr>
            <w:r w:rsidRPr="003933E8">
              <w:rPr>
                <w:rFonts w:ascii="Arial" w:hAnsi="Arial" w:cs="Arial"/>
                <w:sz w:val="22"/>
                <w:szCs w:val="22"/>
              </w:rPr>
              <w:t>от 0,0020 до 0,0043  вкл.</w:t>
            </w:r>
          </w:p>
        </w:tc>
        <w:tc>
          <w:tcPr>
            <w:tcW w:w="1668" w:type="pct"/>
          </w:tcPr>
          <w:p w14:paraId="0827F93A"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28</w:t>
            </w:r>
          </w:p>
        </w:tc>
        <w:tc>
          <w:tcPr>
            <w:tcW w:w="1884" w:type="pct"/>
          </w:tcPr>
          <w:p w14:paraId="51D6ABEF" w14:textId="77777777" w:rsidR="00817288" w:rsidRPr="003933E8" w:rsidRDefault="00817288" w:rsidP="00EA6A2E">
            <w:pPr>
              <w:jc w:val="center"/>
              <w:rPr>
                <w:rFonts w:ascii="Arial" w:hAnsi="Arial" w:cs="Arial"/>
                <w:sz w:val="22"/>
                <w:szCs w:val="22"/>
              </w:rPr>
            </w:pPr>
            <w:r w:rsidRPr="003933E8">
              <w:rPr>
                <w:rFonts w:ascii="Arial" w:hAnsi="Arial" w:cs="Arial"/>
                <w:sz w:val="22"/>
                <w:szCs w:val="22"/>
              </w:rPr>
              <w:t>30</w:t>
            </w:r>
          </w:p>
        </w:tc>
      </w:tr>
    </w:tbl>
    <w:p w14:paraId="6CF0A797" w14:textId="77777777" w:rsidR="00575618" w:rsidRPr="003933E8" w:rsidRDefault="00575618" w:rsidP="000248CD">
      <w:pPr>
        <w:tabs>
          <w:tab w:val="left" w:pos="709"/>
        </w:tabs>
        <w:autoSpaceDE w:val="0"/>
        <w:autoSpaceDN w:val="0"/>
        <w:adjustRightInd w:val="0"/>
        <w:spacing w:line="360" w:lineRule="auto"/>
        <w:ind w:firstLine="567"/>
        <w:contextualSpacing/>
        <w:jc w:val="both"/>
        <w:rPr>
          <w:rFonts w:ascii="Arial" w:hAnsi="Arial" w:cs="Arial"/>
          <w:b/>
          <w:sz w:val="28"/>
          <w:szCs w:val="24"/>
        </w:rPr>
      </w:pPr>
    </w:p>
    <w:p w14:paraId="229C1F29" w14:textId="7DD6166D" w:rsidR="000248CD" w:rsidRPr="003933E8" w:rsidRDefault="00E3244D" w:rsidP="000248CD">
      <w:pPr>
        <w:tabs>
          <w:tab w:val="left" w:pos="709"/>
        </w:tabs>
        <w:autoSpaceDE w:val="0"/>
        <w:autoSpaceDN w:val="0"/>
        <w:adjustRightInd w:val="0"/>
        <w:spacing w:line="360" w:lineRule="auto"/>
        <w:ind w:firstLine="567"/>
        <w:contextualSpacing/>
        <w:jc w:val="both"/>
        <w:rPr>
          <w:rFonts w:ascii="Arial" w:hAnsi="Arial" w:cs="Arial"/>
          <w:sz w:val="24"/>
          <w:szCs w:val="24"/>
        </w:rPr>
      </w:pPr>
      <w:r w:rsidRPr="003933E8">
        <w:rPr>
          <w:rFonts w:ascii="Arial" w:hAnsi="Arial" w:cs="Arial"/>
          <w:b/>
          <w:sz w:val="28"/>
          <w:szCs w:val="24"/>
        </w:rPr>
        <w:t xml:space="preserve">9 </w:t>
      </w:r>
      <w:r w:rsidR="000248CD" w:rsidRPr="003933E8">
        <w:rPr>
          <w:rFonts w:ascii="Arial" w:hAnsi="Arial" w:cs="Arial"/>
          <w:b/>
          <w:sz w:val="28"/>
          <w:szCs w:val="24"/>
        </w:rPr>
        <w:t>Метод атомно-эмиссионной спектрометрии с индуктивно связанной плазмой определения содержания железа, алюминия, кальция, титана, фосфора, марганца, хрома, ванадия, меди, циркония</w:t>
      </w:r>
    </w:p>
    <w:p w14:paraId="5A6420B0" w14:textId="77777777" w:rsidR="000248CD" w:rsidRPr="003933E8" w:rsidRDefault="000248CD" w:rsidP="000248CD">
      <w:pPr>
        <w:spacing w:line="360" w:lineRule="auto"/>
        <w:ind w:firstLine="567"/>
        <w:jc w:val="both"/>
        <w:rPr>
          <w:rFonts w:ascii="Arial" w:hAnsi="Arial" w:cs="Arial"/>
          <w:b/>
          <w:sz w:val="24"/>
          <w:szCs w:val="24"/>
        </w:rPr>
      </w:pPr>
      <w:r w:rsidRPr="003933E8">
        <w:rPr>
          <w:rFonts w:ascii="Arial" w:hAnsi="Arial" w:cs="Arial"/>
          <w:b/>
          <w:sz w:val="24"/>
          <w:szCs w:val="24"/>
        </w:rPr>
        <w:t>9.1 Сущность метода</w:t>
      </w:r>
    </w:p>
    <w:p w14:paraId="4E46F400" w14:textId="77777777" w:rsidR="000248CD" w:rsidRPr="003933E8" w:rsidRDefault="000248CD" w:rsidP="000248CD">
      <w:pPr>
        <w:tabs>
          <w:tab w:val="left" w:pos="709"/>
        </w:tabs>
        <w:autoSpaceDE w:val="0"/>
        <w:autoSpaceDN w:val="0"/>
        <w:adjustRightInd w:val="0"/>
        <w:spacing w:line="360" w:lineRule="auto"/>
        <w:ind w:firstLine="567"/>
        <w:contextualSpacing/>
        <w:jc w:val="both"/>
        <w:rPr>
          <w:rFonts w:ascii="Arial" w:hAnsi="Arial" w:cs="Arial"/>
          <w:sz w:val="24"/>
          <w:szCs w:val="24"/>
        </w:rPr>
      </w:pPr>
      <w:r w:rsidRPr="003933E8">
        <w:rPr>
          <w:rFonts w:ascii="Arial" w:hAnsi="Arial" w:cs="Arial"/>
          <w:sz w:val="24"/>
          <w:szCs w:val="24"/>
        </w:rPr>
        <w:t xml:space="preserve">Измерения массовых долей железа, алюминия, кальция, титана, фосфора, марганца, хрома, ванадия, меди, циркония выполняют методом оптической атомно-эмиссионной спектрометрии с индуктивно связанной плазмой. </w:t>
      </w:r>
    </w:p>
    <w:p w14:paraId="130B8BB4" w14:textId="76E4E8E0"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 xml:space="preserve">Метод основан на разложении пробы, возбуждении атомов жидкой пробы в аргоновой плазме, разложении в оптической системе излучения в спектр и последующем измерении интенсивности линий определяемых элементов (таблица </w:t>
      </w:r>
      <w:r w:rsidR="00A7274D" w:rsidRPr="003933E8">
        <w:rPr>
          <w:rFonts w:ascii="Arial" w:hAnsi="Arial" w:cs="Arial"/>
          <w:sz w:val="24"/>
          <w:szCs w:val="24"/>
        </w:rPr>
        <w:t>8</w:t>
      </w:r>
      <w:r w:rsidRPr="003933E8">
        <w:rPr>
          <w:rFonts w:ascii="Arial" w:hAnsi="Arial" w:cs="Arial"/>
          <w:sz w:val="24"/>
          <w:szCs w:val="24"/>
        </w:rPr>
        <w:t>).</w:t>
      </w:r>
    </w:p>
    <w:p w14:paraId="3CFB3ADA" w14:textId="77777777" w:rsidR="000248CD" w:rsidRPr="003933E8" w:rsidRDefault="000248CD" w:rsidP="000248CD">
      <w:pPr>
        <w:spacing w:line="360" w:lineRule="auto"/>
        <w:ind w:firstLine="567"/>
        <w:jc w:val="both"/>
        <w:rPr>
          <w:rFonts w:ascii="Arial" w:hAnsi="Arial" w:cs="Arial"/>
          <w:sz w:val="24"/>
          <w:szCs w:val="24"/>
        </w:rPr>
      </w:pPr>
    </w:p>
    <w:p w14:paraId="2F06B45A" w14:textId="77777777" w:rsidR="00B8414E" w:rsidRPr="003933E8" w:rsidRDefault="00B8414E">
      <w:pPr>
        <w:rPr>
          <w:rFonts w:ascii="Arial" w:hAnsi="Arial" w:cs="Arial"/>
          <w:spacing w:val="40"/>
          <w:sz w:val="24"/>
          <w:szCs w:val="24"/>
        </w:rPr>
      </w:pPr>
      <w:r w:rsidRPr="003933E8">
        <w:rPr>
          <w:rFonts w:ascii="Arial" w:hAnsi="Arial" w:cs="Arial"/>
          <w:spacing w:val="40"/>
          <w:sz w:val="24"/>
          <w:szCs w:val="24"/>
        </w:rPr>
        <w:br w:type="page"/>
      </w:r>
    </w:p>
    <w:p w14:paraId="0D0D9B75" w14:textId="1FA3C083" w:rsidR="000248CD" w:rsidRPr="003933E8" w:rsidRDefault="000248CD" w:rsidP="000248CD">
      <w:pPr>
        <w:spacing w:line="360" w:lineRule="auto"/>
        <w:jc w:val="both"/>
        <w:rPr>
          <w:rFonts w:ascii="Arial" w:hAnsi="Arial" w:cs="Arial"/>
          <w:spacing w:val="40"/>
          <w:sz w:val="24"/>
          <w:szCs w:val="24"/>
        </w:rPr>
      </w:pPr>
      <w:r w:rsidRPr="003933E8">
        <w:rPr>
          <w:rFonts w:ascii="Arial" w:hAnsi="Arial" w:cs="Arial"/>
          <w:spacing w:val="40"/>
          <w:sz w:val="24"/>
          <w:szCs w:val="24"/>
        </w:rPr>
        <w:lastRenderedPageBreak/>
        <w:t xml:space="preserve">Таблица </w:t>
      </w:r>
      <w:r w:rsidR="00A7274D" w:rsidRPr="003933E8">
        <w:rPr>
          <w:rFonts w:ascii="Arial" w:hAnsi="Arial" w:cs="Arial"/>
          <w:spacing w:val="40"/>
          <w:sz w:val="24"/>
          <w:szCs w:val="24"/>
        </w:rPr>
        <w:t>8</w:t>
      </w:r>
      <w:r w:rsidR="00A41500" w:rsidRPr="003933E8">
        <w:rPr>
          <w:rFonts w:ascii="Arial" w:hAnsi="Arial" w:cs="Arial"/>
          <w:spacing w:val="40"/>
          <w:sz w:val="24"/>
          <w:szCs w:val="24"/>
        </w:rPr>
        <w:t>–</w:t>
      </w:r>
      <w:r w:rsidR="00A41500" w:rsidRPr="003933E8">
        <w:t xml:space="preserve"> </w:t>
      </w:r>
      <w:r w:rsidR="00F65992" w:rsidRPr="003933E8">
        <w:rPr>
          <w:rFonts w:ascii="Arial" w:hAnsi="Arial" w:cs="Arial"/>
          <w:sz w:val="24"/>
          <w:szCs w:val="24"/>
        </w:rPr>
        <w:t>Длина волны определяемых элементов</w:t>
      </w:r>
    </w:p>
    <w:tbl>
      <w:tblPr>
        <w:tblStyle w:val="af7"/>
        <w:tblW w:w="6232" w:type="dxa"/>
        <w:jc w:val="center"/>
        <w:tblLook w:val="04A0" w:firstRow="1" w:lastRow="0" w:firstColumn="1" w:lastColumn="0" w:noHBand="0" w:noVBand="1"/>
      </w:tblPr>
      <w:tblGrid>
        <w:gridCol w:w="3823"/>
        <w:gridCol w:w="2409"/>
      </w:tblGrid>
      <w:tr w:rsidR="003933E8" w:rsidRPr="003933E8" w14:paraId="6071B2BD" w14:textId="77777777" w:rsidTr="00A41500">
        <w:trPr>
          <w:jc w:val="center"/>
        </w:trPr>
        <w:tc>
          <w:tcPr>
            <w:tcW w:w="3823" w:type="dxa"/>
            <w:tcBorders>
              <w:bottom w:val="double" w:sz="4" w:space="0" w:color="auto"/>
            </w:tcBorders>
          </w:tcPr>
          <w:p w14:paraId="5E119E4F" w14:textId="5387800E" w:rsidR="000248CD" w:rsidRPr="003933E8" w:rsidRDefault="000248CD" w:rsidP="001C3469">
            <w:pPr>
              <w:autoSpaceDE w:val="0"/>
              <w:autoSpaceDN w:val="0"/>
              <w:adjustRightInd w:val="0"/>
              <w:spacing w:line="360" w:lineRule="auto"/>
              <w:contextualSpacing/>
              <w:jc w:val="center"/>
              <w:rPr>
                <w:rFonts w:ascii="Arial" w:hAnsi="Arial" w:cs="Arial"/>
                <w:sz w:val="22"/>
                <w:szCs w:val="24"/>
              </w:rPr>
            </w:pPr>
            <w:r w:rsidRPr="003933E8">
              <w:rPr>
                <w:rFonts w:ascii="Arial" w:hAnsi="Arial" w:cs="Arial"/>
                <w:sz w:val="22"/>
                <w:szCs w:val="24"/>
              </w:rPr>
              <w:t>Определяемый элемент</w:t>
            </w:r>
          </w:p>
        </w:tc>
        <w:tc>
          <w:tcPr>
            <w:tcW w:w="2409" w:type="dxa"/>
            <w:tcBorders>
              <w:bottom w:val="double" w:sz="4" w:space="0" w:color="auto"/>
            </w:tcBorders>
          </w:tcPr>
          <w:p w14:paraId="64F32F7D" w14:textId="77777777" w:rsidR="000248CD" w:rsidRPr="003933E8" w:rsidRDefault="000248CD" w:rsidP="001C3469">
            <w:pPr>
              <w:autoSpaceDE w:val="0"/>
              <w:autoSpaceDN w:val="0"/>
              <w:adjustRightInd w:val="0"/>
              <w:spacing w:line="360" w:lineRule="auto"/>
              <w:contextualSpacing/>
              <w:jc w:val="center"/>
              <w:rPr>
                <w:rFonts w:ascii="Arial" w:hAnsi="Arial" w:cs="Arial"/>
                <w:sz w:val="22"/>
                <w:szCs w:val="24"/>
              </w:rPr>
            </w:pPr>
            <w:r w:rsidRPr="003933E8">
              <w:rPr>
                <w:rFonts w:ascii="Arial" w:hAnsi="Arial" w:cs="Arial"/>
                <w:sz w:val="22"/>
                <w:szCs w:val="24"/>
              </w:rPr>
              <w:t>Длина волны, нм</w:t>
            </w:r>
          </w:p>
        </w:tc>
      </w:tr>
      <w:tr w:rsidR="003933E8" w:rsidRPr="003933E8" w14:paraId="7E53613C" w14:textId="77777777" w:rsidTr="00A41500">
        <w:trPr>
          <w:jc w:val="center"/>
        </w:trPr>
        <w:tc>
          <w:tcPr>
            <w:tcW w:w="3823" w:type="dxa"/>
            <w:tcBorders>
              <w:top w:val="double" w:sz="4" w:space="0" w:color="auto"/>
            </w:tcBorders>
          </w:tcPr>
          <w:p w14:paraId="04E2DED2"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Железо</w:t>
            </w:r>
          </w:p>
        </w:tc>
        <w:tc>
          <w:tcPr>
            <w:tcW w:w="2409" w:type="dxa"/>
            <w:tcBorders>
              <w:top w:val="double" w:sz="4" w:space="0" w:color="auto"/>
            </w:tcBorders>
          </w:tcPr>
          <w:p w14:paraId="0E8ACFD2"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2</w:t>
            </w:r>
            <w:r w:rsidRPr="003933E8">
              <w:rPr>
                <w:rFonts w:ascii="Arial" w:hAnsi="Arial" w:cs="Arial"/>
                <w:sz w:val="24"/>
                <w:szCs w:val="24"/>
                <w:lang w:val="en-US"/>
              </w:rPr>
              <w:t>5</w:t>
            </w:r>
            <w:r w:rsidRPr="003933E8">
              <w:rPr>
                <w:rFonts w:ascii="Arial" w:hAnsi="Arial" w:cs="Arial"/>
                <w:sz w:val="24"/>
                <w:szCs w:val="24"/>
              </w:rPr>
              <w:t>9,</w:t>
            </w:r>
            <w:r w:rsidRPr="003933E8">
              <w:rPr>
                <w:rFonts w:ascii="Arial" w:hAnsi="Arial" w:cs="Arial"/>
                <w:sz w:val="24"/>
                <w:szCs w:val="24"/>
                <w:lang w:val="en-US"/>
              </w:rPr>
              <w:t>933</w:t>
            </w:r>
          </w:p>
        </w:tc>
      </w:tr>
      <w:tr w:rsidR="003933E8" w:rsidRPr="003933E8" w14:paraId="283C6BFE" w14:textId="77777777" w:rsidTr="00A41500">
        <w:trPr>
          <w:jc w:val="center"/>
        </w:trPr>
        <w:tc>
          <w:tcPr>
            <w:tcW w:w="3823" w:type="dxa"/>
          </w:tcPr>
          <w:p w14:paraId="5FC6329B"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Алюминий</w:t>
            </w:r>
          </w:p>
        </w:tc>
        <w:tc>
          <w:tcPr>
            <w:tcW w:w="2409" w:type="dxa"/>
          </w:tcPr>
          <w:p w14:paraId="51904F3B"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lang w:val="en-US"/>
              </w:rPr>
              <w:t>308,215</w:t>
            </w:r>
          </w:p>
        </w:tc>
      </w:tr>
      <w:tr w:rsidR="003933E8" w:rsidRPr="003933E8" w14:paraId="0F1825DB" w14:textId="77777777" w:rsidTr="00A41500">
        <w:trPr>
          <w:jc w:val="center"/>
        </w:trPr>
        <w:tc>
          <w:tcPr>
            <w:tcW w:w="3823" w:type="dxa"/>
          </w:tcPr>
          <w:p w14:paraId="3107B5C8"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Кальций</w:t>
            </w:r>
          </w:p>
        </w:tc>
        <w:tc>
          <w:tcPr>
            <w:tcW w:w="2409" w:type="dxa"/>
          </w:tcPr>
          <w:p w14:paraId="0FD59094"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396,847</w:t>
            </w:r>
          </w:p>
        </w:tc>
      </w:tr>
      <w:tr w:rsidR="003933E8" w:rsidRPr="003933E8" w14:paraId="10E902FE" w14:textId="77777777" w:rsidTr="00A41500">
        <w:trPr>
          <w:jc w:val="center"/>
        </w:trPr>
        <w:tc>
          <w:tcPr>
            <w:tcW w:w="3823" w:type="dxa"/>
          </w:tcPr>
          <w:p w14:paraId="2C70FCDB"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Титан</w:t>
            </w:r>
          </w:p>
        </w:tc>
        <w:tc>
          <w:tcPr>
            <w:tcW w:w="2409" w:type="dxa"/>
          </w:tcPr>
          <w:p w14:paraId="05A11D2D" w14:textId="77777777" w:rsidR="000248CD" w:rsidRPr="003933E8" w:rsidRDefault="000248CD" w:rsidP="001C3469">
            <w:pPr>
              <w:autoSpaceDE w:val="0"/>
              <w:autoSpaceDN w:val="0"/>
              <w:adjustRightInd w:val="0"/>
              <w:spacing w:line="360" w:lineRule="auto"/>
              <w:ind w:left="426"/>
              <w:contextualSpacing/>
              <w:rPr>
                <w:rFonts w:ascii="Arial" w:hAnsi="Arial" w:cs="Arial"/>
                <w:sz w:val="22"/>
                <w:szCs w:val="24"/>
              </w:rPr>
            </w:pPr>
            <w:r w:rsidRPr="003933E8">
              <w:rPr>
                <w:rFonts w:ascii="Arial" w:hAnsi="Arial" w:cs="Arial"/>
                <w:sz w:val="24"/>
                <w:szCs w:val="24"/>
              </w:rPr>
              <w:t>336,121</w:t>
            </w:r>
          </w:p>
        </w:tc>
      </w:tr>
      <w:tr w:rsidR="003933E8" w:rsidRPr="003933E8" w14:paraId="36161FD3" w14:textId="77777777" w:rsidTr="00A41500">
        <w:trPr>
          <w:jc w:val="center"/>
        </w:trPr>
        <w:tc>
          <w:tcPr>
            <w:tcW w:w="3823" w:type="dxa"/>
          </w:tcPr>
          <w:p w14:paraId="5624943A"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Фосфор</w:t>
            </w:r>
          </w:p>
        </w:tc>
        <w:tc>
          <w:tcPr>
            <w:tcW w:w="2409" w:type="dxa"/>
          </w:tcPr>
          <w:p w14:paraId="545759A0"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178,221</w:t>
            </w:r>
          </w:p>
        </w:tc>
      </w:tr>
      <w:tr w:rsidR="003933E8" w:rsidRPr="003933E8" w14:paraId="79D3C7AF" w14:textId="77777777" w:rsidTr="00A41500">
        <w:trPr>
          <w:jc w:val="center"/>
        </w:trPr>
        <w:tc>
          <w:tcPr>
            <w:tcW w:w="3823" w:type="dxa"/>
          </w:tcPr>
          <w:p w14:paraId="09CFAD2F"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Марганец</w:t>
            </w:r>
          </w:p>
        </w:tc>
        <w:tc>
          <w:tcPr>
            <w:tcW w:w="2409" w:type="dxa"/>
          </w:tcPr>
          <w:p w14:paraId="7F339B25"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259,372</w:t>
            </w:r>
          </w:p>
        </w:tc>
      </w:tr>
      <w:tr w:rsidR="003933E8" w:rsidRPr="003933E8" w14:paraId="4644D92D" w14:textId="77777777" w:rsidTr="00A41500">
        <w:trPr>
          <w:jc w:val="center"/>
        </w:trPr>
        <w:tc>
          <w:tcPr>
            <w:tcW w:w="3823" w:type="dxa"/>
          </w:tcPr>
          <w:p w14:paraId="4CA07E7B"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Хром</w:t>
            </w:r>
          </w:p>
        </w:tc>
        <w:tc>
          <w:tcPr>
            <w:tcW w:w="2409" w:type="dxa"/>
          </w:tcPr>
          <w:p w14:paraId="442122E7"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205,560</w:t>
            </w:r>
          </w:p>
        </w:tc>
      </w:tr>
      <w:tr w:rsidR="003933E8" w:rsidRPr="003933E8" w14:paraId="3ACDE877" w14:textId="77777777" w:rsidTr="00A41500">
        <w:trPr>
          <w:jc w:val="center"/>
        </w:trPr>
        <w:tc>
          <w:tcPr>
            <w:tcW w:w="3823" w:type="dxa"/>
          </w:tcPr>
          <w:p w14:paraId="5A4C6458"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Ванадий</w:t>
            </w:r>
          </w:p>
        </w:tc>
        <w:tc>
          <w:tcPr>
            <w:tcW w:w="2409" w:type="dxa"/>
          </w:tcPr>
          <w:p w14:paraId="3FB26B5F"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292,464</w:t>
            </w:r>
          </w:p>
        </w:tc>
      </w:tr>
      <w:tr w:rsidR="003933E8" w:rsidRPr="003933E8" w14:paraId="1DC9737C" w14:textId="77777777" w:rsidTr="00A41500">
        <w:trPr>
          <w:jc w:val="center"/>
        </w:trPr>
        <w:tc>
          <w:tcPr>
            <w:tcW w:w="3823" w:type="dxa"/>
          </w:tcPr>
          <w:p w14:paraId="085BE59D"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Медь</w:t>
            </w:r>
          </w:p>
        </w:tc>
        <w:tc>
          <w:tcPr>
            <w:tcW w:w="2409" w:type="dxa"/>
          </w:tcPr>
          <w:p w14:paraId="48847D58"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324,752</w:t>
            </w:r>
          </w:p>
        </w:tc>
      </w:tr>
      <w:tr w:rsidR="000248CD" w:rsidRPr="003933E8" w14:paraId="3F1A0378" w14:textId="77777777" w:rsidTr="00A41500">
        <w:trPr>
          <w:jc w:val="center"/>
        </w:trPr>
        <w:tc>
          <w:tcPr>
            <w:tcW w:w="3823" w:type="dxa"/>
          </w:tcPr>
          <w:p w14:paraId="54601FB5"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Цирконий</w:t>
            </w:r>
          </w:p>
        </w:tc>
        <w:tc>
          <w:tcPr>
            <w:tcW w:w="2409" w:type="dxa"/>
          </w:tcPr>
          <w:p w14:paraId="06AD3D6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lang w:val="en-US"/>
              </w:rPr>
              <w:t>343,823</w:t>
            </w:r>
          </w:p>
        </w:tc>
      </w:tr>
    </w:tbl>
    <w:p w14:paraId="6403E503" w14:textId="77777777" w:rsidR="000248CD" w:rsidRPr="003933E8" w:rsidRDefault="000248CD" w:rsidP="000248CD">
      <w:pPr>
        <w:autoSpaceDE w:val="0"/>
        <w:autoSpaceDN w:val="0"/>
        <w:adjustRightInd w:val="0"/>
        <w:spacing w:line="360" w:lineRule="auto"/>
        <w:ind w:left="426"/>
        <w:contextualSpacing/>
        <w:rPr>
          <w:rFonts w:ascii="Arial" w:hAnsi="Arial" w:cs="Arial"/>
          <w:sz w:val="24"/>
          <w:szCs w:val="24"/>
        </w:rPr>
      </w:pPr>
    </w:p>
    <w:p w14:paraId="04759CCE" w14:textId="7FE85517" w:rsidR="000248CD" w:rsidRPr="003933E8" w:rsidRDefault="000248CD" w:rsidP="000248CD">
      <w:pPr>
        <w:spacing w:line="360" w:lineRule="auto"/>
        <w:ind w:firstLine="567"/>
        <w:jc w:val="both"/>
        <w:rPr>
          <w:rFonts w:ascii="Arial" w:hAnsi="Arial" w:cs="Arial"/>
          <w:kern w:val="32"/>
          <w:sz w:val="24"/>
          <w:szCs w:val="28"/>
        </w:rPr>
      </w:pPr>
      <w:r w:rsidRPr="003933E8">
        <w:rPr>
          <w:rFonts w:ascii="Arial" w:hAnsi="Arial" w:cs="Arial"/>
          <w:kern w:val="32"/>
          <w:sz w:val="24"/>
          <w:szCs w:val="28"/>
        </w:rPr>
        <w:t xml:space="preserve">Диапазоны измерений массовых долей определяемых компонентов приведены в таблице </w:t>
      </w:r>
      <w:r w:rsidR="00A7274D" w:rsidRPr="003933E8">
        <w:rPr>
          <w:rFonts w:ascii="Arial" w:hAnsi="Arial" w:cs="Arial"/>
          <w:kern w:val="32"/>
          <w:sz w:val="24"/>
          <w:szCs w:val="28"/>
        </w:rPr>
        <w:t>9</w:t>
      </w:r>
      <w:r w:rsidRPr="003933E8">
        <w:rPr>
          <w:rFonts w:ascii="Arial" w:hAnsi="Arial" w:cs="Arial"/>
          <w:kern w:val="32"/>
          <w:sz w:val="24"/>
          <w:szCs w:val="28"/>
        </w:rPr>
        <w:t>.</w:t>
      </w:r>
    </w:p>
    <w:p w14:paraId="78D5B4C9" w14:textId="15517C6D" w:rsidR="000248CD" w:rsidRPr="003933E8" w:rsidRDefault="000248CD" w:rsidP="000248CD">
      <w:pPr>
        <w:autoSpaceDE w:val="0"/>
        <w:autoSpaceDN w:val="0"/>
        <w:adjustRightInd w:val="0"/>
        <w:spacing w:line="360" w:lineRule="auto"/>
        <w:ind w:left="426"/>
        <w:contextualSpacing/>
        <w:rPr>
          <w:rFonts w:ascii="Arial" w:hAnsi="Arial" w:cs="Arial"/>
          <w:sz w:val="24"/>
          <w:szCs w:val="24"/>
        </w:rPr>
      </w:pPr>
      <w:r w:rsidRPr="003933E8">
        <w:rPr>
          <w:rFonts w:ascii="Arial" w:hAnsi="Arial" w:cs="Arial"/>
          <w:spacing w:val="40"/>
          <w:sz w:val="24"/>
          <w:szCs w:val="24"/>
        </w:rPr>
        <w:t xml:space="preserve">Таблица </w:t>
      </w:r>
      <w:r w:rsidR="00A7274D" w:rsidRPr="003933E8">
        <w:rPr>
          <w:rFonts w:ascii="Arial" w:hAnsi="Arial" w:cs="Arial"/>
          <w:sz w:val="24"/>
          <w:szCs w:val="24"/>
        </w:rPr>
        <w:t>9</w:t>
      </w:r>
      <w:r w:rsidR="00A41500" w:rsidRPr="003933E8">
        <w:rPr>
          <w:rFonts w:ascii="Arial" w:hAnsi="Arial" w:cs="Arial"/>
          <w:sz w:val="24"/>
          <w:szCs w:val="24"/>
        </w:rPr>
        <w:t xml:space="preserve"> –</w:t>
      </w:r>
      <w:r w:rsidRPr="003933E8">
        <w:rPr>
          <w:rFonts w:ascii="Arial" w:hAnsi="Arial" w:cs="Arial"/>
          <w:sz w:val="24"/>
          <w:szCs w:val="24"/>
        </w:rPr>
        <w:t xml:space="preserve"> Диапазоны измерений массовых долей определяемых компонентов</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9"/>
        <w:gridCol w:w="1771"/>
        <w:gridCol w:w="939"/>
        <w:gridCol w:w="2588"/>
      </w:tblGrid>
      <w:tr w:rsidR="003933E8" w:rsidRPr="003933E8" w14:paraId="3BABD3FF" w14:textId="77777777" w:rsidTr="001C3469">
        <w:trPr>
          <w:trHeight w:val="647"/>
        </w:trPr>
        <w:tc>
          <w:tcPr>
            <w:tcW w:w="4079" w:type="dxa"/>
            <w:tcBorders>
              <w:top w:val="single" w:sz="4" w:space="0" w:color="auto"/>
              <w:left w:val="single" w:sz="4" w:space="0" w:color="auto"/>
              <w:bottom w:val="double" w:sz="4" w:space="0" w:color="auto"/>
              <w:right w:val="single" w:sz="4" w:space="0" w:color="auto"/>
            </w:tcBorders>
          </w:tcPr>
          <w:p w14:paraId="39857C08"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Наименование определяемого компонента</w:t>
            </w:r>
          </w:p>
        </w:tc>
        <w:tc>
          <w:tcPr>
            <w:tcW w:w="5298" w:type="dxa"/>
            <w:gridSpan w:val="3"/>
            <w:tcBorders>
              <w:top w:val="single" w:sz="4" w:space="0" w:color="auto"/>
              <w:left w:val="single" w:sz="4" w:space="0" w:color="auto"/>
              <w:bottom w:val="double" w:sz="4" w:space="0" w:color="auto"/>
              <w:right w:val="single" w:sz="4" w:space="0" w:color="auto"/>
            </w:tcBorders>
          </w:tcPr>
          <w:p w14:paraId="50F3FFDE"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Диапазон измерений массовой доли, %</w:t>
            </w:r>
          </w:p>
        </w:tc>
      </w:tr>
      <w:tr w:rsidR="003933E8" w:rsidRPr="003933E8" w14:paraId="58166F9E" w14:textId="77777777" w:rsidTr="001C3469">
        <w:tc>
          <w:tcPr>
            <w:tcW w:w="4079" w:type="dxa"/>
            <w:tcBorders>
              <w:top w:val="double" w:sz="4" w:space="0" w:color="auto"/>
              <w:right w:val="single" w:sz="4" w:space="0" w:color="auto"/>
            </w:tcBorders>
          </w:tcPr>
          <w:p w14:paraId="49F0AA23"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Железо</w:t>
            </w:r>
          </w:p>
        </w:tc>
        <w:tc>
          <w:tcPr>
            <w:tcW w:w="1771" w:type="dxa"/>
            <w:tcBorders>
              <w:top w:val="double" w:sz="4" w:space="0" w:color="auto"/>
              <w:left w:val="single" w:sz="4" w:space="0" w:color="auto"/>
              <w:right w:val="nil"/>
            </w:tcBorders>
          </w:tcPr>
          <w:p w14:paraId="30BBEC03"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0,15</w:t>
            </w:r>
          </w:p>
        </w:tc>
        <w:tc>
          <w:tcPr>
            <w:tcW w:w="939" w:type="dxa"/>
            <w:tcBorders>
              <w:top w:val="double" w:sz="4" w:space="0" w:color="auto"/>
              <w:left w:val="nil"/>
              <w:right w:val="nil"/>
            </w:tcBorders>
          </w:tcPr>
          <w:p w14:paraId="345A0D20"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top w:val="double" w:sz="4" w:space="0" w:color="auto"/>
              <w:left w:val="nil"/>
            </w:tcBorders>
          </w:tcPr>
          <w:p w14:paraId="7DB65CE3"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1,</w:t>
            </w:r>
            <w:r w:rsidRPr="003933E8">
              <w:rPr>
                <w:rFonts w:ascii="Arial" w:hAnsi="Arial" w:cs="Arial"/>
                <w:sz w:val="24"/>
                <w:szCs w:val="24"/>
                <w:lang w:val="en-US"/>
              </w:rPr>
              <w:t xml:space="preserve">2 </w:t>
            </w:r>
            <w:r w:rsidRPr="003933E8">
              <w:rPr>
                <w:rFonts w:ascii="Arial" w:hAnsi="Arial" w:cs="Arial"/>
                <w:sz w:val="24"/>
                <w:szCs w:val="24"/>
              </w:rPr>
              <w:t>вкл.</w:t>
            </w:r>
          </w:p>
        </w:tc>
      </w:tr>
      <w:tr w:rsidR="003933E8" w:rsidRPr="003933E8" w14:paraId="7525E5DC" w14:textId="77777777" w:rsidTr="001C3469">
        <w:trPr>
          <w:trHeight w:val="70"/>
        </w:trPr>
        <w:tc>
          <w:tcPr>
            <w:tcW w:w="4079" w:type="dxa"/>
          </w:tcPr>
          <w:p w14:paraId="6FC4E3AD"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Кальций</w:t>
            </w:r>
          </w:p>
        </w:tc>
        <w:tc>
          <w:tcPr>
            <w:tcW w:w="1771" w:type="dxa"/>
            <w:tcBorders>
              <w:right w:val="nil"/>
            </w:tcBorders>
          </w:tcPr>
          <w:p w14:paraId="6F5F5789"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0,005</w:t>
            </w:r>
          </w:p>
        </w:tc>
        <w:tc>
          <w:tcPr>
            <w:tcW w:w="939" w:type="dxa"/>
            <w:tcBorders>
              <w:left w:val="nil"/>
              <w:right w:val="nil"/>
            </w:tcBorders>
          </w:tcPr>
          <w:p w14:paraId="37AE0DFE"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2B5BA06B"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1,0</w:t>
            </w:r>
            <w:r w:rsidRPr="003933E8">
              <w:rPr>
                <w:rFonts w:ascii="Arial" w:hAnsi="Arial" w:cs="Arial"/>
                <w:sz w:val="24"/>
                <w:szCs w:val="24"/>
                <w:lang w:val="en-US"/>
              </w:rPr>
              <w:t xml:space="preserve"> </w:t>
            </w:r>
            <w:r w:rsidRPr="003933E8">
              <w:rPr>
                <w:rFonts w:ascii="Arial" w:hAnsi="Arial" w:cs="Arial"/>
                <w:sz w:val="24"/>
                <w:szCs w:val="24"/>
              </w:rPr>
              <w:t>вкл.</w:t>
            </w:r>
          </w:p>
        </w:tc>
      </w:tr>
      <w:tr w:rsidR="003933E8" w:rsidRPr="003933E8" w14:paraId="6ABFD0B8" w14:textId="77777777" w:rsidTr="001C3469">
        <w:tc>
          <w:tcPr>
            <w:tcW w:w="4079" w:type="dxa"/>
          </w:tcPr>
          <w:p w14:paraId="49F02394"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Алюминий</w:t>
            </w:r>
          </w:p>
        </w:tc>
        <w:tc>
          <w:tcPr>
            <w:tcW w:w="1771" w:type="dxa"/>
            <w:tcBorders>
              <w:right w:val="nil"/>
            </w:tcBorders>
          </w:tcPr>
          <w:p w14:paraId="1C91CBF2"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0,01</w:t>
            </w:r>
          </w:p>
        </w:tc>
        <w:tc>
          <w:tcPr>
            <w:tcW w:w="939" w:type="dxa"/>
            <w:tcBorders>
              <w:left w:val="nil"/>
              <w:right w:val="nil"/>
            </w:tcBorders>
          </w:tcPr>
          <w:p w14:paraId="2049BAF6"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4796441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1</w:t>
            </w:r>
            <w:r w:rsidRPr="003933E8">
              <w:rPr>
                <w:rFonts w:ascii="Arial" w:hAnsi="Arial" w:cs="Arial"/>
                <w:sz w:val="24"/>
                <w:szCs w:val="24"/>
                <w:lang w:val="en-US"/>
              </w:rPr>
              <w:t>,</w:t>
            </w:r>
            <w:r w:rsidRPr="003933E8">
              <w:rPr>
                <w:rFonts w:ascii="Arial" w:hAnsi="Arial" w:cs="Arial"/>
                <w:sz w:val="24"/>
                <w:szCs w:val="24"/>
              </w:rPr>
              <w:t>0 вкл.</w:t>
            </w:r>
          </w:p>
        </w:tc>
      </w:tr>
      <w:tr w:rsidR="003933E8" w:rsidRPr="003933E8" w14:paraId="58013411" w14:textId="77777777" w:rsidTr="001C3469">
        <w:tc>
          <w:tcPr>
            <w:tcW w:w="4079" w:type="dxa"/>
          </w:tcPr>
          <w:p w14:paraId="5BB707E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Титан</w:t>
            </w:r>
          </w:p>
        </w:tc>
        <w:tc>
          <w:tcPr>
            <w:tcW w:w="1771" w:type="dxa"/>
            <w:tcBorders>
              <w:right w:val="nil"/>
            </w:tcBorders>
          </w:tcPr>
          <w:p w14:paraId="17B7C3DA"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0,02</w:t>
            </w:r>
          </w:p>
        </w:tc>
        <w:tc>
          <w:tcPr>
            <w:tcW w:w="939" w:type="dxa"/>
            <w:tcBorders>
              <w:left w:val="nil"/>
              <w:right w:val="nil"/>
            </w:tcBorders>
          </w:tcPr>
          <w:p w14:paraId="7FE130DF"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7D1CE16E"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w:t>
            </w:r>
            <w:r w:rsidRPr="003933E8">
              <w:rPr>
                <w:rFonts w:ascii="Arial" w:hAnsi="Arial" w:cs="Arial"/>
                <w:sz w:val="24"/>
                <w:szCs w:val="24"/>
                <w:lang w:val="en-US"/>
              </w:rPr>
              <w:t>06</w:t>
            </w:r>
            <w:r w:rsidRPr="003933E8">
              <w:rPr>
                <w:rFonts w:ascii="Arial" w:hAnsi="Arial" w:cs="Arial"/>
                <w:sz w:val="24"/>
                <w:szCs w:val="24"/>
              </w:rPr>
              <w:t xml:space="preserve"> вкл.</w:t>
            </w:r>
          </w:p>
        </w:tc>
      </w:tr>
      <w:tr w:rsidR="003933E8" w:rsidRPr="003933E8" w14:paraId="0C7BCA9F" w14:textId="77777777" w:rsidTr="001C3469">
        <w:tc>
          <w:tcPr>
            <w:tcW w:w="4079" w:type="dxa"/>
          </w:tcPr>
          <w:p w14:paraId="41375ACD"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Фосфор</w:t>
            </w:r>
          </w:p>
        </w:tc>
        <w:tc>
          <w:tcPr>
            <w:tcW w:w="1771" w:type="dxa"/>
            <w:tcBorders>
              <w:right w:val="nil"/>
            </w:tcBorders>
          </w:tcPr>
          <w:p w14:paraId="03A33029"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0,001</w:t>
            </w:r>
          </w:p>
        </w:tc>
        <w:tc>
          <w:tcPr>
            <w:tcW w:w="939" w:type="dxa"/>
            <w:tcBorders>
              <w:left w:val="nil"/>
              <w:right w:val="nil"/>
            </w:tcBorders>
          </w:tcPr>
          <w:p w14:paraId="267B4586"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6226FB19"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0,005 вкл.</w:t>
            </w:r>
          </w:p>
        </w:tc>
      </w:tr>
      <w:tr w:rsidR="003933E8" w:rsidRPr="003933E8" w14:paraId="4F8EC31F" w14:textId="77777777" w:rsidTr="001C3469">
        <w:tc>
          <w:tcPr>
            <w:tcW w:w="4079" w:type="dxa"/>
          </w:tcPr>
          <w:p w14:paraId="0418F5C1"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Марганец</w:t>
            </w:r>
          </w:p>
        </w:tc>
        <w:tc>
          <w:tcPr>
            <w:tcW w:w="1771" w:type="dxa"/>
            <w:tcBorders>
              <w:right w:val="nil"/>
            </w:tcBorders>
          </w:tcPr>
          <w:p w14:paraId="4C98A53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w:t>
            </w:r>
            <w:r w:rsidRPr="003933E8">
              <w:rPr>
                <w:rFonts w:ascii="Arial" w:hAnsi="Arial" w:cs="Arial"/>
                <w:sz w:val="24"/>
                <w:szCs w:val="24"/>
                <w:lang w:val="en-US"/>
              </w:rPr>
              <w:t>2</w:t>
            </w:r>
          </w:p>
        </w:tc>
        <w:tc>
          <w:tcPr>
            <w:tcW w:w="939" w:type="dxa"/>
            <w:tcBorders>
              <w:left w:val="nil"/>
              <w:right w:val="nil"/>
            </w:tcBorders>
          </w:tcPr>
          <w:p w14:paraId="1707CA83"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20F0C3A8"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0,0</w:t>
            </w:r>
            <w:r w:rsidRPr="003933E8">
              <w:rPr>
                <w:rFonts w:ascii="Arial" w:hAnsi="Arial" w:cs="Arial"/>
                <w:sz w:val="24"/>
                <w:szCs w:val="24"/>
                <w:lang w:val="en-US"/>
              </w:rPr>
              <w:t>2</w:t>
            </w:r>
            <w:r w:rsidRPr="003933E8">
              <w:rPr>
                <w:rFonts w:ascii="Arial" w:hAnsi="Arial" w:cs="Arial"/>
                <w:sz w:val="24"/>
                <w:szCs w:val="24"/>
              </w:rPr>
              <w:t xml:space="preserve"> вкл.</w:t>
            </w:r>
          </w:p>
        </w:tc>
      </w:tr>
      <w:tr w:rsidR="003933E8" w:rsidRPr="003933E8" w14:paraId="6585D2DA" w14:textId="77777777" w:rsidTr="001C3469">
        <w:trPr>
          <w:trHeight w:val="243"/>
        </w:trPr>
        <w:tc>
          <w:tcPr>
            <w:tcW w:w="4079" w:type="dxa"/>
          </w:tcPr>
          <w:p w14:paraId="32E053DB"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Хром</w:t>
            </w:r>
          </w:p>
        </w:tc>
        <w:tc>
          <w:tcPr>
            <w:tcW w:w="1771" w:type="dxa"/>
            <w:tcBorders>
              <w:right w:val="nil"/>
            </w:tcBorders>
          </w:tcPr>
          <w:p w14:paraId="62FDB8FF"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lang w:val="en-US"/>
              </w:rPr>
            </w:pPr>
            <w:r w:rsidRPr="003933E8">
              <w:rPr>
                <w:rFonts w:ascii="Arial" w:hAnsi="Arial" w:cs="Arial"/>
                <w:sz w:val="24"/>
                <w:szCs w:val="24"/>
              </w:rPr>
              <w:t>От 0,000</w:t>
            </w:r>
            <w:r w:rsidRPr="003933E8">
              <w:rPr>
                <w:rFonts w:ascii="Arial" w:hAnsi="Arial" w:cs="Arial"/>
                <w:sz w:val="24"/>
                <w:szCs w:val="24"/>
                <w:lang w:val="en-US"/>
              </w:rPr>
              <w:t>9</w:t>
            </w:r>
          </w:p>
        </w:tc>
        <w:tc>
          <w:tcPr>
            <w:tcW w:w="939" w:type="dxa"/>
            <w:tcBorders>
              <w:left w:val="nil"/>
              <w:right w:val="nil"/>
            </w:tcBorders>
          </w:tcPr>
          <w:p w14:paraId="3AAEF092"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644FD406"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0,00</w:t>
            </w:r>
            <w:r w:rsidRPr="003933E8">
              <w:rPr>
                <w:rFonts w:ascii="Arial" w:hAnsi="Arial" w:cs="Arial"/>
                <w:sz w:val="24"/>
                <w:szCs w:val="24"/>
                <w:lang w:val="en-US"/>
              </w:rPr>
              <w:t>3</w:t>
            </w:r>
            <w:r w:rsidRPr="003933E8">
              <w:rPr>
                <w:rFonts w:ascii="Arial" w:hAnsi="Arial" w:cs="Arial"/>
                <w:sz w:val="24"/>
                <w:szCs w:val="24"/>
              </w:rPr>
              <w:t xml:space="preserve"> вкл.</w:t>
            </w:r>
          </w:p>
        </w:tc>
      </w:tr>
      <w:tr w:rsidR="003933E8" w:rsidRPr="003933E8" w14:paraId="15A998DA" w14:textId="77777777" w:rsidTr="001C3469">
        <w:tc>
          <w:tcPr>
            <w:tcW w:w="4079" w:type="dxa"/>
          </w:tcPr>
          <w:p w14:paraId="59F6EBE1"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Ванадий</w:t>
            </w:r>
          </w:p>
        </w:tc>
        <w:tc>
          <w:tcPr>
            <w:tcW w:w="1771" w:type="dxa"/>
            <w:tcBorders>
              <w:right w:val="nil"/>
            </w:tcBorders>
          </w:tcPr>
          <w:p w14:paraId="70C40C26"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0,003</w:t>
            </w:r>
          </w:p>
        </w:tc>
        <w:tc>
          <w:tcPr>
            <w:tcW w:w="939" w:type="dxa"/>
            <w:tcBorders>
              <w:left w:val="nil"/>
              <w:right w:val="nil"/>
            </w:tcBorders>
          </w:tcPr>
          <w:p w14:paraId="2C12FFD9"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6FEDECFD"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0,02 вкл.</w:t>
            </w:r>
          </w:p>
        </w:tc>
      </w:tr>
      <w:tr w:rsidR="003933E8" w:rsidRPr="003933E8" w14:paraId="44AB7626" w14:textId="77777777" w:rsidTr="001C3469">
        <w:tc>
          <w:tcPr>
            <w:tcW w:w="4079" w:type="dxa"/>
          </w:tcPr>
          <w:p w14:paraId="2659AF40"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Медь</w:t>
            </w:r>
          </w:p>
        </w:tc>
        <w:tc>
          <w:tcPr>
            <w:tcW w:w="1771" w:type="dxa"/>
            <w:tcBorders>
              <w:right w:val="nil"/>
            </w:tcBorders>
          </w:tcPr>
          <w:p w14:paraId="59A4EBB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w:t>
            </w:r>
            <w:r w:rsidRPr="003933E8">
              <w:rPr>
                <w:rFonts w:ascii="Arial" w:hAnsi="Arial" w:cs="Arial"/>
                <w:sz w:val="24"/>
                <w:szCs w:val="24"/>
                <w:lang w:val="en-US"/>
              </w:rPr>
              <w:t>1</w:t>
            </w:r>
          </w:p>
        </w:tc>
        <w:tc>
          <w:tcPr>
            <w:tcW w:w="939" w:type="dxa"/>
            <w:tcBorders>
              <w:left w:val="nil"/>
              <w:right w:val="nil"/>
            </w:tcBorders>
          </w:tcPr>
          <w:p w14:paraId="26F4820F"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0D2E4F78"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0,0</w:t>
            </w:r>
            <w:r w:rsidRPr="003933E8">
              <w:rPr>
                <w:rFonts w:ascii="Arial" w:hAnsi="Arial" w:cs="Arial"/>
                <w:sz w:val="24"/>
                <w:szCs w:val="24"/>
                <w:lang w:val="en-US"/>
              </w:rPr>
              <w:t>03</w:t>
            </w:r>
            <w:r w:rsidRPr="003933E8">
              <w:rPr>
                <w:rFonts w:ascii="Arial" w:hAnsi="Arial" w:cs="Arial"/>
                <w:sz w:val="24"/>
                <w:szCs w:val="24"/>
              </w:rPr>
              <w:t xml:space="preserve"> вкл.</w:t>
            </w:r>
          </w:p>
        </w:tc>
      </w:tr>
      <w:tr w:rsidR="000248CD" w:rsidRPr="003933E8" w14:paraId="530CCECF" w14:textId="77777777" w:rsidTr="001C3469">
        <w:tc>
          <w:tcPr>
            <w:tcW w:w="4079" w:type="dxa"/>
          </w:tcPr>
          <w:p w14:paraId="00E07B8E"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Цирконий</w:t>
            </w:r>
          </w:p>
        </w:tc>
        <w:tc>
          <w:tcPr>
            <w:tcW w:w="1771" w:type="dxa"/>
            <w:tcBorders>
              <w:right w:val="nil"/>
            </w:tcBorders>
          </w:tcPr>
          <w:p w14:paraId="3EF0B1B4"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От 0,002</w:t>
            </w:r>
          </w:p>
        </w:tc>
        <w:tc>
          <w:tcPr>
            <w:tcW w:w="939" w:type="dxa"/>
            <w:tcBorders>
              <w:left w:val="nil"/>
              <w:right w:val="nil"/>
            </w:tcBorders>
          </w:tcPr>
          <w:p w14:paraId="32DE2C4C"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rPr>
            </w:pPr>
            <w:r w:rsidRPr="003933E8">
              <w:rPr>
                <w:rFonts w:ascii="Arial" w:hAnsi="Arial" w:cs="Arial"/>
                <w:sz w:val="24"/>
                <w:szCs w:val="24"/>
              </w:rPr>
              <w:t>до</w:t>
            </w:r>
          </w:p>
        </w:tc>
        <w:tc>
          <w:tcPr>
            <w:tcW w:w="2588" w:type="dxa"/>
            <w:tcBorders>
              <w:left w:val="nil"/>
            </w:tcBorders>
          </w:tcPr>
          <w:p w14:paraId="10561FC0" w14:textId="77777777" w:rsidR="000248CD" w:rsidRPr="003933E8" w:rsidRDefault="000248CD" w:rsidP="001C3469">
            <w:pPr>
              <w:autoSpaceDE w:val="0"/>
              <w:autoSpaceDN w:val="0"/>
              <w:adjustRightInd w:val="0"/>
              <w:spacing w:line="360" w:lineRule="auto"/>
              <w:ind w:left="426"/>
              <w:contextualSpacing/>
              <w:rPr>
                <w:rFonts w:ascii="Arial" w:hAnsi="Arial" w:cs="Arial"/>
                <w:sz w:val="24"/>
                <w:szCs w:val="24"/>
                <w:lang w:val="en-US"/>
              </w:rPr>
            </w:pPr>
            <w:r w:rsidRPr="003933E8">
              <w:rPr>
                <w:rFonts w:ascii="Arial" w:hAnsi="Arial" w:cs="Arial"/>
                <w:sz w:val="24"/>
                <w:szCs w:val="24"/>
              </w:rPr>
              <w:t>0,0</w:t>
            </w:r>
            <w:r w:rsidRPr="003933E8">
              <w:rPr>
                <w:rFonts w:ascii="Arial" w:hAnsi="Arial" w:cs="Arial"/>
                <w:sz w:val="24"/>
                <w:szCs w:val="24"/>
                <w:lang w:val="en-US"/>
              </w:rPr>
              <w:t>3</w:t>
            </w:r>
            <w:r w:rsidRPr="003933E8">
              <w:rPr>
                <w:rFonts w:ascii="Arial" w:hAnsi="Arial" w:cs="Arial"/>
                <w:sz w:val="24"/>
                <w:szCs w:val="24"/>
              </w:rPr>
              <w:t xml:space="preserve"> вкл.</w:t>
            </w:r>
          </w:p>
        </w:tc>
      </w:tr>
    </w:tbl>
    <w:p w14:paraId="2D66AEAC" w14:textId="77777777" w:rsidR="000248CD" w:rsidRPr="003933E8" w:rsidRDefault="000248CD" w:rsidP="000248CD">
      <w:pPr>
        <w:autoSpaceDE w:val="0"/>
        <w:autoSpaceDN w:val="0"/>
        <w:adjustRightInd w:val="0"/>
        <w:spacing w:line="360" w:lineRule="auto"/>
        <w:ind w:left="426"/>
        <w:contextualSpacing/>
        <w:rPr>
          <w:rFonts w:ascii="Arial" w:hAnsi="Arial" w:cs="Arial"/>
          <w:sz w:val="24"/>
          <w:szCs w:val="24"/>
        </w:rPr>
      </w:pPr>
    </w:p>
    <w:p w14:paraId="5426625F" w14:textId="77777777" w:rsidR="00B8414E" w:rsidRPr="003933E8" w:rsidRDefault="00B8414E">
      <w:pPr>
        <w:rPr>
          <w:rFonts w:ascii="Arial" w:hAnsi="Arial" w:cs="Arial"/>
          <w:b/>
          <w:sz w:val="24"/>
          <w:szCs w:val="24"/>
        </w:rPr>
      </w:pPr>
      <w:r w:rsidRPr="003933E8">
        <w:rPr>
          <w:rFonts w:ascii="Arial" w:hAnsi="Arial" w:cs="Arial"/>
          <w:b/>
          <w:sz w:val="24"/>
          <w:szCs w:val="24"/>
        </w:rPr>
        <w:br w:type="page"/>
      </w:r>
    </w:p>
    <w:p w14:paraId="5747BD4C" w14:textId="58A52FC4" w:rsidR="000248CD" w:rsidRPr="003933E8" w:rsidRDefault="000248CD" w:rsidP="000248CD">
      <w:pPr>
        <w:autoSpaceDE w:val="0"/>
        <w:autoSpaceDN w:val="0"/>
        <w:adjustRightInd w:val="0"/>
        <w:spacing w:line="360" w:lineRule="auto"/>
        <w:ind w:firstLine="567"/>
        <w:contextualSpacing/>
        <w:jc w:val="both"/>
        <w:rPr>
          <w:rFonts w:ascii="Arial" w:hAnsi="Arial" w:cs="Arial"/>
          <w:b/>
          <w:sz w:val="24"/>
          <w:szCs w:val="24"/>
        </w:rPr>
      </w:pPr>
      <w:r w:rsidRPr="003933E8">
        <w:rPr>
          <w:rFonts w:ascii="Arial" w:hAnsi="Arial" w:cs="Arial"/>
          <w:b/>
          <w:sz w:val="24"/>
          <w:szCs w:val="24"/>
        </w:rPr>
        <w:lastRenderedPageBreak/>
        <w:t>9.2 Средства измерений, вспомогательные устройства, материалы, реактивы</w:t>
      </w:r>
    </w:p>
    <w:p w14:paraId="7635EB04"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Допускается применение других средств измерений, оборудования и материалов с метрологическими и техническими характеристиками не хуже указанных.</w:t>
      </w:r>
    </w:p>
    <w:p w14:paraId="0D85F390"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 xml:space="preserve">Оптический атомно-эмиссионный спектрометр с индуктивно связанной плазмой. При использовании ускоренного способа разложения кремния по п.9.6.1, спектрометр должен быть снабжен системой распыления и подачи пробы в плазму, устойчивой к воздействию фтористоводородной кислоты. </w:t>
      </w:r>
    </w:p>
    <w:p w14:paraId="66DD9F92"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Весы лабораторные 2-го класса точности по ГОСТ 24104.</w:t>
      </w:r>
    </w:p>
    <w:p w14:paraId="5F3F9016"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Колбы мерные полипропиленовые вместимостью 50 см</w:t>
      </w:r>
      <w:r w:rsidRPr="003933E8">
        <w:rPr>
          <w:rFonts w:ascii="Arial" w:hAnsi="Arial" w:cs="Arial"/>
          <w:sz w:val="24"/>
          <w:szCs w:val="24"/>
          <w:vertAlign w:val="superscript"/>
        </w:rPr>
        <w:t>3</w:t>
      </w:r>
      <w:r w:rsidRPr="003933E8">
        <w:rPr>
          <w:rFonts w:ascii="Arial" w:hAnsi="Arial" w:cs="Arial"/>
          <w:sz w:val="24"/>
          <w:szCs w:val="24"/>
        </w:rPr>
        <w:t>, допускаемая погрешность от номинальной вместимости соответствующая 2-у класса точности по ГОСТ 1770.</w:t>
      </w:r>
    </w:p>
    <w:p w14:paraId="248772FC"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Чашки стеклоуглеродные по ТУ 48-20-117-92, вместимостью не менее 50 см3.</w:t>
      </w:r>
    </w:p>
    <w:p w14:paraId="7B5302F6"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Микроволновая система для пробоподготовки.</w:t>
      </w:r>
    </w:p>
    <w:p w14:paraId="3AA59A44"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Прибор для очистки концентрированных кислот</w:t>
      </w:r>
    </w:p>
    <w:p w14:paraId="7E1C0920"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Аргон газообразный высокой чистоты по ГОСТ 10157.</w:t>
      </w:r>
    </w:p>
    <w:p w14:paraId="14971C72"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 xml:space="preserve">Кислота азотная конц., ос.ч по ГОСТ 11125; </w:t>
      </w:r>
    </w:p>
    <w:p w14:paraId="042AF2CC"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Кислота фтористоводородная конц., х.ч. по ГОСТ 10484;</w:t>
      </w:r>
    </w:p>
    <w:p w14:paraId="7EB1241E" w14:textId="77777777"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Кислота хлористоводородная  по ГОСТ 3118, разбавленная 1:1.</w:t>
      </w:r>
    </w:p>
    <w:p w14:paraId="6CC392F3" w14:textId="17E9F185" w:rsidR="000248CD" w:rsidRPr="003933E8" w:rsidRDefault="00A7274D" w:rsidP="000248CD">
      <w:pPr>
        <w:spacing w:line="360" w:lineRule="auto"/>
        <w:ind w:firstLine="567"/>
        <w:jc w:val="both"/>
        <w:rPr>
          <w:rFonts w:ascii="Arial" w:hAnsi="Arial" w:cs="Arial"/>
          <w:sz w:val="24"/>
          <w:szCs w:val="24"/>
        </w:rPr>
      </w:pPr>
      <w:r w:rsidRPr="003933E8">
        <w:rPr>
          <w:rFonts w:ascii="Arial" w:hAnsi="Arial" w:cs="Arial"/>
          <w:sz w:val="24"/>
          <w:szCs w:val="24"/>
        </w:rPr>
        <w:t>С</w:t>
      </w:r>
      <w:r w:rsidR="000248CD" w:rsidRPr="003933E8">
        <w:rPr>
          <w:rFonts w:ascii="Arial" w:hAnsi="Arial" w:cs="Arial"/>
          <w:sz w:val="24"/>
          <w:szCs w:val="24"/>
        </w:rPr>
        <w:t>тандартные образцы состава растворов ионов железа, алюминия, кальция, титана, фосфора, марганца, хрома, ванадия, меди, циркония с аттестованными значениями массовой концентрации компонентов 1 мг/см</w:t>
      </w:r>
      <w:r w:rsidR="000248CD" w:rsidRPr="003933E8">
        <w:rPr>
          <w:rFonts w:ascii="Arial" w:hAnsi="Arial" w:cs="Arial"/>
          <w:sz w:val="24"/>
          <w:szCs w:val="24"/>
          <w:vertAlign w:val="superscript"/>
        </w:rPr>
        <w:t>3</w:t>
      </w:r>
      <w:r w:rsidR="000248CD" w:rsidRPr="003933E8">
        <w:rPr>
          <w:rFonts w:ascii="Arial" w:hAnsi="Arial" w:cs="Arial"/>
          <w:sz w:val="24"/>
          <w:szCs w:val="24"/>
        </w:rPr>
        <w:t>, погрешностью аттестованного значения не более 1 % при доверительной вероятности P = 0,95;</w:t>
      </w:r>
    </w:p>
    <w:p w14:paraId="25E95E74" w14:textId="3D637BB0"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Стандартные образцы состава кремния с аттестованными значениями массовых долей определяемых компонентов в регламентированных диапазонах измерений, с погрешностью аттестованных значений массовых долей определяемых компонентов не превышающей ±1/3 значений показателей точности.</w:t>
      </w:r>
    </w:p>
    <w:p w14:paraId="04D94A75" w14:textId="77777777" w:rsidR="000248CD" w:rsidRPr="003933E8" w:rsidRDefault="000248CD" w:rsidP="000248CD">
      <w:pPr>
        <w:autoSpaceDE w:val="0"/>
        <w:autoSpaceDN w:val="0"/>
        <w:adjustRightInd w:val="0"/>
        <w:spacing w:line="360" w:lineRule="auto"/>
        <w:ind w:firstLine="567"/>
        <w:contextualSpacing/>
        <w:rPr>
          <w:rFonts w:ascii="Arial" w:hAnsi="Arial" w:cs="Arial"/>
          <w:b/>
          <w:sz w:val="24"/>
          <w:szCs w:val="24"/>
        </w:rPr>
      </w:pPr>
      <w:r w:rsidRPr="003933E8">
        <w:rPr>
          <w:rFonts w:ascii="Arial" w:hAnsi="Arial" w:cs="Arial"/>
          <w:b/>
          <w:sz w:val="24"/>
          <w:szCs w:val="24"/>
        </w:rPr>
        <w:t xml:space="preserve">9.3 Стандартные растворы </w:t>
      </w:r>
    </w:p>
    <w:p w14:paraId="1F0A1477" w14:textId="60563DBB" w:rsidR="000248CD" w:rsidRPr="003933E8" w:rsidRDefault="000248CD" w:rsidP="000248CD">
      <w:pPr>
        <w:spacing w:line="360" w:lineRule="auto"/>
        <w:ind w:firstLine="567"/>
        <w:jc w:val="both"/>
        <w:rPr>
          <w:rFonts w:ascii="Arial" w:hAnsi="Arial" w:cs="Arial"/>
          <w:sz w:val="24"/>
          <w:szCs w:val="24"/>
        </w:rPr>
      </w:pPr>
      <w:r w:rsidRPr="003933E8">
        <w:rPr>
          <w:rFonts w:ascii="Arial" w:hAnsi="Arial" w:cs="Arial"/>
          <w:sz w:val="24"/>
          <w:szCs w:val="24"/>
        </w:rPr>
        <w:t>В качестве основных градуировочных растворов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xml:space="preserve"> используются стандартные образцы состава растворов ионов железа, кальция, алюминия, титана, фосфора, марганца, хрома, ванадия, меди, циркония.</w:t>
      </w:r>
    </w:p>
    <w:p w14:paraId="60BFE847" w14:textId="77777777" w:rsidR="000248CD" w:rsidRPr="003933E8" w:rsidRDefault="000248CD" w:rsidP="000248CD">
      <w:pPr>
        <w:spacing w:line="360" w:lineRule="auto"/>
        <w:ind w:firstLine="567"/>
        <w:jc w:val="both"/>
        <w:rPr>
          <w:rFonts w:ascii="Arial" w:hAnsi="Arial" w:cs="Arial"/>
          <w:sz w:val="24"/>
          <w:szCs w:val="24"/>
        </w:rPr>
      </w:pPr>
      <w:bookmarkStart w:id="63" w:name="_Ref451526826"/>
      <w:bookmarkStart w:id="64" w:name="_Ref451327210"/>
      <w:r w:rsidRPr="003933E8">
        <w:rPr>
          <w:rFonts w:ascii="Arial" w:hAnsi="Arial" w:cs="Arial"/>
          <w:sz w:val="24"/>
          <w:szCs w:val="24"/>
        </w:rPr>
        <w:t>9.3.1. Приготовление градуировочного раствора (Fe-100) содержащего железо с массовой концентрацией 100 мкг/см</w:t>
      </w:r>
      <w:r w:rsidRPr="003933E8">
        <w:rPr>
          <w:rFonts w:ascii="Arial" w:hAnsi="Arial" w:cs="Arial"/>
          <w:sz w:val="24"/>
          <w:szCs w:val="24"/>
          <w:vertAlign w:val="superscript"/>
        </w:rPr>
        <w:t>3</w:t>
      </w:r>
      <w:bookmarkEnd w:id="63"/>
      <w:r w:rsidRPr="003933E8">
        <w:rPr>
          <w:rFonts w:ascii="Arial" w:hAnsi="Arial" w:cs="Arial"/>
          <w:sz w:val="24"/>
          <w:szCs w:val="24"/>
        </w:rPr>
        <w:t xml:space="preserve"> </w:t>
      </w:r>
    </w:p>
    <w:p w14:paraId="3D3EDDD6" w14:textId="4DBB2FF9"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lastRenderedPageBreak/>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5 см</w:t>
      </w:r>
      <w:r w:rsidRPr="003933E8">
        <w:rPr>
          <w:rFonts w:ascii="Arial" w:hAnsi="Arial" w:cs="Arial"/>
          <w:sz w:val="24"/>
          <w:szCs w:val="24"/>
          <w:vertAlign w:val="superscript"/>
        </w:rPr>
        <w:t>3</w:t>
      </w:r>
      <w:r w:rsidRPr="003933E8">
        <w:rPr>
          <w:rFonts w:ascii="Arial" w:hAnsi="Arial" w:cs="Arial"/>
          <w:sz w:val="24"/>
          <w:szCs w:val="24"/>
        </w:rPr>
        <w:t xml:space="preserve"> раствора стандартного образца ионов железа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xml:space="preserve">, доводят до метки колбы дистиллированной водой, перемешивают. </w:t>
      </w:r>
    </w:p>
    <w:p w14:paraId="2FD11FC1" w14:textId="77777777" w:rsidR="000248CD" w:rsidRPr="003933E8" w:rsidRDefault="000248CD" w:rsidP="000248CD">
      <w:pPr>
        <w:tabs>
          <w:tab w:val="left" w:pos="2268"/>
        </w:tabs>
        <w:spacing w:line="360" w:lineRule="auto"/>
        <w:ind w:firstLine="567"/>
        <w:jc w:val="both"/>
        <w:rPr>
          <w:rFonts w:ascii="Arial" w:hAnsi="Arial" w:cs="Arial"/>
          <w:sz w:val="24"/>
          <w:szCs w:val="24"/>
        </w:rPr>
      </w:pPr>
      <w:r w:rsidRPr="003933E8">
        <w:rPr>
          <w:rFonts w:ascii="Arial" w:hAnsi="Arial" w:cs="Arial"/>
          <w:sz w:val="24"/>
          <w:szCs w:val="24"/>
        </w:rPr>
        <w:t>9.3.2 Приготовление рабочего градуировочного раствора (Ti-100) с массовой концентрацией титана 100 мкг/см</w:t>
      </w:r>
      <w:r w:rsidRPr="003933E8">
        <w:rPr>
          <w:rFonts w:ascii="Arial" w:hAnsi="Arial" w:cs="Arial"/>
          <w:sz w:val="24"/>
          <w:szCs w:val="24"/>
          <w:vertAlign w:val="superscript"/>
        </w:rPr>
        <w:t>3</w:t>
      </w:r>
      <w:r w:rsidRPr="003933E8">
        <w:rPr>
          <w:rFonts w:ascii="Arial" w:hAnsi="Arial" w:cs="Arial"/>
          <w:sz w:val="24"/>
          <w:szCs w:val="24"/>
        </w:rPr>
        <w:t xml:space="preserve"> </w:t>
      </w:r>
    </w:p>
    <w:p w14:paraId="04BBEDC2" w14:textId="45563AA7"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5 см</w:t>
      </w:r>
      <w:r w:rsidRPr="003933E8">
        <w:rPr>
          <w:rFonts w:ascii="Arial" w:hAnsi="Arial" w:cs="Arial"/>
          <w:sz w:val="24"/>
          <w:szCs w:val="24"/>
          <w:vertAlign w:val="superscript"/>
        </w:rPr>
        <w:t>3</w:t>
      </w:r>
      <w:r w:rsidRPr="003933E8">
        <w:rPr>
          <w:rFonts w:ascii="Arial" w:hAnsi="Arial" w:cs="Arial"/>
          <w:sz w:val="24"/>
          <w:szCs w:val="24"/>
        </w:rPr>
        <w:t xml:space="preserve"> раствора стандартного образца ионов титана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доводят до метки колбы дистиллированной водой, перемешивают.</w:t>
      </w:r>
    </w:p>
    <w:p w14:paraId="389CD942"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bookmarkStart w:id="65" w:name="_Ref452552694"/>
      <w:r w:rsidRPr="003933E8">
        <w:rPr>
          <w:rFonts w:ascii="Arial" w:hAnsi="Arial" w:cs="Arial"/>
          <w:sz w:val="24"/>
          <w:szCs w:val="24"/>
        </w:rPr>
        <w:t>9.3.3 Приготовление рабочего градуировочного раствора (Ca-10) с массовой концентрацией кальция 10 мкг/см</w:t>
      </w:r>
      <w:r w:rsidRPr="003933E8">
        <w:rPr>
          <w:rFonts w:ascii="Arial" w:hAnsi="Arial" w:cs="Arial"/>
          <w:sz w:val="24"/>
          <w:szCs w:val="24"/>
          <w:vertAlign w:val="superscript"/>
        </w:rPr>
        <w:t>3</w:t>
      </w:r>
      <w:bookmarkEnd w:id="65"/>
    </w:p>
    <w:p w14:paraId="74479223" w14:textId="1ADBC9F4"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 см</w:t>
      </w:r>
      <w:r w:rsidRPr="003933E8">
        <w:rPr>
          <w:rFonts w:ascii="Arial" w:hAnsi="Arial" w:cs="Arial"/>
          <w:sz w:val="24"/>
          <w:szCs w:val="24"/>
          <w:vertAlign w:val="superscript"/>
        </w:rPr>
        <w:t>3</w:t>
      </w:r>
      <w:r w:rsidRPr="003933E8">
        <w:rPr>
          <w:rFonts w:ascii="Arial" w:hAnsi="Arial" w:cs="Arial"/>
          <w:sz w:val="24"/>
          <w:szCs w:val="24"/>
        </w:rPr>
        <w:t xml:space="preserve"> раствора стандартного образца ионов кальция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xml:space="preserve">, доводят до метки колбы дистиллированной водой, перемешивают. </w:t>
      </w:r>
    </w:p>
    <w:p w14:paraId="78BE4EC2"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9.3.4 Приготовление рабочего градуировочного раствора (Ca-1) с массовой концентрацией кальция 1 мкг/см</w:t>
      </w:r>
      <w:r w:rsidRPr="003933E8">
        <w:rPr>
          <w:rFonts w:ascii="Arial" w:hAnsi="Arial" w:cs="Arial"/>
          <w:sz w:val="24"/>
          <w:szCs w:val="24"/>
          <w:vertAlign w:val="superscript"/>
        </w:rPr>
        <w:t>3</w:t>
      </w:r>
      <w:r w:rsidRPr="003933E8">
        <w:rPr>
          <w:rFonts w:ascii="Arial" w:hAnsi="Arial" w:cs="Arial"/>
          <w:sz w:val="24"/>
          <w:szCs w:val="24"/>
        </w:rPr>
        <w:t xml:space="preserve"> </w:t>
      </w:r>
    </w:p>
    <w:p w14:paraId="37E06708"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ионов кальция Ca-10, приготовленного по п.9.3.3, доводят до метки колбы дистиллированной водой, перемешивают. </w:t>
      </w:r>
    </w:p>
    <w:p w14:paraId="36DD6FCE" w14:textId="2208499E"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9.3.5 Приготовление рабочего градуировочного раствора (Al, Ti-10) с массовой концентрацией алюминия и титана - 10 мкг/см</w:t>
      </w:r>
      <w:r w:rsidRPr="003933E8">
        <w:rPr>
          <w:rFonts w:ascii="Arial" w:hAnsi="Arial" w:cs="Arial"/>
          <w:sz w:val="24"/>
          <w:szCs w:val="24"/>
          <w:vertAlign w:val="superscript"/>
        </w:rPr>
        <w:t>3</w:t>
      </w:r>
      <w:r w:rsidRPr="003933E8">
        <w:rPr>
          <w:rFonts w:ascii="Arial" w:hAnsi="Arial" w:cs="Arial"/>
          <w:sz w:val="24"/>
          <w:szCs w:val="24"/>
        </w:rPr>
        <w:t xml:space="preserve"> </w:t>
      </w:r>
    </w:p>
    <w:p w14:paraId="6816F9C4" w14:textId="6FB2A84C"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1 см</w:t>
      </w:r>
      <w:r w:rsidRPr="003933E8">
        <w:rPr>
          <w:rFonts w:ascii="Arial" w:hAnsi="Arial" w:cs="Arial"/>
          <w:sz w:val="24"/>
          <w:szCs w:val="24"/>
          <w:vertAlign w:val="superscript"/>
        </w:rPr>
        <w:t>3</w:t>
      </w:r>
      <w:r w:rsidRPr="003933E8">
        <w:rPr>
          <w:rFonts w:ascii="Arial" w:hAnsi="Arial" w:cs="Arial"/>
          <w:sz w:val="24"/>
          <w:szCs w:val="24"/>
        </w:rPr>
        <w:t xml:space="preserve"> растворов стандартного образца ионов титана и алюминия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xml:space="preserve">, доводят до метки колбы дистиллированной водой, перемешивают. </w:t>
      </w:r>
    </w:p>
    <w:p w14:paraId="5478BC6D"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bookmarkStart w:id="66" w:name="_Ref451525228"/>
      <w:r w:rsidRPr="003933E8">
        <w:rPr>
          <w:rFonts w:ascii="Arial" w:hAnsi="Arial" w:cs="Arial"/>
          <w:sz w:val="24"/>
          <w:szCs w:val="24"/>
        </w:rPr>
        <w:t>9.3.6 Приготовление рабочего градуировочного раствора (P, Mn, Cr-100) с массовой концентрацией фосфора, марганца, хрома 100 мкг/см</w:t>
      </w:r>
      <w:r w:rsidRPr="003933E8">
        <w:rPr>
          <w:rFonts w:ascii="Arial" w:hAnsi="Arial" w:cs="Arial"/>
          <w:sz w:val="24"/>
          <w:szCs w:val="24"/>
          <w:vertAlign w:val="superscript"/>
        </w:rPr>
        <w:t>3</w:t>
      </w:r>
      <w:bookmarkEnd w:id="66"/>
      <w:r w:rsidRPr="003933E8">
        <w:rPr>
          <w:rFonts w:ascii="Arial" w:hAnsi="Arial" w:cs="Arial"/>
          <w:sz w:val="24"/>
          <w:szCs w:val="24"/>
        </w:rPr>
        <w:t xml:space="preserve"> </w:t>
      </w:r>
    </w:p>
    <w:p w14:paraId="36E194D7" w14:textId="33949B61"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5 см</w:t>
      </w:r>
      <w:r w:rsidRPr="003933E8">
        <w:rPr>
          <w:rFonts w:ascii="Arial" w:hAnsi="Arial" w:cs="Arial"/>
          <w:sz w:val="24"/>
          <w:szCs w:val="24"/>
          <w:vertAlign w:val="superscript"/>
        </w:rPr>
        <w:t>3</w:t>
      </w:r>
      <w:r w:rsidRPr="003933E8">
        <w:rPr>
          <w:rFonts w:ascii="Arial" w:hAnsi="Arial" w:cs="Arial"/>
          <w:sz w:val="24"/>
          <w:szCs w:val="24"/>
        </w:rPr>
        <w:t xml:space="preserve"> растворов стандартного образца ионов фосфора, марганца, хрома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доводят до метки колбы дистиллированной водой, перемешивают.</w:t>
      </w:r>
    </w:p>
    <w:p w14:paraId="0717BD86"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bookmarkStart w:id="67" w:name="_Ref451525284"/>
      <w:r w:rsidRPr="003933E8">
        <w:rPr>
          <w:rFonts w:ascii="Arial" w:hAnsi="Arial" w:cs="Arial"/>
          <w:sz w:val="24"/>
          <w:szCs w:val="24"/>
        </w:rPr>
        <w:t>9.3.7 Приготовление рабочего градуировочного раствора (P, Mn, Cr-10) с массовой концентрацией фосфора, марганца, хрома 10 мкг/см</w:t>
      </w:r>
      <w:r w:rsidRPr="003933E8">
        <w:rPr>
          <w:rFonts w:ascii="Arial" w:hAnsi="Arial" w:cs="Arial"/>
          <w:sz w:val="24"/>
          <w:szCs w:val="24"/>
          <w:vertAlign w:val="superscript"/>
        </w:rPr>
        <w:t>3</w:t>
      </w:r>
      <w:bookmarkEnd w:id="67"/>
      <w:r w:rsidRPr="003933E8">
        <w:rPr>
          <w:rFonts w:ascii="Arial" w:hAnsi="Arial" w:cs="Arial"/>
          <w:sz w:val="24"/>
          <w:szCs w:val="24"/>
        </w:rPr>
        <w:t xml:space="preserve"> </w:t>
      </w:r>
    </w:p>
    <w:p w14:paraId="34CE60BF" w14:textId="77777777" w:rsidR="000248CD" w:rsidRPr="003933E8" w:rsidRDefault="000248CD" w:rsidP="000248CD">
      <w:pPr>
        <w:pStyle w:val="af9"/>
        <w:spacing w:line="360" w:lineRule="auto"/>
        <w:ind w:left="0" w:firstLine="567"/>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P, Mn, Cr-100, приготовленного по п. 9.3.6, доводят до метки колбы дистиллированной водой, перемешивают.</w:t>
      </w:r>
    </w:p>
    <w:p w14:paraId="6C625986"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lastRenderedPageBreak/>
        <w:t>9.3.8 Приготовление рабочего градуировочного раствора (P, Mn, Cr -1) с массовой концентрацией фосфора, марганца, хрома 1 мкг/см</w:t>
      </w:r>
      <w:r w:rsidRPr="003933E8">
        <w:rPr>
          <w:rFonts w:ascii="Arial" w:hAnsi="Arial" w:cs="Arial"/>
          <w:sz w:val="24"/>
          <w:szCs w:val="24"/>
          <w:vertAlign w:val="superscript"/>
        </w:rPr>
        <w:t>3</w:t>
      </w:r>
    </w:p>
    <w:p w14:paraId="1411573A"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P, Mn, Cr-10, приготовленного по п. 9.3.7, доводят до метки колбы дистиллированной водой, перемешивают.</w:t>
      </w:r>
    </w:p>
    <w:p w14:paraId="784C151F"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bookmarkStart w:id="68" w:name="_Ref451525392"/>
      <w:r w:rsidRPr="003933E8">
        <w:rPr>
          <w:rFonts w:ascii="Arial" w:hAnsi="Arial" w:cs="Arial"/>
          <w:sz w:val="24"/>
          <w:szCs w:val="24"/>
        </w:rPr>
        <w:t>9.3.9 Приготовление рабочего градуировочного раствора (V, Cu, Zr-100) с массовой концентрацией ванадия, меди, циркония 100 мкг/см</w:t>
      </w:r>
      <w:r w:rsidRPr="003933E8">
        <w:rPr>
          <w:rFonts w:ascii="Arial" w:hAnsi="Arial" w:cs="Arial"/>
          <w:sz w:val="24"/>
          <w:szCs w:val="24"/>
          <w:vertAlign w:val="superscript"/>
        </w:rPr>
        <w:t>3</w:t>
      </w:r>
      <w:bookmarkEnd w:id="68"/>
      <w:r w:rsidRPr="003933E8">
        <w:rPr>
          <w:rFonts w:ascii="Arial" w:hAnsi="Arial" w:cs="Arial"/>
          <w:sz w:val="24"/>
          <w:szCs w:val="24"/>
        </w:rPr>
        <w:t xml:space="preserve"> </w:t>
      </w:r>
    </w:p>
    <w:p w14:paraId="19D34A4A" w14:textId="353E6A28"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5 см</w:t>
      </w:r>
      <w:r w:rsidRPr="003933E8">
        <w:rPr>
          <w:rFonts w:ascii="Arial" w:hAnsi="Arial" w:cs="Arial"/>
          <w:sz w:val="24"/>
          <w:szCs w:val="24"/>
          <w:vertAlign w:val="superscript"/>
        </w:rPr>
        <w:t>3</w:t>
      </w:r>
      <w:r w:rsidRPr="003933E8">
        <w:rPr>
          <w:rFonts w:ascii="Arial" w:hAnsi="Arial" w:cs="Arial"/>
          <w:sz w:val="24"/>
          <w:szCs w:val="24"/>
        </w:rPr>
        <w:t xml:space="preserve"> растворов стандартного образца ионов ванадия, меди, циркония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доводят до метки колбы дистиллированной водой, перемешивают.</w:t>
      </w:r>
    </w:p>
    <w:p w14:paraId="59D5AE75"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bookmarkStart w:id="69" w:name="_Ref451525405"/>
      <w:r w:rsidRPr="003933E8">
        <w:rPr>
          <w:rFonts w:ascii="Arial" w:hAnsi="Arial" w:cs="Arial"/>
          <w:sz w:val="24"/>
          <w:szCs w:val="24"/>
        </w:rPr>
        <w:t>9.3.10 Приготовление рабочего градуировочного раствора (V, Cu, Zr-10) с массовой концентрацией 10 мкг/см</w:t>
      </w:r>
      <w:r w:rsidRPr="003933E8">
        <w:rPr>
          <w:rFonts w:ascii="Arial" w:hAnsi="Arial" w:cs="Arial"/>
          <w:sz w:val="24"/>
          <w:szCs w:val="24"/>
          <w:vertAlign w:val="superscript"/>
        </w:rPr>
        <w:t>3</w:t>
      </w:r>
      <w:bookmarkEnd w:id="69"/>
      <w:r w:rsidRPr="003933E8">
        <w:rPr>
          <w:rFonts w:ascii="Arial" w:hAnsi="Arial" w:cs="Arial"/>
          <w:sz w:val="24"/>
          <w:szCs w:val="24"/>
        </w:rPr>
        <w:t xml:space="preserve"> </w:t>
      </w:r>
    </w:p>
    <w:p w14:paraId="75929378"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V, Cu ,Zr-100,  приготовленного по п. 9.3.9, доводят до метки колбы дистиллированной водой, перемешивают.</w:t>
      </w:r>
    </w:p>
    <w:p w14:paraId="1330620D"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9.3.11 Приготовление рабочего градуировочного раствора (V, Cu, ,Zr-1) c  массовой концентрацией  ванадия, меди, циркония 1 мкг/см</w:t>
      </w:r>
      <w:r w:rsidRPr="003933E8">
        <w:rPr>
          <w:rFonts w:ascii="Arial" w:hAnsi="Arial" w:cs="Arial"/>
          <w:sz w:val="24"/>
          <w:szCs w:val="24"/>
          <w:vertAlign w:val="superscript"/>
        </w:rPr>
        <w:t>3</w:t>
      </w:r>
      <w:r w:rsidRPr="003933E8">
        <w:rPr>
          <w:rFonts w:ascii="Arial" w:hAnsi="Arial" w:cs="Arial"/>
          <w:sz w:val="24"/>
          <w:szCs w:val="24"/>
        </w:rPr>
        <w:t xml:space="preserve"> </w:t>
      </w:r>
    </w:p>
    <w:p w14:paraId="422E3F26"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 мерную колбу вместимостью 100 см</w:t>
      </w:r>
      <w:r w:rsidRPr="003933E8">
        <w:rPr>
          <w:rFonts w:ascii="Arial" w:hAnsi="Arial" w:cs="Arial"/>
          <w:sz w:val="24"/>
          <w:szCs w:val="24"/>
          <w:vertAlign w:val="superscript"/>
        </w:rPr>
        <w:t>3</w:t>
      </w:r>
      <w:r w:rsidRPr="003933E8">
        <w:rPr>
          <w:rFonts w:ascii="Arial" w:hAnsi="Arial" w:cs="Arial"/>
          <w:sz w:val="24"/>
          <w:szCs w:val="24"/>
        </w:rPr>
        <w:t xml:space="preserve"> помещают 10 см</w:t>
      </w:r>
      <w:r w:rsidRPr="003933E8">
        <w:rPr>
          <w:rFonts w:ascii="Arial" w:hAnsi="Arial" w:cs="Arial"/>
          <w:sz w:val="24"/>
          <w:szCs w:val="24"/>
          <w:vertAlign w:val="superscript"/>
        </w:rPr>
        <w:t>3</w:t>
      </w:r>
      <w:r w:rsidRPr="003933E8">
        <w:rPr>
          <w:rFonts w:ascii="Arial" w:hAnsi="Arial" w:cs="Arial"/>
          <w:sz w:val="24"/>
          <w:szCs w:val="24"/>
        </w:rPr>
        <w:t xml:space="preserve"> раствора V,Cu,,Zr-10,  приготовленного по п.9.3.10, доводят до метки колбы дистиллированной водой, перемешивают.</w:t>
      </w:r>
    </w:p>
    <w:bookmarkEnd w:id="64"/>
    <w:p w14:paraId="03397804"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Все приготовленные растворы переливают в полиэтиленовые ёмкости. Растворы с массовой концентрацией 100 мкг/см</w:t>
      </w:r>
      <w:r w:rsidRPr="003933E8">
        <w:rPr>
          <w:rFonts w:ascii="Arial" w:hAnsi="Arial" w:cs="Arial"/>
          <w:sz w:val="24"/>
          <w:szCs w:val="24"/>
          <w:vertAlign w:val="superscript"/>
        </w:rPr>
        <w:t>3</w:t>
      </w:r>
      <w:r w:rsidRPr="003933E8">
        <w:rPr>
          <w:rFonts w:ascii="Arial" w:hAnsi="Arial" w:cs="Arial"/>
          <w:sz w:val="24"/>
          <w:szCs w:val="24"/>
        </w:rPr>
        <w:t xml:space="preserve"> хранят не более 3 месяцев, массовой концентрацией 10 и 1 мкг/см</w:t>
      </w:r>
      <w:r w:rsidRPr="003933E8">
        <w:rPr>
          <w:rFonts w:ascii="Arial" w:hAnsi="Arial" w:cs="Arial"/>
          <w:sz w:val="24"/>
          <w:szCs w:val="24"/>
          <w:vertAlign w:val="superscript"/>
        </w:rPr>
        <w:t>3</w:t>
      </w:r>
      <w:r w:rsidRPr="003933E8">
        <w:rPr>
          <w:rFonts w:ascii="Arial" w:hAnsi="Arial" w:cs="Arial"/>
          <w:sz w:val="24"/>
          <w:szCs w:val="24"/>
        </w:rPr>
        <w:t xml:space="preserve"> хранят не более 7 дней.</w:t>
      </w:r>
    </w:p>
    <w:p w14:paraId="4EBDD172"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bookmarkStart w:id="70" w:name="_Ref451528153"/>
      <w:r w:rsidRPr="003933E8">
        <w:rPr>
          <w:rFonts w:ascii="Arial" w:hAnsi="Arial" w:cs="Arial"/>
          <w:sz w:val="24"/>
          <w:szCs w:val="24"/>
        </w:rPr>
        <w:t xml:space="preserve">9.3.12 </w:t>
      </w:r>
      <w:bookmarkStart w:id="71" w:name="_Ref451265869"/>
      <w:bookmarkEnd w:id="70"/>
      <w:r w:rsidRPr="003933E8">
        <w:rPr>
          <w:rFonts w:ascii="Arial" w:hAnsi="Arial" w:cs="Arial"/>
          <w:sz w:val="24"/>
          <w:szCs w:val="24"/>
        </w:rPr>
        <w:t>Приготовление градуировочного раствора №1 (фонового раствора – «blank»).</w:t>
      </w:r>
    </w:p>
    <w:bookmarkEnd w:id="71"/>
    <w:p w14:paraId="6318F1C2"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Этот раствор используют при построении градуировочных графиков, как градуировочный раствор с концентрацией определяемого элемента, равной нулю, а также для разбавления подготовленных растворов проб.</w:t>
      </w:r>
    </w:p>
    <w:p w14:paraId="4EFF8D2C"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В мерную колбу, вместимостью 1000 см</w:t>
      </w:r>
      <w:r w:rsidRPr="003933E8">
        <w:rPr>
          <w:rFonts w:ascii="Arial" w:hAnsi="Arial" w:cs="Arial"/>
          <w:sz w:val="24"/>
          <w:szCs w:val="24"/>
          <w:vertAlign w:val="superscript"/>
        </w:rPr>
        <w:t>3</w:t>
      </w:r>
      <w:r w:rsidRPr="003933E8">
        <w:rPr>
          <w:rFonts w:ascii="Arial" w:hAnsi="Arial" w:cs="Arial"/>
          <w:sz w:val="24"/>
          <w:szCs w:val="24"/>
        </w:rPr>
        <w:t xml:space="preserve"> помещают 200 см</w:t>
      </w:r>
      <w:r w:rsidRPr="003933E8">
        <w:rPr>
          <w:rFonts w:ascii="Arial" w:hAnsi="Arial" w:cs="Arial"/>
          <w:sz w:val="24"/>
          <w:szCs w:val="24"/>
          <w:vertAlign w:val="superscript"/>
        </w:rPr>
        <w:t>3</w:t>
      </w:r>
      <w:r w:rsidRPr="003933E8">
        <w:rPr>
          <w:rFonts w:ascii="Arial" w:hAnsi="Arial" w:cs="Arial"/>
          <w:sz w:val="24"/>
          <w:szCs w:val="24"/>
        </w:rPr>
        <w:t xml:space="preserve"> дистиллированной воды, приливают 25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 осч, доводят до метки колбы дистилированной водой, перемешивают.</w:t>
      </w:r>
    </w:p>
    <w:p w14:paraId="3CD7A7D4"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t>Раствор годен к применению в течение 1 месяца.</w:t>
      </w:r>
    </w:p>
    <w:p w14:paraId="384E377F" w14:textId="77777777" w:rsidR="000248CD" w:rsidRPr="003933E8" w:rsidRDefault="000248CD" w:rsidP="000248CD">
      <w:pPr>
        <w:pStyle w:val="af9"/>
        <w:spacing w:line="360" w:lineRule="auto"/>
        <w:ind w:left="0" w:firstLine="709"/>
        <w:contextualSpacing w:val="0"/>
        <w:jc w:val="both"/>
        <w:rPr>
          <w:rFonts w:ascii="Arial" w:hAnsi="Arial" w:cs="Arial"/>
          <w:sz w:val="24"/>
          <w:szCs w:val="24"/>
        </w:rPr>
      </w:pPr>
      <w:r w:rsidRPr="003933E8">
        <w:rPr>
          <w:rFonts w:ascii="Arial" w:hAnsi="Arial" w:cs="Arial"/>
          <w:sz w:val="24"/>
          <w:szCs w:val="24"/>
        </w:rPr>
        <w:lastRenderedPageBreak/>
        <w:t>9.3.13 Приготовление градуировочного раствора №2 с массовой концентрацией железа 6 мкг/см</w:t>
      </w:r>
      <w:r w:rsidRPr="003933E8">
        <w:rPr>
          <w:rFonts w:ascii="Arial" w:hAnsi="Arial" w:cs="Arial"/>
          <w:sz w:val="24"/>
          <w:szCs w:val="24"/>
          <w:vertAlign w:val="superscript"/>
        </w:rPr>
        <w:t>3</w:t>
      </w:r>
      <w:r w:rsidRPr="003933E8">
        <w:rPr>
          <w:rFonts w:ascii="Arial" w:hAnsi="Arial" w:cs="Arial"/>
          <w:sz w:val="24"/>
          <w:szCs w:val="24"/>
        </w:rPr>
        <w:t>, алюминия и титана 0,6 мкг/см</w:t>
      </w:r>
      <w:r w:rsidRPr="003933E8">
        <w:rPr>
          <w:rFonts w:ascii="Arial" w:hAnsi="Arial" w:cs="Arial"/>
          <w:sz w:val="24"/>
          <w:szCs w:val="24"/>
          <w:vertAlign w:val="superscript"/>
        </w:rPr>
        <w:t>3</w:t>
      </w:r>
      <w:r w:rsidRPr="003933E8">
        <w:rPr>
          <w:rFonts w:ascii="Arial" w:hAnsi="Arial" w:cs="Arial"/>
          <w:sz w:val="24"/>
          <w:szCs w:val="24"/>
        </w:rPr>
        <w:t>; кальция 0,2 мкг/см</w:t>
      </w:r>
      <w:r w:rsidRPr="003933E8">
        <w:rPr>
          <w:rFonts w:ascii="Arial" w:hAnsi="Arial" w:cs="Arial"/>
          <w:sz w:val="24"/>
          <w:szCs w:val="24"/>
          <w:vertAlign w:val="superscript"/>
        </w:rPr>
        <w:t>3</w:t>
      </w:r>
      <w:r w:rsidRPr="003933E8">
        <w:rPr>
          <w:rFonts w:ascii="Arial" w:hAnsi="Arial" w:cs="Arial"/>
          <w:sz w:val="24"/>
          <w:szCs w:val="24"/>
        </w:rPr>
        <w:t>; фосфора, марганца, хрома 0,02 мкг/см</w:t>
      </w:r>
      <w:r w:rsidRPr="003933E8">
        <w:rPr>
          <w:rFonts w:ascii="Arial" w:hAnsi="Arial" w:cs="Arial"/>
          <w:sz w:val="24"/>
          <w:szCs w:val="24"/>
          <w:vertAlign w:val="superscript"/>
        </w:rPr>
        <w:t>3</w:t>
      </w:r>
      <w:r w:rsidRPr="003933E8">
        <w:rPr>
          <w:rFonts w:ascii="Arial" w:hAnsi="Arial" w:cs="Arial"/>
          <w:sz w:val="24"/>
          <w:szCs w:val="24"/>
        </w:rPr>
        <w:t>; ванадия, меди, циркония 0,02 мкг/см</w:t>
      </w:r>
      <w:r w:rsidRPr="003933E8">
        <w:rPr>
          <w:rFonts w:ascii="Arial" w:hAnsi="Arial" w:cs="Arial"/>
          <w:sz w:val="24"/>
          <w:szCs w:val="24"/>
          <w:vertAlign w:val="superscript"/>
        </w:rPr>
        <w:t>3</w:t>
      </w:r>
      <w:r w:rsidRPr="003933E8">
        <w:rPr>
          <w:rFonts w:ascii="Arial" w:hAnsi="Arial" w:cs="Arial"/>
          <w:sz w:val="24"/>
          <w:szCs w:val="24"/>
        </w:rPr>
        <w:t>.</w:t>
      </w:r>
    </w:p>
    <w:p w14:paraId="2BB3E7EB"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3 см</w:t>
      </w:r>
      <w:r w:rsidRPr="003933E8">
        <w:rPr>
          <w:rFonts w:ascii="Arial" w:hAnsi="Arial" w:cs="Arial"/>
          <w:sz w:val="24"/>
          <w:szCs w:val="24"/>
          <w:vertAlign w:val="superscript"/>
        </w:rPr>
        <w:t>3</w:t>
      </w:r>
      <w:r w:rsidRPr="003933E8">
        <w:rPr>
          <w:rFonts w:ascii="Arial" w:hAnsi="Arial" w:cs="Arial"/>
          <w:sz w:val="24"/>
          <w:szCs w:val="24"/>
        </w:rPr>
        <w:t xml:space="preserve"> растворов Fe-100; Al, Ti-10; 1 см</w:t>
      </w:r>
      <w:r w:rsidRPr="003933E8">
        <w:rPr>
          <w:rFonts w:ascii="Arial" w:hAnsi="Arial" w:cs="Arial"/>
          <w:sz w:val="24"/>
          <w:szCs w:val="24"/>
          <w:vertAlign w:val="superscript"/>
        </w:rPr>
        <w:t>3</w:t>
      </w:r>
      <w:r w:rsidRPr="003933E8">
        <w:rPr>
          <w:rFonts w:ascii="Arial" w:hAnsi="Arial" w:cs="Arial"/>
          <w:sz w:val="24"/>
          <w:szCs w:val="24"/>
        </w:rPr>
        <w:t xml:space="preserve"> Ca-10; V, Cu, Zr-1 и P, Mn, Cr-1 доводят до метки фоновым раствором – «blank», приготовленным согласно п.9.3.12, перемешивают.</w:t>
      </w:r>
    </w:p>
    <w:p w14:paraId="2FD4E19D"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9.3.14 Приготовление градуировочного раствора №3 с массовой концентрацией железа 60 мкг/см</w:t>
      </w:r>
      <w:r w:rsidRPr="003933E8">
        <w:rPr>
          <w:rFonts w:ascii="Arial" w:hAnsi="Arial" w:cs="Arial"/>
          <w:sz w:val="24"/>
          <w:szCs w:val="24"/>
          <w:vertAlign w:val="superscript"/>
        </w:rPr>
        <w:t>3</w:t>
      </w:r>
      <w:r w:rsidRPr="003933E8">
        <w:rPr>
          <w:rFonts w:ascii="Arial" w:hAnsi="Arial" w:cs="Arial"/>
          <w:sz w:val="24"/>
          <w:szCs w:val="24"/>
        </w:rPr>
        <w:t>, алюминия и кальция 40 мкг/см</w:t>
      </w:r>
      <w:r w:rsidRPr="003933E8">
        <w:rPr>
          <w:rFonts w:ascii="Arial" w:hAnsi="Arial" w:cs="Arial"/>
          <w:sz w:val="24"/>
          <w:szCs w:val="24"/>
          <w:vertAlign w:val="superscript"/>
        </w:rPr>
        <w:t>3</w:t>
      </w:r>
      <w:r w:rsidRPr="003933E8">
        <w:rPr>
          <w:rFonts w:ascii="Arial" w:hAnsi="Arial" w:cs="Arial"/>
          <w:sz w:val="24"/>
          <w:szCs w:val="24"/>
        </w:rPr>
        <w:t>; титана 4 мкг/см</w:t>
      </w:r>
      <w:r w:rsidRPr="003933E8">
        <w:rPr>
          <w:rFonts w:ascii="Arial" w:hAnsi="Arial" w:cs="Arial"/>
          <w:sz w:val="24"/>
          <w:szCs w:val="24"/>
          <w:vertAlign w:val="superscript"/>
        </w:rPr>
        <w:t>3</w:t>
      </w:r>
      <w:r w:rsidRPr="003933E8">
        <w:rPr>
          <w:rFonts w:ascii="Arial" w:hAnsi="Arial" w:cs="Arial"/>
          <w:sz w:val="24"/>
          <w:szCs w:val="24"/>
        </w:rPr>
        <w:t>; фосфора, марганца, хрома 0,6 мкг/см</w:t>
      </w:r>
      <w:r w:rsidRPr="003933E8">
        <w:rPr>
          <w:rFonts w:ascii="Arial" w:hAnsi="Arial" w:cs="Arial"/>
          <w:sz w:val="24"/>
          <w:szCs w:val="24"/>
          <w:vertAlign w:val="superscript"/>
        </w:rPr>
        <w:t>3</w:t>
      </w:r>
      <w:r w:rsidRPr="003933E8">
        <w:rPr>
          <w:rFonts w:ascii="Arial" w:hAnsi="Arial" w:cs="Arial"/>
          <w:sz w:val="24"/>
          <w:szCs w:val="24"/>
        </w:rPr>
        <w:t>; ванадия, меди, циркония 1,2 мкг/см</w:t>
      </w:r>
      <w:r w:rsidRPr="003933E8">
        <w:rPr>
          <w:rFonts w:ascii="Arial" w:hAnsi="Arial" w:cs="Arial"/>
          <w:sz w:val="24"/>
          <w:szCs w:val="24"/>
          <w:vertAlign w:val="superscript"/>
        </w:rPr>
        <w:t>3</w:t>
      </w:r>
      <w:r w:rsidRPr="003933E8">
        <w:rPr>
          <w:rFonts w:ascii="Arial" w:hAnsi="Arial" w:cs="Arial"/>
          <w:sz w:val="24"/>
          <w:szCs w:val="24"/>
        </w:rPr>
        <w:t>.</w:t>
      </w:r>
    </w:p>
    <w:p w14:paraId="14E00334" w14:textId="68D3B5F9"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3 см</w:t>
      </w:r>
      <w:r w:rsidRPr="003933E8">
        <w:rPr>
          <w:rFonts w:ascii="Arial" w:hAnsi="Arial" w:cs="Arial"/>
          <w:sz w:val="24"/>
          <w:szCs w:val="24"/>
          <w:vertAlign w:val="superscript"/>
        </w:rPr>
        <w:t>3</w:t>
      </w:r>
      <w:r w:rsidRPr="003933E8">
        <w:rPr>
          <w:rFonts w:ascii="Arial" w:hAnsi="Arial" w:cs="Arial"/>
          <w:sz w:val="24"/>
          <w:szCs w:val="24"/>
        </w:rPr>
        <w:t xml:space="preserve"> раствора стандартного образца ионов железа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по 2 см</w:t>
      </w:r>
      <w:r w:rsidRPr="003933E8">
        <w:rPr>
          <w:rFonts w:ascii="Arial" w:hAnsi="Arial" w:cs="Arial"/>
          <w:sz w:val="24"/>
          <w:szCs w:val="24"/>
          <w:vertAlign w:val="superscript"/>
        </w:rPr>
        <w:t>3</w:t>
      </w:r>
      <w:r w:rsidRPr="003933E8">
        <w:rPr>
          <w:rFonts w:ascii="Arial" w:hAnsi="Arial" w:cs="Arial"/>
          <w:sz w:val="24"/>
          <w:szCs w:val="24"/>
        </w:rPr>
        <w:t xml:space="preserve"> растворов стандартного образца ионов алюминия и кальция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2 см</w:t>
      </w:r>
      <w:r w:rsidRPr="003933E8">
        <w:rPr>
          <w:rFonts w:ascii="Arial" w:hAnsi="Arial" w:cs="Arial"/>
          <w:sz w:val="24"/>
          <w:szCs w:val="24"/>
          <w:vertAlign w:val="superscript"/>
        </w:rPr>
        <w:t>3</w:t>
      </w:r>
      <w:r w:rsidRPr="003933E8">
        <w:rPr>
          <w:rFonts w:ascii="Arial" w:hAnsi="Arial" w:cs="Arial"/>
          <w:sz w:val="24"/>
          <w:szCs w:val="24"/>
        </w:rPr>
        <w:t xml:space="preserve"> растворов Ti-100; 6 см</w:t>
      </w:r>
      <w:r w:rsidRPr="003933E8">
        <w:rPr>
          <w:rFonts w:ascii="Arial" w:hAnsi="Arial" w:cs="Arial"/>
          <w:sz w:val="24"/>
          <w:szCs w:val="24"/>
          <w:vertAlign w:val="superscript"/>
        </w:rPr>
        <w:t>3</w:t>
      </w:r>
      <w:r w:rsidRPr="003933E8">
        <w:rPr>
          <w:rFonts w:ascii="Arial" w:hAnsi="Arial" w:cs="Arial"/>
          <w:sz w:val="24"/>
          <w:szCs w:val="24"/>
        </w:rPr>
        <w:t xml:space="preserve"> раствора V, Cu, Zr-10 и 3 см</w:t>
      </w:r>
      <w:r w:rsidRPr="003933E8">
        <w:rPr>
          <w:rFonts w:ascii="Arial" w:hAnsi="Arial" w:cs="Arial"/>
          <w:sz w:val="24"/>
          <w:szCs w:val="24"/>
          <w:vertAlign w:val="superscript"/>
        </w:rPr>
        <w:t>3</w:t>
      </w:r>
      <w:r w:rsidRPr="003933E8">
        <w:rPr>
          <w:rFonts w:ascii="Arial" w:hAnsi="Arial" w:cs="Arial"/>
          <w:sz w:val="24"/>
          <w:szCs w:val="24"/>
        </w:rPr>
        <w:t xml:space="preserve"> раствора P, Mn, Cr-10 доводят до метки фоновым раствором – «blank», приготовленным согласно п.9.3.12, перемешивают.</w:t>
      </w:r>
    </w:p>
    <w:p w14:paraId="70E79A16"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9.3.15 Приготовление градуировочного раствора № 4 с массовой концентрацией железа 120 мкг/см</w:t>
      </w:r>
      <w:r w:rsidRPr="003933E8">
        <w:rPr>
          <w:rFonts w:ascii="Arial" w:hAnsi="Arial" w:cs="Arial"/>
          <w:sz w:val="24"/>
          <w:szCs w:val="24"/>
          <w:vertAlign w:val="superscript"/>
        </w:rPr>
        <w:t>3</w:t>
      </w:r>
      <w:r w:rsidRPr="003933E8">
        <w:rPr>
          <w:rFonts w:ascii="Arial" w:hAnsi="Arial" w:cs="Arial"/>
          <w:sz w:val="24"/>
          <w:szCs w:val="24"/>
        </w:rPr>
        <w:t>, алюминия и кальция 60 мкг/см</w:t>
      </w:r>
      <w:r w:rsidRPr="003933E8">
        <w:rPr>
          <w:rFonts w:ascii="Arial" w:hAnsi="Arial" w:cs="Arial"/>
          <w:sz w:val="24"/>
          <w:szCs w:val="24"/>
          <w:vertAlign w:val="superscript"/>
        </w:rPr>
        <w:t>3</w:t>
      </w:r>
      <w:r w:rsidRPr="003933E8">
        <w:rPr>
          <w:rFonts w:ascii="Arial" w:hAnsi="Arial" w:cs="Arial"/>
          <w:sz w:val="24"/>
          <w:szCs w:val="24"/>
        </w:rPr>
        <w:t>; титана 20 мкг/см</w:t>
      </w:r>
      <w:r w:rsidRPr="003933E8">
        <w:rPr>
          <w:rFonts w:ascii="Arial" w:hAnsi="Arial" w:cs="Arial"/>
          <w:sz w:val="24"/>
          <w:szCs w:val="24"/>
          <w:vertAlign w:val="superscript"/>
        </w:rPr>
        <w:t>3</w:t>
      </w:r>
      <w:r w:rsidRPr="003933E8">
        <w:rPr>
          <w:rFonts w:ascii="Arial" w:hAnsi="Arial" w:cs="Arial"/>
          <w:sz w:val="24"/>
          <w:szCs w:val="24"/>
        </w:rPr>
        <w:t>; фосфора, марганца, хрома 2 мкг/см</w:t>
      </w:r>
      <w:r w:rsidRPr="003933E8">
        <w:rPr>
          <w:rFonts w:ascii="Arial" w:hAnsi="Arial" w:cs="Arial"/>
          <w:sz w:val="24"/>
          <w:szCs w:val="24"/>
          <w:vertAlign w:val="superscript"/>
        </w:rPr>
        <w:t>3</w:t>
      </w:r>
      <w:r w:rsidRPr="003933E8">
        <w:rPr>
          <w:rFonts w:ascii="Arial" w:hAnsi="Arial" w:cs="Arial"/>
          <w:sz w:val="24"/>
          <w:szCs w:val="24"/>
        </w:rPr>
        <w:t>; ванадия, меди, циркония 4 мкг/см</w:t>
      </w:r>
      <w:r w:rsidRPr="003933E8">
        <w:rPr>
          <w:rFonts w:ascii="Arial" w:hAnsi="Arial" w:cs="Arial"/>
          <w:sz w:val="24"/>
          <w:szCs w:val="24"/>
          <w:vertAlign w:val="superscript"/>
        </w:rPr>
        <w:t>3</w:t>
      </w:r>
      <w:r w:rsidRPr="003933E8">
        <w:rPr>
          <w:rFonts w:ascii="Arial" w:hAnsi="Arial" w:cs="Arial"/>
          <w:sz w:val="24"/>
          <w:szCs w:val="24"/>
        </w:rPr>
        <w:t>.</w:t>
      </w:r>
    </w:p>
    <w:p w14:paraId="000F20AD" w14:textId="01D58B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В мерную колбу вместимостью 50 см</w:t>
      </w:r>
      <w:r w:rsidRPr="003933E8">
        <w:rPr>
          <w:rFonts w:ascii="Arial" w:hAnsi="Arial" w:cs="Arial"/>
          <w:sz w:val="24"/>
          <w:szCs w:val="24"/>
          <w:vertAlign w:val="superscript"/>
        </w:rPr>
        <w:t>3</w:t>
      </w:r>
      <w:r w:rsidRPr="003933E8">
        <w:rPr>
          <w:rFonts w:ascii="Arial" w:hAnsi="Arial" w:cs="Arial"/>
          <w:sz w:val="24"/>
          <w:szCs w:val="24"/>
        </w:rPr>
        <w:t xml:space="preserve"> помещают по 6 см</w:t>
      </w:r>
      <w:r w:rsidRPr="003933E8">
        <w:rPr>
          <w:rFonts w:ascii="Arial" w:hAnsi="Arial" w:cs="Arial"/>
          <w:sz w:val="24"/>
          <w:szCs w:val="24"/>
          <w:vertAlign w:val="superscript"/>
        </w:rPr>
        <w:t>3</w:t>
      </w:r>
      <w:r w:rsidRPr="003933E8">
        <w:rPr>
          <w:rFonts w:ascii="Arial" w:hAnsi="Arial" w:cs="Arial"/>
          <w:sz w:val="24"/>
          <w:szCs w:val="24"/>
        </w:rPr>
        <w:t xml:space="preserve"> стандартного образца ионов железа; по 3 см</w:t>
      </w:r>
      <w:r w:rsidRPr="003933E8">
        <w:rPr>
          <w:rFonts w:ascii="Arial" w:hAnsi="Arial" w:cs="Arial"/>
          <w:sz w:val="24"/>
          <w:szCs w:val="24"/>
          <w:vertAlign w:val="superscript"/>
        </w:rPr>
        <w:t>3</w:t>
      </w:r>
      <w:r w:rsidRPr="003933E8">
        <w:rPr>
          <w:rFonts w:ascii="Arial" w:hAnsi="Arial" w:cs="Arial"/>
          <w:sz w:val="24"/>
          <w:szCs w:val="24"/>
        </w:rPr>
        <w:t xml:space="preserve"> стандартного образца ионов алюминия и кальция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1 см</w:t>
      </w:r>
      <w:r w:rsidRPr="003933E8">
        <w:rPr>
          <w:rFonts w:ascii="Arial" w:hAnsi="Arial" w:cs="Arial"/>
          <w:sz w:val="24"/>
          <w:szCs w:val="24"/>
          <w:vertAlign w:val="superscript"/>
        </w:rPr>
        <w:t>3</w:t>
      </w:r>
      <w:r w:rsidRPr="003933E8">
        <w:rPr>
          <w:rFonts w:ascii="Arial" w:hAnsi="Arial" w:cs="Arial"/>
          <w:sz w:val="24"/>
          <w:szCs w:val="24"/>
        </w:rPr>
        <w:t xml:space="preserve"> стандартных растворов ионов титана с массовой концентрацией 1 мг/см</w:t>
      </w:r>
      <w:r w:rsidRPr="003933E8">
        <w:rPr>
          <w:rFonts w:ascii="Arial" w:hAnsi="Arial" w:cs="Arial"/>
          <w:sz w:val="24"/>
          <w:szCs w:val="24"/>
          <w:vertAlign w:val="superscript"/>
        </w:rPr>
        <w:t>3</w:t>
      </w:r>
      <w:r w:rsidRPr="003933E8">
        <w:rPr>
          <w:rFonts w:ascii="Arial" w:hAnsi="Arial" w:cs="Arial"/>
          <w:sz w:val="24"/>
          <w:szCs w:val="24"/>
        </w:rPr>
        <w:t>; 2 см</w:t>
      </w:r>
      <w:r w:rsidRPr="003933E8">
        <w:rPr>
          <w:rFonts w:ascii="Arial" w:hAnsi="Arial" w:cs="Arial"/>
          <w:sz w:val="24"/>
          <w:szCs w:val="24"/>
          <w:vertAlign w:val="superscript"/>
        </w:rPr>
        <w:t>3</w:t>
      </w:r>
      <w:r w:rsidRPr="003933E8">
        <w:rPr>
          <w:rFonts w:ascii="Arial" w:hAnsi="Arial" w:cs="Arial"/>
          <w:sz w:val="24"/>
          <w:szCs w:val="24"/>
        </w:rPr>
        <w:t xml:space="preserve"> раствора V, Cu, Zr-100 и 1 см</w:t>
      </w:r>
      <w:r w:rsidRPr="003933E8">
        <w:rPr>
          <w:rFonts w:ascii="Arial" w:hAnsi="Arial" w:cs="Arial"/>
          <w:sz w:val="24"/>
          <w:szCs w:val="24"/>
          <w:vertAlign w:val="superscript"/>
        </w:rPr>
        <w:t>3</w:t>
      </w:r>
      <w:r w:rsidRPr="003933E8">
        <w:rPr>
          <w:rFonts w:ascii="Arial" w:hAnsi="Arial" w:cs="Arial"/>
          <w:sz w:val="24"/>
          <w:szCs w:val="24"/>
        </w:rPr>
        <w:t xml:space="preserve"> раствора P, Mn, Cr-100 доводят до метки фоновым раствором – «blank», приготовленным согласно п.9.3.12, перемешивают.</w:t>
      </w:r>
    </w:p>
    <w:p w14:paraId="5F6548DD"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Готовые градуировочные растворы хранят в полиэтиленовых емкостях не более 1 месяца.</w:t>
      </w:r>
    </w:p>
    <w:p w14:paraId="4BA93315" w14:textId="77777777" w:rsidR="000248CD" w:rsidRPr="003933E8" w:rsidRDefault="000248CD" w:rsidP="000248CD">
      <w:pPr>
        <w:spacing w:line="360" w:lineRule="auto"/>
        <w:ind w:firstLine="709"/>
        <w:jc w:val="both"/>
        <w:rPr>
          <w:rFonts w:ascii="Arial" w:hAnsi="Arial" w:cs="Arial"/>
          <w:b/>
          <w:sz w:val="24"/>
          <w:szCs w:val="24"/>
        </w:rPr>
      </w:pPr>
      <w:r w:rsidRPr="003933E8">
        <w:rPr>
          <w:rFonts w:ascii="Arial" w:hAnsi="Arial" w:cs="Arial"/>
          <w:b/>
          <w:sz w:val="24"/>
          <w:szCs w:val="24"/>
        </w:rPr>
        <w:t>9.4</w:t>
      </w:r>
      <w:r w:rsidRPr="003933E8">
        <w:rPr>
          <w:rFonts w:ascii="Arial" w:hAnsi="Arial" w:cs="Arial"/>
          <w:sz w:val="24"/>
          <w:szCs w:val="24"/>
        </w:rPr>
        <w:t xml:space="preserve"> </w:t>
      </w:r>
      <w:r w:rsidRPr="003933E8">
        <w:rPr>
          <w:rFonts w:ascii="Arial" w:hAnsi="Arial" w:cs="Arial"/>
          <w:b/>
          <w:sz w:val="24"/>
          <w:szCs w:val="24"/>
        </w:rPr>
        <w:t>Подготовка атомно-эмиссионного спектрометра к работе.</w:t>
      </w:r>
    </w:p>
    <w:p w14:paraId="35198A37"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Подготовку атомно-эмиссионного спектрометра к работе проводят в соответствии с нормативно-технической документацией по эксплуатации.</w:t>
      </w:r>
    </w:p>
    <w:p w14:paraId="2FD834CD" w14:textId="77777777" w:rsidR="000248CD" w:rsidRPr="003933E8" w:rsidRDefault="000248CD" w:rsidP="000248CD">
      <w:pPr>
        <w:spacing w:line="360" w:lineRule="auto"/>
        <w:ind w:firstLine="709"/>
        <w:jc w:val="both"/>
        <w:rPr>
          <w:rFonts w:ascii="Arial" w:hAnsi="Arial" w:cs="Arial"/>
          <w:b/>
          <w:sz w:val="24"/>
          <w:szCs w:val="24"/>
        </w:rPr>
      </w:pPr>
      <w:r w:rsidRPr="003933E8">
        <w:rPr>
          <w:rFonts w:ascii="Arial" w:hAnsi="Arial" w:cs="Arial"/>
          <w:b/>
          <w:sz w:val="24"/>
          <w:szCs w:val="24"/>
        </w:rPr>
        <w:t>9.5</w:t>
      </w:r>
      <w:r w:rsidRPr="003933E8">
        <w:rPr>
          <w:rFonts w:ascii="Arial" w:hAnsi="Arial" w:cs="Arial"/>
          <w:sz w:val="24"/>
          <w:szCs w:val="24"/>
        </w:rPr>
        <w:t xml:space="preserve"> </w:t>
      </w:r>
      <w:r w:rsidRPr="003933E8">
        <w:rPr>
          <w:rFonts w:ascii="Arial" w:hAnsi="Arial" w:cs="Arial"/>
          <w:b/>
          <w:sz w:val="24"/>
          <w:szCs w:val="24"/>
        </w:rPr>
        <w:t>Построение градуировочных графиков</w:t>
      </w:r>
    </w:p>
    <w:p w14:paraId="146E67A1"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Градуировку спектрометра выполняют каждый раз перед выполнением измерений серии проб с помощью градуировочных растворов № 1 – № 4, приготовленных в соответствии с 9.3.12-9.3.15.</w:t>
      </w:r>
    </w:p>
    <w:p w14:paraId="6A8A4614"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lastRenderedPageBreak/>
        <w:t>Построение градуировочных графиков, обработка и хранение результатов градуировки проводится с использованием стандартного программного обеспечения, входящего в комплект прибора. При построении градуировочных графиков для определяемых компонентов проводят измерения трёх аналитических сигналов для каждого компонента и градуировочного раствора. Градуировочные растворы измеряют в порядке возрастания массовых концентраций определяемых компонентов. Значения аналитических сигналов (для каждого компонента и каждого раствора) усредняются при помощи программного обеспечения спектрометра автоматически.</w:t>
      </w:r>
    </w:p>
    <w:p w14:paraId="55AF6F1E"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Градуировочную характеристику для каждого определяемого компонента аппроксимируют уравнением вида:</w:t>
      </w:r>
    </w:p>
    <w:p w14:paraId="4646A36C" w14:textId="77777777" w:rsidR="000248CD" w:rsidRPr="003933E8" w:rsidRDefault="000248CD" w:rsidP="000248CD">
      <w:pPr>
        <w:spacing w:line="360" w:lineRule="auto"/>
        <w:ind w:firstLine="567"/>
        <w:contextualSpacing/>
        <w:jc w:val="both"/>
        <w:rPr>
          <w:rFonts w:ascii="Arial" w:hAnsi="Arial" w:cs="Arial"/>
          <w:sz w:val="24"/>
          <w:szCs w:val="24"/>
        </w:rPr>
      </w:pPr>
    </w:p>
    <w:p w14:paraId="1EF831B1" w14:textId="258D844C" w:rsidR="000248CD" w:rsidRPr="003933E8" w:rsidRDefault="000248CD" w:rsidP="000248CD">
      <w:pPr>
        <w:spacing w:line="360" w:lineRule="auto"/>
        <w:ind w:firstLine="567"/>
        <w:contextualSpacing/>
        <w:jc w:val="right"/>
        <w:rPr>
          <w:rFonts w:ascii="Arial" w:hAnsi="Arial" w:cs="Arial"/>
          <w:sz w:val="24"/>
          <w:szCs w:val="24"/>
        </w:rPr>
      </w:pPr>
      <w:r w:rsidRPr="003933E8">
        <w:rPr>
          <w:rFonts w:ascii="Arial" w:hAnsi="Arial" w:cs="Arial"/>
          <w:sz w:val="24"/>
          <w:szCs w:val="24"/>
        </w:rPr>
        <w:t xml:space="preserve">                                           Cj=a+b·I                                                         (</w:t>
      </w:r>
      <w:r w:rsidR="000979AE" w:rsidRPr="003933E8">
        <w:rPr>
          <w:rFonts w:ascii="Arial" w:hAnsi="Arial" w:cs="Arial"/>
          <w:sz w:val="24"/>
          <w:szCs w:val="24"/>
        </w:rPr>
        <w:t>13</w:t>
      </w:r>
      <w:r w:rsidRPr="003933E8">
        <w:rPr>
          <w:rFonts w:ascii="Arial" w:hAnsi="Arial" w:cs="Arial"/>
          <w:sz w:val="24"/>
          <w:szCs w:val="24"/>
        </w:rPr>
        <w:t>)</w:t>
      </w:r>
    </w:p>
    <w:p w14:paraId="32970368" w14:textId="77777777" w:rsidR="000248CD" w:rsidRPr="003933E8" w:rsidRDefault="000248CD" w:rsidP="000248CD">
      <w:pPr>
        <w:spacing w:line="360" w:lineRule="auto"/>
        <w:ind w:left="1134" w:hanging="1134"/>
        <w:contextualSpacing/>
        <w:jc w:val="both"/>
        <w:rPr>
          <w:rFonts w:ascii="Arial" w:hAnsi="Arial" w:cs="Arial"/>
          <w:sz w:val="24"/>
          <w:szCs w:val="24"/>
        </w:rPr>
      </w:pPr>
      <w:r w:rsidRPr="003933E8">
        <w:rPr>
          <w:rFonts w:ascii="Arial" w:hAnsi="Arial" w:cs="Arial"/>
          <w:sz w:val="24"/>
          <w:szCs w:val="24"/>
        </w:rPr>
        <w:t>где А, В – коэффициенты регрессии для j-го определяемого компонента, рассчитанные методом наименьших квадратов;</w:t>
      </w:r>
    </w:p>
    <w:p w14:paraId="666A77C8" w14:textId="77777777" w:rsidR="000248CD" w:rsidRPr="003933E8" w:rsidRDefault="000248CD" w:rsidP="000248CD">
      <w:pPr>
        <w:spacing w:line="360" w:lineRule="auto"/>
        <w:ind w:firstLine="426"/>
        <w:contextualSpacing/>
        <w:jc w:val="both"/>
        <w:rPr>
          <w:rFonts w:ascii="Arial" w:hAnsi="Arial" w:cs="Arial"/>
          <w:sz w:val="24"/>
          <w:szCs w:val="24"/>
        </w:rPr>
      </w:pPr>
      <w:r w:rsidRPr="003933E8">
        <w:rPr>
          <w:rFonts w:ascii="Arial" w:hAnsi="Arial" w:cs="Arial"/>
          <w:sz w:val="24"/>
          <w:szCs w:val="24"/>
        </w:rPr>
        <w:t>I – интенсивность спектральной линии j-го определяемого компонента;</w:t>
      </w:r>
    </w:p>
    <w:p w14:paraId="1D822D0B" w14:textId="77777777" w:rsidR="000248CD" w:rsidRPr="003933E8" w:rsidRDefault="000248CD" w:rsidP="000248CD">
      <w:pPr>
        <w:spacing w:before="120" w:after="120"/>
        <w:ind w:firstLine="426"/>
        <w:jc w:val="both"/>
        <w:rPr>
          <w:rFonts w:ascii="Arial" w:hAnsi="Arial" w:cs="Arial"/>
          <w:sz w:val="24"/>
          <w:szCs w:val="24"/>
        </w:rPr>
      </w:pPr>
      <w:r w:rsidRPr="003933E8">
        <w:rPr>
          <w:rFonts w:ascii="Arial" w:hAnsi="Arial" w:cs="Arial"/>
          <w:sz w:val="24"/>
          <w:szCs w:val="24"/>
        </w:rPr>
        <w:t>Сj – массовая концентрация j-го определяемого компонента в растворе, мкг/см</w:t>
      </w:r>
      <w:r w:rsidRPr="003933E8">
        <w:rPr>
          <w:rFonts w:ascii="Arial" w:hAnsi="Arial" w:cs="Arial"/>
          <w:sz w:val="24"/>
          <w:szCs w:val="24"/>
          <w:vertAlign w:val="superscript"/>
        </w:rPr>
        <w:t>3</w:t>
      </w:r>
      <w:r w:rsidRPr="003933E8">
        <w:rPr>
          <w:rFonts w:ascii="Arial" w:hAnsi="Arial" w:cs="Arial"/>
          <w:sz w:val="24"/>
          <w:szCs w:val="24"/>
        </w:rPr>
        <w:t>.</w:t>
      </w:r>
    </w:p>
    <w:p w14:paraId="2606BC5D"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По полученным данным строят градуировочный график зависимости интенсивности излучения определяемого компонента от массовой концентрации определяемого компонента в растворе (С, мкг/см</w:t>
      </w:r>
      <w:r w:rsidRPr="003933E8">
        <w:rPr>
          <w:rFonts w:ascii="Arial" w:hAnsi="Arial" w:cs="Arial"/>
          <w:sz w:val="24"/>
          <w:szCs w:val="24"/>
          <w:vertAlign w:val="superscript"/>
        </w:rPr>
        <w:t>3</w:t>
      </w:r>
      <w:r w:rsidRPr="003933E8">
        <w:rPr>
          <w:rFonts w:ascii="Arial" w:hAnsi="Arial" w:cs="Arial"/>
          <w:sz w:val="24"/>
          <w:szCs w:val="24"/>
        </w:rPr>
        <w:t>).</w:t>
      </w:r>
    </w:p>
    <w:p w14:paraId="6B750C8E"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 xml:space="preserve">Градуировочный график должен быть линейным. </w:t>
      </w:r>
    </w:p>
    <w:p w14:paraId="046F9C73"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Построение градуировочных графиков, обработка и хранение результатов градуировки проводится с использованием стандартного программного обеспечения, входящего в комплект прибора.</w:t>
      </w:r>
    </w:p>
    <w:p w14:paraId="48D19ACE" w14:textId="77777777" w:rsidR="000248CD" w:rsidRPr="003933E8" w:rsidRDefault="000248CD" w:rsidP="000248CD">
      <w:pPr>
        <w:spacing w:line="360" w:lineRule="auto"/>
        <w:ind w:firstLine="709"/>
        <w:jc w:val="both"/>
        <w:rPr>
          <w:rFonts w:ascii="Arial" w:hAnsi="Arial" w:cs="Arial"/>
          <w:b/>
          <w:sz w:val="24"/>
          <w:szCs w:val="24"/>
        </w:rPr>
      </w:pPr>
      <w:r w:rsidRPr="003933E8">
        <w:rPr>
          <w:rFonts w:ascii="Arial" w:hAnsi="Arial" w:cs="Arial"/>
          <w:b/>
          <w:sz w:val="24"/>
          <w:szCs w:val="24"/>
        </w:rPr>
        <w:t>9.6</w:t>
      </w:r>
      <w:r w:rsidRPr="003933E8">
        <w:rPr>
          <w:rFonts w:ascii="Arial" w:hAnsi="Arial" w:cs="Arial"/>
          <w:sz w:val="24"/>
          <w:szCs w:val="24"/>
        </w:rPr>
        <w:tab/>
      </w:r>
      <w:r w:rsidRPr="003933E8">
        <w:rPr>
          <w:rFonts w:ascii="Arial" w:hAnsi="Arial" w:cs="Arial"/>
          <w:b/>
          <w:sz w:val="24"/>
          <w:szCs w:val="24"/>
        </w:rPr>
        <w:t>Подготовка проб</w:t>
      </w:r>
    </w:p>
    <w:p w14:paraId="2C2C9F10"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9.6.1 Первый способ (ускоренный) –разложение в микроволновой печи без отгонки тетрафторида кремния.</w:t>
      </w:r>
    </w:p>
    <w:p w14:paraId="46DEF491"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Из пробы, подготовленной согласно п.3.2 отбирают навеску массой 0,3000 ± 0,0002 г. Навеску помещают в специальную пластиковую ёмкость (входит в комплект микроволновой печи и опускают в автоклав микроволновой печи). Приливают 3 см</w:t>
      </w:r>
      <w:r w:rsidRPr="003933E8">
        <w:rPr>
          <w:rFonts w:ascii="Arial" w:hAnsi="Arial" w:cs="Arial"/>
          <w:sz w:val="24"/>
          <w:szCs w:val="24"/>
          <w:vertAlign w:val="superscript"/>
        </w:rPr>
        <w:t>3</w:t>
      </w:r>
      <w:r w:rsidRPr="003933E8">
        <w:rPr>
          <w:rFonts w:ascii="Arial" w:hAnsi="Arial" w:cs="Arial"/>
          <w:sz w:val="24"/>
          <w:szCs w:val="24"/>
        </w:rPr>
        <w:t xml:space="preserve"> фтористоводородной кислоты, отмеряя пластмассовым шприцом. Затем небольшими порциями (пластмассовым шприцом по каплям, дожидаясь окончания бурной реакции) приливают 3 см</w:t>
      </w:r>
      <w:r w:rsidRPr="003933E8">
        <w:rPr>
          <w:rFonts w:ascii="Arial" w:hAnsi="Arial" w:cs="Arial"/>
          <w:sz w:val="24"/>
          <w:szCs w:val="24"/>
          <w:vertAlign w:val="superscript"/>
        </w:rPr>
        <w:t>3</w:t>
      </w:r>
      <w:r w:rsidRPr="003933E8">
        <w:rPr>
          <w:rFonts w:ascii="Arial" w:hAnsi="Arial" w:cs="Arial"/>
          <w:sz w:val="24"/>
          <w:szCs w:val="24"/>
        </w:rPr>
        <w:t xml:space="preserve"> очищенной в приборе для очистки концентрированных кислот азотной кислоты. </w:t>
      </w:r>
    </w:p>
    <w:p w14:paraId="72592AA6"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lastRenderedPageBreak/>
        <w:t xml:space="preserve">9.6.2 Подготавливают автоклав к установке в микроволновую систему и микроволновую печь к работе согласно инструкции по эксплуатации и обслуживанию микроволновой печи. </w:t>
      </w:r>
    </w:p>
    <w:p w14:paraId="61C6298C"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9.6.3 Выдерживают автоклавы в микроволновой печи 15 минут при температуре T=270°C. Остужают до комнатной температуры и количественно переводят раствор из автоклава в мерную колбу из полипропилена, вместимостью 50 см</w:t>
      </w:r>
      <w:r w:rsidRPr="003933E8">
        <w:rPr>
          <w:rFonts w:ascii="Arial" w:hAnsi="Arial" w:cs="Arial"/>
          <w:sz w:val="24"/>
          <w:szCs w:val="24"/>
          <w:vertAlign w:val="superscript"/>
        </w:rPr>
        <w:t>3</w:t>
      </w:r>
      <w:r w:rsidRPr="003933E8">
        <w:rPr>
          <w:rFonts w:ascii="Arial" w:hAnsi="Arial" w:cs="Arial"/>
          <w:sz w:val="24"/>
          <w:szCs w:val="24"/>
        </w:rPr>
        <w:t>. Доводят до метки дистиллированной водой, закручивают крышку и перемешивают.</w:t>
      </w:r>
    </w:p>
    <w:p w14:paraId="0A34DAD2" w14:textId="77777777"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9.6.4 Одновременно с подготовкой пробы готовят раствор контрольного опыта c использованием тех же реактивов, что и для разложения проб кремния, но без навески кремния.</w:t>
      </w:r>
    </w:p>
    <w:p w14:paraId="28BB608A"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sz w:val="24"/>
          <w:szCs w:val="24"/>
        </w:rPr>
        <w:t>9.6.5 Второй способ – Навеску кремния массой 2 г помещают в платиновую или стеклоуглеродную чашку вместимостью 200 см</w:t>
      </w:r>
      <w:r w:rsidRPr="003933E8">
        <w:rPr>
          <w:rFonts w:ascii="Arial" w:hAnsi="Arial" w:cs="Arial"/>
          <w:sz w:val="24"/>
          <w:szCs w:val="24"/>
          <w:vertAlign w:val="superscript"/>
        </w:rPr>
        <w:t>3</w:t>
      </w:r>
      <w:r w:rsidRPr="003933E8">
        <w:rPr>
          <w:rFonts w:ascii="Arial" w:hAnsi="Arial" w:cs="Arial"/>
          <w:sz w:val="24"/>
          <w:szCs w:val="24"/>
        </w:rPr>
        <w:t>, смачивают водой, добавляют 30 см</w:t>
      </w:r>
      <w:r w:rsidRPr="003933E8">
        <w:rPr>
          <w:rFonts w:ascii="Arial" w:hAnsi="Arial" w:cs="Arial"/>
          <w:sz w:val="24"/>
          <w:szCs w:val="24"/>
          <w:vertAlign w:val="superscript"/>
        </w:rPr>
        <w:t>3</w:t>
      </w:r>
      <w:r w:rsidRPr="003933E8">
        <w:rPr>
          <w:rFonts w:ascii="Arial" w:hAnsi="Arial" w:cs="Arial"/>
          <w:sz w:val="24"/>
          <w:szCs w:val="24"/>
        </w:rPr>
        <w:t xml:space="preserve"> фтористоводородной кислоты, затем небольшими порциями 15 см</w:t>
      </w:r>
      <w:r w:rsidRPr="003933E8">
        <w:rPr>
          <w:rFonts w:ascii="Arial" w:hAnsi="Arial" w:cs="Arial"/>
          <w:sz w:val="24"/>
          <w:szCs w:val="24"/>
          <w:vertAlign w:val="superscript"/>
        </w:rPr>
        <w:t>3</w:t>
      </w:r>
      <w:r w:rsidRPr="003933E8">
        <w:rPr>
          <w:rFonts w:ascii="Arial" w:hAnsi="Arial" w:cs="Arial"/>
          <w:sz w:val="24"/>
          <w:szCs w:val="24"/>
        </w:rPr>
        <w:t xml:space="preserve"> азотной кислоты.</w:t>
      </w:r>
    </w:p>
    <w:p w14:paraId="37735517"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sz w:val="24"/>
          <w:szCs w:val="24"/>
        </w:rPr>
        <w:t>Осторожным вращением перемешивают содержимое чашки. По окончании бурной реакции стенки чашки ополаскивают водой, добавляют 5 см</w:t>
      </w:r>
      <w:r w:rsidRPr="003933E8">
        <w:rPr>
          <w:rFonts w:ascii="Arial" w:hAnsi="Arial" w:cs="Arial"/>
          <w:sz w:val="24"/>
          <w:szCs w:val="24"/>
          <w:vertAlign w:val="superscript"/>
        </w:rPr>
        <w:t>3</w:t>
      </w:r>
      <w:r w:rsidRPr="003933E8">
        <w:rPr>
          <w:rFonts w:ascii="Arial" w:hAnsi="Arial" w:cs="Arial"/>
          <w:sz w:val="24"/>
          <w:szCs w:val="24"/>
        </w:rPr>
        <w:t xml:space="preserve"> серной кислоты, разбавленной 1:1, и выпаривают на бане до появления белых паров ангидрида серной кислоты. Затем охлаждают, осторожно обмывают стенки чашки водой из промывалки и выпаривают на бане досуха.</w:t>
      </w:r>
    </w:p>
    <w:p w14:paraId="5E942DB8"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sz w:val="24"/>
          <w:szCs w:val="24"/>
        </w:rPr>
        <w:t>К сухому остатку добавляют 15 см</w:t>
      </w:r>
      <w:r w:rsidRPr="003933E8">
        <w:rPr>
          <w:rFonts w:ascii="Arial" w:hAnsi="Arial" w:cs="Arial"/>
          <w:sz w:val="24"/>
          <w:szCs w:val="24"/>
          <w:vertAlign w:val="superscript"/>
        </w:rPr>
        <w:t>3</w:t>
      </w:r>
      <w:r w:rsidRPr="003933E8">
        <w:rPr>
          <w:rFonts w:ascii="Arial" w:hAnsi="Arial" w:cs="Arial"/>
          <w:sz w:val="24"/>
          <w:szCs w:val="24"/>
        </w:rPr>
        <w:t xml:space="preserve"> соляной кислоты, разбавленной 1:1, нагревают для полного растворения остатка, переводят в мерную колбу вместимостью 250 см</w:t>
      </w:r>
      <w:r w:rsidRPr="003933E8">
        <w:rPr>
          <w:rFonts w:ascii="Arial" w:hAnsi="Arial" w:cs="Arial"/>
          <w:sz w:val="24"/>
          <w:szCs w:val="24"/>
          <w:vertAlign w:val="superscript"/>
        </w:rPr>
        <w:t>3</w:t>
      </w:r>
      <w:r w:rsidRPr="003933E8">
        <w:rPr>
          <w:rFonts w:ascii="Arial" w:hAnsi="Arial" w:cs="Arial"/>
          <w:sz w:val="24"/>
          <w:szCs w:val="24"/>
        </w:rPr>
        <w:t>, охлаждают, доводят до метки водой и перемешивают.</w:t>
      </w:r>
    </w:p>
    <w:p w14:paraId="75AAC7ED" w14:textId="671749E5" w:rsidR="000248CD" w:rsidRPr="003933E8" w:rsidRDefault="000248CD" w:rsidP="000248CD">
      <w:pPr>
        <w:spacing w:line="360" w:lineRule="auto"/>
        <w:ind w:firstLine="709"/>
        <w:jc w:val="both"/>
        <w:rPr>
          <w:rFonts w:ascii="Arial" w:hAnsi="Arial" w:cs="Arial"/>
          <w:sz w:val="24"/>
          <w:szCs w:val="24"/>
        </w:rPr>
      </w:pPr>
      <w:r w:rsidRPr="003933E8">
        <w:rPr>
          <w:rFonts w:ascii="Arial" w:hAnsi="Arial" w:cs="Arial"/>
          <w:sz w:val="24"/>
          <w:szCs w:val="24"/>
        </w:rPr>
        <w:t xml:space="preserve">Одновременно с подготовкой пробы готовят раствор контрольного опыта c использованием тех же реактивов, что и для разложения проб кремния, но без навески кремния. </w:t>
      </w:r>
    </w:p>
    <w:p w14:paraId="33C4D85E" w14:textId="77777777" w:rsidR="000248CD" w:rsidRPr="003933E8" w:rsidRDefault="000248CD" w:rsidP="000248CD">
      <w:pPr>
        <w:pStyle w:val="1"/>
        <w:keepNext w:val="0"/>
        <w:widowControl w:val="0"/>
        <w:numPr>
          <w:ilvl w:val="0"/>
          <w:numId w:val="0"/>
        </w:numPr>
        <w:spacing w:before="0" w:after="0" w:line="360" w:lineRule="auto"/>
        <w:ind w:firstLine="720"/>
        <w:jc w:val="both"/>
        <w:rPr>
          <w:rFonts w:ascii="Arial" w:hAnsi="Arial" w:cs="Arial"/>
          <w:b/>
          <w:sz w:val="24"/>
          <w:szCs w:val="24"/>
          <w:u w:val="none"/>
        </w:rPr>
      </w:pPr>
      <w:bookmarkStart w:id="72" w:name="_Toc449300723"/>
      <w:bookmarkStart w:id="73" w:name="_Toc449300766"/>
      <w:bookmarkStart w:id="74" w:name="_Toc449300838"/>
      <w:bookmarkStart w:id="75" w:name="_Toc449300864"/>
      <w:r w:rsidRPr="003933E8">
        <w:rPr>
          <w:rFonts w:ascii="Arial" w:hAnsi="Arial" w:cs="Arial"/>
          <w:b/>
          <w:sz w:val="24"/>
          <w:szCs w:val="24"/>
          <w:u w:val="none"/>
        </w:rPr>
        <w:t>9.7 Выполнение измерений</w:t>
      </w:r>
      <w:bookmarkEnd w:id="72"/>
      <w:bookmarkEnd w:id="73"/>
      <w:bookmarkEnd w:id="74"/>
      <w:bookmarkEnd w:id="75"/>
      <w:r w:rsidRPr="003933E8">
        <w:rPr>
          <w:rFonts w:ascii="Arial" w:hAnsi="Arial" w:cs="Arial"/>
          <w:b/>
          <w:sz w:val="24"/>
          <w:szCs w:val="24"/>
          <w:u w:val="none"/>
        </w:rPr>
        <w:t>.</w:t>
      </w:r>
    </w:p>
    <w:p w14:paraId="21AD5F00" w14:textId="77777777" w:rsidR="000248CD" w:rsidRPr="003933E8" w:rsidRDefault="000248CD" w:rsidP="000248CD">
      <w:pPr>
        <w:spacing w:line="360" w:lineRule="auto"/>
        <w:ind w:firstLine="720"/>
        <w:jc w:val="both"/>
        <w:rPr>
          <w:rFonts w:ascii="Arial" w:hAnsi="Arial" w:cs="Arial"/>
          <w:sz w:val="24"/>
          <w:szCs w:val="24"/>
        </w:rPr>
      </w:pPr>
      <w:r w:rsidRPr="003933E8">
        <w:rPr>
          <w:rFonts w:ascii="Arial" w:hAnsi="Arial" w:cs="Arial"/>
          <w:sz w:val="24"/>
          <w:szCs w:val="24"/>
        </w:rPr>
        <w:t>Измерения начинают не менее чем через 30 мин после поджига плазмы и стабилизации условий измерения, в соответствии с нормативно-технической документацией по эксплуатации</w:t>
      </w:r>
      <w:r w:rsidRPr="003933E8">
        <w:rPr>
          <w:rStyle w:val="af0"/>
        </w:rPr>
        <w:t>.</w:t>
      </w:r>
      <w:r w:rsidRPr="003933E8">
        <w:rPr>
          <w:rFonts w:ascii="Arial" w:hAnsi="Arial" w:cs="Arial"/>
          <w:sz w:val="24"/>
          <w:szCs w:val="24"/>
        </w:rPr>
        <w:t xml:space="preserve"> Подготовленные в соответствии с п.9.6 растворы проб (начиная с раствора контрольного опыта), при помощи перистальтического насоса подают в распылительную камеру спектрометра. Образовавшийся аэрозоль потоком аргона подается в плазму, где происходит возбуждение атомов определяемых компонентов с испусканием ими энергии в виде фотонов на характерной для них длине волны. При определении массовых долей определяемого компонента в пробах кремния, выполняют два параллельных определения. </w:t>
      </w:r>
      <w:r w:rsidRPr="003933E8">
        <w:rPr>
          <w:rFonts w:ascii="Arial" w:hAnsi="Arial" w:cs="Arial"/>
          <w:sz w:val="24"/>
          <w:szCs w:val="24"/>
        </w:rPr>
        <w:lastRenderedPageBreak/>
        <w:t>Результатом одного параллельного определения считают значение массовой доли определяемого компонента, полученное при разложении одной навески пробы.</w:t>
      </w:r>
    </w:p>
    <w:p w14:paraId="1322361B" w14:textId="77777777" w:rsidR="000248CD" w:rsidRPr="003933E8" w:rsidRDefault="000248CD" w:rsidP="000248CD">
      <w:pPr>
        <w:widowControl w:val="0"/>
        <w:spacing w:line="360" w:lineRule="auto"/>
        <w:ind w:firstLine="720"/>
        <w:jc w:val="both"/>
        <w:outlineLvl w:val="0"/>
        <w:rPr>
          <w:rFonts w:ascii="Arial" w:hAnsi="Arial" w:cs="Arial"/>
          <w:b/>
          <w:sz w:val="24"/>
          <w:szCs w:val="24"/>
        </w:rPr>
      </w:pPr>
      <w:bookmarkStart w:id="76" w:name="_Toc449300724"/>
      <w:bookmarkStart w:id="77" w:name="_Toc449300767"/>
      <w:bookmarkStart w:id="78" w:name="_Toc449300839"/>
      <w:bookmarkStart w:id="79" w:name="_Toc449300865"/>
      <w:r w:rsidRPr="003933E8">
        <w:rPr>
          <w:rFonts w:ascii="Arial" w:hAnsi="Arial" w:cs="Arial"/>
          <w:b/>
          <w:sz w:val="24"/>
          <w:szCs w:val="24"/>
        </w:rPr>
        <w:t>9.8 Обработка результатов измерений</w:t>
      </w:r>
      <w:bookmarkEnd w:id="76"/>
      <w:bookmarkEnd w:id="77"/>
      <w:bookmarkEnd w:id="78"/>
      <w:bookmarkEnd w:id="79"/>
    </w:p>
    <w:p w14:paraId="228258A4" w14:textId="77777777" w:rsidR="000248CD" w:rsidRPr="003933E8" w:rsidRDefault="000248CD" w:rsidP="000248CD">
      <w:pPr>
        <w:spacing w:line="360" w:lineRule="auto"/>
        <w:ind w:firstLine="720"/>
        <w:jc w:val="both"/>
        <w:rPr>
          <w:rFonts w:ascii="Arial" w:hAnsi="Arial" w:cs="Arial"/>
          <w:sz w:val="24"/>
          <w:szCs w:val="24"/>
        </w:rPr>
      </w:pPr>
      <w:bookmarkStart w:id="80" w:name="_Toc449300840"/>
      <w:r w:rsidRPr="003933E8">
        <w:rPr>
          <w:rFonts w:ascii="Arial" w:hAnsi="Arial" w:cs="Arial"/>
          <w:sz w:val="24"/>
          <w:szCs w:val="24"/>
        </w:rPr>
        <w:t>Массовую долю j-го определяемого компонента (X</w:t>
      </w:r>
      <w:r w:rsidRPr="003933E8">
        <w:rPr>
          <w:rFonts w:ascii="Arial" w:hAnsi="Arial" w:cs="Arial"/>
          <w:sz w:val="24"/>
          <w:szCs w:val="24"/>
          <w:vertAlign w:val="subscript"/>
        </w:rPr>
        <w:t>j</w:t>
      </w:r>
      <w:r w:rsidRPr="003933E8">
        <w:rPr>
          <w:rFonts w:ascii="Arial" w:hAnsi="Arial" w:cs="Arial"/>
          <w:sz w:val="24"/>
          <w:szCs w:val="24"/>
        </w:rPr>
        <w:t xml:space="preserve">, %) в пробе рассчитывают с помощью программного обеспечения прибора. </w:t>
      </w:r>
      <w:bookmarkEnd w:id="80"/>
    </w:p>
    <w:p w14:paraId="7D8F5335" w14:textId="77777777" w:rsidR="000248CD" w:rsidRPr="003933E8" w:rsidRDefault="000248CD" w:rsidP="000248CD">
      <w:pPr>
        <w:spacing w:line="360" w:lineRule="auto"/>
        <w:ind w:firstLine="567"/>
        <w:contextualSpacing/>
        <w:jc w:val="both"/>
        <w:rPr>
          <w:rFonts w:ascii="Arial" w:hAnsi="Arial" w:cs="Arial"/>
          <w:sz w:val="24"/>
          <w:szCs w:val="24"/>
        </w:rPr>
      </w:pPr>
    </w:p>
    <w:p w14:paraId="7E780AF7" w14:textId="0ABBACE2" w:rsidR="000248CD" w:rsidRPr="003933E8" w:rsidRDefault="000248CD" w:rsidP="000248CD">
      <w:pPr>
        <w:spacing w:line="360" w:lineRule="auto"/>
        <w:ind w:firstLine="567"/>
        <w:contextualSpacing/>
        <w:jc w:val="right"/>
        <w:rPr>
          <w:rFonts w:ascii="Arial" w:hAnsi="Arial" w:cs="Arial"/>
          <w:sz w:val="24"/>
          <w:szCs w:val="24"/>
        </w:rPr>
      </w:pPr>
      <w:r w:rsidRPr="003933E8">
        <w:rPr>
          <w:rFonts w:ascii="Arial" w:hAnsi="Arial" w:cs="Arial"/>
          <w:sz w:val="24"/>
          <w:szCs w:val="24"/>
        </w:rPr>
        <w:object w:dxaOrig="2320" w:dyaOrig="620" w14:anchorId="399AA84D">
          <v:shape id="_x0000_i1026" type="#_x0000_t75" style="width:116.25pt;height:30.75pt" o:ole="">
            <v:imagedata r:id="rId24" o:title=""/>
          </v:shape>
          <o:OLEObject Type="Embed" ProgID="Equation.3" ShapeID="_x0000_i1026" DrawAspect="Content" ObjectID="_1749366244" r:id="rId25"/>
        </w:object>
      </w:r>
      <w:r w:rsidRPr="003933E8">
        <w:rPr>
          <w:rFonts w:ascii="Arial" w:hAnsi="Arial" w:cs="Arial"/>
          <w:sz w:val="24"/>
          <w:szCs w:val="24"/>
        </w:rPr>
        <w:t>,</w:t>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t>(</w:t>
      </w:r>
      <w:r w:rsidR="000979AE" w:rsidRPr="003933E8">
        <w:rPr>
          <w:rFonts w:ascii="Arial" w:hAnsi="Arial" w:cs="Arial"/>
          <w:sz w:val="24"/>
          <w:szCs w:val="24"/>
        </w:rPr>
        <w:t>14</w:t>
      </w:r>
      <w:r w:rsidRPr="003933E8">
        <w:rPr>
          <w:rFonts w:ascii="Arial" w:hAnsi="Arial" w:cs="Arial"/>
          <w:sz w:val="24"/>
          <w:szCs w:val="24"/>
        </w:rPr>
        <w:t>)</w:t>
      </w:r>
    </w:p>
    <w:p w14:paraId="5E49A987" w14:textId="77777777" w:rsidR="000248CD" w:rsidRPr="003933E8" w:rsidRDefault="000248CD" w:rsidP="000248CD">
      <w:pPr>
        <w:spacing w:line="360" w:lineRule="auto"/>
        <w:contextualSpacing/>
        <w:jc w:val="both"/>
        <w:rPr>
          <w:rFonts w:ascii="Arial" w:hAnsi="Arial" w:cs="Arial"/>
          <w:sz w:val="24"/>
          <w:szCs w:val="24"/>
        </w:rPr>
      </w:pPr>
      <w:bookmarkStart w:id="81" w:name="_Toc449300841"/>
      <w:r w:rsidRPr="003933E8">
        <w:rPr>
          <w:rFonts w:ascii="Arial" w:hAnsi="Arial" w:cs="Arial"/>
          <w:sz w:val="24"/>
          <w:szCs w:val="24"/>
        </w:rPr>
        <w:t xml:space="preserve">где </w:t>
      </w:r>
      <w:r w:rsidRPr="003933E8">
        <w:rPr>
          <w:rFonts w:ascii="Arial" w:hAnsi="Arial" w:cs="Arial"/>
          <w:i/>
          <w:sz w:val="24"/>
          <w:szCs w:val="24"/>
        </w:rPr>
        <w:t>C</w:t>
      </w:r>
      <w:r w:rsidRPr="003933E8">
        <w:rPr>
          <w:rFonts w:ascii="Arial" w:hAnsi="Arial" w:cs="Arial"/>
          <w:sz w:val="24"/>
          <w:szCs w:val="24"/>
          <w:vertAlign w:val="subscript"/>
        </w:rPr>
        <w:t>j</w:t>
      </w:r>
      <w:r w:rsidRPr="003933E8">
        <w:rPr>
          <w:rFonts w:ascii="Arial" w:hAnsi="Arial" w:cs="Arial"/>
          <w:sz w:val="24"/>
          <w:szCs w:val="24"/>
        </w:rPr>
        <w:t xml:space="preserve"> - массовая концентрация j-го определяемого компонента в растворе пробы, найденная по градуировочному графику, мкг/см3;</w:t>
      </w:r>
    </w:p>
    <w:p w14:paraId="4AF98D5D"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i/>
          <w:sz w:val="24"/>
          <w:szCs w:val="24"/>
        </w:rPr>
        <w:t>С</w:t>
      </w:r>
      <w:r w:rsidRPr="003933E8">
        <w:rPr>
          <w:rFonts w:ascii="Arial" w:hAnsi="Arial" w:cs="Arial"/>
          <w:sz w:val="24"/>
          <w:szCs w:val="24"/>
        </w:rPr>
        <w:t>j</w:t>
      </w:r>
      <w:r w:rsidRPr="003933E8">
        <w:rPr>
          <w:rFonts w:ascii="Arial" w:hAnsi="Arial" w:cs="Arial"/>
          <w:sz w:val="24"/>
          <w:szCs w:val="24"/>
          <w:vertAlign w:val="subscript"/>
        </w:rPr>
        <w:t>0</w:t>
      </w:r>
      <w:r w:rsidRPr="003933E8">
        <w:rPr>
          <w:rFonts w:ascii="Arial" w:hAnsi="Arial" w:cs="Arial"/>
          <w:sz w:val="24"/>
          <w:szCs w:val="24"/>
        </w:rPr>
        <w:t xml:space="preserve"> – массовая концентрация j-го определяемого компонента в растворе контрольного опыта, найденная по градуировочному графику, мкг/см3;</w:t>
      </w:r>
    </w:p>
    <w:p w14:paraId="62B10326"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i/>
          <w:sz w:val="24"/>
          <w:szCs w:val="24"/>
        </w:rPr>
        <w:t>V</w:t>
      </w:r>
      <w:r w:rsidRPr="003933E8">
        <w:rPr>
          <w:rFonts w:ascii="Arial" w:hAnsi="Arial" w:cs="Arial"/>
          <w:sz w:val="24"/>
          <w:szCs w:val="24"/>
          <w:vertAlign w:val="subscript"/>
        </w:rPr>
        <w:t>к</w:t>
      </w:r>
      <w:r w:rsidRPr="003933E8">
        <w:rPr>
          <w:rFonts w:ascii="Arial" w:hAnsi="Arial" w:cs="Arial"/>
          <w:sz w:val="24"/>
          <w:szCs w:val="24"/>
        </w:rPr>
        <w:t xml:space="preserve"> – объем раствора пробы (вместимость мерной колбы), см3;</w:t>
      </w:r>
    </w:p>
    <w:p w14:paraId="3BD2A4E4" w14:textId="77777777" w:rsidR="000248CD" w:rsidRPr="003933E8" w:rsidRDefault="000248CD" w:rsidP="000248CD">
      <w:pPr>
        <w:spacing w:line="360" w:lineRule="auto"/>
        <w:ind w:firstLine="567"/>
        <w:contextualSpacing/>
        <w:jc w:val="both"/>
        <w:rPr>
          <w:rFonts w:ascii="Arial" w:hAnsi="Arial" w:cs="Arial"/>
          <w:sz w:val="24"/>
          <w:szCs w:val="24"/>
        </w:rPr>
      </w:pPr>
      <w:r w:rsidRPr="003933E8">
        <w:rPr>
          <w:rFonts w:ascii="Arial" w:hAnsi="Arial" w:cs="Arial"/>
          <w:i/>
          <w:sz w:val="24"/>
          <w:szCs w:val="24"/>
        </w:rPr>
        <w:t>m</w:t>
      </w:r>
      <w:r w:rsidRPr="003933E8">
        <w:rPr>
          <w:rFonts w:ascii="Arial" w:hAnsi="Arial" w:cs="Arial"/>
          <w:sz w:val="24"/>
          <w:szCs w:val="24"/>
          <w:vertAlign w:val="subscript"/>
        </w:rPr>
        <w:t>нав</w:t>
      </w:r>
      <w:r w:rsidRPr="003933E8">
        <w:rPr>
          <w:rFonts w:ascii="Arial" w:hAnsi="Arial" w:cs="Arial"/>
          <w:sz w:val="24"/>
          <w:szCs w:val="24"/>
        </w:rPr>
        <w:t>.- масса навески пробы, г;</w:t>
      </w:r>
    </w:p>
    <w:p w14:paraId="1B0CA1BC" w14:textId="77777777" w:rsidR="000248CD" w:rsidRPr="003933E8" w:rsidRDefault="000248CD" w:rsidP="000248CD">
      <w:pPr>
        <w:spacing w:line="360" w:lineRule="auto"/>
        <w:ind w:firstLine="709"/>
        <w:contextualSpacing/>
        <w:jc w:val="both"/>
        <w:rPr>
          <w:rFonts w:ascii="Arial" w:hAnsi="Arial" w:cs="Arial"/>
          <w:sz w:val="24"/>
          <w:szCs w:val="24"/>
        </w:rPr>
      </w:pPr>
      <w:r w:rsidRPr="003933E8">
        <w:rPr>
          <w:rFonts w:ascii="Arial" w:hAnsi="Arial" w:cs="Arial"/>
          <w:sz w:val="24"/>
          <w:szCs w:val="24"/>
        </w:rPr>
        <w:t>За результат измерений массовой доли j-го определяемого элемента (</w:t>
      </w:r>
      <m:oMath>
        <m:acc>
          <m:accPr>
            <m:chr m:val="̅"/>
            <m:ctrlPr>
              <w:rPr>
                <w:rFonts w:ascii="Cambria Math" w:hAnsi="Cambria Math" w:cs="Arial"/>
                <w:i/>
                <w:sz w:val="24"/>
                <w:szCs w:val="24"/>
              </w:rPr>
            </m:ctrlPr>
          </m:accPr>
          <m:e>
            <m:r>
              <w:rPr>
                <w:rFonts w:ascii="Cambria Math" w:hAnsi="Cambria Math" w:cs="Arial"/>
                <w:sz w:val="24"/>
                <w:szCs w:val="24"/>
              </w:rPr>
              <m:t>X</m:t>
            </m:r>
          </m:e>
        </m:acc>
      </m:oMath>
      <w:r w:rsidRPr="003933E8">
        <w:rPr>
          <w:rFonts w:ascii="Arial" w:hAnsi="Arial" w:cs="Arial"/>
          <w:sz w:val="24"/>
          <w:szCs w:val="24"/>
          <w:vertAlign w:val="subscript"/>
        </w:rPr>
        <w:t>j</w:t>
      </w:r>
      <w:r w:rsidRPr="003933E8">
        <w:rPr>
          <w:rFonts w:ascii="Arial" w:hAnsi="Arial" w:cs="Arial"/>
          <w:sz w:val="24"/>
          <w:szCs w:val="24"/>
        </w:rPr>
        <w:t>, %) в пробе принимают среднее арифметическое з</w:t>
      </w:r>
      <w:bookmarkStart w:id="82" w:name="_GoBack"/>
      <w:bookmarkEnd w:id="82"/>
      <w:r w:rsidRPr="003933E8">
        <w:rPr>
          <w:rFonts w:ascii="Arial" w:hAnsi="Arial" w:cs="Arial"/>
          <w:sz w:val="24"/>
          <w:szCs w:val="24"/>
        </w:rPr>
        <w:t xml:space="preserve">начение результатов двух параллельных определений </w:t>
      </w: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j1</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j2</m:t>
            </m:r>
          </m:sub>
        </m:sSub>
      </m:oMath>
      <w:r w:rsidRPr="003933E8">
        <w:rPr>
          <w:rFonts w:ascii="Arial" w:hAnsi="Arial" w:cs="Arial"/>
          <w:sz w:val="24"/>
          <w:szCs w:val="24"/>
        </w:rPr>
        <w:t xml:space="preserve"> полученных в условиях повторяемости:</w:t>
      </w:r>
      <w:bookmarkEnd w:id="81"/>
      <w:r w:rsidRPr="003933E8">
        <w:rPr>
          <w:rFonts w:ascii="Arial" w:hAnsi="Arial" w:cs="Arial"/>
          <w:sz w:val="24"/>
          <w:szCs w:val="24"/>
        </w:rPr>
        <w:t xml:space="preserve"> </w:t>
      </w:r>
    </w:p>
    <w:p w14:paraId="4EA57A25" w14:textId="1136FA89" w:rsidR="000248CD" w:rsidRPr="003933E8" w:rsidRDefault="000248CD" w:rsidP="000248CD">
      <w:pPr>
        <w:ind w:left="2880" w:firstLine="720"/>
        <w:jc w:val="right"/>
        <w:rPr>
          <w:rFonts w:ascii="Arial" w:hAnsi="Arial" w:cs="Arial"/>
          <w:sz w:val="24"/>
          <w:szCs w:val="24"/>
        </w:rPr>
      </w:pPr>
      <w:r w:rsidRPr="003933E8">
        <w:rPr>
          <w:rFonts w:ascii="Arial" w:hAnsi="Arial" w:cs="Arial"/>
          <w:sz w:val="24"/>
          <w:szCs w:val="24"/>
        </w:rPr>
        <w:object w:dxaOrig="1500" w:dyaOrig="639" w14:anchorId="7D377579">
          <v:shape id="_x0000_i1027" type="#_x0000_t75" style="width:75pt;height:33pt" o:ole="">
            <v:imagedata r:id="rId26" o:title=""/>
          </v:shape>
          <o:OLEObject Type="Embed" ProgID="Equation.3" ShapeID="_x0000_i1027" DrawAspect="Content" ObjectID="_1749366245" r:id="rId27"/>
        </w:object>
      </w:r>
      <w:r w:rsidRPr="003933E8">
        <w:rPr>
          <w:rFonts w:ascii="Arial" w:hAnsi="Arial" w:cs="Arial"/>
          <w:sz w:val="24"/>
          <w:szCs w:val="24"/>
        </w:rPr>
        <w:t>,</w:t>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t>(</w:t>
      </w:r>
      <w:r w:rsidR="000979AE" w:rsidRPr="003933E8">
        <w:rPr>
          <w:rFonts w:ascii="Arial" w:hAnsi="Arial" w:cs="Arial"/>
          <w:sz w:val="24"/>
          <w:szCs w:val="24"/>
        </w:rPr>
        <w:t>15</w:t>
      </w:r>
      <w:r w:rsidRPr="003933E8">
        <w:rPr>
          <w:rFonts w:ascii="Arial" w:hAnsi="Arial" w:cs="Arial"/>
          <w:sz w:val="24"/>
          <w:szCs w:val="24"/>
        </w:rPr>
        <w:t>)</w:t>
      </w:r>
    </w:p>
    <w:p w14:paraId="3D4BB6E8" w14:textId="77777777" w:rsidR="000248CD" w:rsidRPr="003933E8" w:rsidRDefault="000248CD" w:rsidP="000248CD">
      <w:pPr>
        <w:jc w:val="both"/>
        <w:rPr>
          <w:rFonts w:ascii="Arial" w:hAnsi="Arial" w:cs="Arial"/>
          <w:sz w:val="24"/>
          <w:szCs w:val="24"/>
        </w:rPr>
      </w:pPr>
      <w:r w:rsidRPr="003933E8">
        <w:rPr>
          <w:rFonts w:ascii="Arial" w:hAnsi="Arial" w:cs="Arial"/>
          <w:sz w:val="24"/>
          <w:szCs w:val="24"/>
        </w:rPr>
        <w:t>для которых выполняется следующее условие (22):</w:t>
      </w:r>
    </w:p>
    <w:p w14:paraId="1CB4B77A" w14:textId="77777777" w:rsidR="000248CD" w:rsidRPr="003933E8" w:rsidRDefault="000248CD" w:rsidP="000248CD">
      <w:pPr>
        <w:ind w:firstLine="720"/>
        <w:jc w:val="both"/>
        <w:rPr>
          <w:rFonts w:ascii="Arial" w:hAnsi="Arial" w:cs="Arial"/>
          <w:sz w:val="24"/>
          <w:szCs w:val="24"/>
        </w:rPr>
      </w:pPr>
    </w:p>
    <w:p w14:paraId="5BEF8AF3" w14:textId="2836F61D" w:rsidR="000248CD" w:rsidRPr="003933E8" w:rsidRDefault="000248CD" w:rsidP="000248CD">
      <w:pPr>
        <w:ind w:left="2160" w:firstLine="720"/>
        <w:jc w:val="right"/>
        <w:rPr>
          <w:rFonts w:ascii="Arial" w:hAnsi="Arial" w:cs="Arial"/>
          <w:sz w:val="24"/>
          <w:szCs w:val="24"/>
        </w:rPr>
      </w:pPr>
      <w:r w:rsidRPr="003933E8">
        <w:rPr>
          <w:rFonts w:ascii="Arial" w:hAnsi="Arial" w:cs="Arial"/>
          <w:sz w:val="24"/>
          <w:szCs w:val="24"/>
        </w:rPr>
        <w:object w:dxaOrig="2540" w:dyaOrig="420" w14:anchorId="53A2AB8D">
          <v:shape id="_x0000_i1028" type="#_x0000_t75" style="width:137.25pt;height:21.75pt" o:ole="">
            <v:imagedata r:id="rId28" o:title=""/>
          </v:shape>
          <o:OLEObject Type="Embed" ProgID="Equation.3" ShapeID="_x0000_i1028" DrawAspect="Content" ObjectID="_1749366246" r:id="rId29"/>
        </w:object>
      </w:r>
      <w:r w:rsidRPr="003933E8">
        <w:rPr>
          <w:rFonts w:ascii="Arial" w:hAnsi="Arial" w:cs="Arial"/>
          <w:sz w:val="24"/>
          <w:szCs w:val="24"/>
        </w:rPr>
        <w:t>,</w:t>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r>
      <w:r w:rsidRPr="003933E8">
        <w:rPr>
          <w:rFonts w:ascii="Arial" w:hAnsi="Arial" w:cs="Arial"/>
          <w:sz w:val="24"/>
          <w:szCs w:val="24"/>
        </w:rPr>
        <w:tab/>
        <w:t>(</w:t>
      </w:r>
      <w:r w:rsidR="000979AE" w:rsidRPr="003933E8">
        <w:rPr>
          <w:rFonts w:ascii="Arial" w:hAnsi="Arial" w:cs="Arial"/>
          <w:sz w:val="24"/>
          <w:szCs w:val="24"/>
        </w:rPr>
        <w:t>16</w:t>
      </w:r>
      <w:r w:rsidRPr="003933E8">
        <w:rPr>
          <w:rFonts w:ascii="Arial" w:hAnsi="Arial" w:cs="Arial"/>
          <w:sz w:val="24"/>
          <w:szCs w:val="24"/>
        </w:rPr>
        <w:t>)</w:t>
      </w:r>
    </w:p>
    <w:p w14:paraId="0FB27EFF" w14:textId="29977880" w:rsidR="000248CD" w:rsidRPr="003933E8" w:rsidRDefault="000248CD" w:rsidP="000248CD">
      <w:pPr>
        <w:spacing w:line="360" w:lineRule="auto"/>
        <w:jc w:val="both"/>
        <w:rPr>
          <w:rFonts w:ascii="Arial" w:hAnsi="Arial" w:cs="Arial"/>
          <w:sz w:val="24"/>
          <w:szCs w:val="24"/>
        </w:rPr>
      </w:pPr>
      <w:r w:rsidRPr="003933E8">
        <w:rPr>
          <w:rFonts w:ascii="Arial" w:hAnsi="Arial" w:cs="Arial"/>
          <w:sz w:val="24"/>
          <w:szCs w:val="24"/>
        </w:rPr>
        <w:t xml:space="preserve">где </w:t>
      </w:r>
      <m:oMath>
        <m:sSub>
          <m:sSubPr>
            <m:ctrlPr>
              <w:rPr>
                <w:rFonts w:ascii="Cambria Math" w:hAnsi="Cambria Math" w:cs="Arial"/>
                <w:i/>
                <w:sz w:val="24"/>
                <w:szCs w:val="24"/>
              </w:rPr>
            </m:ctrlPr>
          </m:sSubPr>
          <m:e>
            <m:r>
              <w:rPr>
                <w:rFonts w:ascii="Cambria Math" w:hAnsi="Cambria Math" w:cs="Arial"/>
                <w:sz w:val="24"/>
                <w:szCs w:val="24"/>
              </w:rPr>
              <m:t>r</m:t>
            </m:r>
          </m:e>
          <m:sub>
            <m:r>
              <w:rPr>
                <w:rFonts w:ascii="Cambria Math" w:hAnsi="Cambria Math" w:cs="Arial"/>
                <w:sz w:val="24"/>
                <w:szCs w:val="24"/>
              </w:rPr>
              <m:t>0</m:t>
            </m:r>
          </m:sub>
        </m:sSub>
      </m:oMath>
      <w:r w:rsidRPr="003933E8">
        <w:rPr>
          <w:rFonts w:ascii="Arial" w:hAnsi="Arial" w:cs="Arial"/>
          <w:sz w:val="24"/>
          <w:szCs w:val="24"/>
        </w:rPr>
        <w:t xml:space="preserve">- относительное значение предела повторяемости для двух результатов параллельных определений, % (таблица </w:t>
      </w:r>
      <w:r w:rsidR="00216D4E" w:rsidRPr="003933E8">
        <w:rPr>
          <w:rFonts w:ascii="Arial" w:hAnsi="Arial" w:cs="Arial"/>
          <w:sz w:val="24"/>
          <w:szCs w:val="24"/>
        </w:rPr>
        <w:t xml:space="preserve">10 </w:t>
      </w:r>
      <w:r w:rsidRPr="003933E8">
        <w:rPr>
          <w:rFonts w:ascii="Arial" w:hAnsi="Arial" w:cs="Arial"/>
          <w:sz w:val="24"/>
          <w:szCs w:val="24"/>
        </w:rPr>
        <w:t xml:space="preserve">). </w:t>
      </w:r>
    </w:p>
    <w:p w14:paraId="4DBEB3A2" w14:textId="5D1B9DD7" w:rsidR="000248CD" w:rsidRPr="003933E8" w:rsidRDefault="000248CD" w:rsidP="000248CD">
      <w:pPr>
        <w:rPr>
          <w:rFonts w:ascii="Arial" w:hAnsi="Arial" w:cs="Arial"/>
          <w:spacing w:val="20"/>
          <w:sz w:val="24"/>
          <w:szCs w:val="24"/>
        </w:rPr>
      </w:pPr>
    </w:p>
    <w:p w14:paraId="2C54718C" w14:textId="77777777" w:rsidR="00B8414E" w:rsidRPr="003933E8" w:rsidRDefault="00B8414E">
      <w:pPr>
        <w:rPr>
          <w:rFonts w:ascii="Arial" w:hAnsi="Arial" w:cs="Arial"/>
          <w:spacing w:val="20"/>
          <w:sz w:val="24"/>
          <w:szCs w:val="24"/>
        </w:rPr>
      </w:pPr>
      <w:r w:rsidRPr="003933E8">
        <w:rPr>
          <w:rFonts w:ascii="Arial" w:hAnsi="Arial" w:cs="Arial"/>
          <w:spacing w:val="20"/>
          <w:sz w:val="24"/>
          <w:szCs w:val="24"/>
        </w:rPr>
        <w:br w:type="page"/>
      </w:r>
    </w:p>
    <w:p w14:paraId="1152E7C7" w14:textId="55C9732D" w:rsidR="00E3244D" w:rsidRPr="003933E8" w:rsidRDefault="00E3244D" w:rsidP="000248CD">
      <w:pPr>
        <w:tabs>
          <w:tab w:val="left" w:pos="709"/>
        </w:tabs>
        <w:autoSpaceDE w:val="0"/>
        <w:autoSpaceDN w:val="0"/>
        <w:adjustRightInd w:val="0"/>
        <w:spacing w:line="360" w:lineRule="auto"/>
        <w:ind w:firstLine="567"/>
        <w:contextualSpacing/>
        <w:jc w:val="both"/>
        <w:rPr>
          <w:rFonts w:ascii="Arial" w:hAnsi="Arial" w:cs="Arial"/>
          <w:sz w:val="24"/>
          <w:szCs w:val="24"/>
        </w:rPr>
      </w:pPr>
      <w:r w:rsidRPr="003933E8">
        <w:rPr>
          <w:rFonts w:ascii="Arial" w:hAnsi="Arial" w:cs="Arial"/>
          <w:spacing w:val="40"/>
          <w:sz w:val="24"/>
          <w:szCs w:val="24"/>
        </w:rPr>
        <w:lastRenderedPageBreak/>
        <w:t>Таблица</w:t>
      </w:r>
      <w:r w:rsidRPr="003933E8">
        <w:rPr>
          <w:rFonts w:ascii="Arial" w:hAnsi="Arial" w:cs="Arial"/>
          <w:spacing w:val="20"/>
          <w:sz w:val="24"/>
          <w:szCs w:val="24"/>
        </w:rPr>
        <w:t> </w:t>
      </w:r>
      <w:r w:rsidR="00216D4E" w:rsidRPr="003933E8">
        <w:rPr>
          <w:rFonts w:ascii="Arial" w:hAnsi="Arial" w:cs="Arial"/>
          <w:spacing w:val="20"/>
          <w:sz w:val="24"/>
          <w:szCs w:val="24"/>
        </w:rPr>
        <w:t>10</w:t>
      </w:r>
      <w:r w:rsidR="0052679C" w:rsidRPr="003933E8">
        <w:rPr>
          <w:rFonts w:ascii="Arial" w:hAnsi="Arial" w:cs="Arial"/>
          <w:spacing w:val="20"/>
          <w:sz w:val="24"/>
          <w:szCs w:val="24"/>
        </w:rPr>
        <w:t xml:space="preserve"> </w:t>
      </w:r>
      <w:r w:rsidRPr="003933E8">
        <w:rPr>
          <w:rFonts w:ascii="Arial" w:hAnsi="Arial" w:cs="Arial"/>
          <w:spacing w:val="20"/>
          <w:sz w:val="24"/>
          <w:szCs w:val="24"/>
        </w:rPr>
        <w:t xml:space="preserve">- </w:t>
      </w:r>
      <w:r w:rsidRPr="003933E8">
        <w:rPr>
          <w:rFonts w:ascii="Arial" w:hAnsi="Arial" w:cs="Arial"/>
          <w:sz w:val="24"/>
          <w:szCs w:val="24"/>
        </w:rPr>
        <w:t>Диапазон измерений, значения пределов повторяемости</w:t>
      </w:r>
      <w:r w:rsidR="00523FF4" w:rsidRPr="003933E8">
        <w:rPr>
          <w:rFonts w:ascii="Arial" w:hAnsi="Arial" w:cs="Arial"/>
          <w:sz w:val="24"/>
          <w:szCs w:val="24"/>
        </w:rPr>
        <w:t xml:space="preserve"> и</w:t>
      </w:r>
      <w:r w:rsidRPr="003933E8">
        <w:rPr>
          <w:rFonts w:ascii="Arial" w:hAnsi="Arial" w:cs="Arial"/>
          <w:sz w:val="24"/>
          <w:szCs w:val="24"/>
        </w:rPr>
        <w:t xml:space="preserve"> </w:t>
      </w:r>
      <w:r w:rsidR="00523FF4" w:rsidRPr="003933E8">
        <w:rPr>
          <w:rFonts w:ascii="Arial" w:hAnsi="Arial" w:cs="Arial"/>
          <w:sz w:val="24"/>
          <w:szCs w:val="24"/>
        </w:rPr>
        <w:t xml:space="preserve">пределов </w:t>
      </w:r>
      <w:r w:rsidR="00216D4E" w:rsidRPr="003933E8">
        <w:rPr>
          <w:rFonts w:ascii="Arial" w:hAnsi="Arial" w:cs="Arial"/>
          <w:sz w:val="24"/>
          <w:szCs w:val="24"/>
        </w:rPr>
        <w:t>воспроизводимости</w:t>
      </w:r>
      <w:r w:rsidRPr="003933E8">
        <w:rPr>
          <w:rFonts w:ascii="Arial" w:hAnsi="Arial" w:cs="Arial"/>
          <w:sz w:val="24"/>
          <w:szCs w:val="24"/>
        </w:rPr>
        <w:t xml:space="preserve"> при доверительной вероятности Р=0,95</w:t>
      </w:r>
    </w:p>
    <w:tbl>
      <w:tblPr>
        <w:tblW w:w="43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1"/>
        <w:gridCol w:w="3159"/>
        <w:gridCol w:w="3118"/>
      </w:tblGrid>
      <w:tr w:rsidR="003933E8" w:rsidRPr="003933E8" w14:paraId="6FAE3808" w14:textId="77777777" w:rsidTr="00DE13F9">
        <w:trPr>
          <w:jc w:val="center"/>
        </w:trPr>
        <w:tc>
          <w:tcPr>
            <w:tcW w:w="1245" w:type="pct"/>
            <w:tcBorders>
              <w:bottom w:val="double" w:sz="4" w:space="0" w:color="000000"/>
            </w:tcBorders>
          </w:tcPr>
          <w:p w14:paraId="34928779" w14:textId="5499EF0E" w:rsidR="000248CD" w:rsidRPr="003933E8" w:rsidRDefault="000248CD" w:rsidP="000248CD">
            <w:pPr>
              <w:spacing w:line="276" w:lineRule="auto"/>
              <w:jc w:val="center"/>
              <w:rPr>
                <w:rFonts w:ascii="Arial" w:hAnsi="Arial" w:cs="Arial"/>
                <w:sz w:val="22"/>
                <w:szCs w:val="22"/>
              </w:rPr>
            </w:pPr>
            <w:r w:rsidRPr="003933E8">
              <w:rPr>
                <w:rFonts w:ascii="Arial" w:hAnsi="Arial" w:cs="Arial"/>
                <w:sz w:val="22"/>
                <w:szCs w:val="22"/>
              </w:rPr>
              <w:t>Диапазон измерений,  массовая доля</w:t>
            </w:r>
          </w:p>
        </w:tc>
        <w:tc>
          <w:tcPr>
            <w:tcW w:w="1890" w:type="pct"/>
            <w:tcBorders>
              <w:bottom w:val="double" w:sz="4" w:space="0" w:color="000000"/>
            </w:tcBorders>
          </w:tcPr>
          <w:p w14:paraId="0E7A5D00" w14:textId="77777777" w:rsidR="000248CD" w:rsidRPr="003933E8" w:rsidRDefault="000248CD" w:rsidP="000248CD">
            <w:pPr>
              <w:spacing w:line="276" w:lineRule="auto"/>
              <w:jc w:val="center"/>
              <w:rPr>
                <w:rFonts w:ascii="Arial" w:hAnsi="Arial" w:cs="Arial"/>
                <w:noProof/>
                <w:sz w:val="22"/>
                <w:szCs w:val="22"/>
              </w:rPr>
            </w:pPr>
            <w:r w:rsidRPr="003933E8">
              <w:rPr>
                <w:rFonts w:ascii="Arial" w:hAnsi="Arial" w:cs="Arial"/>
                <w:noProof/>
                <w:sz w:val="22"/>
                <w:szCs w:val="22"/>
              </w:rPr>
              <w:t>Предел повторяемости (относительное значение допускаемого расхождения для двух  результатов параллельных определений),</w:t>
            </w:r>
          </w:p>
          <w:p w14:paraId="3B62DD6C" w14:textId="074E87A5" w:rsidR="000248CD" w:rsidRPr="003933E8" w:rsidRDefault="000248CD" w:rsidP="000248CD">
            <w:pPr>
              <w:spacing w:line="276" w:lineRule="auto"/>
              <w:jc w:val="center"/>
              <w:rPr>
                <w:rFonts w:ascii="Arial" w:hAnsi="Arial" w:cs="Arial"/>
                <w:noProof/>
                <w:sz w:val="22"/>
                <w:szCs w:val="22"/>
              </w:rPr>
            </w:pPr>
            <w:r w:rsidRPr="003933E8">
              <w:rPr>
                <w:rFonts w:ascii="Arial" w:hAnsi="Arial" w:cs="Arial"/>
                <w:noProof/>
                <w:sz w:val="22"/>
                <w:szCs w:val="22"/>
                <w:lang w:val="en-US"/>
              </w:rPr>
              <w:t>r</w:t>
            </w:r>
            <w:r w:rsidRPr="003933E8">
              <w:rPr>
                <w:rFonts w:ascii="Arial" w:hAnsi="Arial" w:cs="Arial"/>
                <w:noProof/>
                <w:sz w:val="22"/>
                <w:szCs w:val="22"/>
                <w:vertAlign w:val="subscript"/>
              </w:rPr>
              <w:t>о</w:t>
            </w:r>
          </w:p>
        </w:tc>
        <w:tc>
          <w:tcPr>
            <w:tcW w:w="1865" w:type="pct"/>
            <w:tcBorders>
              <w:bottom w:val="double" w:sz="4" w:space="0" w:color="000000"/>
            </w:tcBorders>
          </w:tcPr>
          <w:p w14:paraId="745BFC5E" w14:textId="3E23DF56" w:rsidR="000248CD" w:rsidRPr="003933E8" w:rsidRDefault="000248CD" w:rsidP="000248CD">
            <w:pPr>
              <w:spacing w:line="276" w:lineRule="auto"/>
              <w:jc w:val="center"/>
              <w:rPr>
                <w:rFonts w:ascii="Arial" w:hAnsi="Arial" w:cs="Arial"/>
                <w:noProof/>
                <w:sz w:val="22"/>
                <w:szCs w:val="22"/>
              </w:rPr>
            </w:pPr>
            <w:r w:rsidRPr="003933E8">
              <w:rPr>
                <w:rFonts w:ascii="Arial" w:hAnsi="Arial" w:cs="Arial"/>
                <w:noProof/>
                <w:sz w:val="22"/>
                <w:szCs w:val="22"/>
              </w:rPr>
              <w:t xml:space="preserve">Предел воспроизводимости (относительное значение допускаемого расхождения для  двух результатов измерений, полученных в условиях </w:t>
            </w:r>
            <w:r w:rsidR="00216D4E" w:rsidRPr="003933E8">
              <w:rPr>
                <w:rFonts w:ascii="Arial" w:hAnsi="Arial" w:cs="Arial"/>
                <w:noProof/>
                <w:sz w:val="22"/>
                <w:szCs w:val="22"/>
              </w:rPr>
              <w:t>воспроизводимости</w:t>
            </w:r>
            <w:r w:rsidRPr="003933E8">
              <w:rPr>
                <w:rFonts w:ascii="Arial" w:hAnsi="Arial" w:cs="Arial"/>
                <w:noProof/>
                <w:sz w:val="22"/>
                <w:szCs w:val="22"/>
              </w:rPr>
              <w:t>),</w:t>
            </w:r>
          </w:p>
          <w:p w14:paraId="42C08B56" w14:textId="07EDA833" w:rsidR="000248CD" w:rsidRPr="003933E8" w:rsidRDefault="000248CD" w:rsidP="000248CD">
            <w:pPr>
              <w:spacing w:line="276" w:lineRule="auto"/>
              <w:jc w:val="center"/>
              <w:rPr>
                <w:rFonts w:ascii="Arial" w:hAnsi="Arial" w:cs="Arial"/>
                <w:noProof/>
                <w:sz w:val="22"/>
                <w:szCs w:val="22"/>
              </w:rPr>
            </w:pPr>
            <w:r w:rsidRPr="003933E8">
              <w:rPr>
                <w:rFonts w:ascii="Arial" w:hAnsi="Arial" w:cs="Arial"/>
                <w:noProof/>
                <w:sz w:val="22"/>
                <w:szCs w:val="22"/>
                <w:lang w:val="en-US"/>
              </w:rPr>
              <w:t>R</w:t>
            </w:r>
          </w:p>
        </w:tc>
      </w:tr>
      <w:tr w:rsidR="003933E8" w:rsidRPr="003933E8" w14:paraId="21CDE445" w14:textId="77777777" w:rsidTr="00DE13F9">
        <w:trPr>
          <w:trHeight w:val="329"/>
          <w:jc w:val="center"/>
        </w:trPr>
        <w:tc>
          <w:tcPr>
            <w:tcW w:w="5000" w:type="pct"/>
            <w:gridSpan w:val="3"/>
            <w:tcBorders>
              <w:top w:val="double" w:sz="4" w:space="0" w:color="000000"/>
            </w:tcBorders>
          </w:tcPr>
          <w:p w14:paraId="09A88A4A" w14:textId="7CE29AE0" w:rsidR="000248CD" w:rsidRPr="003933E8" w:rsidRDefault="000248CD" w:rsidP="000248CD">
            <w:pPr>
              <w:jc w:val="center"/>
              <w:rPr>
                <w:rFonts w:ascii="Arial" w:hAnsi="Arial" w:cs="Arial"/>
                <w:sz w:val="22"/>
                <w:szCs w:val="22"/>
              </w:rPr>
            </w:pPr>
            <w:r w:rsidRPr="003933E8">
              <w:rPr>
                <w:rFonts w:ascii="Arial" w:hAnsi="Arial" w:cs="Arial"/>
                <w:sz w:val="22"/>
                <w:szCs w:val="22"/>
              </w:rPr>
              <w:t>Железо</w:t>
            </w:r>
          </w:p>
        </w:tc>
      </w:tr>
      <w:tr w:rsidR="003933E8" w:rsidRPr="003933E8" w14:paraId="21334DD4" w14:textId="77777777" w:rsidTr="00DE13F9">
        <w:trPr>
          <w:trHeight w:val="150"/>
          <w:jc w:val="center"/>
        </w:trPr>
        <w:tc>
          <w:tcPr>
            <w:tcW w:w="1245" w:type="pct"/>
          </w:tcPr>
          <w:p w14:paraId="72BAE50F" w14:textId="2635FF3C" w:rsidR="000248CD" w:rsidRPr="003933E8" w:rsidRDefault="000248CD" w:rsidP="000248CD">
            <w:pPr>
              <w:rPr>
                <w:rFonts w:ascii="Arial" w:hAnsi="Arial" w:cs="Arial"/>
                <w:sz w:val="22"/>
                <w:szCs w:val="22"/>
              </w:rPr>
            </w:pPr>
            <w:r w:rsidRPr="003933E8">
              <w:rPr>
                <w:rFonts w:ascii="Arial" w:hAnsi="Arial" w:cs="Arial"/>
                <w:sz w:val="22"/>
                <w:szCs w:val="22"/>
              </w:rPr>
              <w:t>от 0,15 до 1,20 вкл.</w:t>
            </w:r>
          </w:p>
        </w:tc>
        <w:tc>
          <w:tcPr>
            <w:tcW w:w="1890" w:type="pct"/>
          </w:tcPr>
          <w:p w14:paraId="06F260EC" w14:textId="4DB23BE1" w:rsidR="000248CD" w:rsidRPr="003933E8" w:rsidRDefault="000248CD" w:rsidP="000248CD">
            <w:pPr>
              <w:jc w:val="center"/>
              <w:rPr>
                <w:rFonts w:ascii="Arial" w:hAnsi="Arial" w:cs="Arial"/>
                <w:sz w:val="22"/>
                <w:szCs w:val="22"/>
              </w:rPr>
            </w:pPr>
            <w:r w:rsidRPr="003933E8">
              <w:rPr>
                <w:rFonts w:ascii="Arial" w:hAnsi="Arial" w:cs="Arial"/>
                <w:sz w:val="22"/>
                <w:szCs w:val="22"/>
              </w:rPr>
              <w:t>6</w:t>
            </w:r>
          </w:p>
        </w:tc>
        <w:tc>
          <w:tcPr>
            <w:tcW w:w="1865" w:type="pct"/>
          </w:tcPr>
          <w:p w14:paraId="1B7CE393" w14:textId="00C26304" w:rsidR="000248CD" w:rsidRPr="003933E8" w:rsidRDefault="000248CD" w:rsidP="000248CD">
            <w:pPr>
              <w:jc w:val="center"/>
              <w:rPr>
                <w:rFonts w:ascii="Arial" w:hAnsi="Arial" w:cs="Arial"/>
                <w:sz w:val="22"/>
                <w:szCs w:val="22"/>
                <w:lang w:val="en-US"/>
              </w:rPr>
            </w:pPr>
            <w:r w:rsidRPr="003933E8">
              <w:rPr>
                <w:rFonts w:ascii="Arial" w:hAnsi="Arial" w:cs="Arial"/>
                <w:sz w:val="22"/>
                <w:szCs w:val="22"/>
              </w:rPr>
              <w:t>10</w:t>
            </w:r>
          </w:p>
        </w:tc>
      </w:tr>
      <w:tr w:rsidR="003933E8" w:rsidRPr="003933E8" w14:paraId="7B511CBF" w14:textId="77777777" w:rsidTr="00DE13F9">
        <w:trPr>
          <w:trHeight w:val="150"/>
          <w:jc w:val="center"/>
        </w:trPr>
        <w:tc>
          <w:tcPr>
            <w:tcW w:w="5000" w:type="pct"/>
            <w:gridSpan w:val="3"/>
          </w:tcPr>
          <w:p w14:paraId="483D862C" w14:textId="62514421" w:rsidR="000248CD" w:rsidRPr="003933E8" w:rsidRDefault="000248CD" w:rsidP="000248CD">
            <w:pPr>
              <w:jc w:val="center"/>
              <w:rPr>
                <w:rFonts w:ascii="Arial" w:hAnsi="Arial" w:cs="Arial"/>
                <w:sz w:val="22"/>
                <w:szCs w:val="22"/>
              </w:rPr>
            </w:pPr>
            <w:r w:rsidRPr="003933E8">
              <w:rPr>
                <w:rFonts w:ascii="Arial" w:hAnsi="Arial" w:cs="Arial"/>
                <w:sz w:val="22"/>
                <w:szCs w:val="22"/>
              </w:rPr>
              <w:t>Алюминий</w:t>
            </w:r>
          </w:p>
        </w:tc>
      </w:tr>
      <w:tr w:rsidR="003933E8" w:rsidRPr="003933E8" w14:paraId="7BC3FA97" w14:textId="77777777" w:rsidTr="00DE13F9">
        <w:trPr>
          <w:trHeight w:val="150"/>
          <w:jc w:val="center"/>
        </w:trPr>
        <w:tc>
          <w:tcPr>
            <w:tcW w:w="1245" w:type="pct"/>
          </w:tcPr>
          <w:p w14:paraId="71C8D8A0" w14:textId="0687A2FD" w:rsidR="000248CD" w:rsidRPr="003933E8" w:rsidRDefault="000248CD" w:rsidP="000248CD">
            <w:pPr>
              <w:rPr>
                <w:rFonts w:ascii="Arial" w:hAnsi="Arial" w:cs="Arial"/>
                <w:sz w:val="22"/>
                <w:szCs w:val="22"/>
                <w:u w:val="single"/>
              </w:rPr>
            </w:pPr>
            <w:r w:rsidRPr="003933E8">
              <w:rPr>
                <w:rFonts w:ascii="Arial" w:hAnsi="Arial" w:cs="Arial"/>
                <w:sz w:val="22"/>
                <w:szCs w:val="22"/>
              </w:rPr>
              <w:t>от 0,01  до 0,10 вкл.</w:t>
            </w:r>
          </w:p>
        </w:tc>
        <w:tc>
          <w:tcPr>
            <w:tcW w:w="1890" w:type="pct"/>
          </w:tcPr>
          <w:p w14:paraId="412B5B1A" w14:textId="1E4CE083" w:rsidR="000248CD" w:rsidRPr="003933E8" w:rsidRDefault="000248CD" w:rsidP="000248CD">
            <w:pPr>
              <w:jc w:val="center"/>
              <w:rPr>
                <w:rFonts w:ascii="Arial" w:hAnsi="Arial" w:cs="Arial"/>
                <w:sz w:val="22"/>
                <w:szCs w:val="22"/>
              </w:rPr>
            </w:pPr>
            <w:r w:rsidRPr="003933E8">
              <w:rPr>
                <w:rFonts w:ascii="Arial" w:hAnsi="Arial" w:cs="Arial"/>
                <w:sz w:val="22"/>
                <w:szCs w:val="22"/>
              </w:rPr>
              <w:t>8</w:t>
            </w:r>
          </w:p>
        </w:tc>
        <w:tc>
          <w:tcPr>
            <w:tcW w:w="1865" w:type="pct"/>
          </w:tcPr>
          <w:p w14:paraId="3752BA5B" w14:textId="72C589B1" w:rsidR="000248CD" w:rsidRPr="003933E8" w:rsidRDefault="000248CD" w:rsidP="000248CD">
            <w:pPr>
              <w:jc w:val="center"/>
              <w:rPr>
                <w:rFonts w:ascii="Arial" w:hAnsi="Arial" w:cs="Arial"/>
                <w:sz w:val="22"/>
                <w:szCs w:val="22"/>
              </w:rPr>
            </w:pPr>
            <w:r w:rsidRPr="003933E8">
              <w:rPr>
                <w:rFonts w:ascii="Arial" w:hAnsi="Arial" w:cs="Arial"/>
                <w:sz w:val="22"/>
                <w:szCs w:val="22"/>
              </w:rPr>
              <w:t>26</w:t>
            </w:r>
          </w:p>
        </w:tc>
      </w:tr>
      <w:tr w:rsidR="003933E8" w:rsidRPr="003933E8" w14:paraId="57256F5D" w14:textId="77777777" w:rsidTr="00DE13F9">
        <w:trPr>
          <w:trHeight w:val="150"/>
          <w:jc w:val="center"/>
        </w:trPr>
        <w:tc>
          <w:tcPr>
            <w:tcW w:w="1245" w:type="pct"/>
          </w:tcPr>
          <w:p w14:paraId="28716247" w14:textId="7FAED044" w:rsidR="000248CD" w:rsidRPr="003933E8" w:rsidRDefault="000248CD" w:rsidP="000248CD">
            <w:pPr>
              <w:rPr>
                <w:rFonts w:ascii="Arial" w:hAnsi="Arial" w:cs="Arial"/>
                <w:sz w:val="22"/>
                <w:szCs w:val="22"/>
              </w:rPr>
            </w:pPr>
            <w:r w:rsidRPr="003933E8">
              <w:rPr>
                <w:rFonts w:ascii="Arial" w:hAnsi="Arial" w:cs="Arial"/>
                <w:sz w:val="22"/>
                <w:szCs w:val="22"/>
              </w:rPr>
              <w:t>св. 0,1 до 1,0 вкл.</w:t>
            </w:r>
          </w:p>
        </w:tc>
        <w:tc>
          <w:tcPr>
            <w:tcW w:w="1890" w:type="pct"/>
          </w:tcPr>
          <w:p w14:paraId="20D3F52B" w14:textId="63007C70" w:rsidR="000248CD" w:rsidRPr="003933E8" w:rsidRDefault="000248CD" w:rsidP="000248CD">
            <w:pPr>
              <w:jc w:val="center"/>
              <w:rPr>
                <w:rFonts w:ascii="Arial" w:hAnsi="Arial" w:cs="Arial"/>
                <w:sz w:val="22"/>
                <w:szCs w:val="22"/>
              </w:rPr>
            </w:pPr>
            <w:r w:rsidRPr="003933E8">
              <w:rPr>
                <w:rFonts w:ascii="Arial" w:hAnsi="Arial" w:cs="Arial"/>
                <w:sz w:val="22"/>
                <w:szCs w:val="22"/>
              </w:rPr>
              <w:t>6</w:t>
            </w:r>
          </w:p>
        </w:tc>
        <w:tc>
          <w:tcPr>
            <w:tcW w:w="1865" w:type="pct"/>
          </w:tcPr>
          <w:p w14:paraId="7E712F03" w14:textId="796A99D8" w:rsidR="000248CD" w:rsidRPr="003933E8" w:rsidRDefault="000248CD" w:rsidP="000248CD">
            <w:pPr>
              <w:jc w:val="center"/>
              <w:rPr>
                <w:rFonts w:ascii="Arial" w:hAnsi="Arial" w:cs="Arial"/>
                <w:sz w:val="22"/>
                <w:szCs w:val="22"/>
              </w:rPr>
            </w:pPr>
            <w:r w:rsidRPr="003933E8">
              <w:rPr>
                <w:rFonts w:ascii="Arial" w:hAnsi="Arial" w:cs="Arial"/>
                <w:sz w:val="22"/>
                <w:szCs w:val="22"/>
              </w:rPr>
              <w:t>13</w:t>
            </w:r>
          </w:p>
        </w:tc>
      </w:tr>
      <w:tr w:rsidR="003933E8" w:rsidRPr="003933E8" w14:paraId="4F3DAA16" w14:textId="77777777" w:rsidTr="00DE13F9">
        <w:trPr>
          <w:trHeight w:val="150"/>
          <w:jc w:val="center"/>
        </w:trPr>
        <w:tc>
          <w:tcPr>
            <w:tcW w:w="5000" w:type="pct"/>
            <w:gridSpan w:val="3"/>
          </w:tcPr>
          <w:p w14:paraId="522E2491" w14:textId="657C1C62" w:rsidR="000248CD" w:rsidRPr="003933E8" w:rsidRDefault="000248CD" w:rsidP="000248CD">
            <w:pPr>
              <w:jc w:val="center"/>
              <w:rPr>
                <w:rFonts w:ascii="Arial" w:hAnsi="Arial" w:cs="Arial"/>
                <w:sz w:val="22"/>
                <w:szCs w:val="22"/>
              </w:rPr>
            </w:pPr>
            <w:r w:rsidRPr="003933E8">
              <w:rPr>
                <w:rFonts w:ascii="Arial" w:hAnsi="Arial" w:cs="Arial"/>
                <w:sz w:val="22"/>
                <w:szCs w:val="22"/>
              </w:rPr>
              <w:t>Кальций</w:t>
            </w:r>
          </w:p>
        </w:tc>
      </w:tr>
      <w:tr w:rsidR="003933E8" w:rsidRPr="003933E8" w14:paraId="5E29A949" w14:textId="77777777" w:rsidTr="00DE13F9">
        <w:trPr>
          <w:trHeight w:val="150"/>
          <w:jc w:val="center"/>
        </w:trPr>
        <w:tc>
          <w:tcPr>
            <w:tcW w:w="1245" w:type="pct"/>
          </w:tcPr>
          <w:p w14:paraId="0BB2FEEA" w14:textId="4235AC50" w:rsidR="000248CD" w:rsidRPr="003933E8" w:rsidRDefault="000248CD" w:rsidP="000248CD">
            <w:pPr>
              <w:rPr>
                <w:rFonts w:ascii="Arial" w:hAnsi="Arial" w:cs="Arial"/>
                <w:sz w:val="22"/>
                <w:szCs w:val="22"/>
              </w:rPr>
            </w:pPr>
            <w:r w:rsidRPr="003933E8">
              <w:rPr>
                <w:rFonts w:ascii="Arial" w:hAnsi="Arial" w:cs="Arial"/>
                <w:sz w:val="22"/>
                <w:szCs w:val="22"/>
              </w:rPr>
              <w:t>от 0,005 до 0,100 вкл.</w:t>
            </w:r>
          </w:p>
        </w:tc>
        <w:tc>
          <w:tcPr>
            <w:tcW w:w="1890" w:type="pct"/>
          </w:tcPr>
          <w:p w14:paraId="6CEA0037" w14:textId="10EE728E" w:rsidR="000248CD" w:rsidRPr="003933E8" w:rsidRDefault="000248CD" w:rsidP="000248CD">
            <w:pPr>
              <w:jc w:val="center"/>
              <w:rPr>
                <w:rFonts w:ascii="Arial" w:hAnsi="Arial" w:cs="Arial"/>
                <w:sz w:val="22"/>
                <w:szCs w:val="22"/>
              </w:rPr>
            </w:pPr>
            <w:r w:rsidRPr="003933E8">
              <w:rPr>
                <w:rFonts w:ascii="Arial" w:hAnsi="Arial" w:cs="Arial"/>
                <w:sz w:val="22"/>
                <w:szCs w:val="22"/>
              </w:rPr>
              <w:t>19</w:t>
            </w:r>
          </w:p>
        </w:tc>
        <w:tc>
          <w:tcPr>
            <w:tcW w:w="1865" w:type="pct"/>
          </w:tcPr>
          <w:p w14:paraId="68173A6F" w14:textId="636FDAFA" w:rsidR="000248CD" w:rsidRPr="003933E8" w:rsidRDefault="000248CD" w:rsidP="000248CD">
            <w:pPr>
              <w:jc w:val="center"/>
              <w:rPr>
                <w:rFonts w:ascii="Arial" w:hAnsi="Arial" w:cs="Arial"/>
                <w:sz w:val="22"/>
                <w:szCs w:val="22"/>
              </w:rPr>
            </w:pPr>
            <w:r w:rsidRPr="003933E8">
              <w:rPr>
                <w:rFonts w:ascii="Arial" w:hAnsi="Arial" w:cs="Arial"/>
                <w:sz w:val="22"/>
                <w:szCs w:val="22"/>
              </w:rPr>
              <w:t>36</w:t>
            </w:r>
          </w:p>
        </w:tc>
      </w:tr>
      <w:tr w:rsidR="003933E8" w:rsidRPr="003933E8" w14:paraId="6227B06F" w14:textId="77777777" w:rsidTr="00DE13F9">
        <w:trPr>
          <w:trHeight w:val="150"/>
          <w:jc w:val="center"/>
        </w:trPr>
        <w:tc>
          <w:tcPr>
            <w:tcW w:w="1245" w:type="pct"/>
          </w:tcPr>
          <w:p w14:paraId="7F50441C" w14:textId="4313E7EB" w:rsidR="000248CD" w:rsidRPr="003933E8" w:rsidRDefault="000248CD" w:rsidP="000248CD">
            <w:pPr>
              <w:rPr>
                <w:rFonts w:ascii="Arial" w:hAnsi="Arial" w:cs="Arial"/>
                <w:sz w:val="22"/>
                <w:szCs w:val="22"/>
              </w:rPr>
            </w:pPr>
            <w:r w:rsidRPr="003933E8">
              <w:rPr>
                <w:rFonts w:ascii="Arial" w:hAnsi="Arial" w:cs="Arial"/>
                <w:sz w:val="22"/>
                <w:szCs w:val="22"/>
              </w:rPr>
              <w:t>св. 0,1 до 1,0 вкл.</w:t>
            </w:r>
          </w:p>
        </w:tc>
        <w:tc>
          <w:tcPr>
            <w:tcW w:w="1890" w:type="pct"/>
          </w:tcPr>
          <w:p w14:paraId="4551EA45" w14:textId="51DAE532" w:rsidR="000248CD" w:rsidRPr="003933E8" w:rsidRDefault="000248CD" w:rsidP="000248CD">
            <w:pPr>
              <w:jc w:val="center"/>
              <w:rPr>
                <w:rFonts w:ascii="Arial" w:hAnsi="Arial" w:cs="Arial"/>
                <w:sz w:val="22"/>
                <w:szCs w:val="22"/>
              </w:rPr>
            </w:pPr>
            <w:r w:rsidRPr="003933E8">
              <w:rPr>
                <w:rFonts w:ascii="Arial" w:hAnsi="Arial" w:cs="Arial"/>
                <w:sz w:val="22"/>
                <w:szCs w:val="22"/>
              </w:rPr>
              <w:t>14</w:t>
            </w:r>
          </w:p>
        </w:tc>
        <w:tc>
          <w:tcPr>
            <w:tcW w:w="1865" w:type="pct"/>
          </w:tcPr>
          <w:p w14:paraId="72953BE5" w14:textId="329AAF96" w:rsidR="000248CD" w:rsidRPr="003933E8" w:rsidRDefault="000248CD" w:rsidP="000248CD">
            <w:pPr>
              <w:jc w:val="center"/>
              <w:rPr>
                <w:rFonts w:ascii="Arial" w:hAnsi="Arial" w:cs="Arial"/>
                <w:sz w:val="22"/>
                <w:szCs w:val="22"/>
              </w:rPr>
            </w:pPr>
            <w:r w:rsidRPr="003933E8">
              <w:rPr>
                <w:rFonts w:ascii="Arial" w:hAnsi="Arial" w:cs="Arial"/>
                <w:sz w:val="22"/>
                <w:szCs w:val="22"/>
              </w:rPr>
              <w:t>20</w:t>
            </w:r>
          </w:p>
        </w:tc>
      </w:tr>
      <w:tr w:rsidR="003933E8" w:rsidRPr="003933E8" w14:paraId="03DFD235" w14:textId="77777777" w:rsidTr="00DE13F9">
        <w:trPr>
          <w:trHeight w:val="150"/>
          <w:jc w:val="center"/>
        </w:trPr>
        <w:tc>
          <w:tcPr>
            <w:tcW w:w="5000" w:type="pct"/>
            <w:gridSpan w:val="3"/>
          </w:tcPr>
          <w:p w14:paraId="27A87010" w14:textId="33FF45B5" w:rsidR="000248CD" w:rsidRPr="003933E8" w:rsidRDefault="000248CD" w:rsidP="000248CD">
            <w:pPr>
              <w:jc w:val="center"/>
              <w:rPr>
                <w:rFonts w:ascii="Arial" w:hAnsi="Arial" w:cs="Arial"/>
                <w:sz w:val="22"/>
                <w:szCs w:val="22"/>
              </w:rPr>
            </w:pPr>
            <w:r w:rsidRPr="003933E8">
              <w:rPr>
                <w:rFonts w:ascii="Arial" w:hAnsi="Arial" w:cs="Arial"/>
                <w:sz w:val="22"/>
                <w:szCs w:val="22"/>
              </w:rPr>
              <w:t>Титан</w:t>
            </w:r>
          </w:p>
        </w:tc>
      </w:tr>
      <w:tr w:rsidR="003933E8" w:rsidRPr="003933E8" w14:paraId="27088719" w14:textId="77777777" w:rsidTr="00DE13F9">
        <w:trPr>
          <w:trHeight w:val="150"/>
          <w:jc w:val="center"/>
        </w:trPr>
        <w:tc>
          <w:tcPr>
            <w:tcW w:w="1245" w:type="pct"/>
          </w:tcPr>
          <w:p w14:paraId="3C8FFE2A" w14:textId="2C7BB534" w:rsidR="000248CD" w:rsidRPr="003933E8" w:rsidRDefault="000248CD" w:rsidP="000248CD">
            <w:pPr>
              <w:rPr>
                <w:rFonts w:ascii="Arial" w:hAnsi="Arial" w:cs="Arial"/>
                <w:sz w:val="22"/>
                <w:szCs w:val="22"/>
              </w:rPr>
            </w:pPr>
            <w:r w:rsidRPr="003933E8">
              <w:rPr>
                <w:rFonts w:ascii="Arial" w:hAnsi="Arial" w:cs="Arial"/>
                <w:sz w:val="22"/>
                <w:szCs w:val="22"/>
              </w:rPr>
              <w:t>от 0,02 до 0,06 вкл.</w:t>
            </w:r>
          </w:p>
        </w:tc>
        <w:tc>
          <w:tcPr>
            <w:tcW w:w="1890" w:type="pct"/>
          </w:tcPr>
          <w:p w14:paraId="7B1672F6" w14:textId="4A83F97E" w:rsidR="000248CD" w:rsidRPr="003933E8" w:rsidRDefault="000248CD" w:rsidP="000248CD">
            <w:pPr>
              <w:jc w:val="center"/>
              <w:rPr>
                <w:rFonts w:ascii="Arial" w:hAnsi="Arial" w:cs="Arial"/>
                <w:sz w:val="22"/>
                <w:szCs w:val="22"/>
              </w:rPr>
            </w:pPr>
            <w:r w:rsidRPr="003933E8">
              <w:rPr>
                <w:rFonts w:ascii="Arial" w:hAnsi="Arial" w:cs="Arial"/>
                <w:sz w:val="22"/>
                <w:szCs w:val="22"/>
              </w:rPr>
              <w:t>11</w:t>
            </w:r>
          </w:p>
        </w:tc>
        <w:tc>
          <w:tcPr>
            <w:tcW w:w="1865" w:type="pct"/>
          </w:tcPr>
          <w:p w14:paraId="2745422D" w14:textId="608AE39B" w:rsidR="000248CD" w:rsidRPr="003933E8" w:rsidRDefault="000248CD" w:rsidP="000248CD">
            <w:pPr>
              <w:jc w:val="center"/>
              <w:rPr>
                <w:rFonts w:ascii="Arial" w:hAnsi="Arial" w:cs="Arial"/>
                <w:sz w:val="22"/>
                <w:szCs w:val="22"/>
              </w:rPr>
            </w:pPr>
            <w:r w:rsidRPr="003933E8">
              <w:rPr>
                <w:rFonts w:ascii="Arial" w:hAnsi="Arial" w:cs="Arial"/>
                <w:sz w:val="22"/>
                <w:szCs w:val="22"/>
              </w:rPr>
              <w:t>17</w:t>
            </w:r>
          </w:p>
        </w:tc>
      </w:tr>
      <w:tr w:rsidR="003933E8" w:rsidRPr="003933E8" w14:paraId="10978CBF" w14:textId="77777777" w:rsidTr="00DE13F9">
        <w:trPr>
          <w:trHeight w:val="150"/>
          <w:jc w:val="center"/>
        </w:trPr>
        <w:tc>
          <w:tcPr>
            <w:tcW w:w="5000" w:type="pct"/>
            <w:gridSpan w:val="3"/>
          </w:tcPr>
          <w:p w14:paraId="0D33A041" w14:textId="07B1AC7F" w:rsidR="000248CD" w:rsidRPr="003933E8" w:rsidRDefault="000248CD" w:rsidP="000248CD">
            <w:pPr>
              <w:jc w:val="center"/>
              <w:rPr>
                <w:rFonts w:ascii="Arial" w:hAnsi="Arial" w:cs="Arial"/>
                <w:sz w:val="22"/>
                <w:szCs w:val="22"/>
              </w:rPr>
            </w:pPr>
            <w:r w:rsidRPr="003933E8">
              <w:rPr>
                <w:rFonts w:ascii="Arial" w:hAnsi="Arial" w:cs="Arial"/>
                <w:sz w:val="22"/>
                <w:szCs w:val="22"/>
              </w:rPr>
              <w:t>Фосфор</w:t>
            </w:r>
          </w:p>
        </w:tc>
      </w:tr>
      <w:tr w:rsidR="003933E8" w:rsidRPr="003933E8" w14:paraId="7D613838" w14:textId="77777777" w:rsidTr="00DE13F9">
        <w:trPr>
          <w:trHeight w:val="150"/>
          <w:jc w:val="center"/>
        </w:trPr>
        <w:tc>
          <w:tcPr>
            <w:tcW w:w="1245" w:type="pct"/>
          </w:tcPr>
          <w:p w14:paraId="20FF3888" w14:textId="3456E5D0" w:rsidR="000248CD" w:rsidRPr="003933E8" w:rsidRDefault="000248CD" w:rsidP="000248CD">
            <w:pPr>
              <w:rPr>
                <w:rFonts w:ascii="Arial" w:hAnsi="Arial" w:cs="Arial"/>
                <w:sz w:val="22"/>
                <w:szCs w:val="22"/>
              </w:rPr>
            </w:pPr>
            <w:r w:rsidRPr="003933E8">
              <w:rPr>
                <w:rFonts w:ascii="Arial" w:hAnsi="Arial" w:cs="Arial"/>
                <w:sz w:val="22"/>
                <w:szCs w:val="22"/>
              </w:rPr>
              <w:t>от 0,001 до 0,005 вкл.</w:t>
            </w:r>
          </w:p>
        </w:tc>
        <w:tc>
          <w:tcPr>
            <w:tcW w:w="1890" w:type="pct"/>
          </w:tcPr>
          <w:p w14:paraId="7A287545" w14:textId="1D4B1D48" w:rsidR="000248CD" w:rsidRPr="003933E8" w:rsidRDefault="000248CD" w:rsidP="000248CD">
            <w:pPr>
              <w:jc w:val="center"/>
              <w:rPr>
                <w:rFonts w:ascii="Arial" w:hAnsi="Arial" w:cs="Arial"/>
                <w:sz w:val="22"/>
                <w:szCs w:val="22"/>
              </w:rPr>
            </w:pPr>
            <w:r w:rsidRPr="003933E8">
              <w:rPr>
                <w:rFonts w:ascii="Arial" w:hAnsi="Arial" w:cs="Arial"/>
                <w:sz w:val="22"/>
                <w:szCs w:val="22"/>
              </w:rPr>
              <w:t>11</w:t>
            </w:r>
          </w:p>
        </w:tc>
        <w:tc>
          <w:tcPr>
            <w:tcW w:w="1865" w:type="pct"/>
          </w:tcPr>
          <w:p w14:paraId="7D27DD49" w14:textId="09672674" w:rsidR="000248CD" w:rsidRPr="003933E8" w:rsidRDefault="000248CD" w:rsidP="000248CD">
            <w:pPr>
              <w:jc w:val="center"/>
              <w:rPr>
                <w:rFonts w:ascii="Arial" w:hAnsi="Arial" w:cs="Arial"/>
                <w:sz w:val="22"/>
                <w:szCs w:val="22"/>
              </w:rPr>
            </w:pPr>
            <w:r w:rsidRPr="003933E8">
              <w:rPr>
                <w:rFonts w:ascii="Arial" w:hAnsi="Arial" w:cs="Arial"/>
                <w:sz w:val="22"/>
                <w:szCs w:val="22"/>
              </w:rPr>
              <w:t>20</w:t>
            </w:r>
          </w:p>
        </w:tc>
      </w:tr>
      <w:tr w:rsidR="003933E8" w:rsidRPr="003933E8" w14:paraId="1F520E43" w14:textId="77777777" w:rsidTr="00DE13F9">
        <w:trPr>
          <w:trHeight w:val="150"/>
          <w:jc w:val="center"/>
        </w:trPr>
        <w:tc>
          <w:tcPr>
            <w:tcW w:w="5000" w:type="pct"/>
            <w:gridSpan w:val="3"/>
          </w:tcPr>
          <w:p w14:paraId="15B6C28B" w14:textId="513A9F0D" w:rsidR="000248CD" w:rsidRPr="003933E8" w:rsidRDefault="000248CD" w:rsidP="000248CD">
            <w:pPr>
              <w:jc w:val="center"/>
              <w:rPr>
                <w:rFonts w:ascii="Arial" w:hAnsi="Arial" w:cs="Arial"/>
                <w:sz w:val="22"/>
                <w:szCs w:val="22"/>
              </w:rPr>
            </w:pPr>
            <w:r w:rsidRPr="003933E8">
              <w:rPr>
                <w:rFonts w:ascii="Arial" w:hAnsi="Arial" w:cs="Arial"/>
                <w:sz w:val="22"/>
                <w:szCs w:val="22"/>
              </w:rPr>
              <w:t>Марганец</w:t>
            </w:r>
          </w:p>
        </w:tc>
      </w:tr>
      <w:tr w:rsidR="003933E8" w:rsidRPr="003933E8" w14:paraId="03BD1281" w14:textId="77777777" w:rsidTr="00DE13F9">
        <w:trPr>
          <w:trHeight w:val="150"/>
          <w:jc w:val="center"/>
        </w:trPr>
        <w:tc>
          <w:tcPr>
            <w:tcW w:w="1245" w:type="pct"/>
          </w:tcPr>
          <w:p w14:paraId="29F9E9EC" w14:textId="5070E1C7" w:rsidR="000248CD" w:rsidRPr="003933E8" w:rsidRDefault="000248CD" w:rsidP="000248CD">
            <w:pPr>
              <w:rPr>
                <w:rFonts w:ascii="Arial" w:hAnsi="Arial" w:cs="Arial"/>
                <w:sz w:val="22"/>
                <w:szCs w:val="22"/>
                <w:u w:val="single"/>
              </w:rPr>
            </w:pPr>
            <w:r w:rsidRPr="003933E8">
              <w:rPr>
                <w:rFonts w:ascii="Arial" w:hAnsi="Arial" w:cs="Arial"/>
                <w:sz w:val="22"/>
                <w:szCs w:val="22"/>
              </w:rPr>
              <w:t>от 0,002 до 0,020 вкл.</w:t>
            </w:r>
          </w:p>
        </w:tc>
        <w:tc>
          <w:tcPr>
            <w:tcW w:w="1890" w:type="pct"/>
          </w:tcPr>
          <w:p w14:paraId="738FC472" w14:textId="2E873BA0" w:rsidR="000248CD" w:rsidRPr="003933E8" w:rsidRDefault="000248CD" w:rsidP="000248CD">
            <w:pPr>
              <w:jc w:val="center"/>
              <w:rPr>
                <w:rFonts w:ascii="Arial" w:hAnsi="Arial" w:cs="Arial"/>
                <w:sz w:val="22"/>
                <w:szCs w:val="22"/>
              </w:rPr>
            </w:pPr>
            <w:r w:rsidRPr="003933E8">
              <w:rPr>
                <w:rFonts w:ascii="Arial" w:hAnsi="Arial" w:cs="Arial"/>
                <w:sz w:val="22"/>
                <w:szCs w:val="22"/>
              </w:rPr>
              <w:t>11</w:t>
            </w:r>
          </w:p>
        </w:tc>
        <w:tc>
          <w:tcPr>
            <w:tcW w:w="1865" w:type="pct"/>
          </w:tcPr>
          <w:p w14:paraId="6D702EB7" w14:textId="51E8D7AE" w:rsidR="000248CD" w:rsidRPr="003933E8" w:rsidRDefault="000248CD" w:rsidP="000248CD">
            <w:pPr>
              <w:jc w:val="center"/>
              <w:rPr>
                <w:rFonts w:ascii="Arial" w:hAnsi="Arial" w:cs="Arial"/>
                <w:sz w:val="22"/>
                <w:szCs w:val="22"/>
              </w:rPr>
            </w:pPr>
            <w:r w:rsidRPr="003933E8">
              <w:rPr>
                <w:rFonts w:ascii="Arial" w:hAnsi="Arial" w:cs="Arial"/>
                <w:sz w:val="22"/>
                <w:szCs w:val="22"/>
              </w:rPr>
              <w:t>17</w:t>
            </w:r>
          </w:p>
        </w:tc>
      </w:tr>
      <w:tr w:rsidR="003933E8" w:rsidRPr="003933E8" w14:paraId="281A82C4" w14:textId="77777777" w:rsidTr="00DE13F9">
        <w:trPr>
          <w:trHeight w:val="150"/>
          <w:jc w:val="center"/>
        </w:trPr>
        <w:tc>
          <w:tcPr>
            <w:tcW w:w="5000" w:type="pct"/>
            <w:gridSpan w:val="3"/>
          </w:tcPr>
          <w:p w14:paraId="077B8142" w14:textId="5E237572" w:rsidR="000248CD" w:rsidRPr="003933E8" w:rsidRDefault="000248CD" w:rsidP="000248CD">
            <w:pPr>
              <w:jc w:val="center"/>
              <w:rPr>
                <w:rFonts w:ascii="Arial" w:hAnsi="Arial" w:cs="Arial"/>
                <w:sz w:val="22"/>
                <w:szCs w:val="22"/>
              </w:rPr>
            </w:pPr>
            <w:r w:rsidRPr="003933E8">
              <w:rPr>
                <w:rFonts w:ascii="Arial" w:hAnsi="Arial" w:cs="Arial"/>
                <w:sz w:val="22"/>
                <w:szCs w:val="22"/>
              </w:rPr>
              <w:t>Хром</w:t>
            </w:r>
          </w:p>
        </w:tc>
      </w:tr>
      <w:tr w:rsidR="003933E8" w:rsidRPr="003933E8" w14:paraId="1D48BCE2" w14:textId="77777777" w:rsidTr="00DE13F9">
        <w:trPr>
          <w:trHeight w:val="150"/>
          <w:jc w:val="center"/>
        </w:trPr>
        <w:tc>
          <w:tcPr>
            <w:tcW w:w="1245" w:type="pct"/>
          </w:tcPr>
          <w:p w14:paraId="1C175F1D" w14:textId="4B939DA9" w:rsidR="000248CD" w:rsidRPr="003933E8" w:rsidRDefault="000248CD" w:rsidP="000248CD">
            <w:pPr>
              <w:rPr>
                <w:rFonts w:ascii="Arial" w:hAnsi="Arial" w:cs="Arial"/>
                <w:sz w:val="22"/>
                <w:szCs w:val="22"/>
                <w:u w:val="single"/>
              </w:rPr>
            </w:pPr>
            <w:r w:rsidRPr="003933E8">
              <w:rPr>
                <w:rFonts w:ascii="Arial" w:hAnsi="Arial" w:cs="Arial"/>
                <w:sz w:val="22"/>
                <w:szCs w:val="22"/>
              </w:rPr>
              <w:t>от 0,0009 до 0,0030 вкл.</w:t>
            </w:r>
          </w:p>
        </w:tc>
        <w:tc>
          <w:tcPr>
            <w:tcW w:w="1890" w:type="pct"/>
          </w:tcPr>
          <w:p w14:paraId="47A8A112" w14:textId="17C7A997" w:rsidR="000248CD" w:rsidRPr="003933E8" w:rsidRDefault="000248CD" w:rsidP="000248CD">
            <w:pPr>
              <w:jc w:val="center"/>
              <w:rPr>
                <w:rFonts w:ascii="Arial" w:hAnsi="Arial" w:cs="Arial"/>
                <w:sz w:val="22"/>
                <w:szCs w:val="22"/>
              </w:rPr>
            </w:pPr>
            <w:r w:rsidRPr="003933E8">
              <w:rPr>
                <w:rFonts w:ascii="Arial" w:hAnsi="Arial" w:cs="Arial"/>
                <w:sz w:val="22"/>
                <w:szCs w:val="22"/>
              </w:rPr>
              <w:t>19</w:t>
            </w:r>
          </w:p>
        </w:tc>
        <w:tc>
          <w:tcPr>
            <w:tcW w:w="1865" w:type="pct"/>
          </w:tcPr>
          <w:p w14:paraId="2B37F899" w14:textId="645690DA" w:rsidR="000248CD" w:rsidRPr="003933E8" w:rsidRDefault="000248CD" w:rsidP="000248CD">
            <w:pPr>
              <w:jc w:val="center"/>
              <w:rPr>
                <w:rFonts w:ascii="Arial" w:hAnsi="Arial" w:cs="Arial"/>
                <w:sz w:val="22"/>
                <w:szCs w:val="22"/>
              </w:rPr>
            </w:pPr>
            <w:r w:rsidRPr="003933E8">
              <w:rPr>
                <w:rFonts w:ascii="Arial" w:hAnsi="Arial" w:cs="Arial"/>
                <w:sz w:val="22"/>
                <w:szCs w:val="22"/>
              </w:rPr>
              <w:t>26</w:t>
            </w:r>
          </w:p>
        </w:tc>
      </w:tr>
      <w:tr w:rsidR="003933E8" w:rsidRPr="003933E8" w14:paraId="59C60513" w14:textId="77777777" w:rsidTr="00DE13F9">
        <w:trPr>
          <w:trHeight w:val="150"/>
          <w:jc w:val="center"/>
        </w:trPr>
        <w:tc>
          <w:tcPr>
            <w:tcW w:w="5000" w:type="pct"/>
            <w:gridSpan w:val="3"/>
          </w:tcPr>
          <w:p w14:paraId="0A82DF87" w14:textId="61AA11BE" w:rsidR="000248CD" w:rsidRPr="003933E8" w:rsidRDefault="000248CD" w:rsidP="000248CD">
            <w:pPr>
              <w:jc w:val="center"/>
              <w:rPr>
                <w:rFonts w:ascii="Arial" w:hAnsi="Arial" w:cs="Arial"/>
                <w:sz w:val="22"/>
                <w:szCs w:val="22"/>
              </w:rPr>
            </w:pPr>
            <w:r w:rsidRPr="003933E8">
              <w:rPr>
                <w:rFonts w:ascii="Arial" w:hAnsi="Arial" w:cs="Arial"/>
                <w:sz w:val="22"/>
                <w:szCs w:val="22"/>
              </w:rPr>
              <w:t>Ванадий</w:t>
            </w:r>
          </w:p>
        </w:tc>
      </w:tr>
      <w:tr w:rsidR="003933E8" w:rsidRPr="003933E8" w14:paraId="3C369297" w14:textId="77777777" w:rsidTr="00DE13F9">
        <w:trPr>
          <w:trHeight w:val="150"/>
          <w:jc w:val="center"/>
        </w:trPr>
        <w:tc>
          <w:tcPr>
            <w:tcW w:w="1245" w:type="pct"/>
          </w:tcPr>
          <w:p w14:paraId="1CBD8B3D" w14:textId="0B2B6806" w:rsidR="000248CD" w:rsidRPr="003933E8" w:rsidRDefault="000248CD" w:rsidP="000248CD">
            <w:pPr>
              <w:rPr>
                <w:rFonts w:ascii="Arial" w:hAnsi="Arial" w:cs="Arial"/>
                <w:sz w:val="22"/>
                <w:szCs w:val="22"/>
                <w:u w:val="single"/>
              </w:rPr>
            </w:pPr>
            <w:r w:rsidRPr="003933E8">
              <w:rPr>
                <w:rFonts w:ascii="Arial" w:hAnsi="Arial" w:cs="Arial"/>
                <w:sz w:val="22"/>
                <w:szCs w:val="22"/>
              </w:rPr>
              <w:t>от 0,003  до 0,020 вкл.</w:t>
            </w:r>
          </w:p>
        </w:tc>
        <w:tc>
          <w:tcPr>
            <w:tcW w:w="1890" w:type="pct"/>
          </w:tcPr>
          <w:p w14:paraId="2E9354C4" w14:textId="5E86663C" w:rsidR="000248CD" w:rsidRPr="003933E8" w:rsidRDefault="000248CD" w:rsidP="000248CD">
            <w:pPr>
              <w:jc w:val="center"/>
              <w:rPr>
                <w:rFonts w:ascii="Arial" w:hAnsi="Arial" w:cs="Arial"/>
                <w:sz w:val="22"/>
                <w:szCs w:val="22"/>
              </w:rPr>
            </w:pPr>
            <w:r w:rsidRPr="003933E8">
              <w:rPr>
                <w:rFonts w:ascii="Arial" w:hAnsi="Arial" w:cs="Arial"/>
                <w:sz w:val="22"/>
                <w:szCs w:val="22"/>
              </w:rPr>
              <w:t>11</w:t>
            </w:r>
          </w:p>
        </w:tc>
        <w:tc>
          <w:tcPr>
            <w:tcW w:w="1865" w:type="pct"/>
          </w:tcPr>
          <w:p w14:paraId="6527A01E" w14:textId="3BB8658B" w:rsidR="000248CD" w:rsidRPr="003933E8" w:rsidRDefault="000248CD" w:rsidP="000248CD">
            <w:pPr>
              <w:jc w:val="center"/>
              <w:rPr>
                <w:rFonts w:ascii="Arial" w:hAnsi="Arial" w:cs="Arial"/>
                <w:sz w:val="22"/>
                <w:szCs w:val="22"/>
              </w:rPr>
            </w:pPr>
            <w:r w:rsidRPr="003933E8">
              <w:rPr>
                <w:rFonts w:ascii="Arial" w:hAnsi="Arial" w:cs="Arial"/>
                <w:sz w:val="22"/>
                <w:szCs w:val="22"/>
              </w:rPr>
              <w:t>17</w:t>
            </w:r>
          </w:p>
        </w:tc>
      </w:tr>
      <w:tr w:rsidR="003933E8" w:rsidRPr="003933E8" w14:paraId="36A4968C" w14:textId="77777777" w:rsidTr="00DE13F9">
        <w:trPr>
          <w:trHeight w:val="150"/>
          <w:jc w:val="center"/>
        </w:trPr>
        <w:tc>
          <w:tcPr>
            <w:tcW w:w="5000" w:type="pct"/>
            <w:gridSpan w:val="3"/>
          </w:tcPr>
          <w:p w14:paraId="14A26FB8" w14:textId="54072001" w:rsidR="000248CD" w:rsidRPr="003933E8" w:rsidRDefault="000248CD" w:rsidP="000248CD">
            <w:pPr>
              <w:jc w:val="center"/>
              <w:rPr>
                <w:rFonts w:ascii="Arial" w:hAnsi="Arial" w:cs="Arial"/>
                <w:sz w:val="22"/>
                <w:szCs w:val="22"/>
              </w:rPr>
            </w:pPr>
            <w:r w:rsidRPr="003933E8">
              <w:rPr>
                <w:rFonts w:ascii="Arial" w:hAnsi="Arial" w:cs="Arial"/>
                <w:sz w:val="22"/>
                <w:szCs w:val="22"/>
              </w:rPr>
              <w:t>Медь</w:t>
            </w:r>
          </w:p>
        </w:tc>
      </w:tr>
      <w:tr w:rsidR="003933E8" w:rsidRPr="003933E8" w14:paraId="046657FF" w14:textId="77777777" w:rsidTr="00DE13F9">
        <w:trPr>
          <w:trHeight w:val="150"/>
          <w:jc w:val="center"/>
        </w:trPr>
        <w:tc>
          <w:tcPr>
            <w:tcW w:w="1245" w:type="pct"/>
          </w:tcPr>
          <w:p w14:paraId="6330553E" w14:textId="7AAF296B" w:rsidR="000248CD" w:rsidRPr="003933E8" w:rsidRDefault="000248CD" w:rsidP="000248CD">
            <w:pPr>
              <w:rPr>
                <w:rFonts w:ascii="Arial" w:hAnsi="Arial" w:cs="Arial"/>
                <w:sz w:val="22"/>
                <w:szCs w:val="22"/>
                <w:u w:val="single"/>
              </w:rPr>
            </w:pPr>
            <w:r w:rsidRPr="003933E8">
              <w:rPr>
                <w:rFonts w:ascii="Arial" w:hAnsi="Arial" w:cs="Arial"/>
                <w:sz w:val="22"/>
                <w:szCs w:val="22"/>
              </w:rPr>
              <w:t>от 0,001 до 0,003 вкл.</w:t>
            </w:r>
          </w:p>
        </w:tc>
        <w:tc>
          <w:tcPr>
            <w:tcW w:w="1890" w:type="pct"/>
          </w:tcPr>
          <w:p w14:paraId="50432A4D" w14:textId="00425AB4" w:rsidR="000248CD" w:rsidRPr="003933E8" w:rsidRDefault="000248CD" w:rsidP="000248CD">
            <w:pPr>
              <w:jc w:val="center"/>
              <w:rPr>
                <w:rFonts w:ascii="Arial" w:hAnsi="Arial" w:cs="Arial"/>
                <w:sz w:val="22"/>
                <w:szCs w:val="22"/>
              </w:rPr>
            </w:pPr>
            <w:r w:rsidRPr="003933E8">
              <w:rPr>
                <w:rFonts w:ascii="Arial" w:hAnsi="Arial" w:cs="Arial"/>
                <w:sz w:val="22"/>
                <w:szCs w:val="22"/>
              </w:rPr>
              <w:t>11</w:t>
            </w:r>
          </w:p>
        </w:tc>
        <w:tc>
          <w:tcPr>
            <w:tcW w:w="1865" w:type="pct"/>
          </w:tcPr>
          <w:p w14:paraId="3BBAB2B3" w14:textId="33FA8D31" w:rsidR="000248CD" w:rsidRPr="003933E8" w:rsidRDefault="000248CD" w:rsidP="000248CD">
            <w:pPr>
              <w:jc w:val="center"/>
              <w:rPr>
                <w:rFonts w:ascii="Arial" w:hAnsi="Arial" w:cs="Arial"/>
                <w:sz w:val="22"/>
                <w:szCs w:val="22"/>
              </w:rPr>
            </w:pPr>
            <w:r w:rsidRPr="003933E8">
              <w:rPr>
                <w:rFonts w:ascii="Arial" w:hAnsi="Arial" w:cs="Arial"/>
                <w:sz w:val="22"/>
                <w:szCs w:val="22"/>
              </w:rPr>
              <w:t>20</w:t>
            </w:r>
          </w:p>
        </w:tc>
      </w:tr>
      <w:tr w:rsidR="003933E8" w:rsidRPr="003933E8" w14:paraId="7412DB89" w14:textId="77777777" w:rsidTr="00DE13F9">
        <w:trPr>
          <w:trHeight w:val="150"/>
          <w:jc w:val="center"/>
        </w:trPr>
        <w:tc>
          <w:tcPr>
            <w:tcW w:w="5000" w:type="pct"/>
            <w:gridSpan w:val="3"/>
          </w:tcPr>
          <w:p w14:paraId="654A7261" w14:textId="6C64B8DA" w:rsidR="000248CD" w:rsidRPr="003933E8" w:rsidRDefault="000248CD" w:rsidP="000248CD">
            <w:pPr>
              <w:jc w:val="center"/>
              <w:rPr>
                <w:rFonts w:ascii="Arial" w:hAnsi="Arial" w:cs="Arial"/>
                <w:sz w:val="22"/>
                <w:szCs w:val="22"/>
              </w:rPr>
            </w:pPr>
            <w:r w:rsidRPr="003933E8">
              <w:rPr>
                <w:rFonts w:ascii="Arial" w:hAnsi="Arial" w:cs="Arial"/>
                <w:sz w:val="22"/>
                <w:szCs w:val="22"/>
              </w:rPr>
              <w:t>Цирконий</w:t>
            </w:r>
          </w:p>
        </w:tc>
      </w:tr>
      <w:tr w:rsidR="000248CD" w:rsidRPr="003933E8" w14:paraId="6E399021" w14:textId="77777777" w:rsidTr="00DE13F9">
        <w:trPr>
          <w:trHeight w:val="150"/>
          <w:jc w:val="center"/>
        </w:trPr>
        <w:tc>
          <w:tcPr>
            <w:tcW w:w="1245" w:type="pct"/>
          </w:tcPr>
          <w:p w14:paraId="127D10FB" w14:textId="7FE0CED5" w:rsidR="000248CD" w:rsidRPr="003933E8" w:rsidRDefault="000248CD" w:rsidP="000248CD">
            <w:pPr>
              <w:rPr>
                <w:rFonts w:ascii="Arial" w:hAnsi="Arial" w:cs="Arial"/>
                <w:sz w:val="22"/>
                <w:szCs w:val="22"/>
                <w:u w:val="single"/>
              </w:rPr>
            </w:pPr>
            <w:r w:rsidRPr="003933E8">
              <w:rPr>
                <w:rFonts w:ascii="Arial" w:hAnsi="Arial" w:cs="Arial"/>
                <w:sz w:val="22"/>
                <w:szCs w:val="22"/>
              </w:rPr>
              <w:t>от 0,002 до 0,030 вкл.</w:t>
            </w:r>
          </w:p>
        </w:tc>
        <w:tc>
          <w:tcPr>
            <w:tcW w:w="1890" w:type="pct"/>
          </w:tcPr>
          <w:p w14:paraId="63012A8C" w14:textId="37447EFF" w:rsidR="000248CD" w:rsidRPr="003933E8" w:rsidRDefault="000248CD" w:rsidP="000248CD">
            <w:pPr>
              <w:jc w:val="center"/>
              <w:rPr>
                <w:rFonts w:ascii="Arial" w:hAnsi="Arial" w:cs="Arial"/>
                <w:sz w:val="22"/>
                <w:szCs w:val="22"/>
              </w:rPr>
            </w:pPr>
            <w:r w:rsidRPr="003933E8">
              <w:rPr>
                <w:rFonts w:ascii="Arial" w:hAnsi="Arial" w:cs="Arial"/>
                <w:sz w:val="22"/>
                <w:szCs w:val="22"/>
              </w:rPr>
              <w:t>14</w:t>
            </w:r>
          </w:p>
        </w:tc>
        <w:tc>
          <w:tcPr>
            <w:tcW w:w="1865" w:type="pct"/>
          </w:tcPr>
          <w:p w14:paraId="3ECA33FF" w14:textId="088E1B5C" w:rsidR="000248CD" w:rsidRPr="003933E8" w:rsidRDefault="000248CD" w:rsidP="000248CD">
            <w:pPr>
              <w:jc w:val="center"/>
              <w:rPr>
                <w:rFonts w:ascii="Arial" w:hAnsi="Arial" w:cs="Arial"/>
                <w:sz w:val="22"/>
                <w:szCs w:val="22"/>
              </w:rPr>
            </w:pPr>
            <w:r w:rsidRPr="003933E8">
              <w:rPr>
                <w:rFonts w:ascii="Arial" w:hAnsi="Arial" w:cs="Arial"/>
                <w:sz w:val="22"/>
                <w:szCs w:val="22"/>
              </w:rPr>
              <w:t>20</w:t>
            </w:r>
          </w:p>
        </w:tc>
      </w:tr>
    </w:tbl>
    <w:p w14:paraId="315B41AB" w14:textId="77777777" w:rsidR="00E3244D" w:rsidRPr="003933E8" w:rsidRDefault="00E3244D" w:rsidP="00E3244D">
      <w:pPr>
        <w:spacing w:line="360" w:lineRule="auto"/>
        <w:ind w:firstLine="567"/>
        <w:contextualSpacing/>
        <w:jc w:val="both"/>
        <w:rPr>
          <w:rFonts w:ascii="Arial" w:hAnsi="Arial" w:cs="Arial"/>
          <w:sz w:val="24"/>
          <w:szCs w:val="24"/>
        </w:rPr>
      </w:pPr>
    </w:p>
    <w:p w14:paraId="14F30461" w14:textId="77777777" w:rsidR="00E3244D" w:rsidRPr="003933E8" w:rsidRDefault="00E3244D" w:rsidP="001023FD">
      <w:pPr>
        <w:spacing w:line="360" w:lineRule="auto"/>
        <w:ind w:firstLine="709"/>
        <w:jc w:val="both"/>
        <w:rPr>
          <w:rFonts w:ascii="Arial" w:hAnsi="Arial" w:cs="Arial"/>
          <w:b/>
          <w:sz w:val="24"/>
          <w:szCs w:val="24"/>
        </w:rPr>
      </w:pPr>
      <w:r w:rsidRPr="003933E8">
        <w:rPr>
          <w:rFonts w:ascii="Arial" w:hAnsi="Arial" w:cs="Arial"/>
          <w:b/>
          <w:sz w:val="24"/>
          <w:szCs w:val="24"/>
          <w:lang w:val="en-US"/>
        </w:rPr>
        <w:t xml:space="preserve">9.9 </w:t>
      </w:r>
      <w:r w:rsidRPr="003933E8">
        <w:rPr>
          <w:rFonts w:ascii="Arial" w:hAnsi="Arial" w:cs="Arial"/>
          <w:b/>
          <w:sz w:val="24"/>
          <w:szCs w:val="24"/>
        </w:rPr>
        <w:t xml:space="preserve">Протокол измерений </w:t>
      </w:r>
    </w:p>
    <w:p w14:paraId="49FBCD1D" w14:textId="77777777" w:rsidR="00E3244D" w:rsidRPr="003933E8" w:rsidRDefault="0088579D" w:rsidP="001023FD">
      <w:pPr>
        <w:spacing w:line="360" w:lineRule="auto"/>
        <w:ind w:firstLine="709"/>
        <w:jc w:val="both"/>
        <w:rPr>
          <w:rFonts w:ascii="Arial" w:hAnsi="Arial" w:cs="Arial"/>
          <w:sz w:val="24"/>
          <w:szCs w:val="24"/>
        </w:rPr>
      </w:pPr>
      <w:r w:rsidRPr="003933E8">
        <w:rPr>
          <w:rFonts w:ascii="Arial" w:hAnsi="Arial" w:cs="Arial"/>
          <w:sz w:val="24"/>
          <w:szCs w:val="24"/>
        </w:rPr>
        <w:t xml:space="preserve">Протокол измерений оформляют в соответствии с </w:t>
      </w:r>
      <w:r w:rsidR="00E3244D" w:rsidRPr="003933E8">
        <w:rPr>
          <w:rFonts w:ascii="Arial" w:hAnsi="Arial" w:cs="Arial"/>
          <w:sz w:val="24"/>
          <w:szCs w:val="24"/>
        </w:rPr>
        <w:t>ГОСТ ISO/IEC 17025:</w:t>
      </w:r>
    </w:p>
    <w:p w14:paraId="06F66407" w14:textId="77777777" w:rsidR="00E3244D" w:rsidRPr="003933E8" w:rsidRDefault="00E3244D" w:rsidP="004E159A">
      <w:pPr>
        <w:spacing w:line="360" w:lineRule="auto"/>
        <w:ind w:firstLine="567"/>
        <w:jc w:val="both"/>
        <w:rPr>
          <w:rFonts w:ascii="Arial" w:hAnsi="Arial" w:cs="Arial"/>
          <w:kern w:val="32"/>
          <w:sz w:val="24"/>
          <w:szCs w:val="28"/>
        </w:rPr>
      </w:pPr>
    </w:p>
    <w:p w14:paraId="35680E07" w14:textId="77777777" w:rsidR="00A30F37" w:rsidRPr="003933E8" w:rsidRDefault="00A30F37" w:rsidP="00C23A86">
      <w:pPr>
        <w:spacing w:before="100" w:beforeAutospacing="1" w:after="240" w:line="360" w:lineRule="auto"/>
        <w:ind w:firstLine="567"/>
        <w:jc w:val="both"/>
        <w:outlineLvl w:val="1"/>
        <w:rPr>
          <w:rFonts w:ascii="Arial" w:hAnsi="Arial" w:cs="Arial"/>
          <w:sz w:val="22"/>
          <w:szCs w:val="22"/>
        </w:rPr>
      </w:pPr>
      <w:r w:rsidRPr="003933E8">
        <w:rPr>
          <w:rFonts w:ascii="Arial" w:hAnsi="Arial" w:cs="Arial"/>
          <w:sz w:val="22"/>
          <w:szCs w:val="22"/>
        </w:rPr>
        <w:br w:type="page"/>
      </w:r>
    </w:p>
    <w:p w14:paraId="73EEDFD5" w14:textId="77777777" w:rsidR="004627DA" w:rsidRPr="003933E8" w:rsidRDefault="004627DA" w:rsidP="001016BD">
      <w:pPr>
        <w:pBdr>
          <w:top w:val="single" w:sz="4" w:space="1" w:color="auto"/>
        </w:pBdr>
        <w:autoSpaceDE w:val="0"/>
        <w:autoSpaceDN w:val="0"/>
        <w:adjustRightInd w:val="0"/>
        <w:spacing w:line="360" w:lineRule="auto"/>
        <w:jc w:val="both"/>
        <w:rPr>
          <w:rFonts w:ascii="Arial" w:hAnsi="Arial" w:cs="Arial"/>
        </w:rPr>
      </w:pPr>
    </w:p>
    <w:p w14:paraId="2E0DDE8C" w14:textId="77777777" w:rsidR="004627DA" w:rsidRPr="003933E8" w:rsidRDefault="004627DA" w:rsidP="00BC56D4">
      <w:pPr>
        <w:tabs>
          <w:tab w:val="left" w:pos="7655"/>
        </w:tabs>
        <w:spacing w:line="360" w:lineRule="auto"/>
        <w:rPr>
          <w:rFonts w:ascii="Arial" w:hAnsi="Arial" w:cs="Arial"/>
          <w:bCs/>
          <w:sz w:val="24"/>
          <w:szCs w:val="24"/>
        </w:rPr>
      </w:pPr>
      <w:r w:rsidRPr="003933E8">
        <w:rPr>
          <w:rFonts w:ascii="Arial" w:hAnsi="Arial" w:cs="Arial"/>
          <w:bCs/>
          <w:sz w:val="24"/>
          <w:szCs w:val="24"/>
        </w:rPr>
        <w:t>УДК 669.</w:t>
      </w:r>
      <w:r w:rsidR="00BC56D4" w:rsidRPr="003933E8">
        <w:rPr>
          <w:rFonts w:ascii="Arial" w:hAnsi="Arial" w:cs="Arial"/>
          <w:bCs/>
          <w:sz w:val="24"/>
          <w:szCs w:val="24"/>
        </w:rPr>
        <w:t>78</w:t>
      </w:r>
      <w:r w:rsidRPr="003933E8">
        <w:rPr>
          <w:rFonts w:ascii="Arial" w:hAnsi="Arial" w:cs="Arial"/>
          <w:bCs/>
          <w:sz w:val="24"/>
          <w:szCs w:val="24"/>
        </w:rPr>
        <w:t>2</w:t>
      </w:r>
      <w:r w:rsidR="00BC56D4" w:rsidRPr="003933E8">
        <w:rPr>
          <w:rFonts w:ascii="Arial" w:hAnsi="Arial" w:cs="Arial"/>
          <w:bCs/>
          <w:sz w:val="24"/>
          <w:szCs w:val="24"/>
        </w:rPr>
        <w:t>:546.41.06:006.354</w:t>
      </w:r>
      <w:r w:rsidR="00BC56D4" w:rsidRPr="003933E8">
        <w:rPr>
          <w:rFonts w:ascii="Arial" w:hAnsi="Arial" w:cs="Arial"/>
          <w:bCs/>
          <w:sz w:val="24"/>
          <w:szCs w:val="24"/>
        </w:rPr>
        <w:tab/>
      </w:r>
      <w:r w:rsidR="00D265EE" w:rsidRPr="003933E8">
        <w:rPr>
          <w:rFonts w:ascii="Arial" w:hAnsi="Arial" w:cs="Arial"/>
          <w:bCs/>
          <w:sz w:val="24"/>
          <w:szCs w:val="24"/>
        </w:rPr>
        <w:t>МКС</w:t>
      </w:r>
      <w:r w:rsidRPr="003933E8">
        <w:rPr>
          <w:rFonts w:ascii="Arial" w:hAnsi="Arial" w:cs="Arial"/>
          <w:bCs/>
          <w:sz w:val="24"/>
          <w:szCs w:val="24"/>
        </w:rPr>
        <w:t xml:space="preserve"> </w:t>
      </w:r>
      <w:r w:rsidR="00BC56D4" w:rsidRPr="003933E8">
        <w:rPr>
          <w:rFonts w:ascii="Arial" w:hAnsi="Arial" w:cs="Arial"/>
          <w:bCs/>
          <w:sz w:val="24"/>
          <w:szCs w:val="24"/>
        </w:rPr>
        <w:t>73.060.99</w:t>
      </w:r>
    </w:p>
    <w:p w14:paraId="651F778D" w14:textId="77777777" w:rsidR="004627DA" w:rsidRPr="003933E8" w:rsidRDefault="004627DA" w:rsidP="001016BD">
      <w:pPr>
        <w:spacing w:line="360" w:lineRule="auto"/>
        <w:rPr>
          <w:rFonts w:ascii="Arial" w:hAnsi="Arial" w:cs="Arial"/>
          <w:bCs/>
          <w:sz w:val="24"/>
          <w:szCs w:val="24"/>
        </w:rPr>
      </w:pPr>
    </w:p>
    <w:p w14:paraId="033A3C23" w14:textId="5BEEAE09" w:rsidR="004627DA" w:rsidRPr="003933E8" w:rsidRDefault="004627DA" w:rsidP="00BC56D4">
      <w:pPr>
        <w:spacing w:line="360" w:lineRule="auto"/>
        <w:jc w:val="both"/>
        <w:rPr>
          <w:rFonts w:ascii="Arial" w:hAnsi="Arial" w:cs="Arial"/>
          <w:sz w:val="24"/>
          <w:szCs w:val="24"/>
        </w:rPr>
      </w:pPr>
      <w:r w:rsidRPr="003933E8">
        <w:rPr>
          <w:rFonts w:ascii="Arial" w:hAnsi="Arial" w:cs="Arial"/>
          <w:bCs/>
          <w:sz w:val="24"/>
          <w:szCs w:val="24"/>
        </w:rPr>
        <w:t>Ключевые слова:</w:t>
      </w:r>
      <w:r w:rsidRPr="003933E8">
        <w:rPr>
          <w:rFonts w:ascii="Arial" w:hAnsi="Arial" w:cs="Arial"/>
          <w:sz w:val="24"/>
          <w:szCs w:val="24"/>
        </w:rPr>
        <w:t xml:space="preserve"> </w:t>
      </w:r>
      <w:r w:rsidR="00BC56D4" w:rsidRPr="003933E8">
        <w:rPr>
          <w:rFonts w:ascii="Arial" w:hAnsi="Arial" w:cs="Arial"/>
          <w:sz w:val="24"/>
          <w:szCs w:val="24"/>
        </w:rPr>
        <w:t xml:space="preserve">кремний </w:t>
      </w:r>
      <w:r w:rsidR="007F0F1B" w:rsidRPr="003933E8">
        <w:rPr>
          <w:rFonts w:ascii="Arial" w:hAnsi="Arial" w:cs="Arial"/>
          <w:sz w:val="24"/>
          <w:szCs w:val="24"/>
        </w:rPr>
        <w:t>технический</w:t>
      </w:r>
      <w:r w:rsidR="00BC56D4" w:rsidRPr="003933E8">
        <w:rPr>
          <w:rFonts w:ascii="Arial" w:hAnsi="Arial" w:cs="Arial"/>
          <w:sz w:val="24"/>
          <w:szCs w:val="24"/>
        </w:rPr>
        <w:t>, методы определения, титриметрический метод, атомно-абсорбционный метод, спектрометр</w:t>
      </w:r>
    </w:p>
    <w:p w14:paraId="6C21AB02" w14:textId="77777777" w:rsidR="004627DA" w:rsidRPr="003933E8" w:rsidRDefault="004627DA" w:rsidP="001016BD">
      <w:pPr>
        <w:pBdr>
          <w:top w:val="single" w:sz="4" w:space="1" w:color="auto"/>
        </w:pBdr>
        <w:autoSpaceDE w:val="0"/>
        <w:autoSpaceDN w:val="0"/>
        <w:adjustRightInd w:val="0"/>
        <w:spacing w:line="360" w:lineRule="auto"/>
        <w:jc w:val="both"/>
        <w:rPr>
          <w:rFonts w:ascii="Arial" w:hAnsi="Arial" w:cs="Arial"/>
        </w:rPr>
      </w:pPr>
    </w:p>
    <w:p w14:paraId="62AA5095" w14:textId="77777777" w:rsidR="004627DA" w:rsidRPr="003933E8" w:rsidRDefault="004627DA" w:rsidP="001016BD">
      <w:pPr>
        <w:pBdr>
          <w:top w:val="single" w:sz="4" w:space="1" w:color="auto"/>
        </w:pBdr>
        <w:autoSpaceDE w:val="0"/>
        <w:autoSpaceDN w:val="0"/>
        <w:adjustRightInd w:val="0"/>
        <w:spacing w:line="360" w:lineRule="auto"/>
        <w:jc w:val="both"/>
        <w:rPr>
          <w:rFonts w:ascii="Arial" w:hAnsi="Arial" w:cs="Arial"/>
        </w:rPr>
      </w:pPr>
    </w:p>
    <w:p w14:paraId="3AE2416A" w14:textId="77777777" w:rsidR="004627DA" w:rsidRPr="003933E8" w:rsidRDefault="004627DA" w:rsidP="00C078C7">
      <w:pPr>
        <w:pBdr>
          <w:top w:val="single" w:sz="4" w:space="1" w:color="auto"/>
        </w:pBdr>
        <w:autoSpaceDE w:val="0"/>
        <w:autoSpaceDN w:val="0"/>
        <w:adjustRightInd w:val="0"/>
        <w:jc w:val="both"/>
        <w:rPr>
          <w:rFonts w:ascii="Arial" w:hAnsi="Arial" w:cs="Arial"/>
        </w:rPr>
      </w:pPr>
    </w:p>
    <w:sectPr w:rsidR="004627DA" w:rsidRPr="003933E8" w:rsidSect="00783104">
      <w:headerReference w:type="even" r:id="rId30"/>
      <w:headerReference w:type="default" r:id="rId31"/>
      <w:footerReference w:type="even" r:id="rId32"/>
      <w:footerReference w:type="default" r:id="rId33"/>
      <w:headerReference w:type="first" r:id="rId34"/>
      <w:footerReference w:type="first" r:id="rId35"/>
      <w:footnotePr>
        <w:numRestart w:val="eachPage"/>
      </w:footnotePr>
      <w:pgSz w:w="11906" w:h="16838"/>
      <w:pgMar w:top="1134" w:right="851" w:bottom="992"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0DA96" w14:textId="77777777" w:rsidR="00A41500" w:rsidRDefault="00A41500" w:rsidP="004627DA">
      <w:r>
        <w:separator/>
      </w:r>
    </w:p>
  </w:endnote>
  <w:endnote w:type="continuationSeparator" w:id="0">
    <w:p w14:paraId="5F435EBF" w14:textId="77777777" w:rsidR="00A41500" w:rsidRDefault="00A41500" w:rsidP="0046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111645"/>
      <w:docPartObj>
        <w:docPartGallery w:val="Page Numbers (Bottom of Page)"/>
        <w:docPartUnique/>
      </w:docPartObj>
    </w:sdtPr>
    <w:sdtEndPr>
      <w:rPr>
        <w:sz w:val="24"/>
      </w:rPr>
    </w:sdtEndPr>
    <w:sdtContent>
      <w:p w14:paraId="2326126A" w14:textId="4173DB7F" w:rsidR="00A41500" w:rsidRPr="00C2029F" w:rsidRDefault="00A41500">
        <w:pPr>
          <w:pStyle w:val="aa"/>
          <w:rPr>
            <w:sz w:val="24"/>
          </w:rPr>
        </w:pPr>
        <w:r w:rsidRPr="00C2029F">
          <w:rPr>
            <w:sz w:val="24"/>
          </w:rPr>
          <w:fldChar w:fldCharType="begin"/>
        </w:r>
        <w:r w:rsidRPr="00C2029F">
          <w:rPr>
            <w:sz w:val="24"/>
          </w:rPr>
          <w:instrText>PAGE   \* MERGEFORMAT</w:instrText>
        </w:r>
        <w:r w:rsidRPr="00C2029F">
          <w:rPr>
            <w:sz w:val="24"/>
          </w:rPr>
          <w:fldChar w:fldCharType="separate"/>
        </w:r>
        <w:r w:rsidR="003933E8">
          <w:rPr>
            <w:noProof/>
            <w:sz w:val="24"/>
          </w:rPr>
          <w:t>II</w:t>
        </w:r>
        <w:r w:rsidRPr="00C2029F">
          <w:rPr>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2501" w14:textId="5FD454E9" w:rsidR="00A41500" w:rsidRPr="00C2029F" w:rsidRDefault="00A41500" w:rsidP="006A3264">
    <w:pPr>
      <w:pStyle w:val="aa"/>
      <w:framePr w:wrap="around" w:vAnchor="text" w:hAnchor="margin" w:xAlign="right" w:y="1"/>
      <w:spacing w:before="120"/>
      <w:rPr>
        <w:rStyle w:val="ac"/>
        <w:sz w:val="24"/>
      </w:rPr>
    </w:pPr>
    <w:r w:rsidRPr="00C2029F">
      <w:rPr>
        <w:rStyle w:val="ac"/>
        <w:sz w:val="24"/>
      </w:rPr>
      <w:fldChar w:fldCharType="begin"/>
    </w:r>
    <w:r w:rsidRPr="00C2029F">
      <w:rPr>
        <w:rStyle w:val="ac"/>
        <w:sz w:val="24"/>
      </w:rPr>
      <w:instrText xml:space="preserve">PAGE  </w:instrText>
    </w:r>
    <w:r w:rsidRPr="00C2029F">
      <w:rPr>
        <w:rStyle w:val="ac"/>
        <w:sz w:val="24"/>
      </w:rPr>
      <w:fldChar w:fldCharType="separate"/>
    </w:r>
    <w:r w:rsidR="003933E8">
      <w:rPr>
        <w:rStyle w:val="ac"/>
        <w:noProof/>
        <w:sz w:val="24"/>
      </w:rPr>
      <w:t>III</w:t>
    </w:r>
    <w:r w:rsidRPr="00C2029F">
      <w:rPr>
        <w:rStyle w:val="ac"/>
        <w:sz w:val="24"/>
      </w:rPr>
      <w:fldChar w:fldCharType="end"/>
    </w:r>
  </w:p>
  <w:p w14:paraId="65BF826F" w14:textId="77777777" w:rsidR="00A41500" w:rsidRDefault="00A4150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B65B" w14:textId="77777777" w:rsidR="00A41500" w:rsidRPr="001016BD" w:rsidRDefault="00A41500">
    <w:pPr>
      <w:pStyle w:val="aa"/>
      <w:rPr>
        <w:rFonts w:ascii="Arial" w:hAnsi="Arial" w:cs="Arial"/>
        <w:sz w:val="22"/>
        <w:szCs w:val="22"/>
      </w:rPr>
    </w:pPr>
    <w:r w:rsidRPr="001016BD">
      <w:rPr>
        <w:rFonts w:ascii="Arial" w:hAnsi="Arial" w:cs="Arial"/>
        <w:sz w:val="22"/>
        <w:szCs w:val="22"/>
      </w:rPr>
      <w:fldChar w:fldCharType="begin"/>
    </w:r>
    <w:r w:rsidRPr="001016BD">
      <w:rPr>
        <w:rFonts w:ascii="Arial" w:hAnsi="Arial" w:cs="Arial"/>
        <w:sz w:val="22"/>
        <w:szCs w:val="22"/>
      </w:rPr>
      <w:instrText>PAGE   \* MERGEFORMAT</w:instrText>
    </w:r>
    <w:r w:rsidRPr="001016BD">
      <w:rPr>
        <w:rFonts w:ascii="Arial" w:hAnsi="Arial" w:cs="Arial"/>
        <w:sz w:val="22"/>
        <w:szCs w:val="22"/>
      </w:rPr>
      <w:fldChar w:fldCharType="separate"/>
    </w:r>
    <w:r>
      <w:rPr>
        <w:rFonts w:ascii="Arial" w:hAnsi="Arial" w:cs="Arial"/>
        <w:noProof/>
        <w:sz w:val="22"/>
        <w:szCs w:val="22"/>
      </w:rPr>
      <w:t>2</w:t>
    </w:r>
    <w:r w:rsidRPr="001016BD">
      <w:rP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35065479"/>
      <w:docPartObj>
        <w:docPartGallery w:val="Page Numbers (Bottom of Page)"/>
        <w:docPartUnique/>
      </w:docPartObj>
    </w:sdtPr>
    <w:sdtEndPr>
      <w:rPr>
        <w:rFonts w:ascii="Arial" w:hAnsi="Arial" w:cs="Arial"/>
        <w:i w:val="0"/>
        <w:sz w:val="24"/>
      </w:rPr>
    </w:sdtEndPr>
    <w:sdtContent>
      <w:p w14:paraId="129CD070" w14:textId="77777777" w:rsidR="00A41500" w:rsidRPr="00742645" w:rsidRDefault="00A41500" w:rsidP="000C7FEA">
        <w:pPr>
          <w:pStyle w:val="aa"/>
          <w:jc w:val="right"/>
          <w:rPr>
            <w:rFonts w:ascii="Arial" w:hAnsi="Arial" w:cs="Arial"/>
            <w:sz w:val="24"/>
          </w:rPr>
        </w:pPr>
        <w:r w:rsidRPr="00742645">
          <w:rPr>
            <w:rFonts w:ascii="Arial" w:hAnsi="Arial" w:cs="Arial"/>
            <w:sz w:val="24"/>
          </w:rPr>
          <w:fldChar w:fldCharType="begin"/>
        </w:r>
        <w:r w:rsidRPr="00742645">
          <w:rPr>
            <w:rFonts w:ascii="Arial" w:hAnsi="Arial" w:cs="Arial"/>
            <w:sz w:val="24"/>
          </w:rPr>
          <w:instrText>PAGE   \* MERGEFORMAT</w:instrText>
        </w:r>
        <w:r w:rsidRPr="00742645">
          <w:rPr>
            <w:rFonts w:ascii="Arial" w:hAnsi="Arial" w:cs="Arial"/>
            <w:sz w:val="24"/>
          </w:rPr>
          <w:fldChar w:fldCharType="separate"/>
        </w:r>
        <w:r>
          <w:rPr>
            <w:rFonts w:ascii="Arial" w:hAnsi="Arial" w:cs="Arial"/>
            <w:noProof/>
            <w:sz w:val="24"/>
          </w:rPr>
          <w:t>1</w:t>
        </w:r>
        <w:r w:rsidRPr="00742645">
          <w:rPr>
            <w:rFonts w:ascii="Arial" w:hAnsi="Arial" w:cs="Arial"/>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779973"/>
      <w:docPartObj>
        <w:docPartGallery w:val="Page Numbers (Bottom of Page)"/>
        <w:docPartUnique/>
      </w:docPartObj>
    </w:sdtPr>
    <w:sdtEndPr>
      <w:rPr>
        <w:sz w:val="24"/>
      </w:rPr>
    </w:sdtEndPr>
    <w:sdtContent>
      <w:p w14:paraId="754FCF3E" w14:textId="460FE7D4" w:rsidR="00A41500" w:rsidRPr="00C2029F" w:rsidRDefault="00A41500">
        <w:pPr>
          <w:pStyle w:val="aa"/>
          <w:jc w:val="right"/>
          <w:rPr>
            <w:sz w:val="24"/>
          </w:rPr>
        </w:pPr>
        <w:r w:rsidRPr="00C2029F">
          <w:rPr>
            <w:sz w:val="24"/>
          </w:rPr>
          <w:fldChar w:fldCharType="begin"/>
        </w:r>
        <w:r w:rsidRPr="00C2029F">
          <w:rPr>
            <w:sz w:val="24"/>
          </w:rPr>
          <w:instrText>PAGE   \* MERGEFORMAT</w:instrText>
        </w:r>
        <w:r w:rsidRPr="00C2029F">
          <w:rPr>
            <w:sz w:val="24"/>
          </w:rPr>
          <w:fldChar w:fldCharType="separate"/>
        </w:r>
        <w:r w:rsidR="003933E8">
          <w:rPr>
            <w:noProof/>
            <w:sz w:val="24"/>
          </w:rPr>
          <w:t>IV</w:t>
        </w:r>
        <w:r w:rsidRPr="00C2029F">
          <w:rPr>
            <w:sz w:val="24"/>
          </w:rPr>
          <w:fldChar w:fldCharType="end"/>
        </w:r>
      </w:p>
    </w:sdtContent>
  </w:sdt>
  <w:p w14:paraId="11CE7EEE" w14:textId="77777777" w:rsidR="00A41500" w:rsidRDefault="00A41500">
    <w:pPr>
      <w:pStyle w:val="a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D016" w14:textId="78F59AA8" w:rsidR="00A41500" w:rsidRPr="001016BD" w:rsidRDefault="00A41500">
    <w:pPr>
      <w:pStyle w:val="aa"/>
      <w:rPr>
        <w:rFonts w:ascii="Arial" w:hAnsi="Arial" w:cs="Arial"/>
        <w:sz w:val="22"/>
        <w:szCs w:val="22"/>
      </w:rPr>
    </w:pPr>
    <w:r w:rsidRPr="001016BD">
      <w:rPr>
        <w:rFonts w:ascii="Arial" w:hAnsi="Arial" w:cs="Arial"/>
        <w:sz w:val="22"/>
        <w:szCs w:val="22"/>
      </w:rPr>
      <w:fldChar w:fldCharType="begin"/>
    </w:r>
    <w:r w:rsidRPr="001016BD">
      <w:rPr>
        <w:rFonts w:ascii="Arial" w:hAnsi="Arial" w:cs="Arial"/>
        <w:sz w:val="22"/>
        <w:szCs w:val="22"/>
      </w:rPr>
      <w:instrText>PAGE   \* MERGEFORMAT</w:instrText>
    </w:r>
    <w:r w:rsidRPr="001016BD">
      <w:rPr>
        <w:rFonts w:ascii="Arial" w:hAnsi="Arial" w:cs="Arial"/>
        <w:sz w:val="22"/>
        <w:szCs w:val="22"/>
      </w:rPr>
      <w:fldChar w:fldCharType="separate"/>
    </w:r>
    <w:r w:rsidR="003933E8">
      <w:rPr>
        <w:rFonts w:ascii="Arial" w:hAnsi="Arial" w:cs="Arial"/>
        <w:noProof/>
        <w:sz w:val="22"/>
        <w:szCs w:val="22"/>
      </w:rPr>
      <w:t>18</w:t>
    </w:r>
    <w:r w:rsidRPr="001016BD">
      <w:rPr>
        <w:rFonts w:ascii="Arial" w:hAnsi="Arial" w:cs="Arial"/>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38287528"/>
      <w:docPartObj>
        <w:docPartGallery w:val="Page Numbers (Bottom of Page)"/>
        <w:docPartUnique/>
      </w:docPartObj>
    </w:sdtPr>
    <w:sdtEndPr>
      <w:rPr>
        <w:rFonts w:ascii="Arial" w:hAnsi="Arial" w:cs="Arial"/>
        <w:i w:val="0"/>
        <w:sz w:val="24"/>
      </w:rPr>
    </w:sdtEndPr>
    <w:sdtContent>
      <w:p w14:paraId="5F2DC6B3" w14:textId="77F6DA18" w:rsidR="00A41500" w:rsidRPr="00742645" w:rsidRDefault="00A41500" w:rsidP="000C7FEA">
        <w:pPr>
          <w:pStyle w:val="aa"/>
          <w:jc w:val="right"/>
          <w:rPr>
            <w:rFonts w:ascii="Arial" w:hAnsi="Arial" w:cs="Arial"/>
            <w:sz w:val="24"/>
          </w:rPr>
        </w:pPr>
        <w:r w:rsidRPr="00742645">
          <w:rPr>
            <w:rFonts w:ascii="Arial" w:hAnsi="Arial" w:cs="Arial"/>
            <w:sz w:val="24"/>
          </w:rPr>
          <w:fldChar w:fldCharType="begin"/>
        </w:r>
        <w:r w:rsidRPr="00742645">
          <w:rPr>
            <w:rFonts w:ascii="Arial" w:hAnsi="Arial" w:cs="Arial"/>
            <w:sz w:val="24"/>
          </w:rPr>
          <w:instrText>PAGE   \* MERGEFORMAT</w:instrText>
        </w:r>
        <w:r w:rsidRPr="00742645">
          <w:rPr>
            <w:rFonts w:ascii="Arial" w:hAnsi="Arial" w:cs="Arial"/>
            <w:sz w:val="24"/>
          </w:rPr>
          <w:fldChar w:fldCharType="separate"/>
        </w:r>
        <w:r w:rsidR="003933E8">
          <w:rPr>
            <w:rFonts w:ascii="Arial" w:hAnsi="Arial" w:cs="Arial"/>
            <w:noProof/>
            <w:sz w:val="24"/>
          </w:rPr>
          <w:t>17</w:t>
        </w:r>
        <w:r w:rsidRPr="00742645">
          <w:rPr>
            <w:rFonts w:ascii="Arial" w:hAnsi="Arial" w:cs="Arial"/>
            <w:sz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i/>
        <w:sz w:val="22"/>
      </w:rPr>
      <w:id w:val="-218592871"/>
      <w:docPartObj>
        <w:docPartGallery w:val="Page Numbers (Bottom of Page)"/>
        <w:docPartUnique/>
      </w:docPartObj>
    </w:sdtPr>
    <w:sdtEndPr>
      <w:rPr>
        <w:rFonts w:ascii="Times New Roman" w:hAnsi="Times New Roman" w:cs="Times New Roman"/>
        <w:i w:val="0"/>
        <w:sz w:val="24"/>
      </w:rPr>
    </w:sdtEndPr>
    <w:sdtContent>
      <w:p w14:paraId="7D619EAB" w14:textId="55E0B312" w:rsidR="00A41500" w:rsidRPr="00CF77BA" w:rsidRDefault="00A41500" w:rsidP="00CF77BA">
        <w:pPr>
          <w:pStyle w:val="aa"/>
          <w:pBdr>
            <w:top w:val="single" w:sz="4" w:space="1" w:color="auto"/>
          </w:pBdr>
          <w:ind w:firstLine="567"/>
          <w:rPr>
            <w:rFonts w:ascii="Arial" w:hAnsi="Arial" w:cs="Arial"/>
            <w:i/>
            <w:sz w:val="22"/>
          </w:rPr>
        </w:pPr>
        <w:r>
          <w:rPr>
            <w:rFonts w:ascii="Arial" w:hAnsi="Arial" w:cs="Arial"/>
            <w:i/>
            <w:sz w:val="22"/>
          </w:rPr>
          <w:t xml:space="preserve">Проект </w:t>
        </w:r>
        <w:r>
          <w:rPr>
            <w:rFonts w:ascii="Arial" w:hAnsi="Arial" w:cs="Arial"/>
            <w:i/>
            <w:sz w:val="22"/>
            <w:lang w:val="en-US"/>
          </w:rPr>
          <w:t>RU</w:t>
        </w:r>
        <w:r>
          <w:rPr>
            <w:rFonts w:ascii="Arial" w:hAnsi="Arial" w:cs="Arial"/>
            <w:i/>
            <w:sz w:val="22"/>
          </w:rPr>
          <w:t>, окончательная</w:t>
        </w:r>
        <w:r w:rsidRPr="00CF77BA">
          <w:rPr>
            <w:rFonts w:ascii="Arial" w:hAnsi="Arial" w:cs="Arial"/>
            <w:i/>
            <w:sz w:val="22"/>
          </w:rPr>
          <w:t xml:space="preserve"> редакция</w:t>
        </w:r>
      </w:p>
      <w:p w14:paraId="25111430" w14:textId="5EFC6478" w:rsidR="00A41500" w:rsidRPr="00C2029F" w:rsidRDefault="00A41500">
        <w:pPr>
          <w:pStyle w:val="aa"/>
          <w:jc w:val="right"/>
          <w:rPr>
            <w:sz w:val="24"/>
          </w:rPr>
        </w:pPr>
        <w:r w:rsidRPr="00C2029F">
          <w:rPr>
            <w:sz w:val="24"/>
          </w:rPr>
          <w:fldChar w:fldCharType="begin"/>
        </w:r>
        <w:r w:rsidRPr="00C2029F">
          <w:rPr>
            <w:sz w:val="24"/>
          </w:rPr>
          <w:instrText>PAGE   \* MERGEFORMAT</w:instrText>
        </w:r>
        <w:r w:rsidRPr="00C2029F">
          <w:rPr>
            <w:sz w:val="24"/>
          </w:rPr>
          <w:fldChar w:fldCharType="separate"/>
        </w:r>
        <w:r w:rsidR="003933E8">
          <w:rPr>
            <w:noProof/>
            <w:sz w:val="24"/>
          </w:rPr>
          <w:t>1</w:t>
        </w:r>
        <w:r w:rsidRPr="00C2029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CC053" w14:textId="77777777" w:rsidR="00A41500" w:rsidRDefault="00A41500" w:rsidP="004627DA">
      <w:r>
        <w:separator/>
      </w:r>
    </w:p>
  </w:footnote>
  <w:footnote w:type="continuationSeparator" w:id="0">
    <w:p w14:paraId="122AC4C3" w14:textId="77777777" w:rsidR="00A41500" w:rsidRDefault="00A41500" w:rsidP="004627DA">
      <w:r>
        <w:continuationSeparator/>
      </w:r>
    </w:p>
  </w:footnote>
  <w:footnote w:id="1">
    <w:p w14:paraId="590228BB" w14:textId="77777777" w:rsidR="00A41500" w:rsidRPr="003B62A6" w:rsidRDefault="00A41500" w:rsidP="00A55929">
      <w:pPr>
        <w:pStyle w:val="af5"/>
        <w:ind w:firstLine="567"/>
        <w:jc w:val="both"/>
        <w:rPr>
          <w:rFonts w:ascii="Arial" w:hAnsi="Arial" w:cs="Arial"/>
        </w:rPr>
      </w:pPr>
      <w:r w:rsidRPr="003B62A6">
        <w:rPr>
          <w:rStyle w:val="afd"/>
          <w:rFonts w:ascii="Arial" w:hAnsi="Arial" w:cs="Arial"/>
        </w:rPr>
        <w:footnoteRef/>
      </w:r>
      <w:r w:rsidRPr="003B62A6">
        <w:rPr>
          <w:rFonts w:ascii="Arial" w:hAnsi="Arial" w:cs="Arial"/>
        </w:rPr>
        <w:t xml:space="preserve"> Утратил силу </w:t>
      </w:r>
      <w:r>
        <w:rPr>
          <w:rFonts w:ascii="Arial" w:hAnsi="Arial" w:cs="Arial"/>
        </w:rPr>
        <w:t>в</w:t>
      </w:r>
      <w:r w:rsidRPr="003B62A6">
        <w:rPr>
          <w:rFonts w:ascii="Arial" w:hAnsi="Arial" w:cs="Arial"/>
        </w:rPr>
        <w:t xml:space="preserve"> Российской Федерации.</w:t>
      </w:r>
      <w:r>
        <w:rPr>
          <w:rFonts w:ascii="Arial" w:hAnsi="Arial" w:cs="Arial"/>
        </w:rPr>
        <w:t xml:space="preserve"> В Российской Федерации действует </w:t>
      </w:r>
      <w:r w:rsidRPr="003B62A6">
        <w:rPr>
          <w:rFonts w:ascii="Arial" w:hAnsi="Arial" w:cs="Arial"/>
        </w:rPr>
        <w:t>ГОСТ Р 55878</w:t>
      </w:r>
      <w:r>
        <w:rPr>
          <w:rFonts w:ascii="Arial" w:hAnsi="Arial" w:cs="Arial"/>
        </w:rPr>
        <w:t>–</w:t>
      </w:r>
      <w:r w:rsidRPr="003B62A6">
        <w:rPr>
          <w:rFonts w:ascii="Arial" w:hAnsi="Arial" w:cs="Arial"/>
        </w:rPr>
        <w:t>2013</w:t>
      </w:r>
      <w:r>
        <w:rPr>
          <w:rFonts w:ascii="Arial" w:hAnsi="Arial" w:cs="Arial"/>
        </w:rPr>
        <w:t xml:space="preserve"> «</w:t>
      </w:r>
      <w:r w:rsidRPr="00A55929">
        <w:rPr>
          <w:rFonts w:ascii="Arial" w:hAnsi="Arial" w:cs="Arial"/>
        </w:rPr>
        <w:t>Спирт этиловый технический гидролизный ректификованный. Технические условия</w:t>
      </w:r>
      <w:r>
        <w:rPr>
          <w:rFonts w:ascii="Arial" w:hAnsi="Arial" w:cs="Arial"/>
        </w:rPr>
        <w:t>»</w:t>
      </w:r>
    </w:p>
  </w:footnote>
  <w:footnote w:id="2">
    <w:p w14:paraId="42E180B9" w14:textId="77777777" w:rsidR="00A41500" w:rsidRPr="000840BA" w:rsidRDefault="00A41500" w:rsidP="00A55929">
      <w:pPr>
        <w:pStyle w:val="af5"/>
        <w:ind w:firstLine="567"/>
        <w:jc w:val="both"/>
        <w:rPr>
          <w:rFonts w:ascii="Arial" w:hAnsi="Arial" w:cs="Arial"/>
        </w:rPr>
      </w:pPr>
      <w:r w:rsidRPr="003B62A6">
        <w:rPr>
          <w:rStyle w:val="afd"/>
          <w:rFonts w:ascii="Arial" w:hAnsi="Arial" w:cs="Arial"/>
        </w:rPr>
        <w:footnoteRef/>
      </w:r>
      <w:r w:rsidRPr="003B62A6">
        <w:rPr>
          <w:rFonts w:ascii="Arial" w:hAnsi="Arial" w:cs="Arial"/>
        </w:rPr>
        <w:t xml:space="preserve"> </w:t>
      </w:r>
      <w:r w:rsidRPr="00766D6B">
        <w:rPr>
          <w:rFonts w:ascii="Arial" w:hAnsi="Arial" w:cs="Arial"/>
        </w:rPr>
        <w:t xml:space="preserve">Утратил силу в Российской Федерации. В Российской Федерации действует </w:t>
      </w:r>
      <w:r>
        <w:rPr>
          <w:rFonts w:ascii="Arial" w:hAnsi="Arial" w:cs="Arial"/>
        </w:rPr>
        <w:t xml:space="preserve">ГОСТ Р </w:t>
      </w:r>
      <w:r w:rsidRPr="00F660B9">
        <w:rPr>
          <w:rFonts w:ascii="Arial" w:hAnsi="Arial" w:cs="Arial"/>
        </w:rPr>
        <w:t>53228</w:t>
      </w:r>
      <w:r>
        <w:rPr>
          <w:rFonts w:ascii="Arial" w:hAnsi="Arial" w:cs="Arial"/>
        </w:rPr>
        <w:t>–</w:t>
      </w:r>
      <w:r w:rsidRPr="00F660B9">
        <w:rPr>
          <w:rFonts w:ascii="Arial" w:hAnsi="Arial" w:cs="Arial"/>
        </w:rPr>
        <w:t xml:space="preserve">2008 </w:t>
      </w:r>
      <w:r w:rsidRPr="00766D6B">
        <w:rPr>
          <w:rFonts w:ascii="Arial" w:hAnsi="Arial" w:cs="Arial"/>
        </w:rPr>
        <w:t>«</w:t>
      </w:r>
      <w:r w:rsidRPr="00F660B9">
        <w:rPr>
          <w:rFonts w:ascii="Arial" w:hAnsi="Arial" w:cs="Arial"/>
        </w:rPr>
        <w:t>Весы неавтоматического действия. Часть 1. Метрологические и технические требования. Испытания</w:t>
      </w:r>
      <w:r w:rsidRPr="00766D6B">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CA2CE" w14:textId="77777777" w:rsidR="00A41500" w:rsidRPr="00A506DB" w:rsidRDefault="00A41500" w:rsidP="00A506DB">
    <w:pPr>
      <w:tabs>
        <w:tab w:val="center" w:pos="4677"/>
        <w:tab w:val="right" w:pos="9355"/>
      </w:tabs>
      <w:jc w:val="both"/>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1BBEB3A5" w14:textId="28A800A8" w:rsidR="00A41500" w:rsidRPr="00A506DB" w:rsidRDefault="00A41500" w:rsidP="00A506DB">
    <w:pPr>
      <w:tabs>
        <w:tab w:val="center" w:pos="4677"/>
        <w:tab w:val="right" w:pos="9355"/>
      </w:tabs>
      <w:spacing w:after="240"/>
      <w:jc w:val="both"/>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p w14:paraId="7DFE8FB0" w14:textId="77777777" w:rsidR="00A41500" w:rsidRDefault="00A415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4843C" w14:textId="77777777" w:rsidR="00A41500" w:rsidRPr="00A506DB" w:rsidRDefault="00A41500" w:rsidP="00A506DB">
    <w:pPr>
      <w:tabs>
        <w:tab w:val="center" w:pos="4677"/>
        <w:tab w:val="right" w:pos="9355"/>
      </w:tabs>
      <w:jc w:val="right"/>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3FD1E33D" w14:textId="7671AE33" w:rsidR="00A41500" w:rsidRPr="00A506DB" w:rsidRDefault="00A41500" w:rsidP="00A506DB">
    <w:pPr>
      <w:tabs>
        <w:tab w:val="center" w:pos="4677"/>
        <w:tab w:val="right" w:pos="9355"/>
      </w:tabs>
      <w:spacing w:after="240"/>
      <w:jc w:val="right"/>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6F58F" w14:textId="77777777" w:rsidR="00A41500" w:rsidRPr="00F33C76" w:rsidRDefault="00A41500" w:rsidP="006A3264">
    <w:pPr>
      <w:pStyle w:val="a8"/>
      <w:tabs>
        <w:tab w:val="clear" w:pos="4153"/>
      </w:tabs>
      <w:rPr>
        <w:i/>
      </w:rPr>
    </w:pPr>
    <w:r w:rsidRPr="00F33C76">
      <w:rPr>
        <w:i/>
      </w:rPr>
      <w:t xml:space="preserve"> </w:t>
    </w:r>
    <w:r w:rsidRPr="00F33C76">
      <w:rPr>
        <w:rFonts w:ascii="Arial" w:hAnsi="Arial" w:cs="Arial"/>
        <w:b/>
        <w:i/>
      </w:rPr>
      <w:t xml:space="preserve">ГОСТ 23201.3-2020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04E4" w14:textId="77777777" w:rsidR="00A41500" w:rsidRPr="00A506DB" w:rsidRDefault="00A41500" w:rsidP="00C2029F">
    <w:pPr>
      <w:tabs>
        <w:tab w:val="center" w:pos="4677"/>
        <w:tab w:val="right" w:pos="9355"/>
      </w:tabs>
      <w:jc w:val="right"/>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46387884" w14:textId="77777777" w:rsidR="00A41500" w:rsidRPr="00A506DB" w:rsidRDefault="00A41500" w:rsidP="00C2029F">
    <w:pPr>
      <w:tabs>
        <w:tab w:val="center" w:pos="4677"/>
        <w:tab w:val="right" w:pos="9355"/>
      </w:tabs>
      <w:spacing w:after="240"/>
      <w:jc w:val="right"/>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B90D6" w14:textId="77777777" w:rsidR="00A41500" w:rsidRPr="00A506DB" w:rsidRDefault="00A41500" w:rsidP="00A506DB">
    <w:pPr>
      <w:tabs>
        <w:tab w:val="center" w:pos="4677"/>
        <w:tab w:val="right" w:pos="9355"/>
      </w:tabs>
      <w:jc w:val="right"/>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32D055F5" w14:textId="3B95E6A1" w:rsidR="00A41500" w:rsidRPr="00A506DB" w:rsidRDefault="00A41500" w:rsidP="00A506DB">
    <w:pPr>
      <w:tabs>
        <w:tab w:val="center" w:pos="4677"/>
        <w:tab w:val="right" w:pos="9355"/>
      </w:tabs>
      <w:spacing w:after="240"/>
      <w:jc w:val="right"/>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1409" w14:textId="77777777" w:rsidR="00A41500" w:rsidRPr="00A506DB" w:rsidRDefault="00A41500" w:rsidP="00C2029F">
    <w:pPr>
      <w:tabs>
        <w:tab w:val="center" w:pos="4677"/>
        <w:tab w:val="right" w:pos="9355"/>
      </w:tabs>
      <w:rPr>
        <w:rFonts w:ascii="Arial" w:hAnsi="Arial" w:cs="Arial"/>
        <w:b/>
        <w:bCs/>
        <w:sz w:val="24"/>
        <w:szCs w:val="24"/>
      </w:rPr>
    </w:pPr>
    <w:r w:rsidRPr="00F33C76">
      <w:rPr>
        <w:i/>
      </w:rPr>
      <w:t xml:space="preserve"> </w:t>
    </w: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7CC86D5D" w14:textId="42EFBC64" w:rsidR="00A41500" w:rsidRPr="00A506DB" w:rsidRDefault="00A41500" w:rsidP="00C2029F">
    <w:pPr>
      <w:tabs>
        <w:tab w:val="center" w:pos="4677"/>
        <w:tab w:val="right" w:pos="9355"/>
      </w:tabs>
      <w:spacing w:after="240"/>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BF813" w14:textId="77777777" w:rsidR="00A41500" w:rsidRPr="00A506DB" w:rsidRDefault="00A41500" w:rsidP="00C2029F">
    <w:pPr>
      <w:tabs>
        <w:tab w:val="center" w:pos="4677"/>
        <w:tab w:val="right" w:pos="9355"/>
      </w:tabs>
      <w:jc w:val="right"/>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3278B4CA" w14:textId="371375E0" w:rsidR="00A41500" w:rsidRPr="00A506DB" w:rsidRDefault="00A41500" w:rsidP="00C2029F">
    <w:pPr>
      <w:tabs>
        <w:tab w:val="center" w:pos="4677"/>
        <w:tab w:val="right" w:pos="9355"/>
      </w:tabs>
      <w:spacing w:after="240"/>
      <w:jc w:val="right"/>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074A" w14:textId="77777777" w:rsidR="00A41500" w:rsidRPr="00A506DB" w:rsidRDefault="00A41500" w:rsidP="00A506DB">
    <w:pPr>
      <w:tabs>
        <w:tab w:val="center" w:pos="4677"/>
        <w:tab w:val="right" w:pos="9355"/>
      </w:tabs>
      <w:jc w:val="right"/>
      <w:rPr>
        <w:rFonts w:ascii="Arial" w:hAnsi="Arial" w:cs="Arial"/>
        <w:b/>
        <w:bCs/>
        <w:sz w:val="24"/>
        <w:szCs w:val="24"/>
      </w:rPr>
    </w:pPr>
    <w:r w:rsidRPr="00A506DB">
      <w:rPr>
        <w:rFonts w:ascii="Arial" w:hAnsi="Arial" w:cs="Arial"/>
        <w:b/>
        <w:bCs/>
        <w:sz w:val="24"/>
        <w:szCs w:val="24"/>
      </w:rPr>
      <w:ptab w:relativeTo="margin" w:alignment="left" w:leader="none"/>
    </w:r>
    <w:r w:rsidRPr="00A506DB">
      <w:rPr>
        <w:rFonts w:ascii="Arial" w:hAnsi="Arial" w:cs="Arial"/>
        <w:b/>
        <w:bCs/>
        <w:sz w:val="24"/>
        <w:szCs w:val="24"/>
      </w:rPr>
      <w:t>ГОС</w:t>
    </w:r>
    <w:r>
      <w:rPr>
        <w:rFonts w:ascii="Arial" w:hAnsi="Arial" w:cs="Arial"/>
        <w:b/>
        <w:bCs/>
        <w:sz w:val="24"/>
        <w:szCs w:val="24"/>
      </w:rPr>
      <w:t>Т 19014</w:t>
    </w:r>
    <w:r w:rsidRPr="00A506DB">
      <w:rPr>
        <w:rFonts w:ascii="Arial" w:hAnsi="Arial" w:cs="Arial"/>
        <w:b/>
        <w:bCs/>
        <w:sz w:val="24"/>
        <w:szCs w:val="24"/>
      </w:rPr>
      <w:t>―</w:t>
    </w:r>
    <w:r>
      <w:rPr>
        <w:rFonts w:ascii="Arial" w:hAnsi="Arial" w:cs="Arial"/>
        <w:b/>
        <w:bCs/>
        <w:sz w:val="24"/>
        <w:szCs w:val="24"/>
      </w:rPr>
      <w:t>202Х</w:t>
    </w:r>
  </w:p>
  <w:p w14:paraId="05055A75" w14:textId="3AE7AFC8" w:rsidR="00A41500" w:rsidRPr="00A506DB" w:rsidRDefault="00A41500" w:rsidP="00A506DB">
    <w:pPr>
      <w:tabs>
        <w:tab w:val="center" w:pos="4677"/>
        <w:tab w:val="right" w:pos="9355"/>
      </w:tabs>
      <w:spacing w:after="240"/>
      <w:jc w:val="right"/>
      <w:rPr>
        <w:rFonts w:ascii="Arial" w:hAnsi="Arial" w:cs="Arial"/>
        <w:bCs/>
        <w:i/>
        <w:sz w:val="24"/>
        <w:szCs w:val="24"/>
      </w:rPr>
    </w:pPr>
    <w:r w:rsidRPr="00A506DB">
      <w:rPr>
        <w:rFonts w:ascii="Arial" w:hAnsi="Arial" w:cs="Arial"/>
        <w:bCs/>
        <w:i/>
        <w:sz w:val="24"/>
        <w:szCs w:val="24"/>
      </w:rPr>
      <w:t xml:space="preserve">(проект </w:t>
    </w:r>
    <w:r w:rsidRPr="00A506DB">
      <w:rPr>
        <w:rFonts w:ascii="Arial" w:hAnsi="Arial" w:cs="Arial"/>
        <w:bCs/>
        <w:i/>
        <w:sz w:val="24"/>
        <w:szCs w:val="24"/>
        <w:lang w:val="en-US"/>
      </w:rPr>
      <w:t>RU</w:t>
    </w:r>
    <w:r>
      <w:rPr>
        <w:rFonts w:ascii="Arial" w:hAnsi="Arial" w:cs="Arial"/>
        <w:bCs/>
        <w:i/>
        <w:sz w:val="24"/>
        <w:szCs w:val="24"/>
      </w:rPr>
      <w:t>,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D3124"/>
    <w:multiLevelType w:val="multilevel"/>
    <w:tmpl w:val="E73805EE"/>
    <w:lvl w:ilvl="0">
      <w:start w:val="1"/>
      <w:numFmt w:val="decimal"/>
      <w:pStyle w:val="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2070" w:hanging="1350"/>
      </w:pPr>
      <w:rPr>
        <w:rFonts w:hint="default"/>
      </w:rPr>
    </w:lvl>
    <w:lvl w:ilvl="2">
      <w:start w:val="1"/>
      <w:numFmt w:val="decimal"/>
      <w:isLgl/>
      <w:lvlText w:val="%1.%2.%3."/>
      <w:lvlJc w:val="left"/>
      <w:pPr>
        <w:ind w:left="2430" w:hanging="1350"/>
      </w:pPr>
      <w:rPr>
        <w:rFonts w:hint="default"/>
      </w:rPr>
    </w:lvl>
    <w:lvl w:ilvl="3">
      <w:start w:val="1"/>
      <w:numFmt w:val="decimal"/>
      <w:isLgl/>
      <w:lvlText w:val="%1.%2.%3.%4."/>
      <w:lvlJc w:val="left"/>
      <w:pPr>
        <w:ind w:left="2790" w:hanging="1350"/>
      </w:pPr>
      <w:rPr>
        <w:rFonts w:hint="default"/>
      </w:rPr>
    </w:lvl>
    <w:lvl w:ilvl="4">
      <w:start w:val="1"/>
      <w:numFmt w:val="decimal"/>
      <w:isLgl/>
      <w:lvlText w:val="%1.%2.%3.%4.%5."/>
      <w:lvlJc w:val="left"/>
      <w:pPr>
        <w:ind w:left="3150" w:hanging="1350"/>
      </w:pPr>
      <w:rPr>
        <w:rFonts w:hint="default"/>
      </w:rPr>
    </w:lvl>
    <w:lvl w:ilvl="5">
      <w:start w:val="1"/>
      <w:numFmt w:val="decimal"/>
      <w:isLgl/>
      <w:lvlText w:val="%1.%2.%3.%4.%5.%6."/>
      <w:lvlJc w:val="left"/>
      <w:pPr>
        <w:ind w:left="3510" w:hanging="135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DD1175B"/>
    <w:multiLevelType w:val="multilevel"/>
    <w:tmpl w:val="7714C734"/>
    <w:lvl w:ilvl="0">
      <w:numFmt w:val="decimal"/>
      <w:lvlText w:val="%1"/>
      <w:lvlJc w:val="left"/>
      <w:pPr>
        <w:ind w:left="540" w:hanging="540"/>
      </w:pPr>
      <w:rPr>
        <w:rFonts w:hint="default"/>
      </w:rPr>
    </w:lvl>
    <w:lvl w:ilvl="1">
      <w:start w:val="1"/>
      <w:numFmt w:val="decimalZero"/>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F380875"/>
    <w:multiLevelType w:val="hybridMultilevel"/>
    <w:tmpl w:val="49D4D25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9"/>
  <w:evenAndOddHeaders/>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C2"/>
    <w:rsid w:val="00021E46"/>
    <w:rsid w:val="000242A4"/>
    <w:rsid w:val="000248CD"/>
    <w:rsid w:val="00025A6A"/>
    <w:rsid w:val="0005238F"/>
    <w:rsid w:val="00052718"/>
    <w:rsid w:val="000610C9"/>
    <w:rsid w:val="000650AF"/>
    <w:rsid w:val="00066838"/>
    <w:rsid w:val="000840BA"/>
    <w:rsid w:val="00091410"/>
    <w:rsid w:val="000979AE"/>
    <w:rsid w:val="000A17CC"/>
    <w:rsid w:val="000A7C97"/>
    <w:rsid w:val="000B2FAF"/>
    <w:rsid w:val="000B5C99"/>
    <w:rsid w:val="000C1937"/>
    <w:rsid w:val="000C6478"/>
    <w:rsid w:val="000C7FEA"/>
    <w:rsid w:val="000D7D55"/>
    <w:rsid w:val="000E24BB"/>
    <w:rsid w:val="000F15F0"/>
    <w:rsid w:val="000F239D"/>
    <w:rsid w:val="001016BD"/>
    <w:rsid w:val="001023FD"/>
    <w:rsid w:val="00117EDB"/>
    <w:rsid w:val="00142F93"/>
    <w:rsid w:val="00153DCA"/>
    <w:rsid w:val="00172120"/>
    <w:rsid w:val="00180CE2"/>
    <w:rsid w:val="00181CC7"/>
    <w:rsid w:val="00185234"/>
    <w:rsid w:val="0018719B"/>
    <w:rsid w:val="00193B14"/>
    <w:rsid w:val="001A1B57"/>
    <w:rsid w:val="001B168E"/>
    <w:rsid w:val="001C3469"/>
    <w:rsid w:val="001D6ACA"/>
    <w:rsid w:val="001D7A6B"/>
    <w:rsid w:val="001E3DE6"/>
    <w:rsid w:val="001E40C7"/>
    <w:rsid w:val="001E5A3B"/>
    <w:rsid w:val="001F6EDE"/>
    <w:rsid w:val="001F79EE"/>
    <w:rsid w:val="00207F2E"/>
    <w:rsid w:val="00216D4E"/>
    <w:rsid w:val="00225CD3"/>
    <w:rsid w:val="00230CA5"/>
    <w:rsid w:val="0023177A"/>
    <w:rsid w:val="002431F6"/>
    <w:rsid w:val="00244781"/>
    <w:rsid w:val="002502B8"/>
    <w:rsid w:val="0025048F"/>
    <w:rsid w:val="00251950"/>
    <w:rsid w:val="002530A7"/>
    <w:rsid w:val="002542A8"/>
    <w:rsid w:val="00271706"/>
    <w:rsid w:val="00273F94"/>
    <w:rsid w:val="00275F8C"/>
    <w:rsid w:val="00280A99"/>
    <w:rsid w:val="00291BF6"/>
    <w:rsid w:val="002A4326"/>
    <w:rsid w:val="002C77BD"/>
    <w:rsid w:val="002D6BD1"/>
    <w:rsid w:val="002E03E5"/>
    <w:rsid w:val="002E2869"/>
    <w:rsid w:val="002F55A2"/>
    <w:rsid w:val="0031218E"/>
    <w:rsid w:val="00343B2E"/>
    <w:rsid w:val="00347E59"/>
    <w:rsid w:val="00362FB0"/>
    <w:rsid w:val="00364778"/>
    <w:rsid w:val="00365F5A"/>
    <w:rsid w:val="00377ADE"/>
    <w:rsid w:val="003865FF"/>
    <w:rsid w:val="003933E8"/>
    <w:rsid w:val="00393B35"/>
    <w:rsid w:val="00397845"/>
    <w:rsid w:val="003A03FF"/>
    <w:rsid w:val="003B62A6"/>
    <w:rsid w:val="003C2C59"/>
    <w:rsid w:val="003C307E"/>
    <w:rsid w:val="003D24FC"/>
    <w:rsid w:val="003D37A7"/>
    <w:rsid w:val="003D4774"/>
    <w:rsid w:val="003D5355"/>
    <w:rsid w:val="003E4359"/>
    <w:rsid w:val="003E4549"/>
    <w:rsid w:val="003F1389"/>
    <w:rsid w:val="003F4725"/>
    <w:rsid w:val="003F6D95"/>
    <w:rsid w:val="004009A9"/>
    <w:rsid w:val="00400DBE"/>
    <w:rsid w:val="00412291"/>
    <w:rsid w:val="00416DC2"/>
    <w:rsid w:val="0042488E"/>
    <w:rsid w:val="00426E5C"/>
    <w:rsid w:val="00427B6D"/>
    <w:rsid w:val="0044254B"/>
    <w:rsid w:val="0045025F"/>
    <w:rsid w:val="004627DA"/>
    <w:rsid w:val="00465C55"/>
    <w:rsid w:val="004724A1"/>
    <w:rsid w:val="0047675A"/>
    <w:rsid w:val="00481FB3"/>
    <w:rsid w:val="00490152"/>
    <w:rsid w:val="0049145D"/>
    <w:rsid w:val="00493380"/>
    <w:rsid w:val="004A508E"/>
    <w:rsid w:val="004B46AC"/>
    <w:rsid w:val="004C2792"/>
    <w:rsid w:val="004C40DE"/>
    <w:rsid w:val="004D083D"/>
    <w:rsid w:val="004D1A6F"/>
    <w:rsid w:val="004E159A"/>
    <w:rsid w:val="004E246E"/>
    <w:rsid w:val="004F1986"/>
    <w:rsid w:val="004F7FFA"/>
    <w:rsid w:val="00523B32"/>
    <w:rsid w:val="00523FF4"/>
    <w:rsid w:val="0052679C"/>
    <w:rsid w:val="00526C88"/>
    <w:rsid w:val="005305AC"/>
    <w:rsid w:val="005314B0"/>
    <w:rsid w:val="00540844"/>
    <w:rsid w:val="00546904"/>
    <w:rsid w:val="0055260F"/>
    <w:rsid w:val="00555E35"/>
    <w:rsid w:val="00561731"/>
    <w:rsid w:val="00574467"/>
    <w:rsid w:val="00575618"/>
    <w:rsid w:val="005948FC"/>
    <w:rsid w:val="005A1DB7"/>
    <w:rsid w:val="005B5A64"/>
    <w:rsid w:val="005D2D46"/>
    <w:rsid w:val="005F2A5C"/>
    <w:rsid w:val="005F6D45"/>
    <w:rsid w:val="006053D1"/>
    <w:rsid w:val="00617F64"/>
    <w:rsid w:val="00622A54"/>
    <w:rsid w:val="00634265"/>
    <w:rsid w:val="0063736E"/>
    <w:rsid w:val="006448C0"/>
    <w:rsid w:val="00665450"/>
    <w:rsid w:val="00666C11"/>
    <w:rsid w:val="00675D91"/>
    <w:rsid w:val="00685C5D"/>
    <w:rsid w:val="00685DF1"/>
    <w:rsid w:val="006A3264"/>
    <w:rsid w:val="006B56A1"/>
    <w:rsid w:val="006C2BC2"/>
    <w:rsid w:val="006C33E5"/>
    <w:rsid w:val="006D1912"/>
    <w:rsid w:val="007018A3"/>
    <w:rsid w:val="00715888"/>
    <w:rsid w:val="00715F32"/>
    <w:rsid w:val="007219B4"/>
    <w:rsid w:val="00726426"/>
    <w:rsid w:val="00730B55"/>
    <w:rsid w:val="00742645"/>
    <w:rsid w:val="00742F97"/>
    <w:rsid w:val="00752BB4"/>
    <w:rsid w:val="00753231"/>
    <w:rsid w:val="00764421"/>
    <w:rsid w:val="007720FD"/>
    <w:rsid w:val="007809E6"/>
    <w:rsid w:val="00783104"/>
    <w:rsid w:val="0078618C"/>
    <w:rsid w:val="007A6636"/>
    <w:rsid w:val="007A6711"/>
    <w:rsid w:val="007B31E6"/>
    <w:rsid w:val="007C18F6"/>
    <w:rsid w:val="007C6838"/>
    <w:rsid w:val="007D3A93"/>
    <w:rsid w:val="007E4D37"/>
    <w:rsid w:val="007F0F1B"/>
    <w:rsid w:val="007F7B9B"/>
    <w:rsid w:val="00801ED2"/>
    <w:rsid w:val="00810F05"/>
    <w:rsid w:val="00812336"/>
    <w:rsid w:val="00815E22"/>
    <w:rsid w:val="00817288"/>
    <w:rsid w:val="008273C3"/>
    <w:rsid w:val="00847D22"/>
    <w:rsid w:val="00865041"/>
    <w:rsid w:val="0087146A"/>
    <w:rsid w:val="0088579D"/>
    <w:rsid w:val="00890E7E"/>
    <w:rsid w:val="008A0B62"/>
    <w:rsid w:val="008A74AD"/>
    <w:rsid w:val="008B0459"/>
    <w:rsid w:val="008C120C"/>
    <w:rsid w:val="008C1AC3"/>
    <w:rsid w:val="008C2197"/>
    <w:rsid w:val="008D5E43"/>
    <w:rsid w:val="008D78A3"/>
    <w:rsid w:val="008E661F"/>
    <w:rsid w:val="008F0EE9"/>
    <w:rsid w:val="008F2E93"/>
    <w:rsid w:val="0090678C"/>
    <w:rsid w:val="00915FCF"/>
    <w:rsid w:val="00916F89"/>
    <w:rsid w:val="00945A42"/>
    <w:rsid w:val="0095705E"/>
    <w:rsid w:val="00971D77"/>
    <w:rsid w:val="009A093E"/>
    <w:rsid w:val="009A6322"/>
    <w:rsid w:val="009A7201"/>
    <w:rsid w:val="009B08AE"/>
    <w:rsid w:val="009D40E8"/>
    <w:rsid w:val="009D49AF"/>
    <w:rsid w:val="009D7B6A"/>
    <w:rsid w:val="009E3809"/>
    <w:rsid w:val="009F3EC8"/>
    <w:rsid w:val="00A05F1E"/>
    <w:rsid w:val="00A24DED"/>
    <w:rsid w:val="00A251DE"/>
    <w:rsid w:val="00A253F0"/>
    <w:rsid w:val="00A30F37"/>
    <w:rsid w:val="00A41500"/>
    <w:rsid w:val="00A45D55"/>
    <w:rsid w:val="00A46A2A"/>
    <w:rsid w:val="00A506DB"/>
    <w:rsid w:val="00A511B1"/>
    <w:rsid w:val="00A55433"/>
    <w:rsid w:val="00A554CB"/>
    <w:rsid w:val="00A55929"/>
    <w:rsid w:val="00A6513A"/>
    <w:rsid w:val="00A7274D"/>
    <w:rsid w:val="00A73195"/>
    <w:rsid w:val="00A749D8"/>
    <w:rsid w:val="00A74F27"/>
    <w:rsid w:val="00A7507B"/>
    <w:rsid w:val="00A8333B"/>
    <w:rsid w:val="00A96B76"/>
    <w:rsid w:val="00AA3237"/>
    <w:rsid w:val="00AB5DDC"/>
    <w:rsid w:val="00AD53C0"/>
    <w:rsid w:val="00AE0E76"/>
    <w:rsid w:val="00AE3351"/>
    <w:rsid w:val="00AF26BD"/>
    <w:rsid w:val="00AF6034"/>
    <w:rsid w:val="00B12E5B"/>
    <w:rsid w:val="00B2115A"/>
    <w:rsid w:val="00B265BA"/>
    <w:rsid w:val="00B32932"/>
    <w:rsid w:val="00B37F09"/>
    <w:rsid w:val="00B428A8"/>
    <w:rsid w:val="00B4359C"/>
    <w:rsid w:val="00B5450C"/>
    <w:rsid w:val="00B54F84"/>
    <w:rsid w:val="00B63AD3"/>
    <w:rsid w:val="00B64738"/>
    <w:rsid w:val="00B8414E"/>
    <w:rsid w:val="00BA1102"/>
    <w:rsid w:val="00BB2235"/>
    <w:rsid w:val="00BB30E0"/>
    <w:rsid w:val="00BC52DE"/>
    <w:rsid w:val="00BC56D4"/>
    <w:rsid w:val="00BD6B4F"/>
    <w:rsid w:val="00BE2926"/>
    <w:rsid w:val="00BE3412"/>
    <w:rsid w:val="00BE45DB"/>
    <w:rsid w:val="00BE4754"/>
    <w:rsid w:val="00BE6238"/>
    <w:rsid w:val="00BF0703"/>
    <w:rsid w:val="00C078C7"/>
    <w:rsid w:val="00C13076"/>
    <w:rsid w:val="00C2029F"/>
    <w:rsid w:val="00C20BF6"/>
    <w:rsid w:val="00C23442"/>
    <w:rsid w:val="00C23A86"/>
    <w:rsid w:val="00C24A02"/>
    <w:rsid w:val="00C35200"/>
    <w:rsid w:val="00C37FCE"/>
    <w:rsid w:val="00C51232"/>
    <w:rsid w:val="00C52CA9"/>
    <w:rsid w:val="00C56BE1"/>
    <w:rsid w:val="00C63CEE"/>
    <w:rsid w:val="00C84CE9"/>
    <w:rsid w:val="00C87F33"/>
    <w:rsid w:val="00CA034F"/>
    <w:rsid w:val="00CA6C2C"/>
    <w:rsid w:val="00CD7269"/>
    <w:rsid w:val="00CE0B31"/>
    <w:rsid w:val="00CE7091"/>
    <w:rsid w:val="00CF322A"/>
    <w:rsid w:val="00CF3EDF"/>
    <w:rsid w:val="00CF77BA"/>
    <w:rsid w:val="00D0160B"/>
    <w:rsid w:val="00D265EE"/>
    <w:rsid w:val="00D34CD0"/>
    <w:rsid w:val="00D35531"/>
    <w:rsid w:val="00D51C90"/>
    <w:rsid w:val="00D73829"/>
    <w:rsid w:val="00D74936"/>
    <w:rsid w:val="00D84FFF"/>
    <w:rsid w:val="00DA1182"/>
    <w:rsid w:val="00DA166A"/>
    <w:rsid w:val="00DA1B79"/>
    <w:rsid w:val="00DB02AC"/>
    <w:rsid w:val="00DC114D"/>
    <w:rsid w:val="00DC2B04"/>
    <w:rsid w:val="00DC42E0"/>
    <w:rsid w:val="00DC4C96"/>
    <w:rsid w:val="00DC6400"/>
    <w:rsid w:val="00DD6365"/>
    <w:rsid w:val="00DD6C75"/>
    <w:rsid w:val="00DE13F9"/>
    <w:rsid w:val="00E149DA"/>
    <w:rsid w:val="00E21436"/>
    <w:rsid w:val="00E2685E"/>
    <w:rsid w:val="00E31AF1"/>
    <w:rsid w:val="00E3244D"/>
    <w:rsid w:val="00E40D58"/>
    <w:rsid w:val="00E438AD"/>
    <w:rsid w:val="00E5519B"/>
    <w:rsid w:val="00E7440A"/>
    <w:rsid w:val="00E755D8"/>
    <w:rsid w:val="00E829CE"/>
    <w:rsid w:val="00E94CA5"/>
    <w:rsid w:val="00E96066"/>
    <w:rsid w:val="00EA1A12"/>
    <w:rsid w:val="00EA6283"/>
    <w:rsid w:val="00EA6A2E"/>
    <w:rsid w:val="00EB1ABE"/>
    <w:rsid w:val="00ED134C"/>
    <w:rsid w:val="00ED633E"/>
    <w:rsid w:val="00EE3146"/>
    <w:rsid w:val="00EE68F0"/>
    <w:rsid w:val="00EF00DE"/>
    <w:rsid w:val="00EF06E8"/>
    <w:rsid w:val="00EF1D75"/>
    <w:rsid w:val="00F044A1"/>
    <w:rsid w:val="00F05F60"/>
    <w:rsid w:val="00F101C2"/>
    <w:rsid w:val="00F13EFE"/>
    <w:rsid w:val="00F14B1D"/>
    <w:rsid w:val="00F22104"/>
    <w:rsid w:val="00F2278A"/>
    <w:rsid w:val="00F22FEE"/>
    <w:rsid w:val="00F33C76"/>
    <w:rsid w:val="00F4176B"/>
    <w:rsid w:val="00F4528A"/>
    <w:rsid w:val="00F55BCD"/>
    <w:rsid w:val="00F56DC2"/>
    <w:rsid w:val="00F57712"/>
    <w:rsid w:val="00F65992"/>
    <w:rsid w:val="00F7115D"/>
    <w:rsid w:val="00F7249B"/>
    <w:rsid w:val="00F85245"/>
    <w:rsid w:val="00F86DEE"/>
    <w:rsid w:val="00FA6223"/>
    <w:rsid w:val="00FC21E7"/>
    <w:rsid w:val="00FD33E2"/>
    <w:rsid w:val="00FE1AC8"/>
    <w:rsid w:val="00FE7FB7"/>
    <w:rsid w:val="00FF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1D45FD"/>
  <w15:docId w15:val="{5B427ACA-7D2C-404F-B4FB-73537736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D55"/>
    <w:rPr>
      <w:lang w:eastAsia="ru-RU"/>
    </w:rPr>
  </w:style>
  <w:style w:type="paragraph" w:styleId="10">
    <w:name w:val="heading 1"/>
    <w:basedOn w:val="a"/>
    <w:next w:val="a"/>
    <w:link w:val="11"/>
    <w:uiPriority w:val="99"/>
    <w:qFormat/>
    <w:rsid w:val="000D7D55"/>
    <w:pPr>
      <w:keepNext/>
      <w:outlineLvl w:val="0"/>
    </w:pPr>
    <w:rPr>
      <w:b/>
      <w:bCs/>
      <w:iCs/>
      <w:sz w:val="24"/>
      <w:szCs w:val="24"/>
    </w:rPr>
  </w:style>
  <w:style w:type="paragraph" w:styleId="2">
    <w:name w:val="heading 2"/>
    <w:basedOn w:val="a"/>
    <w:next w:val="a"/>
    <w:link w:val="20"/>
    <w:uiPriority w:val="9"/>
    <w:qFormat/>
    <w:rsid w:val="000D7D55"/>
    <w:pPr>
      <w:keepNext/>
      <w:spacing w:line="360" w:lineRule="auto"/>
      <w:outlineLvl w:val="1"/>
    </w:pPr>
    <w:rPr>
      <w:i/>
      <w:sz w:val="24"/>
      <w:szCs w:val="24"/>
    </w:rPr>
  </w:style>
  <w:style w:type="paragraph" w:styleId="3">
    <w:name w:val="heading 3"/>
    <w:basedOn w:val="a"/>
    <w:next w:val="a"/>
    <w:link w:val="30"/>
    <w:qFormat/>
    <w:rsid w:val="000D7D55"/>
    <w:pPr>
      <w:keepNext/>
      <w:ind w:left="-851" w:firstLine="851"/>
      <w:outlineLvl w:val="2"/>
    </w:pPr>
    <w:rPr>
      <w:i/>
      <w:szCs w:val="24"/>
    </w:rPr>
  </w:style>
  <w:style w:type="paragraph" w:styleId="4">
    <w:name w:val="heading 4"/>
    <w:basedOn w:val="a"/>
    <w:next w:val="a"/>
    <w:link w:val="40"/>
    <w:qFormat/>
    <w:rsid w:val="000D7D55"/>
    <w:pPr>
      <w:keepNext/>
      <w:outlineLvl w:val="3"/>
    </w:pPr>
    <w:rPr>
      <w:i/>
      <w:sz w:val="22"/>
      <w:szCs w:val="24"/>
    </w:rPr>
  </w:style>
  <w:style w:type="paragraph" w:styleId="5">
    <w:name w:val="heading 5"/>
    <w:basedOn w:val="a"/>
    <w:next w:val="a"/>
    <w:link w:val="50"/>
    <w:qFormat/>
    <w:rsid w:val="000D7D55"/>
    <w:pPr>
      <w:keepNext/>
      <w:spacing w:line="360" w:lineRule="auto"/>
      <w:outlineLvl w:val="4"/>
    </w:pPr>
    <w:rPr>
      <w:iCs/>
      <w:sz w:val="24"/>
      <w:szCs w:val="24"/>
    </w:rPr>
  </w:style>
  <w:style w:type="paragraph" w:styleId="6">
    <w:name w:val="heading 6"/>
    <w:basedOn w:val="a"/>
    <w:next w:val="a"/>
    <w:link w:val="60"/>
    <w:qFormat/>
    <w:rsid w:val="000D7D55"/>
    <w:pPr>
      <w:keepNext/>
      <w:jc w:val="center"/>
      <w:outlineLvl w:val="5"/>
    </w:pPr>
    <w:rPr>
      <w:b/>
      <w:bCs/>
      <w:sz w:val="24"/>
    </w:rPr>
  </w:style>
  <w:style w:type="paragraph" w:styleId="7">
    <w:name w:val="heading 7"/>
    <w:basedOn w:val="a"/>
    <w:next w:val="a"/>
    <w:link w:val="70"/>
    <w:qFormat/>
    <w:rsid w:val="000D7D55"/>
    <w:pPr>
      <w:keepNext/>
      <w:jc w:val="center"/>
      <w:outlineLvl w:val="6"/>
    </w:pPr>
    <w:rPr>
      <w:sz w:val="24"/>
    </w:rPr>
  </w:style>
  <w:style w:type="paragraph" w:styleId="8">
    <w:name w:val="heading 8"/>
    <w:basedOn w:val="a"/>
    <w:next w:val="a"/>
    <w:link w:val="80"/>
    <w:semiHidden/>
    <w:unhideWhenUsed/>
    <w:qFormat/>
    <w:rsid w:val="00A30F3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D7D55"/>
    <w:rPr>
      <w:b/>
      <w:bCs/>
      <w:iCs/>
      <w:sz w:val="24"/>
      <w:szCs w:val="24"/>
      <w:lang w:eastAsia="ru-RU"/>
    </w:rPr>
  </w:style>
  <w:style w:type="character" w:customStyle="1" w:styleId="20">
    <w:name w:val="Заголовок 2 Знак"/>
    <w:basedOn w:val="a0"/>
    <w:link w:val="2"/>
    <w:uiPriority w:val="9"/>
    <w:rsid w:val="000D7D55"/>
    <w:rPr>
      <w:i/>
      <w:sz w:val="24"/>
      <w:szCs w:val="24"/>
      <w:lang w:eastAsia="ru-RU"/>
    </w:rPr>
  </w:style>
  <w:style w:type="character" w:customStyle="1" w:styleId="30">
    <w:name w:val="Заголовок 3 Знак"/>
    <w:basedOn w:val="a0"/>
    <w:link w:val="3"/>
    <w:rsid w:val="000D7D55"/>
    <w:rPr>
      <w:i/>
      <w:szCs w:val="24"/>
      <w:lang w:eastAsia="ru-RU"/>
    </w:rPr>
  </w:style>
  <w:style w:type="character" w:customStyle="1" w:styleId="40">
    <w:name w:val="Заголовок 4 Знак"/>
    <w:basedOn w:val="a0"/>
    <w:link w:val="4"/>
    <w:rsid w:val="000D7D55"/>
    <w:rPr>
      <w:i/>
      <w:sz w:val="22"/>
      <w:szCs w:val="24"/>
      <w:lang w:eastAsia="ru-RU"/>
    </w:rPr>
  </w:style>
  <w:style w:type="character" w:customStyle="1" w:styleId="50">
    <w:name w:val="Заголовок 5 Знак"/>
    <w:basedOn w:val="a0"/>
    <w:link w:val="5"/>
    <w:rsid w:val="000D7D55"/>
    <w:rPr>
      <w:iCs/>
      <w:sz w:val="24"/>
      <w:szCs w:val="24"/>
      <w:lang w:eastAsia="ru-RU"/>
    </w:rPr>
  </w:style>
  <w:style w:type="character" w:customStyle="1" w:styleId="60">
    <w:name w:val="Заголовок 6 Знак"/>
    <w:basedOn w:val="a0"/>
    <w:link w:val="6"/>
    <w:rsid w:val="000D7D55"/>
    <w:rPr>
      <w:b/>
      <w:bCs/>
      <w:sz w:val="24"/>
      <w:lang w:eastAsia="ru-RU"/>
    </w:rPr>
  </w:style>
  <w:style w:type="character" w:customStyle="1" w:styleId="70">
    <w:name w:val="Заголовок 7 Знак"/>
    <w:basedOn w:val="a0"/>
    <w:link w:val="7"/>
    <w:rsid w:val="000D7D55"/>
    <w:rPr>
      <w:sz w:val="24"/>
      <w:lang w:eastAsia="ru-RU"/>
    </w:rPr>
  </w:style>
  <w:style w:type="paragraph" w:customStyle="1" w:styleId="formattext">
    <w:name w:val="formattext"/>
    <w:basedOn w:val="a"/>
    <w:rsid w:val="00F56DC2"/>
    <w:pPr>
      <w:spacing w:before="100" w:beforeAutospacing="1" w:after="100" w:afterAutospacing="1"/>
    </w:pPr>
    <w:rPr>
      <w:sz w:val="24"/>
      <w:szCs w:val="24"/>
    </w:rPr>
  </w:style>
  <w:style w:type="paragraph" w:customStyle="1" w:styleId="headertext">
    <w:name w:val="headertext"/>
    <w:basedOn w:val="a"/>
    <w:rsid w:val="00F56DC2"/>
    <w:pPr>
      <w:spacing w:before="100" w:beforeAutospacing="1" w:after="100" w:afterAutospacing="1"/>
    </w:pPr>
    <w:rPr>
      <w:sz w:val="24"/>
      <w:szCs w:val="24"/>
    </w:rPr>
  </w:style>
  <w:style w:type="paragraph" w:styleId="a3">
    <w:name w:val="Normal (Web)"/>
    <w:basedOn w:val="a"/>
    <w:uiPriority w:val="99"/>
    <w:unhideWhenUsed/>
    <w:rsid w:val="00F56DC2"/>
    <w:pPr>
      <w:spacing w:before="100" w:beforeAutospacing="1" w:after="100" w:afterAutospacing="1"/>
    </w:pPr>
    <w:rPr>
      <w:sz w:val="24"/>
      <w:szCs w:val="24"/>
    </w:rPr>
  </w:style>
  <w:style w:type="character" w:styleId="a4">
    <w:name w:val="Hyperlink"/>
    <w:basedOn w:val="a0"/>
    <w:uiPriority w:val="99"/>
    <w:unhideWhenUsed/>
    <w:rsid w:val="00F56DC2"/>
    <w:rPr>
      <w:color w:val="0000FF"/>
      <w:u w:val="single"/>
    </w:rPr>
  </w:style>
  <w:style w:type="character" w:styleId="a5">
    <w:name w:val="FollowedHyperlink"/>
    <w:basedOn w:val="a0"/>
    <w:uiPriority w:val="99"/>
    <w:semiHidden/>
    <w:unhideWhenUsed/>
    <w:rsid w:val="00F56DC2"/>
    <w:rPr>
      <w:color w:val="800080"/>
      <w:u w:val="single"/>
    </w:rPr>
  </w:style>
  <w:style w:type="paragraph" w:styleId="a6">
    <w:name w:val="Balloon Text"/>
    <w:basedOn w:val="a"/>
    <w:link w:val="a7"/>
    <w:uiPriority w:val="99"/>
    <w:semiHidden/>
    <w:unhideWhenUsed/>
    <w:rsid w:val="00F56DC2"/>
    <w:rPr>
      <w:rFonts w:ascii="Tahoma" w:hAnsi="Tahoma" w:cs="Tahoma"/>
      <w:sz w:val="16"/>
      <w:szCs w:val="16"/>
    </w:rPr>
  </w:style>
  <w:style w:type="character" w:customStyle="1" w:styleId="a7">
    <w:name w:val="Текст выноски Знак"/>
    <w:basedOn w:val="a0"/>
    <w:link w:val="a6"/>
    <w:uiPriority w:val="99"/>
    <w:semiHidden/>
    <w:rsid w:val="00F56DC2"/>
    <w:rPr>
      <w:rFonts w:ascii="Tahoma" w:hAnsi="Tahoma" w:cs="Tahoma"/>
      <w:sz w:val="16"/>
      <w:szCs w:val="16"/>
      <w:lang w:eastAsia="ru-RU"/>
    </w:rPr>
  </w:style>
  <w:style w:type="paragraph" w:styleId="a8">
    <w:name w:val="header"/>
    <w:basedOn w:val="a"/>
    <w:link w:val="a9"/>
    <w:rsid w:val="004627DA"/>
    <w:pPr>
      <w:tabs>
        <w:tab w:val="center" w:pos="4153"/>
        <w:tab w:val="right" w:pos="8306"/>
      </w:tabs>
    </w:pPr>
    <w:rPr>
      <w:sz w:val="28"/>
      <w:szCs w:val="28"/>
    </w:rPr>
  </w:style>
  <w:style w:type="character" w:customStyle="1" w:styleId="a9">
    <w:name w:val="Верхний колонтитул Знак"/>
    <w:basedOn w:val="a0"/>
    <w:link w:val="a8"/>
    <w:rsid w:val="004627DA"/>
    <w:rPr>
      <w:sz w:val="28"/>
      <w:szCs w:val="28"/>
      <w:lang w:eastAsia="ru-RU"/>
    </w:rPr>
  </w:style>
  <w:style w:type="paragraph" w:styleId="aa">
    <w:name w:val="footer"/>
    <w:basedOn w:val="a"/>
    <w:link w:val="ab"/>
    <w:uiPriority w:val="99"/>
    <w:rsid w:val="004627DA"/>
    <w:pPr>
      <w:tabs>
        <w:tab w:val="center" w:pos="4153"/>
        <w:tab w:val="right" w:pos="8306"/>
      </w:tabs>
    </w:pPr>
    <w:rPr>
      <w:sz w:val="28"/>
      <w:szCs w:val="28"/>
    </w:rPr>
  </w:style>
  <w:style w:type="character" w:customStyle="1" w:styleId="ab">
    <w:name w:val="Нижний колонтитул Знак"/>
    <w:basedOn w:val="a0"/>
    <w:link w:val="aa"/>
    <w:uiPriority w:val="99"/>
    <w:rsid w:val="004627DA"/>
    <w:rPr>
      <w:sz w:val="28"/>
      <w:szCs w:val="28"/>
      <w:lang w:eastAsia="ru-RU"/>
    </w:rPr>
  </w:style>
  <w:style w:type="character" w:styleId="ac">
    <w:name w:val="page number"/>
    <w:uiPriority w:val="99"/>
    <w:rsid w:val="004627DA"/>
    <w:rPr>
      <w:rFonts w:cs="Times New Roman"/>
    </w:rPr>
  </w:style>
  <w:style w:type="paragraph" w:styleId="12">
    <w:name w:val="toc 1"/>
    <w:basedOn w:val="a"/>
    <w:next w:val="a"/>
    <w:autoRedefine/>
    <w:uiPriority w:val="39"/>
    <w:rsid w:val="002502B8"/>
    <w:pPr>
      <w:tabs>
        <w:tab w:val="left" w:pos="567"/>
        <w:tab w:val="left" w:pos="709"/>
        <w:tab w:val="right" w:leader="dot" w:pos="9639"/>
      </w:tabs>
      <w:spacing w:line="360" w:lineRule="auto"/>
      <w:ind w:firstLine="510"/>
      <w:contextualSpacing/>
      <w:jc w:val="both"/>
    </w:pPr>
    <w:rPr>
      <w:rFonts w:ascii="Arial" w:hAnsi="Arial" w:cs="Arial"/>
      <w:noProof/>
      <w:sz w:val="24"/>
      <w:szCs w:val="24"/>
    </w:rPr>
  </w:style>
  <w:style w:type="paragraph" w:styleId="ad">
    <w:name w:val="Title"/>
    <w:basedOn w:val="a"/>
    <w:link w:val="ae"/>
    <w:uiPriority w:val="99"/>
    <w:qFormat/>
    <w:rsid w:val="004627DA"/>
    <w:pPr>
      <w:spacing w:before="240" w:after="60"/>
      <w:jc w:val="center"/>
      <w:outlineLvl w:val="0"/>
    </w:pPr>
    <w:rPr>
      <w:rFonts w:ascii="Arial" w:hAnsi="Arial"/>
      <w:b/>
      <w:kern w:val="28"/>
      <w:sz w:val="32"/>
      <w:szCs w:val="28"/>
    </w:rPr>
  </w:style>
  <w:style w:type="character" w:customStyle="1" w:styleId="ae">
    <w:name w:val="Заголовок Знак"/>
    <w:basedOn w:val="a0"/>
    <w:link w:val="ad"/>
    <w:uiPriority w:val="99"/>
    <w:rsid w:val="004627DA"/>
    <w:rPr>
      <w:rFonts w:ascii="Arial" w:hAnsi="Arial"/>
      <w:b/>
      <w:kern w:val="28"/>
      <w:sz w:val="32"/>
      <w:szCs w:val="28"/>
      <w:lang w:eastAsia="ru-RU"/>
    </w:rPr>
  </w:style>
  <w:style w:type="paragraph" w:customStyle="1" w:styleId="FR2">
    <w:name w:val="FR2"/>
    <w:rsid w:val="004627DA"/>
    <w:pPr>
      <w:widowControl w:val="0"/>
      <w:overflowPunct w:val="0"/>
      <w:autoSpaceDE w:val="0"/>
      <w:autoSpaceDN w:val="0"/>
      <w:adjustRightInd w:val="0"/>
      <w:spacing w:before="600"/>
      <w:ind w:right="200"/>
      <w:jc w:val="center"/>
      <w:textAlignment w:val="baseline"/>
    </w:pPr>
    <w:rPr>
      <w:sz w:val="28"/>
      <w:lang w:eastAsia="ru-RU"/>
    </w:rPr>
  </w:style>
  <w:style w:type="paragraph" w:styleId="af">
    <w:name w:val="TOC Heading"/>
    <w:basedOn w:val="10"/>
    <w:next w:val="a"/>
    <w:uiPriority w:val="39"/>
    <w:unhideWhenUsed/>
    <w:qFormat/>
    <w:rsid w:val="008D78A3"/>
    <w:pPr>
      <w:keepLines/>
      <w:spacing w:before="240" w:line="259" w:lineRule="auto"/>
      <w:outlineLvl w:val="9"/>
    </w:pPr>
    <w:rPr>
      <w:rFonts w:asciiTheme="majorHAnsi" w:eastAsiaTheme="majorEastAsia" w:hAnsiTheme="majorHAnsi" w:cstheme="majorBidi"/>
      <w:b w:val="0"/>
      <w:bCs w:val="0"/>
      <w:iCs w:val="0"/>
      <w:color w:val="365F91" w:themeColor="accent1" w:themeShade="BF"/>
      <w:sz w:val="32"/>
      <w:szCs w:val="32"/>
    </w:rPr>
  </w:style>
  <w:style w:type="paragraph" w:styleId="21">
    <w:name w:val="toc 2"/>
    <w:basedOn w:val="a"/>
    <w:next w:val="a"/>
    <w:autoRedefine/>
    <w:uiPriority w:val="39"/>
    <w:unhideWhenUsed/>
    <w:rsid w:val="00025A6A"/>
    <w:pPr>
      <w:tabs>
        <w:tab w:val="right" w:leader="dot" w:pos="9628"/>
      </w:tabs>
      <w:spacing w:after="100"/>
      <w:ind w:left="200"/>
    </w:pPr>
    <w:rPr>
      <w:b/>
      <w:bCs/>
      <w:noProof/>
    </w:rPr>
  </w:style>
  <w:style w:type="character" w:styleId="af0">
    <w:name w:val="annotation reference"/>
    <w:basedOn w:val="a0"/>
    <w:uiPriority w:val="99"/>
    <w:semiHidden/>
    <w:unhideWhenUsed/>
    <w:rsid w:val="008C120C"/>
    <w:rPr>
      <w:sz w:val="16"/>
      <w:szCs w:val="16"/>
    </w:rPr>
  </w:style>
  <w:style w:type="paragraph" w:styleId="af1">
    <w:name w:val="annotation text"/>
    <w:basedOn w:val="a"/>
    <w:link w:val="af2"/>
    <w:uiPriority w:val="99"/>
    <w:semiHidden/>
    <w:unhideWhenUsed/>
    <w:rsid w:val="008C120C"/>
  </w:style>
  <w:style w:type="character" w:customStyle="1" w:styleId="af2">
    <w:name w:val="Текст примечания Знак"/>
    <w:basedOn w:val="a0"/>
    <w:link w:val="af1"/>
    <w:uiPriority w:val="99"/>
    <w:semiHidden/>
    <w:rsid w:val="008C120C"/>
    <w:rPr>
      <w:lang w:eastAsia="ru-RU"/>
    </w:rPr>
  </w:style>
  <w:style w:type="paragraph" w:styleId="af3">
    <w:name w:val="annotation subject"/>
    <w:basedOn w:val="af1"/>
    <w:next w:val="af1"/>
    <w:link w:val="af4"/>
    <w:uiPriority w:val="99"/>
    <w:semiHidden/>
    <w:unhideWhenUsed/>
    <w:rsid w:val="008C120C"/>
    <w:rPr>
      <w:b/>
      <w:bCs/>
    </w:rPr>
  </w:style>
  <w:style w:type="character" w:customStyle="1" w:styleId="af4">
    <w:name w:val="Тема примечания Знак"/>
    <w:basedOn w:val="af2"/>
    <w:link w:val="af3"/>
    <w:uiPriority w:val="99"/>
    <w:semiHidden/>
    <w:rsid w:val="008C120C"/>
    <w:rPr>
      <w:b/>
      <w:bCs/>
      <w:lang w:eastAsia="ru-RU"/>
    </w:rPr>
  </w:style>
  <w:style w:type="paragraph" w:styleId="af5">
    <w:name w:val="footnote text"/>
    <w:basedOn w:val="a"/>
    <w:link w:val="af6"/>
    <w:uiPriority w:val="99"/>
    <w:semiHidden/>
    <w:rsid w:val="008C120C"/>
    <w:rPr>
      <w:szCs w:val="28"/>
    </w:rPr>
  </w:style>
  <w:style w:type="character" w:customStyle="1" w:styleId="af6">
    <w:name w:val="Текст сноски Знак"/>
    <w:basedOn w:val="a0"/>
    <w:link w:val="af5"/>
    <w:uiPriority w:val="99"/>
    <w:semiHidden/>
    <w:rsid w:val="008C120C"/>
    <w:rPr>
      <w:szCs w:val="28"/>
      <w:lang w:eastAsia="ru-RU"/>
    </w:rPr>
  </w:style>
  <w:style w:type="table" w:styleId="af7">
    <w:name w:val="Table Grid"/>
    <w:basedOn w:val="a1"/>
    <w:rsid w:val="00F57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laceholder Text"/>
    <w:basedOn w:val="a0"/>
    <w:uiPriority w:val="99"/>
    <w:semiHidden/>
    <w:rsid w:val="001D6ACA"/>
    <w:rPr>
      <w:color w:val="808080"/>
    </w:rPr>
  </w:style>
  <w:style w:type="character" w:customStyle="1" w:styleId="13">
    <w:name w:val="Наименование 1 Знак"/>
    <w:link w:val="14"/>
    <w:locked/>
    <w:rsid w:val="00C2029F"/>
    <w:rPr>
      <w:rFonts w:ascii="Arial" w:hAnsi="Arial" w:cs="Arial"/>
      <w:b/>
      <w:sz w:val="32"/>
    </w:rPr>
  </w:style>
  <w:style w:type="paragraph" w:customStyle="1" w:styleId="14">
    <w:name w:val="Наименование 1"/>
    <w:basedOn w:val="a"/>
    <w:link w:val="13"/>
    <w:rsid w:val="00C2029F"/>
    <w:pPr>
      <w:spacing w:before="500" w:after="500"/>
      <w:jc w:val="center"/>
    </w:pPr>
    <w:rPr>
      <w:rFonts w:ascii="Arial" w:hAnsi="Arial" w:cs="Arial"/>
      <w:b/>
      <w:sz w:val="32"/>
      <w:lang w:eastAsia="en-US"/>
    </w:rPr>
  </w:style>
  <w:style w:type="character" w:customStyle="1" w:styleId="80">
    <w:name w:val="Заголовок 8 Знак"/>
    <w:basedOn w:val="a0"/>
    <w:link w:val="8"/>
    <w:semiHidden/>
    <w:rsid w:val="00A30F37"/>
    <w:rPr>
      <w:rFonts w:asciiTheme="majorHAnsi" w:eastAsiaTheme="majorEastAsia" w:hAnsiTheme="majorHAnsi" w:cstheme="majorBidi"/>
      <w:color w:val="272727" w:themeColor="text1" w:themeTint="D8"/>
      <w:sz w:val="21"/>
      <w:szCs w:val="21"/>
      <w:lang w:eastAsia="ru-RU"/>
    </w:rPr>
  </w:style>
  <w:style w:type="paragraph" w:styleId="af9">
    <w:name w:val="List Paragraph"/>
    <w:basedOn w:val="a"/>
    <w:uiPriority w:val="34"/>
    <w:qFormat/>
    <w:rsid w:val="00A30F37"/>
    <w:pPr>
      <w:ind w:left="720"/>
      <w:contextualSpacing/>
    </w:pPr>
  </w:style>
  <w:style w:type="paragraph" w:styleId="afa">
    <w:name w:val="endnote text"/>
    <w:basedOn w:val="a"/>
    <w:link w:val="afb"/>
    <w:uiPriority w:val="99"/>
    <w:semiHidden/>
    <w:unhideWhenUsed/>
    <w:rsid w:val="004E246E"/>
  </w:style>
  <w:style w:type="character" w:customStyle="1" w:styleId="afb">
    <w:name w:val="Текст концевой сноски Знак"/>
    <w:basedOn w:val="a0"/>
    <w:link w:val="afa"/>
    <w:uiPriority w:val="99"/>
    <w:semiHidden/>
    <w:rsid w:val="004E246E"/>
    <w:rPr>
      <w:lang w:eastAsia="ru-RU"/>
    </w:rPr>
  </w:style>
  <w:style w:type="character" w:styleId="afc">
    <w:name w:val="endnote reference"/>
    <w:basedOn w:val="a0"/>
    <w:uiPriority w:val="99"/>
    <w:semiHidden/>
    <w:unhideWhenUsed/>
    <w:rsid w:val="004E246E"/>
    <w:rPr>
      <w:vertAlign w:val="superscript"/>
    </w:rPr>
  </w:style>
  <w:style w:type="character" w:styleId="afd">
    <w:name w:val="footnote reference"/>
    <w:basedOn w:val="a0"/>
    <w:uiPriority w:val="99"/>
    <w:semiHidden/>
    <w:unhideWhenUsed/>
    <w:rsid w:val="004E246E"/>
    <w:rPr>
      <w:vertAlign w:val="superscript"/>
    </w:rPr>
  </w:style>
  <w:style w:type="paragraph" w:customStyle="1" w:styleId="Standard">
    <w:name w:val="Standard"/>
    <w:rsid w:val="00021E46"/>
    <w:pPr>
      <w:widowControl w:val="0"/>
      <w:suppressAutoHyphens/>
      <w:autoSpaceDN w:val="0"/>
      <w:textAlignment w:val="baseline"/>
    </w:pPr>
    <w:rPr>
      <w:rFonts w:eastAsia="SimSun" w:cs="Mangal"/>
      <w:kern w:val="3"/>
      <w:sz w:val="24"/>
      <w:szCs w:val="24"/>
      <w:lang w:eastAsia="zh-CN" w:bidi="hi-IN"/>
    </w:rPr>
  </w:style>
  <w:style w:type="paragraph" w:customStyle="1" w:styleId="1">
    <w:name w:val="заголовок 1"/>
    <w:basedOn w:val="a"/>
    <w:next w:val="a"/>
    <w:link w:val="15"/>
    <w:rsid w:val="00E3244D"/>
    <w:pPr>
      <w:keepNext/>
      <w:numPr>
        <w:numId w:val="3"/>
      </w:numPr>
      <w:spacing w:before="120" w:after="120"/>
      <w:outlineLvl w:val="0"/>
    </w:pPr>
    <w:rPr>
      <w:sz w:val="28"/>
      <w:u w:val="single"/>
    </w:rPr>
  </w:style>
  <w:style w:type="character" w:customStyle="1" w:styleId="15">
    <w:name w:val="заголовок 1 Знак"/>
    <w:link w:val="1"/>
    <w:rsid w:val="00E3244D"/>
    <w:rPr>
      <w:sz w:val="28"/>
      <w:u w:val="single"/>
      <w:lang w:eastAsia="ru-RU"/>
    </w:rPr>
  </w:style>
  <w:style w:type="paragraph" w:customStyle="1" w:styleId="afe">
    <w:name w:val="Предисловие"/>
    <w:basedOn w:val="a"/>
    <w:rsid w:val="00B8414E"/>
    <w:pPr>
      <w:spacing w:before="480" w:after="240"/>
      <w:jc w:val="center"/>
    </w:pPr>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2985">
      <w:bodyDiv w:val="1"/>
      <w:marLeft w:val="0"/>
      <w:marRight w:val="0"/>
      <w:marTop w:val="0"/>
      <w:marBottom w:val="0"/>
      <w:divBdr>
        <w:top w:val="none" w:sz="0" w:space="0" w:color="auto"/>
        <w:left w:val="none" w:sz="0" w:space="0" w:color="auto"/>
        <w:bottom w:val="none" w:sz="0" w:space="0" w:color="auto"/>
        <w:right w:val="none" w:sz="0" w:space="0" w:color="auto"/>
      </w:divBdr>
    </w:div>
    <w:div w:id="87779748">
      <w:bodyDiv w:val="1"/>
      <w:marLeft w:val="0"/>
      <w:marRight w:val="0"/>
      <w:marTop w:val="0"/>
      <w:marBottom w:val="0"/>
      <w:divBdr>
        <w:top w:val="none" w:sz="0" w:space="0" w:color="auto"/>
        <w:left w:val="none" w:sz="0" w:space="0" w:color="auto"/>
        <w:bottom w:val="none" w:sz="0" w:space="0" w:color="auto"/>
        <w:right w:val="none" w:sz="0" w:space="0" w:color="auto"/>
      </w:divBdr>
    </w:div>
    <w:div w:id="167595942">
      <w:bodyDiv w:val="1"/>
      <w:marLeft w:val="0"/>
      <w:marRight w:val="0"/>
      <w:marTop w:val="0"/>
      <w:marBottom w:val="0"/>
      <w:divBdr>
        <w:top w:val="none" w:sz="0" w:space="0" w:color="auto"/>
        <w:left w:val="none" w:sz="0" w:space="0" w:color="auto"/>
        <w:bottom w:val="none" w:sz="0" w:space="0" w:color="auto"/>
        <w:right w:val="none" w:sz="0" w:space="0" w:color="auto"/>
      </w:divBdr>
    </w:div>
    <w:div w:id="314725578">
      <w:bodyDiv w:val="1"/>
      <w:marLeft w:val="0"/>
      <w:marRight w:val="0"/>
      <w:marTop w:val="0"/>
      <w:marBottom w:val="0"/>
      <w:divBdr>
        <w:top w:val="none" w:sz="0" w:space="0" w:color="auto"/>
        <w:left w:val="none" w:sz="0" w:space="0" w:color="auto"/>
        <w:bottom w:val="none" w:sz="0" w:space="0" w:color="auto"/>
        <w:right w:val="none" w:sz="0" w:space="0" w:color="auto"/>
      </w:divBdr>
    </w:div>
    <w:div w:id="480005780">
      <w:bodyDiv w:val="1"/>
      <w:marLeft w:val="0"/>
      <w:marRight w:val="0"/>
      <w:marTop w:val="0"/>
      <w:marBottom w:val="0"/>
      <w:divBdr>
        <w:top w:val="none" w:sz="0" w:space="0" w:color="auto"/>
        <w:left w:val="none" w:sz="0" w:space="0" w:color="auto"/>
        <w:bottom w:val="none" w:sz="0" w:space="0" w:color="auto"/>
        <w:right w:val="none" w:sz="0" w:space="0" w:color="auto"/>
      </w:divBdr>
    </w:div>
    <w:div w:id="516313243">
      <w:bodyDiv w:val="1"/>
      <w:marLeft w:val="0"/>
      <w:marRight w:val="0"/>
      <w:marTop w:val="0"/>
      <w:marBottom w:val="0"/>
      <w:divBdr>
        <w:top w:val="none" w:sz="0" w:space="0" w:color="auto"/>
        <w:left w:val="none" w:sz="0" w:space="0" w:color="auto"/>
        <w:bottom w:val="none" w:sz="0" w:space="0" w:color="auto"/>
        <w:right w:val="none" w:sz="0" w:space="0" w:color="auto"/>
      </w:divBdr>
    </w:div>
    <w:div w:id="538593016">
      <w:bodyDiv w:val="1"/>
      <w:marLeft w:val="0"/>
      <w:marRight w:val="0"/>
      <w:marTop w:val="0"/>
      <w:marBottom w:val="0"/>
      <w:divBdr>
        <w:top w:val="none" w:sz="0" w:space="0" w:color="auto"/>
        <w:left w:val="none" w:sz="0" w:space="0" w:color="auto"/>
        <w:bottom w:val="none" w:sz="0" w:space="0" w:color="auto"/>
        <w:right w:val="none" w:sz="0" w:space="0" w:color="auto"/>
      </w:divBdr>
    </w:div>
    <w:div w:id="541019373">
      <w:bodyDiv w:val="1"/>
      <w:marLeft w:val="0"/>
      <w:marRight w:val="0"/>
      <w:marTop w:val="0"/>
      <w:marBottom w:val="0"/>
      <w:divBdr>
        <w:top w:val="none" w:sz="0" w:space="0" w:color="auto"/>
        <w:left w:val="none" w:sz="0" w:space="0" w:color="auto"/>
        <w:bottom w:val="none" w:sz="0" w:space="0" w:color="auto"/>
        <w:right w:val="none" w:sz="0" w:space="0" w:color="auto"/>
      </w:divBdr>
    </w:div>
    <w:div w:id="542210864">
      <w:bodyDiv w:val="1"/>
      <w:marLeft w:val="0"/>
      <w:marRight w:val="0"/>
      <w:marTop w:val="0"/>
      <w:marBottom w:val="0"/>
      <w:divBdr>
        <w:top w:val="none" w:sz="0" w:space="0" w:color="auto"/>
        <w:left w:val="none" w:sz="0" w:space="0" w:color="auto"/>
        <w:bottom w:val="none" w:sz="0" w:space="0" w:color="auto"/>
        <w:right w:val="none" w:sz="0" w:space="0" w:color="auto"/>
      </w:divBdr>
    </w:div>
    <w:div w:id="585648263">
      <w:bodyDiv w:val="1"/>
      <w:marLeft w:val="0"/>
      <w:marRight w:val="0"/>
      <w:marTop w:val="0"/>
      <w:marBottom w:val="0"/>
      <w:divBdr>
        <w:top w:val="none" w:sz="0" w:space="0" w:color="auto"/>
        <w:left w:val="none" w:sz="0" w:space="0" w:color="auto"/>
        <w:bottom w:val="none" w:sz="0" w:space="0" w:color="auto"/>
        <w:right w:val="none" w:sz="0" w:space="0" w:color="auto"/>
      </w:divBdr>
    </w:div>
    <w:div w:id="649404002">
      <w:bodyDiv w:val="1"/>
      <w:marLeft w:val="0"/>
      <w:marRight w:val="0"/>
      <w:marTop w:val="0"/>
      <w:marBottom w:val="0"/>
      <w:divBdr>
        <w:top w:val="none" w:sz="0" w:space="0" w:color="auto"/>
        <w:left w:val="none" w:sz="0" w:space="0" w:color="auto"/>
        <w:bottom w:val="none" w:sz="0" w:space="0" w:color="auto"/>
        <w:right w:val="none" w:sz="0" w:space="0" w:color="auto"/>
      </w:divBdr>
    </w:div>
    <w:div w:id="723526553">
      <w:bodyDiv w:val="1"/>
      <w:marLeft w:val="0"/>
      <w:marRight w:val="0"/>
      <w:marTop w:val="0"/>
      <w:marBottom w:val="0"/>
      <w:divBdr>
        <w:top w:val="none" w:sz="0" w:space="0" w:color="auto"/>
        <w:left w:val="none" w:sz="0" w:space="0" w:color="auto"/>
        <w:bottom w:val="none" w:sz="0" w:space="0" w:color="auto"/>
        <w:right w:val="none" w:sz="0" w:space="0" w:color="auto"/>
      </w:divBdr>
    </w:div>
    <w:div w:id="730538978">
      <w:bodyDiv w:val="1"/>
      <w:marLeft w:val="0"/>
      <w:marRight w:val="0"/>
      <w:marTop w:val="0"/>
      <w:marBottom w:val="0"/>
      <w:divBdr>
        <w:top w:val="none" w:sz="0" w:space="0" w:color="auto"/>
        <w:left w:val="none" w:sz="0" w:space="0" w:color="auto"/>
        <w:bottom w:val="none" w:sz="0" w:space="0" w:color="auto"/>
        <w:right w:val="none" w:sz="0" w:space="0" w:color="auto"/>
      </w:divBdr>
    </w:div>
    <w:div w:id="777721825">
      <w:bodyDiv w:val="1"/>
      <w:marLeft w:val="0"/>
      <w:marRight w:val="0"/>
      <w:marTop w:val="0"/>
      <w:marBottom w:val="0"/>
      <w:divBdr>
        <w:top w:val="none" w:sz="0" w:space="0" w:color="auto"/>
        <w:left w:val="none" w:sz="0" w:space="0" w:color="auto"/>
        <w:bottom w:val="none" w:sz="0" w:space="0" w:color="auto"/>
        <w:right w:val="none" w:sz="0" w:space="0" w:color="auto"/>
      </w:divBdr>
    </w:div>
    <w:div w:id="844827497">
      <w:bodyDiv w:val="1"/>
      <w:marLeft w:val="0"/>
      <w:marRight w:val="0"/>
      <w:marTop w:val="0"/>
      <w:marBottom w:val="0"/>
      <w:divBdr>
        <w:top w:val="none" w:sz="0" w:space="0" w:color="auto"/>
        <w:left w:val="none" w:sz="0" w:space="0" w:color="auto"/>
        <w:bottom w:val="none" w:sz="0" w:space="0" w:color="auto"/>
        <w:right w:val="none" w:sz="0" w:space="0" w:color="auto"/>
      </w:divBdr>
    </w:div>
    <w:div w:id="896092324">
      <w:bodyDiv w:val="1"/>
      <w:marLeft w:val="0"/>
      <w:marRight w:val="0"/>
      <w:marTop w:val="0"/>
      <w:marBottom w:val="0"/>
      <w:divBdr>
        <w:top w:val="none" w:sz="0" w:space="0" w:color="auto"/>
        <w:left w:val="none" w:sz="0" w:space="0" w:color="auto"/>
        <w:bottom w:val="none" w:sz="0" w:space="0" w:color="auto"/>
        <w:right w:val="none" w:sz="0" w:space="0" w:color="auto"/>
      </w:divBdr>
      <w:divsChild>
        <w:div w:id="1202596451">
          <w:marLeft w:val="0"/>
          <w:marRight w:val="0"/>
          <w:marTop w:val="0"/>
          <w:marBottom w:val="0"/>
          <w:divBdr>
            <w:top w:val="none" w:sz="0" w:space="0" w:color="auto"/>
            <w:left w:val="none" w:sz="0" w:space="0" w:color="auto"/>
            <w:bottom w:val="none" w:sz="0" w:space="0" w:color="auto"/>
            <w:right w:val="none" w:sz="0" w:space="0" w:color="auto"/>
          </w:divBdr>
          <w:divsChild>
            <w:div w:id="663120431">
              <w:marLeft w:val="0"/>
              <w:marRight w:val="0"/>
              <w:marTop w:val="0"/>
              <w:marBottom w:val="0"/>
              <w:divBdr>
                <w:top w:val="none" w:sz="0" w:space="0" w:color="auto"/>
                <w:left w:val="none" w:sz="0" w:space="0" w:color="auto"/>
                <w:bottom w:val="none" w:sz="0" w:space="0" w:color="auto"/>
                <w:right w:val="none" w:sz="0" w:space="0" w:color="auto"/>
              </w:divBdr>
              <w:divsChild>
                <w:div w:id="1970476495">
                  <w:marLeft w:val="0"/>
                  <w:marRight w:val="0"/>
                  <w:marTop w:val="0"/>
                  <w:marBottom w:val="0"/>
                  <w:divBdr>
                    <w:top w:val="none" w:sz="0" w:space="0" w:color="auto"/>
                    <w:left w:val="none" w:sz="0" w:space="0" w:color="auto"/>
                    <w:bottom w:val="none" w:sz="0" w:space="0" w:color="auto"/>
                    <w:right w:val="none" w:sz="0" w:space="0" w:color="auto"/>
                  </w:divBdr>
                  <w:divsChild>
                    <w:div w:id="69668444">
                      <w:marLeft w:val="0"/>
                      <w:marRight w:val="0"/>
                      <w:marTop w:val="0"/>
                      <w:marBottom w:val="0"/>
                      <w:divBdr>
                        <w:top w:val="none" w:sz="0" w:space="0" w:color="auto"/>
                        <w:left w:val="none" w:sz="0" w:space="0" w:color="auto"/>
                        <w:bottom w:val="none" w:sz="0" w:space="0" w:color="auto"/>
                        <w:right w:val="none" w:sz="0" w:space="0" w:color="auto"/>
                      </w:divBdr>
                      <w:divsChild>
                        <w:div w:id="1617827691">
                          <w:marLeft w:val="0"/>
                          <w:marRight w:val="0"/>
                          <w:marTop w:val="0"/>
                          <w:marBottom w:val="0"/>
                          <w:divBdr>
                            <w:top w:val="none" w:sz="0" w:space="0" w:color="auto"/>
                            <w:left w:val="none" w:sz="0" w:space="0" w:color="auto"/>
                            <w:bottom w:val="none" w:sz="0" w:space="0" w:color="auto"/>
                            <w:right w:val="none" w:sz="0" w:space="0" w:color="auto"/>
                          </w:divBdr>
                          <w:divsChild>
                            <w:div w:id="1487284232">
                              <w:marLeft w:val="0"/>
                              <w:marRight w:val="0"/>
                              <w:marTop w:val="0"/>
                              <w:marBottom w:val="0"/>
                              <w:divBdr>
                                <w:top w:val="none" w:sz="0" w:space="0" w:color="auto"/>
                                <w:left w:val="none" w:sz="0" w:space="0" w:color="auto"/>
                                <w:bottom w:val="none" w:sz="0" w:space="0" w:color="auto"/>
                                <w:right w:val="none" w:sz="0" w:space="0" w:color="auto"/>
                              </w:divBdr>
                              <w:divsChild>
                                <w:div w:id="1480686192">
                                  <w:marLeft w:val="0"/>
                                  <w:marRight w:val="0"/>
                                  <w:marTop w:val="0"/>
                                  <w:marBottom w:val="0"/>
                                  <w:divBdr>
                                    <w:top w:val="none" w:sz="0" w:space="0" w:color="auto"/>
                                    <w:left w:val="none" w:sz="0" w:space="0" w:color="auto"/>
                                    <w:bottom w:val="none" w:sz="0" w:space="0" w:color="auto"/>
                                    <w:right w:val="none" w:sz="0" w:space="0" w:color="auto"/>
                                  </w:divBdr>
                                  <w:divsChild>
                                    <w:div w:id="1709645775">
                                      <w:marLeft w:val="0"/>
                                      <w:marRight w:val="0"/>
                                      <w:marTop w:val="0"/>
                                      <w:marBottom w:val="0"/>
                                      <w:divBdr>
                                        <w:top w:val="none" w:sz="0" w:space="0" w:color="auto"/>
                                        <w:left w:val="none" w:sz="0" w:space="0" w:color="auto"/>
                                        <w:bottom w:val="none" w:sz="0" w:space="0" w:color="auto"/>
                                        <w:right w:val="none" w:sz="0" w:space="0" w:color="auto"/>
                                      </w:divBdr>
                                      <w:divsChild>
                                        <w:div w:id="1595090749">
                                          <w:marLeft w:val="0"/>
                                          <w:marRight w:val="0"/>
                                          <w:marTop w:val="0"/>
                                          <w:marBottom w:val="0"/>
                                          <w:divBdr>
                                            <w:top w:val="none" w:sz="0" w:space="0" w:color="auto"/>
                                            <w:left w:val="none" w:sz="0" w:space="0" w:color="auto"/>
                                            <w:bottom w:val="none" w:sz="0" w:space="0" w:color="auto"/>
                                            <w:right w:val="none" w:sz="0" w:space="0" w:color="auto"/>
                                          </w:divBdr>
                                          <w:divsChild>
                                            <w:div w:id="645859536">
                                              <w:marLeft w:val="0"/>
                                              <w:marRight w:val="0"/>
                                              <w:marTop w:val="0"/>
                                              <w:marBottom w:val="0"/>
                                              <w:divBdr>
                                                <w:top w:val="none" w:sz="0" w:space="0" w:color="auto"/>
                                                <w:left w:val="none" w:sz="0" w:space="0" w:color="auto"/>
                                                <w:bottom w:val="none" w:sz="0" w:space="0" w:color="auto"/>
                                                <w:right w:val="none" w:sz="0" w:space="0" w:color="auto"/>
                                              </w:divBdr>
                                            </w:div>
                                            <w:div w:id="824979350">
                                              <w:marLeft w:val="0"/>
                                              <w:marRight w:val="0"/>
                                              <w:marTop w:val="0"/>
                                              <w:marBottom w:val="0"/>
                                              <w:divBdr>
                                                <w:top w:val="none" w:sz="0" w:space="0" w:color="auto"/>
                                                <w:left w:val="none" w:sz="0" w:space="0" w:color="auto"/>
                                                <w:bottom w:val="none" w:sz="0" w:space="0" w:color="auto"/>
                                                <w:right w:val="none" w:sz="0" w:space="0" w:color="auto"/>
                                              </w:divBdr>
                                            </w:div>
                                            <w:div w:id="1088817328">
                                              <w:marLeft w:val="0"/>
                                              <w:marRight w:val="0"/>
                                              <w:marTop w:val="0"/>
                                              <w:marBottom w:val="0"/>
                                              <w:divBdr>
                                                <w:top w:val="none" w:sz="0" w:space="0" w:color="auto"/>
                                                <w:left w:val="none" w:sz="0" w:space="0" w:color="auto"/>
                                                <w:bottom w:val="none" w:sz="0" w:space="0" w:color="auto"/>
                                                <w:right w:val="none" w:sz="0" w:space="0" w:color="auto"/>
                                              </w:divBdr>
                                            </w:div>
                                            <w:div w:id="20121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059038">
      <w:bodyDiv w:val="1"/>
      <w:marLeft w:val="0"/>
      <w:marRight w:val="0"/>
      <w:marTop w:val="0"/>
      <w:marBottom w:val="0"/>
      <w:divBdr>
        <w:top w:val="none" w:sz="0" w:space="0" w:color="auto"/>
        <w:left w:val="none" w:sz="0" w:space="0" w:color="auto"/>
        <w:bottom w:val="none" w:sz="0" w:space="0" w:color="auto"/>
        <w:right w:val="none" w:sz="0" w:space="0" w:color="auto"/>
      </w:divBdr>
    </w:div>
    <w:div w:id="960183099">
      <w:bodyDiv w:val="1"/>
      <w:marLeft w:val="0"/>
      <w:marRight w:val="0"/>
      <w:marTop w:val="0"/>
      <w:marBottom w:val="0"/>
      <w:divBdr>
        <w:top w:val="none" w:sz="0" w:space="0" w:color="auto"/>
        <w:left w:val="none" w:sz="0" w:space="0" w:color="auto"/>
        <w:bottom w:val="none" w:sz="0" w:space="0" w:color="auto"/>
        <w:right w:val="none" w:sz="0" w:space="0" w:color="auto"/>
      </w:divBdr>
    </w:div>
    <w:div w:id="1105081830">
      <w:bodyDiv w:val="1"/>
      <w:marLeft w:val="0"/>
      <w:marRight w:val="0"/>
      <w:marTop w:val="0"/>
      <w:marBottom w:val="0"/>
      <w:divBdr>
        <w:top w:val="none" w:sz="0" w:space="0" w:color="auto"/>
        <w:left w:val="none" w:sz="0" w:space="0" w:color="auto"/>
        <w:bottom w:val="none" w:sz="0" w:space="0" w:color="auto"/>
        <w:right w:val="none" w:sz="0" w:space="0" w:color="auto"/>
      </w:divBdr>
    </w:div>
    <w:div w:id="1175343165">
      <w:bodyDiv w:val="1"/>
      <w:marLeft w:val="0"/>
      <w:marRight w:val="0"/>
      <w:marTop w:val="0"/>
      <w:marBottom w:val="0"/>
      <w:divBdr>
        <w:top w:val="none" w:sz="0" w:space="0" w:color="auto"/>
        <w:left w:val="none" w:sz="0" w:space="0" w:color="auto"/>
        <w:bottom w:val="none" w:sz="0" w:space="0" w:color="auto"/>
        <w:right w:val="none" w:sz="0" w:space="0" w:color="auto"/>
      </w:divBdr>
    </w:div>
    <w:div w:id="1303660097">
      <w:bodyDiv w:val="1"/>
      <w:marLeft w:val="0"/>
      <w:marRight w:val="0"/>
      <w:marTop w:val="0"/>
      <w:marBottom w:val="0"/>
      <w:divBdr>
        <w:top w:val="none" w:sz="0" w:space="0" w:color="auto"/>
        <w:left w:val="none" w:sz="0" w:space="0" w:color="auto"/>
        <w:bottom w:val="none" w:sz="0" w:space="0" w:color="auto"/>
        <w:right w:val="none" w:sz="0" w:space="0" w:color="auto"/>
      </w:divBdr>
    </w:div>
    <w:div w:id="1414862588">
      <w:bodyDiv w:val="1"/>
      <w:marLeft w:val="0"/>
      <w:marRight w:val="0"/>
      <w:marTop w:val="0"/>
      <w:marBottom w:val="0"/>
      <w:divBdr>
        <w:top w:val="none" w:sz="0" w:space="0" w:color="auto"/>
        <w:left w:val="none" w:sz="0" w:space="0" w:color="auto"/>
        <w:bottom w:val="none" w:sz="0" w:space="0" w:color="auto"/>
        <w:right w:val="none" w:sz="0" w:space="0" w:color="auto"/>
      </w:divBdr>
    </w:div>
    <w:div w:id="1444498486">
      <w:bodyDiv w:val="1"/>
      <w:marLeft w:val="0"/>
      <w:marRight w:val="0"/>
      <w:marTop w:val="0"/>
      <w:marBottom w:val="0"/>
      <w:divBdr>
        <w:top w:val="none" w:sz="0" w:space="0" w:color="auto"/>
        <w:left w:val="none" w:sz="0" w:space="0" w:color="auto"/>
        <w:bottom w:val="none" w:sz="0" w:space="0" w:color="auto"/>
        <w:right w:val="none" w:sz="0" w:space="0" w:color="auto"/>
      </w:divBdr>
    </w:div>
    <w:div w:id="1680622067">
      <w:bodyDiv w:val="1"/>
      <w:marLeft w:val="0"/>
      <w:marRight w:val="0"/>
      <w:marTop w:val="0"/>
      <w:marBottom w:val="0"/>
      <w:divBdr>
        <w:top w:val="none" w:sz="0" w:space="0" w:color="auto"/>
        <w:left w:val="none" w:sz="0" w:space="0" w:color="auto"/>
        <w:bottom w:val="none" w:sz="0" w:space="0" w:color="auto"/>
        <w:right w:val="none" w:sz="0" w:space="0" w:color="auto"/>
      </w:divBdr>
    </w:div>
    <w:div w:id="1955556044">
      <w:bodyDiv w:val="1"/>
      <w:marLeft w:val="0"/>
      <w:marRight w:val="0"/>
      <w:marTop w:val="0"/>
      <w:marBottom w:val="0"/>
      <w:divBdr>
        <w:top w:val="none" w:sz="0" w:space="0" w:color="auto"/>
        <w:left w:val="none" w:sz="0" w:space="0" w:color="auto"/>
        <w:bottom w:val="none" w:sz="0" w:space="0" w:color="auto"/>
        <w:right w:val="none" w:sz="0" w:space="0" w:color="auto"/>
      </w:divBdr>
    </w:div>
    <w:div w:id="2043938872">
      <w:bodyDiv w:val="1"/>
      <w:marLeft w:val="0"/>
      <w:marRight w:val="0"/>
      <w:marTop w:val="0"/>
      <w:marBottom w:val="0"/>
      <w:divBdr>
        <w:top w:val="none" w:sz="0" w:space="0" w:color="auto"/>
        <w:left w:val="none" w:sz="0" w:space="0" w:color="auto"/>
        <w:bottom w:val="none" w:sz="0" w:space="0" w:color="auto"/>
        <w:right w:val="none" w:sz="0" w:space="0" w:color="auto"/>
      </w:divBdr>
    </w:div>
    <w:div w:id="20724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oleObject" Target="embeddings/oleObject2.bin"/><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wmf"/><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1.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gif"/><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wmf"/><Relationship Id="rId27" Type="http://schemas.openxmlformats.org/officeDocument/2006/relationships/oleObject" Target="embeddings/oleObject3.bin"/><Relationship Id="rId30" Type="http://schemas.openxmlformats.org/officeDocument/2006/relationships/header" Target="header6.xml"/><Relationship Id="rId35"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AD14-E7FD-4B23-B75F-D77D07BB1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41</Pages>
  <Words>9903</Words>
  <Characters>56449</Characters>
  <Application>Microsoft Office Word</Application>
  <DocSecurity>0</DocSecurity>
  <Lines>470</Lines>
  <Paragraphs>132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Odaryuk Nikita</cp:lastModifiedBy>
  <cp:revision>6</cp:revision>
  <cp:lastPrinted>2021-10-08T12:17:00Z</cp:lastPrinted>
  <dcterms:created xsi:type="dcterms:W3CDTF">2023-06-14T11:01:00Z</dcterms:created>
  <dcterms:modified xsi:type="dcterms:W3CDTF">2023-06-27T07:18:00Z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