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Default Extension="wmf" ContentType="image/x-wmf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BC" w:rsidRPr="001D15FF" w:rsidRDefault="00CC3276" w:rsidP="00EC1B67">
      <w:pPr>
        <w:pStyle w:val="1"/>
        <w:ind w:firstLine="0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МКС 91.080.10</w:t>
      </w:r>
    </w:p>
    <w:p w:rsidR="001836BC" w:rsidRPr="001D15FF" w:rsidRDefault="001836BC" w:rsidP="00EC1B67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836BC" w:rsidRPr="001D15FF" w:rsidRDefault="001836BC" w:rsidP="00EC1B67">
      <w:pPr>
        <w:pStyle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gramStart"/>
      <w:r w:rsidRPr="001D15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Изменение № </w:t>
      </w:r>
      <w:r w:rsidR="00825486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Pr="001D15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к </w:t>
      </w:r>
      <w:r w:rsidR="00825486">
        <w:rPr>
          <w:rFonts w:ascii="Times New Roman" w:hAnsi="Times New Roman"/>
          <w:b/>
          <w:bCs/>
          <w:color w:val="000000" w:themeColor="text1"/>
          <w:sz w:val="28"/>
          <w:szCs w:val="28"/>
        </w:rPr>
        <w:t>ГОСТ 23118-201</w:t>
      </w:r>
      <w:r w:rsidR="007B7346">
        <w:rPr>
          <w:rFonts w:ascii="Times New Roman" w:hAnsi="Times New Roman"/>
          <w:b/>
          <w:bCs/>
          <w:color w:val="000000" w:themeColor="text1"/>
          <w:sz w:val="28"/>
          <w:szCs w:val="28"/>
        </w:rPr>
        <w:t>9</w:t>
      </w:r>
      <w:r w:rsidR="0082548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«Конструкции стальные строительные.</w:t>
      </w:r>
      <w:proofErr w:type="gramEnd"/>
      <w:r w:rsidR="0082548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Общие технические условия»</w:t>
      </w:r>
    </w:p>
    <w:p w:rsidR="001836BC" w:rsidRPr="001D15FF" w:rsidRDefault="001836BC" w:rsidP="00EC1B67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6D53DD" w:rsidRPr="00E05A7D" w:rsidRDefault="006D53DD" w:rsidP="006D53DD">
      <w:pPr>
        <w:pStyle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Принято Межгосударственным советом по стандартизации, метрологии и сертификации (протокол №</w:t>
      </w: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         от</w:t>
      </w: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>)</w:t>
      </w:r>
    </w:p>
    <w:p w:rsidR="006D53DD" w:rsidRPr="00E05A7D" w:rsidRDefault="006D53DD" w:rsidP="006D53DD">
      <w:pPr>
        <w:pStyle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Зарегистрировано Бюро по стандартам МГС №</w:t>
      </w:r>
    </w:p>
    <w:p w:rsidR="006D53DD" w:rsidRPr="00E05A7D" w:rsidRDefault="006D53DD" w:rsidP="006D53DD">
      <w:pPr>
        <w:pStyle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 принятие изменения проголосовали национальные органы по стандартизации следующих государств:</w:t>
      </w:r>
    </w:p>
    <w:p w:rsidR="006D53DD" w:rsidRPr="00E05A7D" w:rsidRDefault="006D53DD" w:rsidP="006D53DD">
      <w:pPr>
        <w:pStyle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>Дату введения в действие настоящего изменения устанавливают указанные национальные органы по стандартизации</w:t>
      </w:r>
    </w:p>
    <w:p w:rsidR="001836BC" w:rsidRPr="001D15FF" w:rsidRDefault="001836BC" w:rsidP="00EC1B67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836BC" w:rsidRPr="001D15FF" w:rsidRDefault="001836BC" w:rsidP="00EC1B67">
      <w:pPr>
        <w:pStyle w:val="1"/>
        <w:jc w:val="right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D15FF">
        <w:rPr>
          <w:rFonts w:ascii="Times New Roman" w:hAnsi="Times New Roman"/>
          <w:b/>
          <w:bCs/>
          <w:color w:val="000000" w:themeColor="text1"/>
          <w:sz w:val="28"/>
          <w:szCs w:val="28"/>
        </w:rPr>
        <w:t>Дата введения – 202__–__–__</w:t>
      </w:r>
    </w:p>
    <w:p w:rsidR="001836BC" w:rsidRPr="001D15FF" w:rsidRDefault="001836BC" w:rsidP="00EC1B67">
      <w:pPr>
        <w:pStyle w:val="1"/>
        <w:spacing w:line="360" w:lineRule="auto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836BC" w:rsidRPr="001D15FF" w:rsidRDefault="001836BC" w:rsidP="00EC1B67">
      <w:pPr>
        <w:pStyle w:val="1"/>
        <w:spacing w:line="360" w:lineRule="auto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C3276" w:rsidRDefault="00CC3276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Раздел 1</w:t>
      </w:r>
      <w:r w:rsidR="007B48D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BD09D6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Область применения</w:t>
      </w:r>
    </w:p>
    <w:p w:rsidR="00BD09D6" w:rsidRPr="00BD09D6" w:rsidRDefault="00BD09D6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D09D6">
        <w:rPr>
          <w:rFonts w:ascii="Times New Roman" w:hAnsi="Times New Roman"/>
          <w:bCs/>
          <w:color w:val="000000" w:themeColor="text1"/>
          <w:sz w:val="28"/>
          <w:szCs w:val="28"/>
        </w:rPr>
        <w:t>Заменить слова</w:t>
      </w:r>
      <w:r w:rsidR="00DA0AAE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«из стали классов прочности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440 и выше»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на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из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стали классов прочности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235 и выше»</w:t>
      </w:r>
      <w:r w:rsidR="009776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178CC" w:rsidRDefault="00CC3276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Раздел </w:t>
      </w:r>
      <w:r w:rsidR="002178CC">
        <w:rPr>
          <w:rFonts w:ascii="Times New Roman" w:hAnsi="Times New Roman"/>
          <w:b/>
          <w:bCs/>
          <w:color w:val="000000" w:themeColor="text1"/>
          <w:sz w:val="28"/>
          <w:szCs w:val="28"/>
        </w:rPr>
        <w:t>2 Нормативные ссылки</w:t>
      </w:r>
    </w:p>
    <w:p w:rsidR="00504A33" w:rsidRDefault="00504A33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ГОСТ 12.1.019</w:t>
      </w:r>
      <w:r w:rsidRPr="00504A3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</w:t>
      </w:r>
      <w:r w:rsidRPr="002178CC">
        <w:rPr>
          <w:rFonts w:ascii="Times New Roman" w:hAnsi="Times New Roman"/>
          <w:bCs/>
          <w:color w:val="000000" w:themeColor="text1"/>
          <w:sz w:val="28"/>
          <w:szCs w:val="28"/>
        </w:rPr>
        <w:t>носк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у  изложить в новой редакции</w:t>
      </w:r>
      <w:r w:rsidR="00240E31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="009D7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</w:p>
    <w:p w:rsidR="00504A33" w:rsidRDefault="009D70BC" w:rsidP="00504A33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504A33" w:rsidRPr="00504A3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1)</w:t>
      </w:r>
      <w:r w:rsidR="00504A3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Российской Федерации действует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ГОСТ 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2178CC">
        <w:rPr>
          <w:rFonts w:ascii="Times New Roman" w:hAnsi="Times New Roman"/>
          <w:bCs/>
          <w:color w:val="000000" w:themeColor="text1"/>
          <w:sz w:val="28"/>
          <w:szCs w:val="28"/>
        </w:rPr>
        <w:t>12.1.019</w:t>
      </w:r>
      <w:r w:rsidR="003F7013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2178CC">
        <w:rPr>
          <w:rFonts w:ascii="Times New Roman" w:hAnsi="Times New Roman"/>
          <w:bCs/>
          <w:color w:val="000000" w:themeColor="text1"/>
          <w:sz w:val="28"/>
          <w:szCs w:val="28"/>
        </w:rPr>
        <w:t>20</w:t>
      </w:r>
      <w:r w:rsidR="00C2254C">
        <w:rPr>
          <w:rFonts w:ascii="Times New Roman" w:hAnsi="Times New Roman"/>
          <w:bCs/>
          <w:color w:val="000000" w:themeColor="text1"/>
          <w:sz w:val="28"/>
          <w:szCs w:val="28"/>
        </w:rPr>
        <w:t>17</w:t>
      </w:r>
      <w:r w:rsidR="002178CC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9776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0A6224" w:rsidRDefault="00F608BB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ГОСТ 2601 д</w:t>
      </w:r>
      <w:r w:rsidR="000A62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ополнить </w:t>
      </w:r>
      <w:r w:rsidR="000A6224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знаком сноски</w:t>
      </w:r>
      <w:r w:rsidR="000A6224">
        <w:rPr>
          <w:rFonts w:ascii="Arial" w:hAnsi="Arial" w:cs="Arial"/>
          <w:sz w:val="24"/>
          <w:szCs w:val="24"/>
        </w:rPr>
        <w:t xml:space="preserve"> </w:t>
      </w:r>
      <w:r w:rsidR="000A6224" w:rsidRPr="008D48C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— 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Pr="00FF16D2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4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0A6224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FF16D2" w:rsidRPr="008D48CD" w:rsidRDefault="00F22E2E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.7pt;margin-top:21.4pt;width:50.25pt;height:0;z-index:251698176" o:connectortype="straight"/>
        </w:pict>
      </w:r>
      <w:r w:rsidR="000A62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дополнить сноской </w:t>
      </w:r>
      <w:r w:rsidR="000A6224" w:rsidRPr="000A6224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4</w:t>
      </w:r>
      <w:r w:rsidR="000A6224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26" type="#_x0000_t32" style="position:absolute;left:0;text-align:left;margin-left:23.7pt;margin-top:21.4pt;width:50.25pt;height:0;z-index:251685888;mso-position-horizontal-relative:text;mso-position-vertical-relative:text" o:connectortype="straight"/>
        </w:pict>
      </w:r>
    </w:p>
    <w:p w:rsidR="002125F5" w:rsidRDefault="00FF16D2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4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Российской Федерации действует ГОСТ </w:t>
      </w:r>
      <w:proofErr w:type="gramStart"/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proofErr w:type="gramEnd"/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ИСО 857</w:t>
      </w:r>
      <w:r w:rsidR="003F7013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3F7013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2009 «Сварка </w:t>
      </w:r>
      <w:r w:rsidR="002125F5" w:rsidRPr="009561C1">
        <w:rPr>
          <w:rStyle w:val="FontStyle61"/>
          <w:rFonts w:ascii="Times New Roman" w:hAnsi="Times New Roman" w:cs="Times New Roman"/>
          <w:sz w:val="28"/>
          <w:szCs w:val="28"/>
        </w:rPr>
        <w:t>и родственные процессы. Словарь. Часть 1. Процессы сварки металлов. Термины и определения</w:t>
      </w:r>
      <w:r w:rsidR="002125F5">
        <w:rPr>
          <w:rStyle w:val="FontStyle61"/>
          <w:rFonts w:ascii="Times New Roman" w:hAnsi="Times New Roman" w:cs="Times New Roman"/>
          <w:sz w:val="28"/>
          <w:szCs w:val="28"/>
        </w:rPr>
        <w:t xml:space="preserve">», ГОСТ </w:t>
      </w:r>
      <w:proofErr w:type="gramStart"/>
      <w:r w:rsidR="002125F5" w:rsidRPr="009561C1">
        <w:rPr>
          <w:rStyle w:val="FontStyle61"/>
          <w:rFonts w:ascii="Times New Roman" w:hAnsi="Times New Roman" w:cs="Times New Roman"/>
          <w:sz w:val="28"/>
          <w:szCs w:val="28"/>
        </w:rPr>
        <w:t>Р</w:t>
      </w:r>
      <w:proofErr w:type="gramEnd"/>
      <w:r w:rsidR="002125F5" w:rsidRPr="009561C1">
        <w:rPr>
          <w:rStyle w:val="FontStyle61"/>
          <w:rFonts w:ascii="Times New Roman" w:hAnsi="Times New Roman" w:cs="Times New Roman"/>
          <w:sz w:val="28"/>
          <w:szCs w:val="28"/>
        </w:rPr>
        <w:t xml:space="preserve"> ИСО 17659</w:t>
      </w:r>
      <w:r w:rsidR="003F7013">
        <w:rPr>
          <w:rStyle w:val="FontStyle61"/>
          <w:rFonts w:ascii="Times New Roman" w:hAnsi="Times New Roman" w:cs="Times New Roman"/>
          <w:sz w:val="28"/>
          <w:szCs w:val="28"/>
        </w:rPr>
        <w:sym w:font="Symbol" w:char="F02D"/>
      </w:r>
      <w:r w:rsidR="002125F5" w:rsidRPr="009561C1">
        <w:rPr>
          <w:rStyle w:val="FontStyle61"/>
          <w:rFonts w:ascii="Times New Roman" w:hAnsi="Times New Roman" w:cs="Times New Roman"/>
          <w:sz w:val="28"/>
          <w:szCs w:val="28"/>
        </w:rPr>
        <w:t>2009</w:t>
      </w:r>
      <w:r w:rsidR="002125F5">
        <w:rPr>
          <w:rStyle w:val="FontStyle61"/>
          <w:rFonts w:ascii="Times New Roman" w:hAnsi="Times New Roman" w:cs="Times New Roman"/>
          <w:sz w:val="28"/>
          <w:szCs w:val="28"/>
        </w:rPr>
        <w:t xml:space="preserve"> «</w:t>
      </w:r>
      <w:r w:rsidR="002125F5" w:rsidRPr="009561C1">
        <w:rPr>
          <w:rStyle w:val="FontStyle61"/>
          <w:rFonts w:ascii="Times New Roman" w:hAnsi="Times New Roman" w:cs="Times New Roman"/>
          <w:sz w:val="28"/>
          <w:szCs w:val="28"/>
        </w:rPr>
        <w:t>Сварка. Термины многоязычные для сварных соединений</w:t>
      </w:r>
      <w:r w:rsidR="002125F5">
        <w:rPr>
          <w:rStyle w:val="FontStyle61"/>
          <w:rFonts w:ascii="Times New Roman" w:hAnsi="Times New Roman" w:cs="Times New Roman"/>
          <w:sz w:val="28"/>
          <w:szCs w:val="28"/>
        </w:rPr>
        <w:t xml:space="preserve">», </w:t>
      </w:r>
      <w:r w:rsidR="002125F5" w:rsidRPr="009561C1">
        <w:rPr>
          <w:rStyle w:val="FontStyle61"/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="002125F5" w:rsidRPr="009561C1">
        <w:rPr>
          <w:rStyle w:val="FontStyle61"/>
          <w:rFonts w:ascii="Times New Roman" w:hAnsi="Times New Roman" w:cs="Times New Roman"/>
          <w:sz w:val="28"/>
          <w:szCs w:val="28"/>
        </w:rPr>
        <w:t>Р</w:t>
      </w:r>
      <w:proofErr w:type="gramEnd"/>
      <w:r w:rsidR="002125F5" w:rsidRPr="009561C1">
        <w:rPr>
          <w:rStyle w:val="FontStyle61"/>
          <w:rFonts w:ascii="Times New Roman" w:hAnsi="Times New Roman" w:cs="Times New Roman"/>
          <w:sz w:val="28"/>
          <w:szCs w:val="28"/>
        </w:rPr>
        <w:t xml:space="preserve"> 58904</w:t>
      </w:r>
      <w:r w:rsidR="003F7013">
        <w:rPr>
          <w:rStyle w:val="FontStyle61"/>
          <w:rFonts w:ascii="Times New Roman" w:hAnsi="Times New Roman" w:cs="Times New Roman"/>
          <w:sz w:val="28"/>
          <w:szCs w:val="28"/>
        </w:rPr>
        <w:sym w:font="Symbol" w:char="F02D"/>
      </w:r>
      <w:r w:rsidR="002125F5" w:rsidRPr="009561C1">
        <w:rPr>
          <w:rStyle w:val="FontStyle61"/>
          <w:rFonts w:ascii="Times New Roman" w:hAnsi="Times New Roman" w:cs="Times New Roman"/>
          <w:sz w:val="28"/>
          <w:szCs w:val="28"/>
        </w:rPr>
        <w:t>2020</w:t>
      </w:r>
      <w:r w:rsidR="002125F5">
        <w:rPr>
          <w:rStyle w:val="FontStyle61"/>
          <w:rFonts w:ascii="Times New Roman" w:hAnsi="Times New Roman" w:cs="Times New Roman"/>
          <w:sz w:val="28"/>
          <w:szCs w:val="28"/>
        </w:rPr>
        <w:t xml:space="preserve"> «</w:t>
      </w:r>
      <w:r w:rsidR="002125F5" w:rsidRPr="009561C1">
        <w:rPr>
          <w:rStyle w:val="FontStyle61"/>
          <w:rFonts w:ascii="Times New Roman" w:hAnsi="Times New Roman" w:cs="Times New Roman"/>
          <w:sz w:val="28"/>
          <w:szCs w:val="28"/>
        </w:rPr>
        <w:t>Сварка и родственные процессы. Словарь. Часть 1. Общие термины</w:t>
      </w:r>
      <w:r w:rsidR="002125F5">
        <w:rPr>
          <w:rStyle w:val="FontStyle61"/>
          <w:rFonts w:ascii="Times New Roman" w:hAnsi="Times New Roman" w:cs="Times New Roman"/>
          <w:sz w:val="28"/>
          <w:szCs w:val="28"/>
        </w:rPr>
        <w:t>»</w:t>
      </w:r>
      <w:proofErr w:type="gramStart"/>
      <w:r w:rsidR="002125F5">
        <w:rPr>
          <w:rStyle w:val="FontStyle61"/>
          <w:rFonts w:ascii="Times New Roman" w:hAnsi="Times New Roman" w:cs="Times New Roman"/>
          <w:sz w:val="28"/>
          <w:szCs w:val="28"/>
        </w:rPr>
        <w:t>.</w:t>
      </w:r>
      <w:r>
        <w:rPr>
          <w:rStyle w:val="FontStyle61"/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A6224" w:rsidRDefault="00F608BB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ГОСТ 21778 д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ополнить </w:t>
      </w:r>
      <w:r w:rsidR="000A6224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знаком сноски</w:t>
      </w:r>
      <w:r w:rsidR="000A6224">
        <w:rPr>
          <w:rFonts w:ascii="Arial" w:hAnsi="Arial" w:cs="Arial"/>
          <w:sz w:val="24"/>
          <w:szCs w:val="24"/>
        </w:rPr>
        <w:t xml:space="preserve"> </w:t>
      </w:r>
      <w:r w:rsidR="000A6224">
        <w:rPr>
          <w:rFonts w:ascii="Times New Roman" w:hAnsi="Times New Roman"/>
          <w:bCs/>
          <w:color w:val="000000" w:themeColor="text1"/>
          <w:sz w:val="28"/>
          <w:szCs w:val="28"/>
        </w:rPr>
        <w:t>—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="00FF16D2" w:rsidRPr="00FF16D2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5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0A6224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FF16D2" w:rsidRDefault="00AC200F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A6224">
        <w:rPr>
          <w:rFonts w:ascii="Times New Roman" w:hAnsi="Times New Roman"/>
          <w:bCs/>
          <w:color w:val="000000" w:themeColor="text1"/>
          <w:sz w:val="28"/>
          <w:szCs w:val="28"/>
        </w:rPr>
        <w:t>дополнить сноской</w:t>
      </w:r>
      <w:r w:rsidR="00F22E2E"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27" type="#_x0000_t32" style="position:absolute;left:0;text-align:left;margin-left:23.7pt;margin-top:21.4pt;width:50.25pt;height:0;z-index:251687936;mso-position-horizontal-relative:text;mso-position-vertical-relative:text" o:connectortype="straight"/>
        </w:pict>
      </w:r>
      <w:r w:rsidR="000A62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A6224" w:rsidRPr="000A6224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5</w:t>
      </w:r>
      <w:r w:rsidR="000A6224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0A6224" w:rsidRDefault="00AC200F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  <w:sectPr w:rsidR="000A6224" w:rsidSect="009D5B1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FF16D2" w:rsidRPr="00FF16D2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5</w:t>
      </w:r>
      <w:r w:rsidR="00FF16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Российской Федерации действует </w:t>
      </w:r>
      <w:r w:rsidRPr="00AC200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ГОСТ </w:t>
      </w:r>
      <w:proofErr w:type="gramStart"/>
      <w:r w:rsidRPr="00AC200F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proofErr w:type="gramEnd"/>
      <w:r w:rsidRPr="00AC200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58938</w:t>
      </w:r>
      <w:r w:rsidR="003F7013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AC200F">
        <w:rPr>
          <w:rFonts w:ascii="Times New Roman" w:hAnsi="Times New Roman"/>
          <w:bCs/>
          <w:color w:val="000000" w:themeColor="text1"/>
          <w:sz w:val="28"/>
          <w:szCs w:val="28"/>
        </w:rPr>
        <w:t>2020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9776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178CC" w:rsidRDefault="002178CC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A6224" w:rsidRDefault="000A6224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A6224" w:rsidRDefault="00F608BB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ГОСТ 21779 д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ополнить </w:t>
      </w:r>
      <w:r w:rsidR="000A6224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знаком сноски</w:t>
      </w:r>
      <w:r w:rsidR="000A6224">
        <w:rPr>
          <w:rFonts w:ascii="Arial" w:hAnsi="Arial" w:cs="Arial"/>
          <w:sz w:val="24"/>
          <w:szCs w:val="24"/>
        </w:rPr>
        <w:t xml:space="preserve"> </w:t>
      </w:r>
      <w:r w:rsidR="000A6224">
        <w:rPr>
          <w:rFonts w:ascii="Times New Roman" w:hAnsi="Times New Roman"/>
          <w:bCs/>
          <w:color w:val="000000" w:themeColor="text1"/>
          <w:sz w:val="28"/>
          <w:szCs w:val="28"/>
        </w:rPr>
        <w:t>—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="00FF16D2" w:rsidRPr="00FF16D2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6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0A6224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FF16D2" w:rsidRDefault="000A6224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дополнить сноской</w:t>
      </w:r>
      <w:r w:rsidR="00F22E2E"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28" type="#_x0000_t32" style="position:absolute;left:0;text-align:left;margin-left:23.7pt;margin-top:21.4pt;width:50.25pt;height:0;z-index:251689984;mso-position-horizontal-relative:text;mso-position-vertical-relative:text" o:connectortype="straight"/>
        </w:pic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A6224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6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FF16D2" w:rsidRDefault="00DA0AAE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FF16D2" w:rsidRPr="00FF16D2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6</w:t>
      </w:r>
      <w:r w:rsidR="00FF16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C200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Российской Федерации действует ГОСТ </w:t>
      </w:r>
      <w:proofErr w:type="gramStart"/>
      <w:r w:rsidR="00AC200F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proofErr w:type="gramEnd"/>
      <w:r w:rsidR="00AC200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C200F" w:rsidRPr="00AC200F">
        <w:rPr>
          <w:rFonts w:ascii="Times New Roman" w:hAnsi="Times New Roman"/>
          <w:bCs/>
          <w:color w:val="000000" w:themeColor="text1"/>
          <w:sz w:val="28"/>
          <w:szCs w:val="28"/>
        </w:rPr>
        <w:t>58942</w:t>
      </w:r>
      <w:r w:rsidR="003F7013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AC200F" w:rsidRPr="00AC200F">
        <w:rPr>
          <w:rFonts w:ascii="Times New Roman" w:hAnsi="Times New Roman"/>
          <w:bCs/>
          <w:color w:val="000000" w:themeColor="text1"/>
          <w:sz w:val="28"/>
          <w:szCs w:val="28"/>
        </w:rPr>
        <w:t>2020</w:t>
      </w:r>
      <w:r w:rsidR="00AC200F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9776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0A6224" w:rsidRDefault="00F608BB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ГОСТ 23616 д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ополнить </w:t>
      </w:r>
      <w:r w:rsidR="000A6224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знаком сноски</w:t>
      </w:r>
      <w:r w:rsidR="000A6224">
        <w:rPr>
          <w:rFonts w:ascii="Arial" w:hAnsi="Arial" w:cs="Arial"/>
          <w:sz w:val="24"/>
          <w:szCs w:val="24"/>
        </w:rPr>
        <w:t xml:space="preserve"> </w:t>
      </w:r>
      <w:r w:rsidR="000A6224" w:rsidRPr="008D48C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— 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FF16D2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7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0A6224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125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FF16D2" w:rsidRPr="008D48CD" w:rsidRDefault="000A6224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дополнить сноской</w:t>
      </w:r>
      <w:r w:rsidR="00F22E2E"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29" type="#_x0000_t32" style="position:absolute;left:0;text-align:left;margin-left:23.7pt;margin-top:21.4pt;width:50.25pt;height:0;z-index:251692032;mso-position-horizontal-relative:text;mso-position-vertical-relative:text" o:connectortype="straight"/>
        </w:pic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A6224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7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</w:t>
      </w:r>
    </w:p>
    <w:p w:rsidR="002125F5" w:rsidRDefault="002125F5" w:rsidP="000A6224">
      <w:pPr>
        <w:spacing w:before="120" w:after="0" w:line="360" w:lineRule="auto"/>
        <w:ind w:firstLine="709"/>
        <w:contextualSpacing/>
        <w:jc w:val="both"/>
        <w:rPr>
          <w:rStyle w:val="FontStyle6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FF16D2" w:rsidRPr="00FF16D2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7</w:t>
      </w:r>
      <w:r w:rsidR="00FF16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Российской Федерации действует ГОСТ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58939</w:t>
      </w:r>
      <w:r w:rsidR="003F7013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2020</w:t>
      </w:r>
      <w:r>
        <w:rPr>
          <w:rStyle w:val="FontStyle61"/>
          <w:rFonts w:ascii="Times New Roman" w:hAnsi="Times New Roman" w:cs="Times New Roman"/>
          <w:sz w:val="28"/>
          <w:szCs w:val="28"/>
        </w:rPr>
        <w:t>».</w:t>
      </w:r>
    </w:p>
    <w:p w:rsidR="000A6224" w:rsidRDefault="00F608BB" w:rsidP="000A6224">
      <w:pPr>
        <w:spacing w:before="120" w:after="0" w:line="360" w:lineRule="auto"/>
        <w:ind w:firstLine="709"/>
        <w:contextualSpacing/>
        <w:jc w:val="both"/>
        <w:rPr>
          <w:rStyle w:val="FontStyle61"/>
          <w:rFonts w:ascii="Times New Roman" w:hAnsi="Times New Roman" w:cs="Times New Roman"/>
          <w:sz w:val="28"/>
          <w:szCs w:val="28"/>
        </w:rPr>
      </w:pPr>
      <w:r>
        <w:rPr>
          <w:rStyle w:val="FontStyle61"/>
          <w:rFonts w:ascii="Times New Roman" w:hAnsi="Times New Roman" w:cs="Times New Roman"/>
          <w:sz w:val="28"/>
          <w:szCs w:val="28"/>
        </w:rPr>
        <w:t>ГОСТ 26433.1 д</w:t>
      </w:r>
      <w:r w:rsidR="002125F5">
        <w:rPr>
          <w:rStyle w:val="FontStyle61"/>
          <w:rFonts w:ascii="Times New Roman" w:hAnsi="Times New Roman" w:cs="Times New Roman"/>
          <w:sz w:val="28"/>
          <w:szCs w:val="28"/>
        </w:rPr>
        <w:t xml:space="preserve">ополнить </w:t>
      </w:r>
      <w:r w:rsidR="000A6224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знаком сноски</w:t>
      </w:r>
      <w:r w:rsidR="000A6224">
        <w:rPr>
          <w:rFonts w:ascii="Arial" w:hAnsi="Arial" w:cs="Arial"/>
          <w:sz w:val="24"/>
          <w:szCs w:val="24"/>
        </w:rPr>
        <w:t xml:space="preserve"> </w:t>
      </w:r>
      <w:r w:rsidR="000A6224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—</w:t>
      </w:r>
      <w:r w:rsidR="002125F5">
        <w:rPr>
          <w:rStyle w:val="FontStyle61"/>
          <w:rFonts w:ascii="Times New Roman" w:hAnsi="Times New Roman" w:cs="Times New Roman"/>
          <w:sz w:val="28"/>
          <w:szCs w:val="28"/>
        </w:rPr>
        <w:t xml:space="preserve"> «</w:t>
      </w:r>
      <w:r w:rsidRPr="00FF16D2">
        <w:rPr>
          <w:rStyle w:val="FontStyle61"/>
          <w:rFonts w:ascii="Times New Roman" w:hAnsi="Times New Roman" w:cs="Times New Roman"/>
          <w:sz w:val="28"/>
          <w:szCs w:val="28"/>
          <w:vertAlign w:val="superscript"/>
        </w:rPr>
        <w:t>2</w:t>
      </w:r>
      <w:r w:rsidR="002125F5">
        <w:rPr>
          <w:rStyle w:val="FontStyle61"/>
          <w:rFonts w:ascii="Times New Roman" w:hAnsi="Times New Roman" w:cs="Times New Roman"/>
          <w:sz w:val="28"/>
          <w:szCs w:val="28"/>
        </w:rPr>
        <w:t>»</w:t>
      </w:r>
      <w:r w:rsidR="000A6224">
        <w:rPr>
          <w:rStyle w:val="FontStyle61"/>
          <w:rFonts w:ascii="Times New Roman" w:hAnsi="Times New Roman" w:cs="Times New Roman"/>
          <w:sz w:val="28"/>
          <w:szCs w:val="28"/>
        </w:rPr>
        <w:t>,</w:t>
      </w:r>
    </w:p>
    <w:p w:rsidR="000A6224" w:rsidRPr="00FF16D2" w:rsidRDefault="000A6224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дополнить сноской</w:t>
      </w:r>
      <w:r w:rsidR="00F22E2E" w:rsidRPr="00F22E2E"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33" type="#_x0000_t32" style="position:absolute;left:0;text-align:left;margin-left:23.7pt;margin-top:21.4pt;width:50.25pt;height:0;z-index:251700224;mso-position-horizontal-relative:text;mso-position-vertical-relative:text" o:connectortype="straight"/>
        </w:pic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A6224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2125F5" w:rsidRDefault="002125F5" w:rsidP="000A6224">
      <w:pPr>
        <w:spacing w:before="120" w:after="0" w:line="360" w:lineRule="auto"/>
        <w:ind w:firstLine="709"/>
        <w:contextualSpacing/>
        <w:jc w:val="both"/>
        <w:rPr>
          <w:rStyle w:val="FontStyle61"/>
          <w:rFonts w:ascii="Times New Roman" w:hAnsi="Times New Roman" w:cs="Times New Roman"/>
          <w:sz w:val="28"/>
          <w:szCs w:val="28"/>
        </w:rPr>
      </w:pPr>
      <w:r>
        <w:rPr>
          <w:rStyle w:val="FontStyle61"/>
          <w:rFonts w:ascii="Times New Roman" w:hAnsi="Times New Roman" w:cs="Times New Roman"/>
          <w:sz w:val="28"/>
          <w:szCs w:val="28"/>
        </w:rPr>
        <w:t>«</w:t>
      </w:r>
      <w:r w:rsidR="00FF16D2" w:rsidRPr="00FF16D2">
        <w:rPr>
          <w:rStyle w:val="FontStyle61"/>
          <w:rFonts w:ascii="Times New Roman" w:hAnsi="Times New Roman" w:cs="Times New Roman"/>
          <w:sz w:val="28"/>
          <w:szCs w:val="28"/>
          <w:vertAlign w:val="superscript"/>
        </w:rPr>
        <w:t>2</w:t>
      </w:r>
      <w:r w:rsidR="00FF16D2">
        <w:rPr>
          <w:rStyle w:val="FontStyle6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61"/>
          <w:rFonts w:ascii="Times New Roman" w:hAnsi="Times New Roman" w:cs="Times New Roman"/>
          <w:sz w:val="28"/>
          <w:szCs w:val="28"/>
        </w:rPr>
        <w:t xml:space="preserve">В Российской Федерации действует  </w:t>
      </w:r>
      <w:r w:rsidRPr="001004F8">
        <w:rPr>
          <w:rStyle w:val="FontStyle61"/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1004F8">
        <w:rPr>
          <w:rStyle w:val="FontStyle61"/>
          <w:rFonts w:ascii="Times New Roman" w:hAnsi="Times New Roman" w:cs="Times New Roman"/>
          <w:sz w:val="28"/>
          <w:szCs w:val="28"/>
        </w:rPr>
        <w:t>Р</w:t>
      </w:r>
      <w:proofErr w:type="gramEnd"/>
      <w:r w:rsidRPr="001004F8">
        <w:rPr>
          <w:rStyle w:val="FontStyle61"/>
          <w:rFonts w:ascii="Times New Roman" w:hAnsi="Times New Roman" w:cs="Times New Roman"/>
          <w:sz w:val="28"/>
          <w:szCs w:val="28"/>
        </w:rPr>
        <w:t xml:space="preserve"> 58939</w:t>
      </w:r>
      <w:r w:rsidR="003F7013">
        <w:rPr>
          <w:rStyle w:val="FontStyle61"/>
          <w:rFonts w:ascii="Times New Roman" w:hAnsi="Times New Roman" w:cs="Times New Roman"/>
          <w:sz w:val="28"/>
          <w:szCs w:val="28"/>
        </w:rPr>
        <w:sym w:font="Symbol" w:char="F02D"/>
      </w:r>
      <w:r w:rsidRPr="001004F8">
        <w:rPr>
          <w:rStyle w:val="FontStyle61"/>
          <w:rFonts w:ascii="Times New Roman" w:hAnsi="Times New Roman" w:cs="Times New Roman"/>
          <w:sz w:val="28"/>
          <w:szCs w:val="28"/>
        </w:rPr>
        <w:t>2020</w:t>
      </w:r>
      <w:r>
        <w:rPr>
          <w:rStyle w:val="FontStyle61"/>
          <w:rFonts w:ascii="Times New Roman" w:hAnsi="Times New Roman" w:cs="Times New Roman"/>
          <w:sz w:val="28"/>
          <w:szCs w:val="28"/>
        </w:rPr>
        <w:t>».</w:t>
      </w:r>
    </w:p>
    <w:p w:rsidR="000A6224" w:rsidRDefault="00F608BB" w:rsidP="000A6224">
      <w:pPr>
        <w:spacing w:before="120" w:after="0" w:line="360" w:lineRule="auto"/>
        <w:ind w:firstLine="709"/>
        <w:contextualSpacing/>
        <w:jc w:val="both"/>
        <w:rPr>
          <w:rStyle w:val="FontStyle61"/>
          <w:rFonts w:ascii="Times New Roman" w:hAnsi="Times New Roman" w:cs="Times New Roman"/>
          <w:sz w:val="28"/>
          <w:szCs w:val="28"/>
        </w:rPr>
      </w:pPr>
      <w:r>
        <w:rPr>
          <w:rStyle w:val="FontStyle61"/>
          <w:rFonts w:ascii="Times New Roman" w:hAnsi="Times New Roman" w:cs="Times New Roman"/>
          <w:sz w:val="28"/>
          <w:szCs w:val="28"/>
        </w:rPr>
        <w:t>ГОСТ 26433.2 д</w:t>
      </w:r>
      <w:r w:rsidR="002125F5">
        <w:rPr>
          <w:rStyle w:val="FontStyle61"/>
          <w:rFonts w:ascii="Times New Roman" w:hAnsi="Times New Roman" w:cs="Times New Roman"/>
          <w:sz w:val="28"/>
          <w:szCs w:val="28"/>
        </w:rPr>
        <w:t xml:space="preserve">ополнить </w:t>
      </w:r>
      <w:r w:rsidR="000A6224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знаком сноски</w:t>
      </w:r>
      <w:r w:rsidR="000A6224">
        <w:rPr>
          <w:rFonts w:ascii="Arial" w:hAnsi="Arial" w:cs="Arial"/>
          <w:sz w:val="24"/>
          <w:szCs w:val="24"/>
        </w:rPr>
        <w:t xml:space="preserve"> </w:t>
      </w:r>
      <w:r w:rsidR="000A6224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—</w:t>
      </w:r>
      <w:r w:rsidR="002125F5">
        <w:rPr>
          <w:rStyle w:val="FontStyle61"/>
          <w:rFonts w:ascii="Times New Roman" w:hAnsi="Times New Roman" w:cs="Times New Roman"/>
          <w:sz w:val="28"/>
          <w:szCs w:val="28"/>
        </w:rPr>
        <w:t xml:space="preserve"> «</w:t>
      </w:r>
      <w:r w:rsidRPr="00FF16D2">
        <w:rPr>
          <w:rStyle w:val="FontStyle61"/>
          <w:rFonts w:ascii="Times New Roman" w:hAnsi="Times New Roman" w:cs="Times New Roman"/>
          <w:sz w:val="28"/>
          <w:szCs w:val="28"/>
          <w:vertAlign w:val="superscript"/>
        </w:rPr>
        <w:t>3</w:t>
      </w:r>
      <w:r w:rsidR="002125F5">
        <w:rPr>
          <w:rStyle w:val="FontStyle61"/>
          <w:rFonts w:ascii="Times New Roman" w:hAnsi="Times New Roman" w:cs="Times New Roman"/>
          <w:sz w:val="28"/>
          <w:szCs w:val="28"/>
        </w:rPr>
        <w:t>»</w:t>
      </w:r>
      <w:r w:rsidR="000A6528">
        <w:rPr>
          <w:rStyle w:val="FontStyle61"/>
          <w:rFonts w:ascii="Times New Roman" w:hAnsi="Times New Roman" w:cs="Times New Roman"/>
          <w:sz w:val="28"/>
          <w:szCs w:val="28"/>
        </w:rPr>
        <w:t>:</w:t>
      </w:r>
      <w:r w:rsidR="002125F5">
        <w:rPr>
          <w:rStyle w:val="FontStyle61"/>
          <w:rFonts w:ascii="Times New Roman" w:hAnsi="Times New Roman" w:cs="Times New Roman"/>
          <w:sz w:val="28"/>
          <w:szCs w:val="28"/>
        </w:rPr>
        <w:t xml:space="preserve"> </w:t>
      </w:r>
    </w:p>
    <w:p w:rsidR="00FF16D2" w:rsidRPr="00FF16D2" w:rsidRDefault="000A6224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дополнить сноской</w:t>
      </w:r>
      <w:r w:rsidR="00F22E2E" w:rsidRPr="00F22E2E"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34" type="#_x0000_t32" style="position:absolute;left:0;text-align:left;margin-left:23.7pt;margin-top:21.4pt;width:50.25pt;height:0;z-index:251702272;mso-position-horizontal-relative:text;mso-position-vertical-relative:text" o:connectortype="straight"/>
        </w:pict>
      </w:r>
      <w:r w:rsidR="00F22E2E" w:rsidRPr="00F22E2E"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31" type="#_x0000_t32" style="position:absolute;left:0;text-align:left;margin-left:23.7pt;margin-top:21.4pt;width:50.25pt;height:0;z-index:251696128;mso-position-horizontal-relative:text;mso-position-vertical-relative:text" o:connectortype="straight"/>
        </w:pic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A6224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0A6224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2125F5" w:rsidRDefault="00FC12B2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Style w:val="FontStyle61"/>
          <w:rFonts w:ascii="Times New Roman" w:hAnsi="Times New Roman" w:cs="Times New Roman"/>
          <w:sz w:val="28"/>
          <w:szCs w:val="28"/>
        </w:rPr>
        <w:t>«</w:t>
      </w:r>
      <w:r w:rsidR="00FF16D2" w:rsidRPr="00FF16D2">
        <w:rPr>
          <w:rStyle w:val="FontStyle61"/>
          <w:rFonts w:ascii="Times New Roman" w:hAnsi="Times New Roman" w:cs="Times New Roman"/>
          <w:sz w:val="28"/>
          <w:szCs w:val="28"/>
          <w:vertAlign w:val="superscript"/>
        </w:rPr>
        <w:t>3</w:t>
      </w:r>
      <w:r w:rsidR="00FF16D2">
        <w:rPr>
          <w:rStyle w:val="FontStyle6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61"/>
          <w:rFonts w:ascii="Times New Roman" w:hAnsi="Times New Roman" w:cs="Times New Roman"/>
          <w:sz w:val="28"/>
          <w:szCs w:val="28"/>
        </w:rPr>
        <w:t>В Российской Федерации действует ГОСТ</w:t>
      </w:r>
      <w:r w:rsidR="009E0A93">
        <w:rPr>
          <w:rStyle w:val="FontStyle6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0A93">
        <w:rPr>
          <w:rStyle w:val="FontStyle61"/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Style w:val="FontStyle61"/>
          <w:rFonts w:ascii="Times New Roman" w:hAnsi="Times New Roman" w:cs="Times New Roman"/>
          <w:sz w:val="28"/>
          <w:szCs w:val="28"/>
        </w:rPr>
        <w:t xml:space="preserve"> 58945</w:t>
      </w:r>
      <w:r w:rsidR="003F7013">
        <w:rPr>
          <w:rStyle w:val="FontStyle61"/>
          <w:rFonts w:ascii="Times New Roman" w:hAnsi="Times New Roman" w:cs="Times New Roman"/>
          <w:sz w:val="28"/>
          <w:szCs w:val="28"/>
        </w:rPr>
        <w:sym w:font="Symbol" w:char="F02D"/>
      </w:r>
      <w:r>
        <w:rPr>
          <w:rStyle w:val="FontStyle61"/>
          <w:rFonts w:ascii="Times New Roman" w:hAnsi="Times New Roman" w:cs="Times New Roman"/>
          <w:sz w:val="28"/>
          <w:szCs w:val="28"/>
        </w:rPr>
        <w:t>2020».</w:t>
      </w:r>
    </w:p>
    <w:p w:rsidR="00BD09D6" w:rsidRDefault="00BD09D6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D09D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Пункт 3.4 изложить в новой редакции: </w:t>
      </w:r>
    </w:p>
    <w:p w:rsidR="00BD09D6" w:rsidRDefault="00BD09D6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«3.4 </w:t>
      </w:r>
      <w:r w:rsidRPr="00BD09D6">
        <w:rPr>
          <w:rFonts w:ascii="Times New Roman" w:hAnsi="Times New Roman"/>
          <w:b/>
          <w:bCs/>
          <w:color w:val="000000" w:themeColor="text1"/>
          <w:sz w:val="28"/>
          <w:szCs w:val="28"/>
        </w:rPr>
        <w:t>легкие стальные тонкостенные конструкции (ЛСТК):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Конструкции, запроектированные и изготовленные из оцинкованных холодногнутых профилей и гофрированных листов с толщиной элементов не более 4 мм».</w:t>
      </w:r>
    </w:p>
    <w:p w:rsidR="00BD09D6" w:rsidRDefault="00BD09D6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 4.1 изложить в новой редакции:</w:t>
      </w:r>
    </w:p>
    <w:p w:rsidR="00BD09D6" w:rsidRDefault="003F7013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BD09D6">
        <w:rPr>
          <w:rFonts w:ascii="Times New Roman" w:hAnsi="Times New Roman"/>
          <w:bCs/>
          <w:color w:val="000000" w:themeColor="text1"/>
          <w:sz w:val="28"/>
          <w:szCs w:val="28"/>
        </w:rPr>
        <w:t>4.1 Стальные строительные конструкции классифицируются по типам:</w:t>
      </w:r>
    </w:p>
    <w:p w:rsidR="00BD09D6" w:rsidRDefault="00BD09D6" w:rsidP="000A6224">
      <w:pPr>
        <w:pStyle w:val="a7"/>
        <w:numPr>
          <w:ilvl w:val="0"/>
          <w:numId w:val="13"/>
        </w:numPr>
        <w:spacing w:before="120" w:line="360" w:lineRule="auto"/>
        <w:ind w:left="0"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стержневые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сплошностенчатые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BD09D6" w:rsidRDefault="00BD09D6" w:rsidP="000A6224">
      <w:pPr>
        <w:pStyle w:val="a7"/>
        <w:numPr>
          <w:ilvl w:val="0"/>
          <w:numId w:val="13"/>
        </w:numPr>
        <w:spacing w:before="120" w:line="360" w:lineRule="auto"/>
        <w:ind w:left="0"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стержневые сквозные;</w:t>
      </w:r>
    </w:p>
    <w:p w:rsidR="00BD09D6" w:rsidRDefault="00BD09D6" w:rsidP="000A6224">
      <w:pPr>
        <w:pStyle w:val="a7"/>
        <w:numPr>
          <w:ilvl w:val="0"/>
          <w:numId w:val="13"/>
        </w:numPr>
        <w:spacing w:before="120" w:line="360" w:lineRule="auto"/>
        <w:ind w:left="0"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листовые;</w:t>
      </w:r>
    </w:p>
    <w:p w:rsidR="00BD09D6" w:rsidRDefault="00BD09D6" w:rsidP="000A6224">
      <w:pPr>
        <w:pStyle w:val="a7"/>
        <w:numPr>
          <w:ilvl w:val="0"/>
          <w:numId w:val="13"/>
        </w:numPr>
        <w:spacing w:before="120" w:line="360" w:lineRule="auto"/>
        <w:ind w:left="0"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легкие стальные тонкостенные (ЛСТК);</w:t>
      </w:r>
    </w:p>
    <w:p w:rsidR="00BD09D6" w:rsidRDefault="00BD09D6" w:rsidP="000A6224">
      <w:pPr>
        <w:pStyle w:val="a7"/>
        <w:numPr>
          <w:ilvl w:val="0"/>
          <w:numId w:val="13"/>
        </w:numPr>
        <w:spacing w:before="120" w:line="360" w:lineRule="auto"/>
        <w:ind w:left="0"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висячие</w:t>
      </w:r>
      <w:r w:rsidR="009E4E2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BD09D6" w:rsidRDefault="00BD09D6" w:rsidP="000A6224">
      <w:pPr>
        <w:pStyle w:val="a7"/>
        <w:numPr>
          <w:ilvl w:val="0"/>
          <w:numId w:val="13"/>
        </w:numPr>
        <w:spacing w:before="120" w:line="360" w:lineRule="auto"/>
        <w:ind w:left="0"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преднапряженные</w:t>
      </w:r>
      <w:proofErr w:type="spellEnd"/>
      <w:r w:rsidR="00D67374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F43397" w:rsidRDefault="00D0591E" w:rsidP="000A6224">
      <w:pPr>
        <w:spacing w:before="120" w:after="0" w:line="360" w:lineRule="auto"/>
        <w:ind w:left="1066" w:hanging="357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Подпункт 4.2.5.3. Четвертое перечисление изложить в новой редакции:</w:t>
      </w:r>
    </w:p>
    <w:p w:rsidR="00245DA4" w:rsidRDefault="00D67374" w:rsidP="000A6224">
      <w:pPr>
        <w:spacing w:before="120" w:after="0" w:line="360" w:lineRule="auto"/>
        <w:ind w:left="1066" w:hanging="357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  <w:sectPr w:rsidR="00245DA4" w:rsidSect="000A6224"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 </w:t>
      </w:r>
      <w:r w:rsidR="00D059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при температуре воздействия </w:t>
      </w:r>
      <w:r w:rsidR="009E4E2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 </w:t>
      </w:r>
      <w:r w:rsidR="00D0591E">
        <w:rPr>
          <w:rFonts w:ascii="Times New Roman" w:hAnsi="Times New Roman"/>
          <w:bCs/>
          <w:color w:val="000000" w:themeColor="text1"/>
          <w:sz w:val="28"/>
          <w:szCs w:val="28"/>
        </w:rPr>
        <w:t>10</w:t>
      </w:r>
      <w:r w:rsidR="00D0591E" w:rsidRPr="00A00EFB">
        <w:rPr>
          <w:rFonts w:ascii="Times New Roman" w:hAnsi="Times New Roman"/>
          <w:bCs/>
          <w:color w:val="000000" w:themeColor="text1"/>
          <w:sz w:val="28"/>
          <w:szCs w:val="28"/>
        </w:rPr>
        <w:t>0</w:t>
      </w:r>
      <w:r w:rsidR="00D0591E" w:rsidRPr="00336C0E">
        <w:rPr>
          <w:rFonts w:ascii="Times New Roman" w:hAnsi="Times New Roman"/>
          <w:bCs/>
          <w:color w:val="000000" w:themeColor="text1"/>
          <w:sz w:val="32"/>
          <w:szCs w:val="28"/>
          <w:vertAlign w:val="superscript"/>
        </w:rPr>
        <w:t xml:space="preserve"> </w:t>
      </w:r>
      <w:r w:rsidR="00D0591E" w:rsidRPr="00336C0E">
        <w:rPr>
          <w:rFonts w:ascii="Times New Roman" w:hAnsi="Times New Roman" w:cs="Times New Roman"/>
          <w:bCs/>
          <w:color w:val="000000" w:themeColor="text1"/>
          <w:sz w:val="32"/>
          <w:szCs w:val="28"/>
          <w:vertAlign w:val="superscript"/>
        </w:rPr>
        <w:t>ͦ</w:t>
      </w:r>
      <w:r w:rsidR="00D0591E" w:rsidRPr="00336C0E">
        <w:rPr>
          <w:rFonts w:ascii="Times New Roman" w:hAnsi="Times New Roman"/>
          <w:bCs/>
          <w:color w:val="000000" w:themeColor="text1"/>
          <w:sz w:val="32"/>
          <w:szCs w:val="28"/>
        </w:rPr>
        <w:t xml:space="preserve"> </w:t>
      </w:r>
      <w:r w:rsidR="00D0591E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9E4E2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включительно</w:t>
      </w:r>
      <w:r w:rsidR="00D0591E">
        <w:rPr>
          <w:rFonts w:ascii="Times New Roman" w:hAnsi="Times New Roman"/>
          <w:bCs/>
          <w:color w:val="000000" w:themeColor="text1"/>
          <w:sz w:val="28"/>
          <w:szCs w:val="28"/>
        </w:rPr>
        <w:t>;»</w:t>
      </w:r>
      <w:r w:rsidR="009776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0A6224" w:rsidRDefault="000A6224" w:rsidP="000A6224">
      <w:pPr>
        <w:spacing w:before="120" w:after="0" w:line="360" w:lineRule="auto"/>
        <w:ind w:left="1066" w:hanging="357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  <w:sectPr w:rsidR="000A6224" w:rsidSect="000A6224"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0A6224" w:rsidRPr="00D0591E" w:rsidRDefault="000A6224" w:rsidP="000A6224">
      <w:pPr>
        <w:spacing w:before="120" w:after="0" w:line="360" w:lineRule="auto"/>
        <w:ind w:left="1066" w:hanging="357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0591E" w:rsidRDefault="00D0591E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059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Пункт 5.2.2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дополнить абзацем:</w:t>
      </w:r>
    </w:p>
    <w:p w:rsidR="0097767B" w:rsidRPr="00D0591E" w:rsidRDefault="00D0591E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«Правка элементов ЛСТК не допускается»</w:t>
      </w:r>
      <w:r w:rsidR="009776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D0591E" w:rsidRPr="00F023EE" w:rsidRDefault="006D53DD" w:rsidP="000A6224">
      <w:pPr>
        <w:pStyle w:val="Style42"/>
        <w:widowControl/>
        <w:spacing w:before="120" w:line="360" w:lineRule="auto"/>
        <w:ind w:firstLine="709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53DD">
        <w:rPr>
          <w:rFonts w:ascii="Times New Roman" w:hAnsi="Times New Roman"/>
          <w:bCs/>
          <w:color w:val="000000" w:themeColor="text1"/>
          <w:sz w:val="28"/>
          <w:szCs w:val="28"/>
        </w:rPr>
        <w:t>Пункт 5.2.4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023EE">
        <w:rPr>
          <w:rFonts w:ascii="Times New Roman" w:hAnsi="Times New Roman"/>
          <w:bCs/>
          <w:color w:val="000000" w:themeColor="text1"/>
          <w:sz w:val="28"/>
          <w:szCs w:val="28"/>
        </w:rPr>
        <w:t>изложить в новой редакции:</w:t>
      </w:r>
    </w:p>
    <w:p w:rsidR="009D5B10" w:rsidRDefault="00B655BE" w:rsidP="000A6224">
      <w:pPr>
        <w:pStyle w:val="Style42"/>
        <w:widowControl/>
        <w:spacing w:before="12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D5B10" w:rsidSect="000A6224">
          <w:headerReference w:type="first" r:id="rId13"/>
          <w:footerReference w:type="first" r:id="rId14"/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  <w:r w:rsidRPr="006A38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23EE">
        <w:rPr>
          <w:rFonts w:ascii="Times New Roman" w:hAnsi="Times New Roman" w:cs="Times New Roman"/>
          <w:color w:val="000000" w:themeColor="text1"/>
          <w:sz w:val="28"/>
          <w:szCs w:val="28"/>
        </w:rPr>
        <w:t>5.2.4</w:t>
      </w:r>
      <w:proofErr w:type="gramStart"/>
      <w:r w:rsidR="00F0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 w:rsidR="00F0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</w:t>
      </w:r>
      <w:r w:rsidR="009E4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холодной </w:t>
      </w:r>
      <w:proofErr w:type="spellStart"/>
      <w:r w:rsidR="00F023EE">
        <w:rPr>
          <w:rFonts w:ascii="Times New Roman" w:hAnsi="Times New Roman" w:cs="Times New Roman"/>
          <w:color w:val="000000" w:themeColor="text1"/>
          <w:sz w:val="28"/>
          <w:szCs w:val="28"/>
        </w:rPr>
        <w:t>гибке</w:t>
      </w:r>
      <w:proofErr w:type="spellEnd"/>
      <w:r w:rsidR="00F0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листовых деталей толщиной </w:t>
      </w:r>
      <w:r w:rsidR="00F023EE" w:rsidRPr="000167A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</w:t>
      </w:r>
      <w:r w:rsidR="00F0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(мм) из сталей </w:t>
      </w:r>
      <w:r w:rsidR="00F023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023EE" w:rsidRPr="00F023EE">
        <w:rPr>
          <w:rFonts w:ascii="Times New Roman" w:hAnsi="Times New Roman" w:cs="Times New Roman"/>
          <w:color w:val="000000" w:themeColor="text1"/>
          <w:sz w:val="28"/>
          <w:szCs w:val="28"/>
        </w:rPr>
        <w:t>235</w:t>
      </w:r>
      <w:r w:rsidR="000167AB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="00F023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023EE" w:rsidRPr="00F023EE">
        <w:rPr>
          <w:rFonts w:ascii="Times New Roman" w:hAnsi="Times New Roman" w:cs="Times New Roman"/>
          <w:color w:val="000000" w:themeColor="text1"/>
          <w:sz w:val="28"/>
          <w:szCs w:val="28"/>
        </w:rPr>
        <w:t>255</w:t>
      </w:r>
      <w:r w:rsidR="00F0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внутренние радиусы закругления должны быть:</w:t>
      </w:r>
    </w:p>
    <w:p w:rsidR="00B655BE" w:rsidRPr="006A3841" w:rsidRDefault="00B655BE" w:rsidP="000A6224">
      <w:pPr>
        <w:pStyle w:val="Style42"/>
        <w:widowControl/>
        <w:spacing w:before="120" w:line="360" w:lineRule="auto"/>
        <w:ind w:firstLine="709"/>
        <w:contextualSpacing/>
        <w:rPr>
          <w:color w:val="000000" w:themeColor="text1"/>
        </w:rPr>
      </w:pPr>
      <w:r w:rsidRPr="006A38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не менее 1,2 </w:t>
      </w:r>
      <w:r w:rsidRPr="000167A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</w:t>
      </w:r>
      <w:r w:rsidR="00016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3841">
        <w:rPr>
          <w:rFonts w:ascii="Times New Roman" w:hAnsi="Times New Roman" w:cs="Times New Roman"/>
          <w:color w:val="000000" w:themeColor="text1"/>
          <w:sz w:val="28"/>
          <w:szCs w:val="28"/>
        </w:rPr>
        <w:t>при толщине деталей</w:t>
      </w:r>
      <w:r w:rsidRPr="00B65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4 мм  и более для конструкций, воспринимающих статические нагрузки;</w:t>
      </w:r>
    </w:p>
    <w:p w:rsidR="00B655BE" w:rsidRPr="00B655BE" w:rsidRDefault="00B655BE" w:rsidP="000A6224">
      <w:pPr>
        <w:pStyle w:val="Style42"/>
        <w:widowControl/>
        <w:numPr>
          <w:ilvl w:val="0"/>
          <w:numId w:val="12"/>
        </w:numPr>
        <w:spacing w:before="12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1,0 </w:t>
      </w:r>
      <w:r w:rsidRPr="000167A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</w:t>
      </w:r>
      <w:r w:rsidRPr="00B65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меньших толщин. </w:t>
      </w:r>
    </w:p>
    <w:p w:rsidR="000167AB" w:rsidRDefault="00B655BE" w:rsidP="000A6224">
      <w:pPr>
        <w:pStyle w:val="Style42"/>
        <w:widowControl/>
        <w:spacing w:before="12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деталей конструкций, воспринимающих динамическую нагрузку, внутренние радиусы должны быть не менее 2,5 </w:t>
      </w:r>
      <w:r w:rsidRPr="000167A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</w:t>
      </w:r>
      <w:r w:rsidRPr="000167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65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2,0 </w:t>
      </w:r>
      <w:r w:rsidRPr="000167A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</w:t>
      </w:r>
      <w:r w:rsidRPr="00B65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соответственно.</w:t>
      </w:r>
    </w:p>
    <w:p w:rsidR="00B655BE" w:rsidRPr="00B655BE" w:rsidRDefault="000167AB" w:rsidP="000A6224">
      <w:pPr>
        <w:pStyle w:val="Style42"/>
        <w:widowControl/>
        <w:spacing w:before="12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деталей из сталей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0167AB">
        <w:rPr>
          <w:rFonts w:ascii="Times New Roman" w:hAnsi="Times New Roman" w:cs="Times New Roman"/>
          <w:color w:val="000000" w:themeColor="text1"/>
          <w:sz w:val="28"/>
          <w:szCs w:val="28"/>
        </w:rPr>
        <w:t>345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0167AB">
        <w:rPr>
          <w:rFonts w:ascii="Times New Roman" w:hAnsi="Times New Roman" w:cs="Times New Roman"/>
          <w:color w:val="000000" w:themeColor="text1"/>
          <w:sz w:val="28"/>
          <w:szCs w:val="28"/>
        </w:rPr>
        <w:t>390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внутренний радиус должен быть увеличен в 1,5 раза, а из сталей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016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более высокой прочности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3,0 раза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00BA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D0591E" w:rsidRDefault="00D0591E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 5.4.2 дополнить абзацем:</w:t>
      </w:r>
    </w:p>
    <w:p w:rsidR="006608AE" w:rsidRDefault="00D0591E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«Термическая обработка элементов ЛСТК не допускается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.»</w:t>
      </w:r>
      <w:r w:rsidR="009776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</w:p>
    <w:p w:rsidR="00D0591E" w:rsidRDefault="00D0591E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 5.5.6 дополнить абзацем:</w:t>
      </w:r>
    </w:p>
    <w:p w:rsidR="00D0591E" w:rsidRDefault="00D0591E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«Сварные соединения ЛСТК относятся к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III</w:t>
      </w:r>
      <w:r w:rsidR="00A8609B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A8609B">
        <w:rPr>
          <w:rFonts w:ascii="Times New Roman" w:hAnsi="Times New Roman"/>
          <w:bCs/>
          <w:color w:val="000000" w:themeColor="text1"/>
          <w:sz w:val="28"/>
          <w:szCs w:val="28"/>
        </w:rPr>
        <w:t>низкой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категории уровн</w:t>
      </w:r>
      <w:r w:rsidR="00A8609B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качества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.»</w:t>
      </w:r>
      <w:r w:rsidR="009776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</w:p>
    <w:p w:rsidR="00A00EFB" w:rsidRDefault="00DA0AAE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 5.6.1 заменить</w:t>
      </w:r>
      <w:r w:rsidR="00EF11F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</w:t>
      </w:r>
      <w:r w:rsidR="00D67374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EF11F1">
        <w:rPr>
          <w:rFonts w:ascii="Times New Roman" w:hAnsi="Times New Roman"/>
          <w:bCs/>
          <w:color w:val="000000" w:themeColor="text1"/>
          <w:sz w:val="28"/>
          <w:szCs w:val="28"/>
        </w:rPr>
        <w:t>ГОСТ 22353 и ГОСТ 22356</w:t>
      </w:r>
      <w:r w:rsidR="00D6737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A00EF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«ГОСТ 32484.3</w:t>
      </w:r>
      <w:r w:rsidR="003F7013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A00EFB">
        <w:rPr>
          <w:rFonts w:ascii="Times New Roman" w:hAnsi="Times New Roman"/>
          <w:bCs/>
          <w:color w:val="000000" w:themeColor="text1"/>
          <w:sz w:val="28"/>
          <w:szCs w:val="28"/>
        </w:rPr>
        <w:t>2013 и ГОСТ 32484.1</w:t>
      </w:r>
      <w:r w:rsidR="003F7013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A00EFB">
        <w:rPr>
          <w:rFonts w:ascii="Times New Roman" w:hAnsi="Times New Roman"/>
          <w:bCs/>
          <w:color w:val="000000" w:themeColor="text1"/>
          <w:sz w:val="28"/>
          <w:szCs w:val="28"/>
        </w:rPr>
        <w:t>2013».</w:t>
      </w:r>
    </w:p>
    <w:p w:rsidR="00D0591E" w:rsidRDefault="00D0591E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 5.6.2 дополнить абзацем:</w:t>
      </w:r>
    </w:p>
    <w:p w:rsidR="002178CC" w:rsidRPr="00E31195" w:rsidRDefault="00D0591E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«Образование отверстий в элементах ЛСТК с помощью </w:t>
      </w:r>
      <w:r w:rsidR="0046508B">
        <w:rPr>
          <w:rFonts w:ascii="Times New Roman" w:hAnsi="Times New Roman"/>
          <w:bCs/>
          <w:color w:val="000000" w:themeColor="text1"/>
          <w:sz w:val="28"/>
          <w:szCs w:val="28"/>
        </w:rPr>
        <w:t>термической резки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не допускается»</w:t>
      </w:r>
      <w:r w:rsidR="009776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6D53DD" w:rsidRPr="00EA31FA" w:rsidRDefault="00827079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 9.2. В сноске</w:t>
      </w:r>
      <w:r w:rsidR="002178CC" w:rsidRPr="002178C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40E31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2178CC" w:rsidRPr="00827079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1</w:t>
      </w:r>
      <w:r w:rsidR="00240E31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178CC">
        <w:rPr>
          <w:rFonts w:ascii="Times New Roman" w:hAnsi="Times New Roman"/>
          <w:bCs/>
          <w:color w:val="000000" w:themeColor="text1"/>
          <w:sz w:val="28"/>
          <w:szCs w:val="28"/>
        </w:rPr>
        <w:t>СП 1.1.11068</w:t>
      </w:r>
      <w:r w:rsidR="003F7013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9B4F9A">
        <w:rPr>
          <w:rFonts w:ascii="Times New Roman" w:hAnsi="Times New Roman"/>
          <w:bCs/>
          <w:color w:val="000000" w:themeColor="text1"/>
          <w:sz w:val="28"/>
          <w:szCs w:val="28"/>
        </w:rPr>
        <w:t>01</w:t>
      </w:r>
      <w:r w:rsidR="002178C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заменить </w:t>
      </w:r>
      <w:proofErr w:type="gramStart"/>
      <w:r w:rsidR="002178CC">
        <w:rPr>
          <w:rFonts w:ascii="Times New Roman" w:hAnsi="Times New Roman"/>
          <w:bCs/>
          <w:color w:val="000000" w:themeColor="text1"/>
          <w:sz w:val="28"/>
          <w:szCs w:val="28"/>
        </w:rPr>
        <w:t>на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>: «СП </w:t>
      </w:r>
      <w:r w:rsidR="002178CC">
        <w:rPr>
          <w:rFonts w:ascii="Times New Roman" w:hAnsi="Times New Roman"/>
          <w:bCs/>
          <w:color w:val="000000" w:themeColor="text1"/>
          <w:sz w:val="28"/>
          <w:szCs w:val="28"/>
        </w:rPr>
        <w:t>1.1.1058</w:t>
      </w:r>
      <w:r w:rsidR="003F7013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2178CC">
        <w:rPr>
          <w:rFonts w:ascii="Times New Roman" w:hAnsi="Times New Roman"/>
          <w:bCs/>
          <w:color w:val="000000" w:themeColor="text1"/>
          <w:sz w:val="28"/>
          <w:szCs w:val="28"/>
        </w:rPr>
        <w:t>01»</w:t>
      </w:r>
      <w:r w:rsidR="009776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937F0" w:rsidRDefault="0046508B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Приложение</w:t>
      </w:r>
      <w:proofErr w:type="gramStart"/>
      <w:r w:rsidR="002937F0" w:rsidRPr="002937F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А</w:t>
      </w:r>
      <w:proofErr w:type="gramEnd"/>
    </w:p>
    <w:p w:rsidR="00827079" w:rsidRDefault="00EE6647" w:rsidP="00827079">
      <w:pPr>
        <w:spacing w:before="120" w:after="0" w:line="360" w:lineRule="auto"/>
        <w:ind w:firstLine="709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  <w:sectPr w:rsidR="00827079" w:rsidSect="009D5B10">
          <w:headerReference w:type="even" r:id="rId15"/>
          <w:footerReference w:type="even" r:id="rId16"/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  <w:r w:rsidRPr="00EE6647">
        <w:rPr>
          <w:rFonts w:ascii="Times New Roman" w:hAnsi="Times New Roman"/>
          <w:bCs/>
          <w:color w:val="000000" w:themeColor="text1"/>
          <w:sz w:val="28"/>
          <w:szCs w:val="28"/>
        </w:rPr>
        <w:t>Таблица А.1</w:t>
      </w:r>
      <w:r w:rsidR="00DA0AA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EE6647" w:rsidRDefault="00EE6647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0A6224" w:rsidRDefault="000E6B57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  <w:sectPr w:rsidR="000A6224" w:rsidSect="009D5B10">
          <w:headerReference w:type="even" r:id="rId17"/>
          <w:footerReference w:type="even" r:id="rId18"/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Перечисление 13. В графе</w:t>
      </w:r>
      <w:r w:rsidR="00DA0A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«Допустимые дефекты по </w:t>
      </w:r>
      <w:r w:rsidR="009B4F9A">
        <w:rPr>
          <w:rFonts w:ascii="Times New Roman" w:hAnsi="Times New Roman"/>
          <w:bCs/>
          <w:color w:val="000000" w:themeColor="text1"/>
          <w:sz w:val="28"/>
          <w:szCs w:val="28"/>
        </w:rPr>
        <w:t>уровням качества» подзаголовка</w:t>
      </w:r>
      <w:r w:rsidR="00DA0A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«Высокий» исключить втор</w:t>
      </w:r>
      <w:r w:rsidR="009B4F9A">
        <w:rPr>
          <w:rFonts w:ascii="Times New Roman" w:hAnsi="Times New Roman"/>
          <w:bCs/>
          <w:color w:val="000000" w:themeColor="text1"/>
          <w:sz w:val="28"/>
          <w:szCs w:val="28"/>
        </w:rPr>
        <w:t>ую</w:t>
      </w:r>
      <w:r w:rsidR="00DA0A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B4F9A">
        <w:rPr>
          <w:rFonts w:ascii="Times New Roman" w:hAnsi="Times New Roman"/>
          <w:bCs/>
          <w:color w:val="000000" w:themeColor="text1"/>
          <w:sz w:val="28"/>
          <w:szCs w:val="28"/>
        </w:rPr>
        <w:t>строку</w:t>
      </w:r>
      <w:r w:rsidR="00DA0AA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7017A0" w:rsidRDefault="007017A0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Примечани</w:t>
      </w:r>
      <w:r w:rsidR="00055652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 таблице А.1.</w:t>
      </w:r>
      <w:r w:rsidR="0005565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Перечисление 3 условные обозначения</w:t>
      </w:r>
    </w:p>
    <w:p w:rsidR="00FF16D2" w:rsidRPr="00E31195" w:rsidRDefault="007017A0" w:rsidP="00055652">
      <w:pPr>
        <w:spacing w:before="120" w:after="0" w:line="36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B4F9A">
        <w:rPr>
          <w:rFonts w:ascii="Times New Roman" w:hAnsi="Times New Roman"/>
          <w:bCs/>
          <w:i/>
          <w:color w:val="000000" w:themeColor="text1"/>
          <w:sz w:val="28"/>
          <w:szCs w:val="28"/>
          <w:lang w:val="en-US"/>
        </w:rPr>
        <w:t>b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фактическая толщина стыкового шва» </w:t>
      </w:r>
      <w:r w:rsidR="0005565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заменить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на «</w:t>
      </w:r>
      <w:r w:rsidRPr="009B4F9A">
        <w:rPr>
          <w:rFonts w:ascii="Times New Roman" w:hAnsi="Times New Roman"/>
          <w:bCs/>
          <w:i/>
          <w:color w:val="000000" w:themeColor="text1"/>
          <w:sz w:val="28"/>
          <w:szCs w:val="28"/>
          <w:lang w:val="en-US"/>
        </w:rPr>
        <w:t>b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фактическая ширина усиления стыкового шва».</w:t>
      </w:r>
    </w:p>
    <w:p w:rsidR="006A3841" w:rsidRDefault="006A3841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Приложение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6E42D3" w:rsidRDefault="006E42D3" w:rsidP="000A6224">
      <w:pPr>
        <w:spacing w:before="120"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E42D3">
        <w:rPr>
          <w:rFonts w:ascii="Times New Roman" w:hAnsi="Times New Roman"/>
          <w:bCs/>
          <w:color w:val="000000" w:themeColor="text1"/>
          <w:sz w:val="28"/>
          <w:szCs w:val="28"/>
        </w:rPr>
        <w:t>Таблиц</w:t>
      </w:r>
      <w:r w:rsidR="006E194A">
        <w:rPr>
          <w:rFonts w:ascii="Times New Roman" w:hAnsi="Times New Roman"/>
          <w:bCs/>
          <w:color w:val="000000" w:themeColor="text1"/>
          <w:sz w:val="28"/>
          <w:szCs w:val="28"/>
        </w:rPr>
        <w:t>а Б.1 изложить в новой редакции:</w:t>
      </w:r>
    </w:p>
    <w:p w:rsidR="0020789B" w:rsidRPr="0020789B" w:rsidRDefault="0020789B" w:rsidP="0020789B">
      <w:pPr>
        <w:ind w:left="-142" w:right="-426"/>
        <w:rPr>
          <w:rFonts w:ascii="Arial" w:hAnsi="Arial" w:cs="Arial"/>
        </w:rPr>
      </w:pPr>
      <w:r w:rsidRPr="00D67374">
        <w:rPr>
          <w:rFonts w:ascii="Arial" w:hAnsi="Arial" w:cs="Arial"/>
          <w:spacing w:val="20"/>
        </w:rPr>
        <w:t>Таблица</w:t>
      </w:r>
      <w:r>
        <w:rPr>
          <w:rFonts w:ascii="Arial" w:hAnsi="Arial" w:cs="Arial"/>
        </w:rPr>
        <w:t xml:space="preserve"> </w:t>
      </w:r>
      <w:r w:rsidRPr="005E416B">
        <w:rPr>
          <w:rFonts w:ascii="Arial" w:hAnsi="Arial" w:cs="Arial"/>
        </w:rPr>
        <w:t>Б.1 – Предельные отклонения сборочных единиц</w:t>
      </w:r>
    </w:p>
    <w:tbl>
      <w:tblPr>
        <w:tblStyle w:val="ad"/>
        <w:tblW w:w="9464" w:type="dxa"/>
        <w:tblLook w:val="04A0"/>
      </w:tblPr>
      <w:tblGrid>
        <w:gridCol w:w="3687"/>
        <w:gridCol w:w="3384"/>
        <w:gridCol w:w="2393"/>
      </w:tblGrid>
      <w:tr w:rsidR="0020789B" w:rsidRPr="00C971AA" w:rsidTr="00CA1110">
        <w:tc>
          <w:tcPr>
            <w:tcW w:w="3687" w:type="dxa"/>
            <w:tcBorders>
              <w:bottom w:val="double" w:sz="4" w:space="0" w:color="auto"/>
            </w:tcBorders>
          </w:tcPr>
          <w:p w:rsidR="0020789B" w:rsidRPr="00C971AA" w:rsidRDefault="0020789B" w:rsidP="00947D9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20789B" w:rsidRPr="00C971AA" w:rsidRDefault="0020789B" w:rsidP="00947D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1AA">
              <w:rPr>
                <w:rFonts w:ascii="Arial" w:hAnsi="Arial" w:cs="Arial"/>
                <w:b/>
                <w:sz w:val="20"/>
                <w:szCs w:val="20"/>
              </w:rPr>
              <w:t>Вид предельного отклонения</w:t>
            </w:r>
          </w:p>
          <w:p w:rsidR="0020789B" w:rsidRPr="00C971AA" w:rsidRDefault="0020789B" w:rsidP="005769F0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84" w:type="dxa"/>
            <w:tcBorders>
              <w:bottom w:val="double" w:sz="4" w:space="0" w:color="auto"/>
            </w:tcBorders>
          </w:tcPr>
          <w:p w:rsidR="0020789B" w:rsidRPr="00C971AA" w:rsidRDefault="0020789B" w:rsidP="005769F0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p w:rsidR="0020789B" w:rsidRPr="00C971AA" w:rsidRDefault="0020789B" w:rsidP="00947D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1AA">
              <w:rPr>
                <w:rFonts w:ascii="Arial" w:hAnsi="Arial" w:cs="Arial"/>
                <w:b/>
                <w:sz w:val="20"/>
                <w:szCs w:val="20"/>
              </w:rPr>
              <w:t>Эскиз</w:t>
            </w:r>
          </w:p>
          <w:p w:rsidR="0020789B" w:rsidRPr="00C971AA" w:rsidRDefault="0020789B" w:rsidP="005769F0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bottom w:val="double" w:sz="4" w:space="0" w:color="auto"/>
            </w:tcBorders>
          </w:tcPr>
          <w:p w:rsidR="0020789B" w:rsidRPr="00C971AA" w:rsidRDefault="0020789B" w:rsidP="00947D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1AA">
              <w:rPr>
                <w:rFonts w:ascii="Arial" w:hAnsi="Arial" w:cs="Arial"/>
                <w:b/>
                <w:sz w:val="20"/>
                <w:szCs w:val="20"/>
              </w:rPr>
              <w:t>Значение</w:t>
            </w:r>
          </w:p>
          <w:p w:rsidR="0020789B" w:rsidRPr="00C971AA" w:rsidRDefault="0020789B" w:rsidP="00947D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1AA">
              <w:rPr>
                <w:rFonts w:ascii="Arial" w:hAnsi="Arial" w:cs="Arial"/>
                <w:b/>
                <w:sz w:val="20"/>
                <w:szCs w:val="20"/>
              </w:rPr>
              <w:t>предельного</w:t>
            </w:r>
          </w:p>
          <w:p w:rsidR="0020789B" w:rsidRPr="00C971AA" w:rsidRDefault="0020789B" w:rsidP="00947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971AA">
              <w:rPr>
                <w:rFonts w:ascii="Arial" w:hAnsi="Arial" w:cs="Arial"/>
                <w:b/>
                <w:sz w:val="20"/>
                <w:szCs w:val="20"/>
              </w:rPr>
              <w:t>отклонения</w:t>
            </w:r>
          </w:p>
        </w:tc>
      </w:tr>
      <w:tr w:rsidR="0020789B" w:rsidRPr="00C971AA" w:rsidTr="00CA1110">
        <w:tc>
          <w:tcPr>
            <w:tcW w:w="9464" w:type="dxa"/>
            <w:gridSpan w:val="3"/>
            <w:tcBorders>
              <w:top w:val="double" w:sz="4" w:space="0" w:color="auto"/>
            </w:tcBorders>
          </w:tcPr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1. Отклонение формы и линейных размеров </w:t>
            </w:r>
            <w:proofErr w:type="spellStart"/>
            <w:r w:rsidRPr="00C971AA">
              <w:rPr>
                <w:rFonts w:ascii="Arial" w:hAnsi="Arial" w:cs="Arial"/>
                <w:sz w:val="20"/>
                <w:szCs w:val="20"/>
              </w:rPr>
              <w:t>двутавров</w:t>
            </w:r>
            <w:proofErr w:type="spellEnd"/>
            <w:r w:rsidRPr="00C971AA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C971AA">
              <w:rPr>
                <w:rFonts w:ascii="Arial" w:hAnsi="Arial" w:cs="Arial"/>
                <w:sz w:val="20"/>
                <w:szCs w:val="20"/>
              </w:rPr>
              <w:t>тавров</w:t>
            </w:r>
            <w:proofErr w:type="spellEnd"/>
          </w:p>
        </w:tc>
      </w:tr>
      <w:tr w:rsidR="0020789B" w:rsidRPr="00C971AA" w:rsidTr="00CA1110">
        <w:tc>
          <w:tcPr>
            <w:tcW w:w="3687" w:type="dxa"/>
          </w:tcPr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1.1 Отклонение по высоте профиля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и ширине полки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Н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и</w:t>
            </w:r>
            <w:proofErr w:type="gramStart"/>
            <w:r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End"/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Смещение стенки относительно оси</w:t>
            </w:r>
          </w:p>
          <w:p w:rsidR="0020789B" w:rsidRPr="00C971AA" w:rsidRDefault="0020789B" w:rsidP="005769F0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полки</w:t>
            </w:r>
            <w:bookmarkStart w:id="0" w:name="_GoBack"/>
            <w:bookmarkEnd w:id="0"/>
            <w:r w:rsidRPr="00C971AA">
              <w:rPr>
                <w:sz w:val="20"/>
                <w:szCs w:val="20"/>
              </w:rPr>
              <w:t xml:space="preserve"> </w:t>
            </w:r>
            <w:proofErr w:type="spell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d</w:t>
            </w:r>
            <w:proofErr w:type="spellEnd"/>
          </w:p>
        </w:tc>
        <w:tc>
          <w:tcPr>
            <w:tcW w:w="3384" w:type="dxa"/>
          </w:tcPr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88900</wp:posOffset>
                  </wp:positionV>
                  <wp:extent cx="1395730" cy="1434465"/>
                  <wp:effectExtent l="0" t="0" r="0" b="0"/>
                  <wp:wrapThrough wrapText="bothSides">
                    <wp:wrapPolygon edited="0">
                      <wp:start x="9434" y="1147"/>
                      <wp:lineTo x="1474" y="2869"/>
                      <wp:lineTo x="1179" y="8032"/>
                      <wp:lineTo x="4127" y="10040"/>
                      <wp:lineTo x="7665" y="10327"/>
                      <wp:lineTo x="2064" y="11761"/>
                      <wp:lineTo x="2064" y="13195"/>
                      <wp:lineTo x="7665" y="14916"/>
                      <wp:lineTo x="4422" y="19506"/>
                      <wp:lineTo x="5307" y="20940"/>
                      <wp:lineTo x="7665" y="20940"/>
                      <wp:lineTo x="12382" y="20940"/>
                      <wp:lineTo x="12972" y="20367"/>
                      <wp:lineTo x="17984" y="19506"/>
                      <wp:lineTo x="21227" y="18072"/>
                      <wp:lineTo x="21521" y="3729"/>
                      <wp:lineTo x="18278" y="2295"/>
                      <wp:lineTo x="11203" y="1147"/>
                      <wp:lineTo x="9434" y="1147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25682" t="31484" r="62424" b="44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730" cy="143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t xml:space="preserve">       </w:t>
            </w:r>
          </w:p>
        </w:tc>
        <w:tc>
          <w:tcPr>
            <w:tcW w:w="2393" w:type="dxa"/>
          </w:tcPr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   ± 3,0 мм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  Не более 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     0,5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t</w:t>
            </w:r>
            <w:proofErr w:type="gramEnd"/>
            <w:r w:rsidRPr="00C971AA">
              <w:rPr>
                <w:rFonts w:ascii="Arial" w:hAnsi="Arial" w:cs="Arial"/>
                <w:sz w:val="20"/>
                <w:szCs w:val="20"/>
              </w:rPr>
              <w:t>ст</w:t>
            </w:r>
          </w:p>
        </w:tc>
      </w:tr>
      <w:tr w:rsidR="0020789B" w:rsidRPr="00C971AA" w:rsidTr="00CA1110">
        <w:trPr>
          <w:trHeight w:val="1414"/>
        </w:trPr>
        <w:tc>
          <w:tcPr>
            <w:tcW w:w="3687" w:type="dxa"/>
          </w:tcPr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1.2 Перекос стенки относительно полки</w:t>
            </w:r>
            <w:r w:rsidR="00DD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в двутавровых сечениях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Pr="00C971A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- в стыках и местах примыкания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- в прочих местах</w:t>
            </w:r>
          </w:p>
        </w:tc>
        <w:tc>
          <w:tcPr>
            <w:tcW w:w="3384" w:type="dxa"/>
          </w:tcPr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64135</wp:posOffset>
                  </wp:positionV>
                  <wp:extent cx="1787525" cy="953770"/>
                  <wp:effectExtent l="0" t="0" r="3175" b="0"/>
                  <wp:wrapThrough wrapText="bothSides">
                    <wp:wrapPolygon edited="0">
                      <wp:start x="20027" y="1726"/>
                      <wp:lineTo x="1151" y="9060"/>
                      <wp:lineTo x="1381" y="12511"/>
                      <wp:lineTo x="8287" y="15531"/>
                      <wp:lineTo x="8287" y="20277"/>
                      <wp:lineTo x="10589" y="20277"/>
                      <wp:lineTo x="10589" y="15531"/>
                      <wp:lineTo x="20487" y="13806"/>
                      <wp:lineTo x="21638" y="10354"/>
                      <wp:lineTo x="20948" y="1726"/>
                      <wp:lineTo x="20027" y="1726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25152" t="56372" r="61212" b="29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t xml:space="preserve">      </w:t>
            </w: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20789B" w:rsidRPr="00C971AA" w:rsidRDefault="0020789B" w:rsidP="005769F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0789B" w:rsidRPr="00C971AA" w:rsidRDefault="0020789B" w:rsidP="00CF10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F102D" w:rsidRPr="00CF102D" w:rsidRDefault="0020789B" w:rsidP="00CF102D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0,005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End"/>
          </w:p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0,01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End"/>
          </w:p>
        </w:tc>
      </w:tr>
      <w:tr w:rsidR="0020789B" w:rsidRPr="00C971AA" w:rsidTr="00CA1110">
        <w:trPr>
          <w:trHeight w:val="1521"/>
        </w:trPr>
        <w:tc>
          <w:tcPr>
            <w:tcW w:w="3687" w:type="dxa"/>
          </w:tcPr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1.3 Грибовидность полки 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с</w:t>
            </w:r>
            <w:proofErr w:type="gramEnd"/>
            <w:r w:rsidRPr="00C971A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- в стыках и местах примыкания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- в прочих местах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1.4 Перекос или грибовидность полки верхних поясов подкрановых балок</w:t>
            </w:r>
          </w:p>
        </w:tc>
        <w:tc>
          <w:tcPr>
            <w:tcW w:w="3384" w:type="dxa"/>
          </w:tcPr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25400</wp:posOffset>
                  </wp:positionV>
                  <wp:extent cx="1607820" cy="890270"/>
                  <wp:effectExtent l="0" t="0" r="0" b="0"/>
                  <wp:wrapThrough wrapText="bothSides">
                    <wp:wrapPolygon edited="0">
                      <wp:start x="19962" y="2773"/>
                      <wp:lineTo x="512" y="9706"/>
                      <wp:lineTo x="512" y="12017"/>
                      <wp:lineTo x="6398" y="17563"/>
                      <wp:lineTo x="8445" y="17563"/>
                      <wp:lineTo x="8445" y="19874"/>
                      <wp:lineTo x="10749" y="19874"/>
                      <wp:lineTo x="10749" y="17563"/>
                      <wp:lineTo x="16891" y="17563"/>
                      <wp:lineTo x="21498" y="14328"/>
                      <wp:lineTo x="21498" y="10168"/>
                      <wp:lineTo x="20986" y="3235"/>
                      <wp:lineTo x="20986" y="2773"/>
                      <wp:lineTo x="19962" y="2773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25227" t="71514" r="61667" b="140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890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71AA">
              <w:rPr>
                <w:sz w:val="20"/>
                <w:szCs w:val="20"/>
              </w:rPr>
              <w:t xml:space="preserve">         </w:t>
            </w: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  <w:r w:rsidRPr="00C971A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393" w:type="dxa"/>
            <w:vAlign w:val="center"/>
          </w:tcPr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0,005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End"/>
          </w:p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0,01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End"/>
          </w:p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0,005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End"/>
          </w:p>
        </w:tc>
      </w:tr>
      <w:tr w:rsidR="0020789B" w:rsidRPr="00C971AA" w:rsidTr="00CF102D">
        <w:trPr>
          <w:trHeight w:val="2781"/>
        </w:trPr>
        <w:tc>
          <w:tcPr>
            <w:tcW w:w="3687" w:type="dxa"/>
          </w:tcPr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1.5 Стрелка выгиба не укрепленн</w:t>
            </w:r>
            <w:r w:rsidR="00CF102D">
              <w:rPr>
                <w:rFonts w:ascii="Arial" w:hAnsi="Arial" w:cs="Arial"/>
                <w:sz w:val="20"/>
                <w:szCs w:val="20"/>
              </w:rPr>
              <w:t>ой р</w:t>
            </w:r>
            <w:r w:rsidRPr="00C971AA">
              <w:rPr>
                <w:rFonts w:ascii="Arial" w:hAnsi="Arial" w:cs="Arial"/>
                <w:sz w:val="20"/>
                <w:szCs w:val="20"/>
              </w:rPr>
              <w:t>ебрами</w:t>
            </w:r>
            <w:r w:rsidR="00CF102D">
              <w:rPr>
                <w:rFonts w:ascii="Arial" w:hAnsi="Arial" w:cs="Arial"/>
                <w:sz w:val="20"/>
                <w:szCs w:val="20"/>
              </w:rPr>
              <w:t xml:space="preserve"> жесткости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стенки балки </w:t>
            </w:r>
            <w:proofErr w:type="spell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f</w:t>
            </w:r>
            <w:proofErr w:type="spellEnd"/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- То же для стенки, укрепленной ребрами</w:t>
            </w:r>
            <w:r w:rsidR="00DD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жесткости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- То же для стенки подкрановых балок</w:t>
            </w:r>
          </w:p>
        </w:tc>
        <w:tc>
          <w:tcPr>
            <w:tcW w:w="3384" w:type="dxa"/>
          </w:tcPr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101600</wp:posOffset>
                  </wp:positionV>
                  <wp:extent cx="1355725" cy="1685290"/>
                  <wp:effectExtent l="0" t="0" r="0" b="0"/>
                  <wp:wrapThrough wrapText="bothSides">
                    <wp:wrapPolygon edited="0">
                      <wp:start x="8195" y="488"/>
                      <wp:lineTo x="911" y="977"/>
                      <wp:lineTo x="911" y="2197"/>
                      <wp:lineTo x="8195" y="4395"/>
                      <wp:lineTo x="7588" y="16115"/>
                      <wp:lineTo x="911" y="16115"/>
                      <wp:lineTo x="911" y="17580"/>
                      <wp:lineTo x="8498" y="20021"/>
                      <wp:lineTo x="6981" y="20754"/>
                      <wp:lineTo x="12748" y="20754"/>
                      <wp:lineTo x="14569" y="20754"/>
                      <wp:lineTo x="14872" y="20021"/>
                      <wp:lineTo x="17300" y="20021"/>
                      <wp:lineTo x="21246" y="17580"/>
                      <wp:lineTo x="21246" y="16115"/>
                      <wp:lineTo x="21549" y="1221"/>
                      <wp:lineTo x="9409" y="488"/>
                      <wp:lineTo x="8195" y="488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30076" t="47376" r="49318" b="19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68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71AA">
              <w:rPr>
                <w:sz w:val="20"/>
                <w:szCs w:val="20"/>
              </w:rPr>
              <w:t xml:space="preserve">    </w:t>
            </w: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  <w:r w:rsidRPr="00C971A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393" w:type="dxa"/>
          </w:tcPr>
          <w:p w:rsidR="00CF102D" w:rsidRDefault="00CF102D" w:rsidP="00CF10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102D" w:rsidRDefault="00CF102D" w:rsidP="00CF10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F10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0,003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Н</w:t>
            </w:r>
          </w:p>
          <w:p w:rsidR="0020789B" w:rsidRPr="00C971AA" w:rsidRDefault="0020789B" w:rsidP="00CF10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Default="0020789B" w:rsidP="00CF102D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0,006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Н</w:t>
            </w:r>
          </w:p>
          <w:p w:rsidR="00CF102D" w:rsidRPr="00C971AA" w:rsidRDefault="00CF102D" w:rsidP="00CF10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F10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0,003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Н</w:t>
            </w:r>
          </w:p>
        </w:tc>
      </w:tr>
    </w:tbl>
    <w:p w:rsidR="0020789B" w:rsidRDefault="0020789B" w:rsidP="00A60B02">
      <w:pPr>
        <w:ind w:right="-426"/>
        <w:jc w:val="both"/>
      </w:pPr>
    </w:p>
    <w:p w:rsidR="000A6224" w:rsidRDefault="000A6224" w:rsidP="00A60B02">
      <w:pPr>
        <w:ind w:right="-426"/>
        <w:jc w:val="both"/>
        <w:sectPr w:rsidR="000A6224" w:rsidSect="009D5B10">
          <w:headerReference w:type="even" r:id="rId23"/>
          <w:footerReference w:type="even" r:id="rId24"/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20789B" w:rsidRPr="0020789B" w:rsidRDefault="0020789B" w:rsidP="00A60B02">
      <w:pPr>
        <w:ind w:left="-426" w:right="-426" w:firstLine="284"/>
        <w:jc w:val="both"/>
        <w:rPr>
          <w:rFonts w:ascii="Arial" w:hAnsi="Arial" w:cs="Arial"/>
          <w:i/>
        </w:rPr>
      </w:pPr>
      <w:r w:rsidRPr="0052027C">
        <w:rPr>
          <w:rFonts w:ascii="Arial" w:hAnsi="Arial" w:cs="Arial"/>
          <w:i/>
        </w:rPr>
        <w:lastRenderedPageBreak/>
        <w:t xml:space="preserve">Продолжение таблицы Б.1 </w:t>
      </w:r>
    </w:p>
    <w:tbl>
      <w:tblPr>
        <w:tblStyle w:val="ad"/>
        <w:tblpPr w:leftFromText="180" w:rightFromText="180" w:vertAnchor="text" w:tblpX="-68" w:tblpY="1"/>
        <w:tblOverlap w:val="never"/>
        <w:tblW w:w="9464" w:type="dxa"/>
        <w:tblLook w:val="04A0"/>
      </w:tblPr>
      <w:tblGrid>
        <w:gridCol w:w="3794"/>
        <w:gridCol w:w="3402"/>
        <w:gridCol w:w="2268"/>
      </w:tblGrid>
      <w:tr w:rsidR="0020789B" w:rsidRPr="00C971AA" w:rsidTr="00CA1110">
        <w:tc>
          <w:tcPr>
            <w:tcW w:w="3794" w:type="dxa"/>
            <w:tcBorders>
              <w:bottom w:val="double" w:sz="4" w:space="0" w:color="auto"/>
            </w:tcBorders>
          </w:tcPr>
          <w:p w:rsidR="0020789B" w:rsidRPr="00947D9B" w:rsidRDefault="0020789B" w:rsidP="005769F0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p w:rsidR="0020789B" w:rsidRPr="00947D9B" w:rsidRDefault="0020789B" w:rsidP="00947D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7D9B">
              <w:rPr>
                <w:rFonts w:ascii="Arial" w:hAnsi="Arial" w:cs="Arial"/>
                <w:b/>
                <w:sz w:val="20"/>
                <w:szCs w:val="20"/>
              </w:rPr>
              <w:t>Вид предельного отклонения</w:t>
            </w:r>
          </w:p>
          <w:p w:rsidR="0020789B" w:rsidRPr="00947D9B" w:rsidRDefault="0020789B" w:rsidP="005769F0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20789B" w:rsidRPr="00947D9B" w:rsidRDefault="0020789B" w:rsidP="005769F0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p w:rsidR="0020789B" w:rsidRPr="00947D9B" w:rsidRDefault="0020789B" w:rsidP="00947D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7D9B">
              <w:rPr>
                <w:rFonts w:ascii="Arial" w:hAnsi="Arial" w:cs="Arial"/>
                <w:b/>
                <w:sz w:val="20"/>
                <w:szCs w:val="20"/>
              </w:rPr>
              <w:t>Эскиз</w:t>
            </w:r>
          </w:p>
          <w:p w:rsidR="0020789B" w:rsidRPr="00947D9B" w:rsidRDefault="0020789B" w:rsidP="005769F0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20789B" w:rsidRPr="00947D9B" w:rsidRDefault="0020789B" w:rsidP="00947D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7D9B">
              <w:rPr>
                <w:rFonts w:ascii="Arial" w:hAnsi="Arial" w:cs="Arial"/>
                <w:b/>
                <w:sz w:val="20"/>
                <w:szCs w:val="20"/>
              </w:rPr>
              <w:t>Значение</w:t>
            </w:r>
          </w:p>
          <w:p w:rsidR="0020789B" w:rsidRPr="00947D9B" w:rsidRDefault="0020789B" w:rsidP="00947D9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7D9B">
              <w:rPr>
                <w:rFonts w:ascii="Arial" w:hAnsi="Arial" w:cs="Arial"/>
                <w:b/>
                <w:sz w:val="20"/>
                <w:szCs w:val="20"/>
              </w:rPr>
              <w:t>предельного</w:t>
            </w:r>
          </w:p>
          <w:p w:rsidR="0020789B" w:rsidRPr="00947D9B" w:rsidRDefault="0020789B" w:rsidP="00947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47D9B">
              <w:rPr>
                <w:rFonts w:ascii="Arial" w:hAnsi="Arial" w:cs="Arial"/>
                <w:b/>
                <w:sz w:val="20"/>
                <w:szCs w:val="20"/>
              </w:rPr>
              <w:t>отклонения</w:t>
            </w:r>
          </w:p>
        </w:tc>
      </w:tr>
      <w:tr w:rsidR="0020789B" w:rsidRPr="00C971AA" w:rsidTr="00CA1110">
        <w:tc>
          <w:tcPr>
            <w:tcW w:w="9464" w:type="dxa"/>
            <w:gridSpan w:val="3"/>
            <w:tcBorders>
              <w:top w:val="double" w:sz="4" w:space="0" w:color="auto"/>
            </w:tcBorders>
          </w:tcPr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2. Коробчатые и замкнутые профили</w:t>
            </w:r>
          </w:p>
        </w:tc>
      </w:tr>
      <w:tr w:rsidR="0020789B" w:rsidRPr="00C971AA" w:rsidTr="005429E9">
        <w:trPr>
          <w:trHeight w:val="3073"/>
        </w:trPr>
        <w:tc>
          <w:tcPr>
            <w:tcW w:w="3794" w:type="dxa"/>
          </w:tcPr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2.1 Дву</w:t>
            </w:r>
            <w:r w:rsidR="001A4C9E">
              <w:rPr>
                <w:rFonts w:ascii="Arial" w:hAnsi="Arial" w:cs="Arial"/>
                <w:sz w:val="20"/>
                <w:szCs w:val="20"/>
              </w:rPr>
              <w:t>х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стенчатые балки </w:t>
            </w:r>
            <w:proofErr w:type="gramStart"/>
            <w:r w:rsidRPr="00C971AA">
              <w:rPr>
                <w:rFonts w:ascii="Arial" w:hAnsi="Arial" w:cs="Arial"/>
                <w:sz w:val="20"/>
                <w:szCs w:val="20"/>
              </w:rPr>
              <w:t>коробчатого</w:t>
            </w:r>
            <w:proofErr w:type="gramEnd"/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сечения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2.1.1 Отклонение по высоте профиля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и ширине полки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Н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и</w:t>
            </w:r>
            <w:proofErr w:type="gramStart"/>
            <w:r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End"/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2.1.2 Грибовидность полки 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с</w:t>
            </w:r>
            <w:proofErr w:type="gramEnd"/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2.1.3 Стрелка выгиба стенки балки </w:t>
            </w:r>
            <w:r w:rsidRPr="00C971AA">
              <w:rPr>
                <w:rFonts w:ascii="Arial" w:hAnsi="Arial" w:cs="Arial"/>
                <w:i/>
                <w:sz w:val="20"/>
                <w:szCs w:val="20"/>
                <w:lang w:val="en-US"/>
              </w:rPr>
              <w:t>f</w:t>
            </w: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72390</wp:posOffset>
                  </wp:positionV>
                  <wp:extent cx="1542415" cy="2045970"/>
                  <wp:effectExtent l="0" t="0" r="635" b="0"/>
                  <wp:wrapThrough wrapText="bothSides">
                    <wp:wrapPolygon edited="0">
                      <wp:start x="8003" y="402"/>
                      <wp:lineTo x="800" y="1609"/>
                      <wp:lineTo x="800" y="4223"/>
                      <wp:lineTo x="3201" y="6838"/>
                      <wp:lineTo x="3468" y="16492"/>
                      <wp:lineTo x="800" y="16693"/>
                      <wp:lineTo x="800" y="17698"/>
                      <wp:lineTo x="3468" y="19709"/>
                      <wp:lineTo x="1067" y="21117"/>
                      <wp:lineTo x="2134" y="21117"/>
                      <wp:lineTo x="12272" y="21117"/>
                      <wp:lineTo x="12272" y="19709"/>
                      <wp:lineTo x="16273" y="19709"/>
                      <wp:lineTo x="21342" y="17899"/>
                      <wp:lineTo x="21609" y="3017"/>
                      <wp:lineTo x="18941" y="402"/>
                      <wp:lineTo x="9604" y="402"/>
                      <wp:lineTo x="8003" y="402"/>
                    </wp:wrapPolygon>
                  </wp:wrapThrough>
                  <wp:docPr id="1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38143" t="1518" r="37131" b="33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204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429E9" w:rsidRDefault="005429E9" w:rsidP="005429E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29E9" w:rsidRDefault="005429E9" w:rsidP="005429E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29E9" w:rsidRDefault="005429E9" w:rsidP="005429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429E9" w:rsidRDefault="005429E9" w:rsidP="005429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5429E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± 3,0 мм</w:t>
            </w:r>
          </w:p>
          <w:p w:rsidR="0020789B" w:rsidRPr="00C971AA" w:rsidRDefault="0020789B" w:rsidP="005429E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29E9" w:rsidRPr="005429E9" w:rsidRDefault="0020789B" w:rsidP="005429E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± 0,015</w:t>
            </w:r>
            <w:r w:rsidRPr="00C971AA">
              <w:rPr>
                <w:rFonts w:ascii="Arial" w:hAnsi="Arial" w:cs="Arial"/>
                <w:i/>
                <w:sz w:val="20"/>
                <w:szCs w:val="20"/>
                <w:lang w:val="en-US"/>
              </w:rPr>
              <w:t>b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≤ 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  <w:lang w:val="en-US"/>
              </w:rPr>
              <w:t>t</w:t>
            </w:r>
            <w:proofErr w:type="spellStart"/>
            <w:proofErr w:type="gramEnd"/>
            <w:r w:rsidRPr="00C971AA">
              <w:rPr>
                <w:rFonts w:ascii="Arial" w:hAnsi="Arial" w:cs="Arial"/>
                <w:sz w:val="20"/>
                <w:szCs w:val="20"/>
                <w:vertAlign w:val="subscript"/>
              </w:rPr>
              <w:t>ст</w:t>
            </w:r>
            <w:proofErr w:type="spellEnd"/>
          </w:p>
          <w:p w:rsidR="0020789B" w:rsidRPr="00C971AA" w:rsidRDefault="0020789B" w:rsidP="005429E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±0,015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Н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≤ 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  <w:lang w:val="en-US"/>
              </w:rPr>
              <w:t>t</w:t>
            </w:r>
            <w:proofErr w:type="spellStart"/>
            <w:proofErr w:type="gramEnd"/>
            <w:r w:rsidRPr="00C971AA">
              <w:rPr>
                <w:rFonts w:ascii="Arial" w:hAnsi="Arial" w:cs="Arial"/>
                <w:sz w:val="20"/>
                <w:szCs w:val="20"/>
                <w:vertAlign w:val="subscript"/>
              </w:rPr>
              <w:t>ст</w:t>
            </w:r>
            <w:proofErr w:type="spellEnd"/>
          </w:p>
        </w:tc>
      </w:tr>
      <w:tr w:rsidR="0020789B" w:rsidRPr="00C971AA" w:rsidTr="00CA1110">
        <w:trPr>
          <w:trHeight w:val="450"/>
        </w:trPr>
        <w:tc>
          <w:tcPr>
            <w:tcW w:w="9464" w:type="dxa"/>
            <w:gridSpan w:val="3"/>
          </w:tcPr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3. Трубы</w:t>
            </w:r>
          </w:p>
        </w:tc>
      </w:tr>
      <w:tr w:rsidR="0020789B" w:rsidRPr="00C971AA" w:rsidTr="00CA1110">
        <w:trPr>
          <w:trHeight w:val="2216"/>
        </w:trPr>
        <w:tc>
          <w:tcPr>
            <w:tcW w:w="3794" w:type="dxa"/>
          </w:tcPr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3.1 Отклонение наружного периметра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трубы 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Р</w:t>
            </w:r>
            <w:proofErr w:type="gramEnd"/>
            <w:r w:rsidRPr="00C971AA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C971AA">
              <w:rPr>
                <w:sz w:val="20"/>
                <w:szCs w:val="20"/>
              </w:rPr>
              <w:t>π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от теоретического размера</w:t>
            </w: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  <w:p w:rsidR="00B5789F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  <w:r w:rsidRPr="00C971AA">
              <w:rPr>
                <w:sz w:val="20"/>
                <w:szCs w:val="20"/>
              </w:rPr>
              <w:t xml:space="preserve">   </w:t>
            </w:r>
          </w:p>
          <w:p w:rsidR="0020789B" w:rsidRPr="00C971AA" w:rsidRDefault="00B5789F" w:rsidP="005769F0">
            <w:pPr>
              <w:spacing w:after="0"/>
              <w:jc w:val="both"/>
              <w:rPr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-993775</wp:posOffset>
                  </wp:positionV>
                  <wp:extent cx="1416685" cy="1358900"/>
                  <wp:effectExtent l="19050" t="0" r="0" b="0"/>
                  <wp:wrapThrough wrapText="bothSides">
                    <wp:wrapPolygon edited="0">
                      <wp:start x="-290" y="0"/>
                      <wp:lineTo x="-290" y="21196"/>
                      <wp:lineTo x="21494" y="21196"/>
                      <wp:lineTo x="21494" y="0"/>
                      <wp:lineTo x="-290" y="0"/>
                    </wp:wrapPolygon>
                  </wp:wrapThrough>
                  <wp:docPr id="17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/>
                          <a:srcRect l="23300" t="28418" r="61369" b="42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85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0789B" w:rsidRPr="00C971AA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2268" w:type="dxa"/>
            <w:vAlign w:val="center"/>
          </w:tcPr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± 0,75 </w:t>
            </w:r>
            <w:proofErr w:type="spellStart"/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t</w:t>
            </w:r>
            <w:proofErr w:type="gramEnd"/>
            <w:r w:rsidRPr="00C971AA">
              <w:rPr>
                <w:rFonts w:ascii="Arial" w:hAnsi="Arial" w:cs="Arial"/>
                <w:sz w:val="20"/>
                <w:szCs w:val="20"/>
                <w:vertAlign w:val="subscript"/>
              </w:rPr>
              <w:t>ст</w:t>
            </w:r>
            <w:proofErr w:type="spellEnd"/>
          </w:p>
          <w:p w:rsidR="0020789B" w:rsidRPr="00C971AA" w:rsidRDefault="0020789B" w:rsidP="005769F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789B" w:rsidRPr="00C971AA" w:rsidTr="00F01C52">
        <w:trPr>
          <w:trHeight w:val="2254"/>
        </w:trPr>
        <w:tc>
          <w:tcPr>
            <w:tcW w:w="3794" w:type="dxa"/>
          </w:tcPr>
          <w:p w:rsidR="0020789B" w:rsidRPr="00C971AA" w:rsidRDefault="0020789B" w:rsidP="005769F0">
            <w:pPr>
              <w:spacing w:after="0"/>
              <w:jc w:val="both"/>
              <w:rPr>
                <w:i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3.2 Овальность сечения трубы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C971A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C971A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- в местах ребер жесткости</w:t>
            </w:r>
          </w:p>
          <w:p w:rsidR="0020789B" w:rsidRPr="006C2E8E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- в местах, не укрепленных</w:t>
            </w:r>
            <w:r w:rsidR="006C2E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ребрами жесткости</w:t>
            </w:r>
          </w:p>
        </w:tc>
        <w:tc>
          <w:tcPr>
            <w:tcW w:w="3402" w:type="dxa"/>
          </w:tcPr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113030</wp:posOffset>
                  </wp:positionV>
                  <wp:extent cx="1619250" cy="1366520"/>
                  <wp:effectExtent l="0" t="0" r="0" b="0"/>
                  <wp:wrapThrough wrapText="bothSides">
                    <wp:wrapPolygon edited="0">
                      <wp:start x="9402" y="602"/>
                      <wp:lineTo x="5336" y="2710"/>
                      <wp:lineTo x="2795" y="4818"/>
                      <wp:lineTo x="1016" y="9033"/>
                      <wp:lineTo x="2033" y="10238"/>
                      <wp:lineTo x="2033" y="21078"/>
                      <wp:lineTo x="17788" y="21078"/>
                      <wp:lineTo x="17788" y="10238"/>
                      <wp:lineTo x="21092" y="9335"/>
                      <wp:lineTo x="20838" y="7829"/>
                      <wp:lineTo x="14231" y="2710"/>
                      <wp:lineTo x="10419" y="602"/>
                      <wp:lineTo x="9402" y="602"/>
                    </wp:wrapPolygon>
                  </wp:wrapThrough>
                  <wp:docPr id="1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23629" t="61770" r="61266" b="12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66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01C52" w:rsidRDefault="00F01C52" w:rsidP="00F01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1C52" w:rsidRDefault="00F01C52" w:rsidP="00F01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Default="0020789B" w:rsidP="00F01C52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±0,001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  <w:p w:rsidR="00F01C52" w:rsidRPr="00C971AA" w:rsidRDefault="00F01C52" w:rsidP="00F01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F01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±0,02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  <w:p w:rsidR="0020789B" w:rsidRPr="00C971AA" w:rsidRDefault="0020789B" w:rsidP="00F01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89B" w:rsidRPr="00C971AA" w:rsidTr="00CA1110">
        <w:trPr>
          <w:trHeight w:val="523"/>
        </w:trPr>
        <w:tc>
          <w:tcPr>
            <w:tcW w:w="9464" w:type="dxa"/>
            <w:gridSpan w:val="3"/>
          </w:tcPr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4. Отклонение размеров элементов с болтовыми соединениями</w:t>
            </w:r>
          </w:p>
        </w:tc>
      </w:tr>
      <w:tr w:rsidR="0020789B" w:rsidRPr="00C971AA" w:rsidTr="00CA1110">
        <w:trPr>
          <w:trHeight w:val="1695"/>
        </w:trPr>
        <w:tc>
          <w:tcPr>
            <w:tcW w:w="3794" w:type="dxa"/>
          </w:tcPr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4.1 Срезные, фрикционные и 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фрикционно-срезные соединения </w:t>
            </w:r>
            <w:proofErr w:type="gramStart"/>
            <w:r w:rsidRPr="00C971AA">
              <w:rPr>
                <w:rFonts w:ascii="Arial" w:hAnsi="Arial" w:cs="Arial"/>
                <w:sz w:val="20"/>
                <w:szCs w:val="20"/>
              </w:rPr>
              <w:t>при</w:t>
            </w:r>
            <w:proofErr w:type="gramEnd"/>
            <w:r w:rsidRPr="00C971A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≤ 6000 мм</w:t>
            </w:r>
          </w:p>
          <w:p w:rsidR="0020789B" w:rsidRPr="00C971AA" w:rsidRDefault="0020789B" w:rsidP="005769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&gt; 6000 мм</w:t>
            </w:r>
          </w:p>
        </w:tc>
        <w:tc>
          <w:tcPr>
            <w:tcW w:w="3402" w:type="dxa"/>
          </w:tcPr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114935</wp:posOffset>
                  </wp:positionV>
                  <wp:extent cx="1885950" cy="880745"/>
                  <wp:effectExtent l="0" t="0" r="0" b="0"/>
                  <wp:wrapThrough wrapText="bothSides">
                    <wp:wrapPolygon edited="0">
                      <wp:start x="655" y="6541"/>
                      <wp:lineTo x="1309" y="19622"/>
                      <wp:lineTo x="20509" y="19622"/>
                      <wp:lineTo x="20727" y="14016"/>
                      <wp:lineTo x="21164" y="7475"/>
                      <wp:lineTo x="21164" y="6541"/>
                      <wp:lineTo x="655" y="6541"/>
                    </wp:wrapPolygon>
                  </wp:wrapThrough>
                  <wp:docPr id="1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l="27089" t="33055" r="38565" b="41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880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71AA">
              <w:rPr>
                <w:sz w:val="20"/>
                <w:szCs w:val="20"/>
              </w:rPr>
              <w:t xml:space="preserve">   </w:t>
            </w: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0789B" w:rsidRPr="00C971AA" w:rsidRDefault="0020789B" w:rsidP="005769F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±3,0 мм</w:t>
            </w:r>
          </w:p>
          <w:p w:rsidR="0020789B" w:rsidRPr="00C971AA" w:rsidRDefault="0020789B" w:rsidP="005769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±5,0 мм</w:t>
            </w:r>
          </w:p>
        </w:tc>
      </w:tr>
    </w:tbl>
    <w:p w:rsidR="0020789B" w:rsidRDefault="0020789B" w:rsidP="00B5789F">
      <w:pPr>
        <w:spacing w:line="192" w:lineRule="auto"/>
        <w:ind w:left="8363" w:right="-425"/>
        <w:jc w:val="both"/>
      </w:pPr>
      <w:r>
        <w:br w:type="textWrapping" w:clear="all"/>
      </w:r>
    </w:p>
    <w:p w:rsidR="009D5B10" w:rsidRDefault="009D5B10" w:rsidP="00536E5A">
      <w:pPr>
        <w:ind w:left="-426" w:right="-426" w:firstLine="284"/>
        <w:jc w:val="both"/>
        <w:rPr>
          <w:rFonts w:ascii="Arial" w:hAnsi="Arial" w:cs="Arial"/>
          <w:i/>
        </w:rPr>
        <w:sectPr w:rsidR="009D5B10" w:rsidSect="009D5B10">
          <w:footerReference w:type="first" r:id="rId29"/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5769F0" w:rsidRDefault="005769F0" w:rsidP="00536E5A">
      <w:pPr>
        <w:ind w:left="-426" w:right="-426" w:firstLine="284"/>
        <w:jc w:val="both"/>
        <w:rPr>
          <w:rFonts w:ascii="Arial" w:hAnsi="Arial" w:cs="Arial"/>
          <w:i/>
        </w:rPr>
      </w:pPr>
    </w:p>
    <w:p w:rsidR="000A6224" w:rsidRDefault="000A6224" w:rsidP="00536E5A">
      <w:pPr>
        <w:ind w:left="-426" w:right="-426" w:firstLine="284"/>
        <w:jc w:val="both"/>
        <w:rPr>
          <w:rFonts w:ascii="Arial" w:hAnsi="Arial" w:cs="Arial"/>
          <w:i/>
        </w:rPr>
        <w:sectPr w:rsidR="000A6224" w:rsidSect="009D5B10">
          <w:headerReference w:type="even" r:id="rId30"/>
          <w:footerReference w:type="even" r:id="rId31"/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E31195" w:rsidRDefault="00E31195" w:rsidP="00536E5A">
      <w:pPr>
        <w:ind w:left="-426" w:right="-426" w:firstLine="284"/>
        <w:jc w:val="both"/>
        <w:rPr>
          <w:rFonts w:ascii="Arial" w:hAnsi="Arial" w:cs="Arial"/>
          <w:i/>
        </w:rPr>
      </w:pPr>
    </w:p>
    <w:p w:rsidR="00DD6478" w:rsidRDefault="00DD6478" w:rsidP="00536E5A">
      <w:pPr>
        <w:ind w:left="-426" w:right="-426" w:firstLine="284"/>
        <w:jc w:val="both"/>
        <w:rPr>
          <w:rFonts w:ascii="Arial" w:hAnsi="Arial" w:cs="Arial"/>
          <w:i/>
        </w:rPr>
      </w:pPr>
    </w:p>
    <w:p w:rsidR="0020789B" w:rsidRPr="0020789B" w:rsidRDefault="0020789B" w:rsidP="00536E5A">
      <w:pPr>
        <w:ind w:left="-426" w:right="-426" w:firstLine="284"/>
        <w:jc w:val="both"/>
        <w:rPr>
          <w:rFonts w:ascii="Arial" w:hAnsi="Arial" w:cs="Arial"/>
          <w:i/>
        </w:rPr>
      </w:pPr>
      <w:r w:rsidRPr="00F618E3">
        <w:rPr>
          <w:rFonts w:ascii="Arial" w:hAnsi="Arial" w:cs="Arial"/>
          <w:i/>
        </w:rPr>
        <w:lastRenderedPageBreak/>
        <w:t xml:space="preserve">Продолжение таблицы Б.1 </w:t>
      </w:r>
    </w:p>
    <w:tbl>
      <w:tblPr>
        <w:tblStyle w:val="ad"/>
        <w:tblpPr w:leftFromText="180" w:rightFromText="180" w:vertAnchor="text" w:tblpX="-68" w:tblpY="1"/>
        <w:tblOverlap w:val="never"/>
        <w:tblW w:w="9464" w:type="dxa"/>
        <w:tblLayout w:type="fixed"/>
        <w:tblLook w:val="04A0"/>
      </w:tblPr>
      <w:tblGrid>
        <w:gridCol w:w="3794"/>
        <w:gridCol w:w="3402"/>
        <w:gridCol w:w="2268"/>
      </w:tblGrid>
      <w:tr w:rsidR="0020789B" w:rsidRPr="00C971AA" w:rsidTr="00CA1110">
        <w:tc>
          <w:tcPr>
            <w:tcW w:w="3794" w:type="dxa"/>
            <w:tcBorders>
              <w:bottom w:val="double" w:sz="4" w:space="0" w:color="auto"/>
            </w:tcBorders>
          </w:tcPr>
          <w:p w:rsidR="0020789B" w:rsidRPr="00F92F1E" w:rsidRDefault="0020789B" w:rsidP="00F92F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789B" w:rsidRPr="00F92F1E" w:rsidRDefault="0020789B" w:rsidP="00F92F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Вид предельного отклонения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20789B" w:rsidRPr="00F92F1E" w:rsidRDefault="0020789B" w:rsidP="00F92F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789B" w:rsidRPr="00F92F1E" w:rsidRDefault="0020789B" w:rsidP="00F92F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Эскиз</w:t>
            </w:r>
          </w:p>
          <w:p w:rsidR="0020789B" w:rsidRPr="00F92F1E" w:rsidRDefault="0020789B" w:rsidP="00F92F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20789B" w:rsidRPr="00F92F1E" w:rsidRDefault="0020789B" w:rsidP="00F92F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Значение</w:t>
            </w:r>
          </w:p>
          <w:p w:rsidR="0020789B" w:rsidRPr="00F92F1E" w:rsidRDefault="0020789B" w:rsidP="00F92F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предельного</w:t>
            </w:r>
          </w:p>
          <w:p w:rsidR="0020789B" w:rsidRPr="00F92F1E" w:rsidRDefault="0020789B" w:rsidP="00F92F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отклонения</w:t>
            </w:r>
          </w:p>
        </w:tc>
      </w:tr>
      <w:tr w:rsidR="0020789B" w:rsidRPr="00C971AA" w:rsidTr="00CA1110">
        <w:trPr>
          <w:trHeight w:val="1989"/>
        </w:trPr>
        <w:tc>
          <w:tcPr>
            <w:tcW w:w="3794" w:type="dxa"/>
            <w:tcBorders>
              <w:top w:val="double" w:sz="4" w:space="0" w:color="auto"/>
            </w:tcBorders>
          </w:tcPr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  <w:u w:val="double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4.2 Фланцевые соединения:</w:t>
            </w: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4.2.1 Длина элемента </w:t>
            </w:r>
            <w:r w:rsidRPr="00C971AA">
              <w:rPr>
                <w:rFonts w:ascii="Arial" w:hAnsi="Arial" w:cs="Arial"/>
                <w:i/>
                <w:sz w:val="20"/>
                <w:szCs w:val="20"/>
                <w:lang w:val="en-US"/>
              </w:rPr>
              <w:t>L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при наличии</w:t>
            </w: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компенсационных прокладок</w:t>
            </w:r>
          </w:p>
          <w:p w:rsidR="0020789B" w:rsidRPr="00C971AA" w:rsidRDefault="00256C02" w:rsidP="00C97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4.2.2 Отклонение от </w:t>
            </w:r>
            <w:r w:rsidR="00CB32A9">
              <w:rPr>
                <w:rFonts w:ascii="Arial" w:hAnsi="Arial" w:cs="Arial"/>
                <w:sz w:val="20"/>
                <w:szCs w:val="20"/>
              </w:rPr>
              <w:t>перпендикулярности фланца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89B" w:rsidRPr="00C971AA">
              <w:rPr>
                <w:rFonts w:ascii="Arial" w:hAnsi="Arial" w:cs="Arial"/>
                <w:sz w:val="20"/>
                <w:szCs w:val="20"/>
              </w:rPr>
              <w:t xml:space="preserve">относительно оси элемента </w:t>
            </w:r>
            <w:r w:rsidR="0020789B" w:rsidRPr="00CB32A9">
              <w:rPr>
                <w:rFonts w:ascii="Arial" w:hAnsi="Arial" w:cs="Arial"/>
                <w:i/>
                <w:sz w:val="20"/>
                <w:szCs w:val="20"/>
              </w:rPr>
              <w:t>а</w:t>
            </w: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4.2.3 </w:t>
            </w:r>
            <w:proofErr w:type="gramStart"/>
            <w:r w:rsidRPr="00C971AA">
              <w:rPr>
                <w:rFonts w:ascii="Arial" w:hAnsi="Arial" w:cs="Arial"/>
                <w:sz w:val="20"/>
                <w:szCs w:val="20"/>
              </w:rPr>
              <w:t>Местная</w:t>
            </w:r>
            <w:proofErr w:type="gramEnd"/>
            <w:r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71AA">
              <w:rPr>
                <w:rFonts w:ascii="Arial" w:hAnsi="Arial" w:cs="Arial"/>
                <w:sz w:val="20"/>
                <w:szCs w:val="20"/>
              </w:rPr>
              <w:t>непло</w:t>
            </w:r>
            <w:r w:rsidR="00256C02">
              <w:rPr>
                <w:rFonts w:ascii="Arial" w:hAnsi="Arial" w:cs="Arial"/>
                <w:sz w:val="20"/>
                <w:szCs w:val="20"/>
              </w:rPr>
              <w:t>тность</w:t>
            </w:r>
            <w:proofErr w:type="spellEnd"/>
            <w:r w:rsidRPr="00C971AA">
              <w:rPr>
                <w:rFonts w:ascii="Arial" w:hAnsi="Arial" w:cs="Arial"/>
                <w:sz w:val="20"/>
                <w:szCs w:val="20"/>
              </w:rPr>
              <w:t xml:space="preserve"> рабочих</w:t>
            </w:r>
            <w:r w:rsidR="00CB32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поверхностей фланцев </w:t>
            </w:r>
            <w:r w:rsidRPr="00C971AA">
              <w:rPr>
                <w:rFonts w:ascii="Arial" w:hAnsi="Arial" w:cs="Arial"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20789B" w:rsidRPr="00C971AA" w:rsidRDefault="0020789B" w:rsidP="00C971AA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90805</wp:posOffset>
                  </wp:positionV>
                  <wp:extent cx="2105025" cy="990600"/>
                  <wp:effectExtent l="0" t="0" r="0" b="0"/>
                  <wp:wrapThrough wrapText="bothSides">
                    <wp:wrapPolygon edited="0">
                      <wp:start x="20134" y="0"/>
                      <wp:lineTo x="11729" y="1662"/>
                      <wp:lineTo x="2737" y="4985"/>
                      <wp:lineTo x="2932" y="14123"/>
                      <wp:lineTo x="0" y="14954"/>
                      <wp:lineTo x="0" y="17862"/>
                      <wp:lineTo x="2932" y="21185"/>
                      <wp:lineTo x="18570" y="21185"/>
                      <wp:lineTo x="19548" y="14123"/>
                      <wp:lineTo x="19548" y="9554"/>
                      <wp:lineTo x="19157" y="7477"/>
                      <wp:lineTo x="21502" y="3323"/>
                      <wp:lineTo x="21111" y="0"/>
                      <wp:lineTo x="20134" y="0"/>
                    </wp:wrapPolygon>
                  </wp:wrapThrough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299" t="6558" r="36145" b="34426"/>
                          <a:stretch/>
                        </pic:blipFill>
                        <pic:spPr bwMode="auto">
                          <a:xfrm>
                            <a:off x="0" y="0"/>
                            <a:ext cx="21050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71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0789B" w:rsidRPr="00C971AA" w:rsidRDefault="0020789B" w:rsidP="00C97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От 0 до 5 мм</w:t>
            </w: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0,0007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End"/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0,3 мм</w:t>
            </w: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789B" w:rsidRPr="00C971AA" w:rsidTr="00CA1110">
        <w:trPr>
          <w:trHeight w:val="374"/>
        </w:trPr>
        <w:tc>
          <w:tcPr>
            <w:tcW w:w="9464" w:type="dxa"/>
            <w:gridSpan w:val="3"/>
          </w:tcPr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5. Отклонение размеров элементов и деталей</w:t>
            </w:r>
          </w:p>
        </w:tc>
      </w:tr>
      <w:tr w:rsidR="0020789B" w:rsidRPr="00C971AA" w:rsidTr="00CA1110">
        <w:trPr>
          <w:trHeight w:val="1550"/>
        </w:trPr>
        <w:tc>
          <w:tcPr>
            <w:tcW w:w="3794" w:type="dxa"/>
          </w:tcPr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CB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5.1 </w:t>
            </w:r>
            <w:r w:rsidR="00CB32A9">
              <w:rPr>
                <w:rFonts w:ascii="Arial" w:hAnsi="Arial" w:cs="Arial"/>
                <w:sz w:val="20"/>
                <w:szCs w:val="20"/>
              </w:rPr>
              <w:t xml:space="preserve">Локальное отклонение от плоскостности. Зазор </w:t>
            </w:r>
            <w:r w:rsidR="00CB32A9" w:rsidRPr="00C971AA">
              <w:rPr>
                <w:rFonts w:ascii="Arial" w:hAnsi="Arial" w:cs="Arial"/>
                <w:sz w:val="20"/>
                <w:szCs w:val="20"/>
              </w:rPr>
              <w:t xml:space="preserve"> Δ</w:t>
            </w:r>
            <w:r w:rsidR="00CB32A9">
              <w:rPr>
                <w:rFonts w:ascii="Arial" w:hAnsi="Arial" w:cs="Arial"/>
                <w:sz w:val="20"/>
                <w:szCs w:val="20"/>
              </w:rPr>
              <w:t xml:space="preserve"> между листовой деталью 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и стальной </w:t>
            </w:r>
            <w:r w:rsidR="00CB32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линейкой </w:t>
            </w:r>
          </w:p>
        </w:tc>
        <w:tc>
          <w:tcPr>
            <w:tcW w:w="3402" w:type="dxa"/>
          </w:tcPr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27940</wp:posOffset>
                  </wp:positionV>
                  <wp:extent cx="1585595" cy="904875"/>
                  <wp:effectExtent l="0" t="0" r="0" b="0"/>
                  <wp:wrapThrough wrapText="bothSides">
                    <wp:wrapPolygon edited="0">
                      <wp:start x="10380" y="1364"/>
                      <wp:lineTo x="2595" y="5457"/>
                      <wp:lineTo x="779" y="6821"/>
                      <wp:lineTo x="779" y="20463"/>
                      <wp:lineTo x="21020" y="20463"/>
                      <wp:lineTo x="21539" y="6821"/>
                      <wp:lineTo x="12457" y="1364"/>
                      <wp:lineTo x="10380" y="1364"/>
                    </wp:wrapPolygon>
                  </wp:wrapThrough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l="2582" t="20465" r="53052" b="29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59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71AA">
              <w:rPr>
                <w:sz w:val="20"/>
                <w:szCs w:val="20"/>
              </w:rPr>
              <w:t xml:space="preserve">                       </w:t>
            </w: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71AA">
              <w:rPr>
                <w:sz w:val="20"/>
                <w:szCs w:val="20"/>
              </w:rPr>
              <w:t xml:space="preserve">  </w:t>
            </w: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71AA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268" w:type="dxa"/>
            <w:vAlign w:val="center"/>
          </w:tcPr>
          <w:p w:rsidR="0020789B" w:rsidRPr="00C971AA" w:rsidRDefault="0020789B" w:rsidP="00C97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1,5 мм</w:t>
            </w:r>
          </w:p>
        </w:tc>
      </w:tr>
      <w:tr w:rsidR="0020789B" w:rsidRPr="00C971AA" w:rsidTr="00CA1110">
        <w:trPr>
          <w:trHeight w:val="1543"/>
        </w:trPr>
        <w:tc>
          <w:tcPr>
            <w:tcW w:w="3794" w:type="dxa"/>
          </w:tcPr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B32A9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5.2 </w:t>
            </w:r>
            <w:r w:rsidR="00CB32A9">
              <w:rPr>
                <w:rFonts w:ascii="Arial" w:hAnsi="Arial" w:cs="Arial"/>
                <w:sz w:val="20"/>
                <w:szCs w:val="20"/>
              </w:rPr>
              <w:t>Отклонение от прямолинейности.</w:t>
            </w: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Зазор Δ между натянутой струной и</w:t>
            </w: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обушком уголка, полкой или стенкой</w:t>
            </w: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швеллера, тавра, </w:t>
            </w:r>
            <w:proofErr w:type="spellStart"/>
            <w:r w:rsidRPr="00C971AA">
              <w:rPr>
                <w:rFonts w:ascii="Arial" w:hAnsi="Arial" w:cs="Arial"/>
                <w:sz w:val="20"/>
                <w:szCs w:val="20"/>
              </w:rPr>
              <w:t>двутавра</w:t>
            </w:r>
            <w:proofErr w:type="spellEnd"/>
            <w:r w:rsidRPr="00C971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971AA">
              <w:rPr>
                <w:rFonts w:ascii="Arial" w:hAnsi="Arial" w:cs="Arial"/>
                <w:sz w:val="20"/>
                <w:szCs w:val="20"/>
              </w:rPr>
              <w:t>гнутосварного</w:t>
            </w:r>
            <w:proofErr w:type="spellEnd"/>
            <w:r w:rsidRPr="00C971AA">
              <w:rPr>
                <w:rFonts w:ascii="Arial" w:hAnsi="Arial" w:cs="Arial"/>
                <w:sz w:val="20"/>
                <w:szCs w:val="20"/>
              </w:rPr>
              <w:t xml:space="preserve"> профиля и круглой трубы длиной L  </w:t>
            </w:r>
          </w:p>
        </w:tc>
        <w:tc>
          <w:tcPr>
            <w:tcW w:w="3402" w:type="dxa"/>
          </w:tcPr>
          <w:p w:rsidR="0020789B" w:rsidRPr="00C971AA" w:rsidRDefault="0020789B" w:rsidP="00C971A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971A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43180</wp:posOffset>
                  </wp:positionV>
                  <wp:extent cx="1714500" cy="842645"/>
                  <wp:effectExtent l="0" t="0" r="0" b="0"/>
                  <wp:wrapThrough wrapText="bothSides">
                    <wp:wrapPolygon edited="0">
                      <wp:start x="10800" y="1465"/>
                      <wp:lineTo x="1200" y="6348"/>
                      <wp:lineTo x="1200" y="20021"/>
                      <wp:lineTo x="21600" y="20021"/>
                      <wp:lineTo x="21600" y="6348"/>
                      <wp:lineTo x="16800" y="2930"/>
                      <wp:lineTo x="11760" y="1465"/>
                      <wp:lineTo x="10800" y="1465"/>
                    </wp:wrapPolygon>
                  </wp:wrapThrough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 l="30833" t="61085" r="40734" b="11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0,001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L</w:t>
            </w: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Но не более</w:t>
            </w: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10 мм</w:t>
            </w:r>
          </w:p>
        </w:tc>
      </w:tr>
      <w:tr w:rsidR="0020789B" w:rsidRPr="00C971AA" w:rsidTr="00CA1110">
        <w:trPr>
          <w:trHeight w:val="1410"/>
        </w:trPr>
        <w:tc>
          <w:tcPr>
            <w:tcW w:w="3794" w:type="dxa"/>
          </w:tcPr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5.3 Отклонения линий кромок листовых</w:t>
            </w:r>
            <w:r w:rsidR="00DD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деталей элементов с монтажными соединениями на сварке встык</w:t>
            </w: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- То же при соединении внахлестку, </w:t>
            </w:r>
            <w:proofErr w:type="gramStart"/>
            <w:r w:rsidRPr="00C971AA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тавр, в угол и на накладках</w:t>
            </w:r>
          </w:p>
        </w:tc>
        <w:tc>
          <w:tcPr>
            <w:tcW w:w="3402" w:type="dxa"/>
          </w:tcPr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71AA">
              <w:rPr>
                <w:sz w:val="20"/>
                <w:szCs w:val="20"/>
              </w:rPr>
              <w:t xml:space="preserve"> </w:t>
            </w: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971AA">
              <w:rPr>
                <w:sz w:val="20"/>
                <w:szCs w:val="20"/>
              </w:rPr>
              <w:t xml:space="preserve">                              </w:t>
            </w:r>
            <w:r w:rsidRPr="00C971AA">
              <w:rPr>
                <w:b/>
                <w:sz w:val="20"/>
                <w:szCs w:val="20"/>
              </w:rPr>
              <w:t xml:space="preserve">_  </w:t>
            </w:r>
            <w:r w:rsidRPr="00C971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От 0 до 5 мм</w:t>
            </w: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Не более 10,0 мм</w:t>
            </w: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89B" w:rsidRPr="00C971AA" w:rsidTr="00CA1110">
        <w:trPr>
          <w:trHeight w:val="1516"/>
        </w:trPr>
        <w:tc>
          <w:tcPr>
            <w:tcW w:w="3794" w:type="dxa"/>
          </w:tcPr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86EFF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 Ширина</w:t>
            </w:r>
            <w:r w:rsidR="0020789B" w:rsidRPr="00C971AA">
              <w:rPr>
                <w:rFonts w:ascii="Arial" w:hAnsi="Arial" w:cs="Arial"/>
                <w:sz w:val="20"/>
                <w:szCs w:val="20"/>
              </w:rPr>
              <w:t xml:space="preserve"> просвета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89B" w:rsidRPr="00C971AA">
              <w:rPr>
                <w:rFonts w:ascii="Arial" w:hAnsi="Arial" w:cs="Arial"/>
                <w:sz w:val="20"/>
                <w:szCs w:val="20"/>
              </w:rPr>
              <w:t xml:space="preserve">между шаблоном и поверхностью </w:t>
            </w: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свальцованного листа, полкой, </w:t>
            </w: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обушком профиля, </w:t>
            </w:r>
            <w:proofErr w:type="gramStart"/>
            <w:r w:rsidR="00286EFF">
              <w:rPr>
                <w:rFonts w:ascii="Arial" w:hAnsi="Arial" w:cs="Arial"/>
                <w:sz w:val="20"/>
                <w:szCs w:val="20"/>
              </w:rPr>
              <w:t>допускаемая</w:t>
            </w:r>
            <w:proofErr w:type="gramEnd"/>
            <w:r w:rsidR="00286EFF">
              <w:rPr>
                <w:rFonts w:ascii="Arial" w:hAnsi="Arial" w:cs="Arial"/>
                <w:sz w:val="20"/>
                <w:szCs w:val="20"/>
              </w:rPr>
              <w:t xml:space="preserve"> при </w:t>
            </w:r>
            <w:proofErr w:type="spellStart"/>
            <w:r w:rsidR="00286EFF">
              <w:rPr>
                <w:rFonts w:ascii="Arial" w:hAnsi="Arial" w:cs="Arial"/>
                <w:sz w:val="20"/>
                <w:szCs w:val="20"/>
              </w:rPr>
              <w:t>гибке</w:t>
            </w:r>
            <w:proofErr w:type="spellEnd"/>
            <w:r w:rsidRPr="00C971A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- в холодном состоянии</w:t>
            </w: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- в горячем состоянии</w:t>
            </w:r>
          </w:p>
        </w:tc>
        <w:tc>
          <w:tcPr>
            <w:tcW w:w="3402" w:type="dxa"/>
          </w:tcPr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971AA">
              <w:rPr>
                <w:sz w:val="20"/>
                <w:szCs w:val="20"/>
              </w:rPr>
              <w:t xml:space="preserve">                             </w:t>
            </w:r>
            <w:r w:rsidRPr="00C971AA">
              <w:rPr>
                <w:b/>
                <w:sz w:val="20"/>
                <w:szCs w:val="20"/>
              </w:rPr>
              <w:t xml:space="preserve">_   </w:t>
            </w:r>
          </w:p>
        </w:tc>
        <w:tc>
          <w:tcPr>
            <w:tcW w:w="2268" w:type="dxa"/>
            <w:vAlign w:val="center"/>
          </w:tcPr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2 мм</w:t>
            </w: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1,5 мм</w:t>
            </w:r>
          </w:p>
        </w:tc>
      </w:tr>
      <w:tr w:rsidR="0020789B" w:rsidRPr="00C971AA" w:rsidTr="00CA1110">
        <w:trPr>
          <w:trHeight w:val="1657"/>
        </w:trPr>
        <w:tc>
          <w:tcPr>
            <w:tcW w:w="3794" w:type="dxa"/>
          </w:tcPr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5.5 Эллиптичность (разность диаметров)</w:t>
            </w:r>
            <w:r w:rsidR="00DD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окружности в габаритных листовых</w:t>
            </w:r>
            <w:r w:rsidR="00DD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конструкциях (при диаметре</w:t>
            </w:r>
            <w:r w:rsidR="00DD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конструкции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C971AA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- вне стыков</w:t>
            </w: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- в монтажных стыках</w:t>
            </w:r>
          </w:p>
        </w:tc>
        <w:tc>
          <w:tcPr>
            <w:tcW w:w="3402" w:type="dxa"/>
          </w:tcPr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971AA">
              <w:rPr>
                <w:sz w:val="20"/>
                <w:szCs w:val="20"/>
              </w:rPr>
              <w:t xml:space="preserve">                            </w:t>
            </w:r>
            <w:r w:rsidRPr="00C971AA">
              <w:rPr>
                <w:b/>
                <w:sz w:val="20"/>
                <w:szCs w:val="20"/>
              </w:rPr>
              <w:t xml:space="preserve">_       </w:t>
            </w:r>
          </w:p>
          <w:p w:rsidR="0020789B" w:rsidRPr="00C971AA" w:rsidRDefault="0020789B" w:rsidP="00C971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71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0,005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0,003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</w:tr>
      <w:tr w:rsidR="0020789B" w:rsidRPr="00C971AA" w:rsidTr="00CA1110">
        <w:trPr>
          <w:trHeight w:val="1426"/>
        </w:trPr>
        <w:tc>
          <w:tcPr>
            <w:tcW w:w="3794" w:type="dxa"/>
          </w:tcPr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5.6 Скручивание </w:t>
            </w:r>
            <w:proofErr w:type="spell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z</w:t>
            </w:r>
            <w:proofErr w:type="spellEnd"/>
            <w:r w:rsidRPr="00C971AA">
              <w:rPr>
                <w:rFonts w:ascii="Arial" w:hAnsi="Arial" w:cs="Arial"/>
                <w:sz w:val="20"/>
                <w:szCs w:val="20"/>
              </w:rPr>
              <w:t xml:space="preserve"> (винтообразность)</w:t>
            </w: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элемента (длиной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C971A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0789B" w:rsidRPr="00C971AA" w:rsidRDefault="0020789B" w:rsidP="00C971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0789B" w:rsidRPr="00C971AA" w:rsidRDefault="0020789B" w:rsidP="00C971AA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24130</wp:posOffset>
                  </wp:positionV>
                  <wp:extent cx="2070735" cy="752475"/>
                  <wp:effectExtent l="0" t="0" r="0" b="0"/>
                  <wp:wrapThrough wrapText="bothSides">
                    <wp:wrapPolygon edited="0">
                      <wp:start x="199" y="0"/>
                      <wp:lineTo x="199" y="3828"/>
                      <wp:lineTo x="1788" y="9296"/>
                      <wp:lineTo x="2782" y="10937"/>
                      <wp:lineTo x="2583" y="21327"/>
                      <wp:lineTo x="19672" y="21327"/>
                      <wp:lineTo x="19871" y="18046"/>
                      <wp:lineTo x="21461" y="10390"/>
                      <wp:lineTo x="21461" y="7656"/>
                      <wp:lineTo x="1590" y="0"/>
                      <wp:lineTo x="199" y="0"/>
                    </wp:wrapPolygon>
                  </wp:wrapThrough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6863" t="23864" r="29051" b="26655"/>
                          <a:stretch/>
                        </pic:blipFill>
                        <pic:spPr bwMode="auto">
                          <a:xfrm>
                            <a:off x="0" y="0"/>
                            <a:ext cx="207073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0,001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C971A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Не более 10 мм</w:t>
            </w:r>
          </w:p>
          <w:p w:rsidR="0020789B" w:rsidRPr="00C971AA" w:rsidRDefault="0020789B" w:rsidP="00C971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6224" w:rsidRDefault="0020789B" w:rsidP="00A60B02">
      <w:pPr>
        <w:ind w:left="8364" w:right="-426"/>
        <w:jc w:val="both"/>
        <w:sectPr w:rsidR="000A6224" w:rsidSect="009D5B10">
          <w:headerReference w:type="first" r:id="rId36"/>
          <w:footerReference w:type="first" r:id="rId37"/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  <w:r>
        <w:br w:type="textWrapping" w:clear="all"/>
      </w:r>
    </w:p>
    <w:p w:rsidR="0020789B" w:rsidRDefault="0020789B" w:rsidP="00A60B02">
      <w:pPr>
        <w:ind w:left="8364" w:right="-426"/>
        <w:jc w:val="both"/>
      </w:pPr>
    </w:p>
    <w:p w:rsidR="009D5B10" w:rsidRDefault="009D5B10" w:rsidP="005A479D">
      <w:pPr>
        <w:ind w:right="-426"/>
        <w:jc w:val="both"/>
        <w:sectPr w:rsidR="009D5B10" w:rsidSect="009D5B10">
          <w:headerReference w:type="first" r:id="rId38"/>
          <w:footerReference w:type="first" r:id="rId39"/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2E00BA" w:rsidRDefault="002E00BA" w:rsidP="0020789B">
      <w:pPr>
        <w:ind w:left="-142" w:right="-426"/>
        <w:jc w:val="both"/>
        <w:rPr>
          <w:rFonts w:ascii="Arial" w:hAnsi="Arial" w:cs="Arial"/>
          <w:i/>
        </w:rPr>
      </w:pPr>
    </w:p>
    <w:p w:rsidR="0020789B" w:rsidRPr="0020789B" w:rsidRDefault="0020789B" w:rsidP="0020789B">
      <w:pPr>
        <w:ind w:left="-142" w:right="-426"/>
        <w:jc w:val="both"/>
        <w:rPr>
          <w:rFonts w:ascii="Arial" w:hAnsi="Arial" w:cs="Arial"/>
          <w:i/>
        </w:rPr>
      </w:pPr>
      <w:r w:rsidRPr="00E64B51">
        <w:rPr>
          <w:rFonts w:ascii="Arial" w:hAnsi="Arial" w:cs="Arial"/>
          <w:i/>
        </w:rPr>
        <w:lastRenderedPageBreak/>
        <w:t xml:space="preserve">Продолжение таблицы Б.1 </w:t>
      </w:r>
    </w:p>
    <w:tbl>
      <w:tblPr>
        <w:tblStyle w:val="ad"/>
        <w:tblW w:w="9322" w:type="dxa"/>
        <w:tblLook w:val="04A0"/>
      </w:tblPr>
      <w:tblGrid>
        <w:gridCol w:w="4180"/>
        <w:gridCol w:w="3197"/>
        <w:gridCol w:w="1945"/>
      </w:tblGrid>
      <w:tr w:rsidR="0020789B" w:rsidRPr="00C971AA" w:rsidTr="00CA1110">
        <w:tc>
          <w:tcPr>
            <w:tcW w:w="3652" w:type="dxa"/>
            <w:tcBorders>
              <w:bottom w:val="double" w:sz="4" w:space="0" w:color="auto"/>
            </w:tcBorders>
          </w:tcPr>
          <w:p w:rsidR="0020789B" w:rsidRPr="00F92F1E" w:rsidRDefault="0020789B" w:rsidP="00F92F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789B" w:rsidRPr="00F92F1E" w:rsidRDefault="0020789B" w:rsidP="00F92F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Вид предельного отклонения</w:t>
            </w:r>
          </w:p>
          <w:p w:rsidR="0020789B" w:rsidRPr="00F92F1E" w:rsidRDefault="0020789B" w:rsidP="00F92F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20789B" w:rsidRPr="00F92F1E" w:rsidRDefault="0020789B" w:rsidP="00F92F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789B" w:rsidRPr="00F92F1E" w:rsidRDefault="0020789B" w:rsidP="00F92F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Эскиз</w:t>
            </w:r>
          </w:p>
          <w:p w:rsidR="0020789B" w:rsidRPr="00F92F1E" w:rsidRDefault="0020789B" w:rsidP="00F92F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20789B" w:rsidRPr="00F92F1E" w:rsidRDefault="0020789B" w:rsidP="00F92F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Значение</w:t>
            </w:r>
          </w:p>
          <w:p w:rsidR="0020789B" w:rsidRPr="00F92F1E" w:rsidRDefault="0020789B" w:rsidP="00F92F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предельного</w:t>
            </w:r>
          </w:p>
          <w:p w:rsidR="0020789B" w:rsidRPr="00F92F1E" w:rsidRDefault="0020789B" w:rsidP="00F92F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отклонения</w:t>
            </w:r>
          </w:p>
        </w:tc>
      </w:tr>
      <w:tr w:rsidR="0020789B" w:rsidRPr="00C971AA" w:rsidTr="00CA1110">
        <w:tc>
          <w:tcPr>
            <w:tcW w:w="9322" w:type="dxa"/>
            <w:gridSpan w:val="3"/>
            <w:tcBorders>
              <w:top w:val="double" w:sz="4" w:space="0" w:color="auto"/>
            </w:tcBorders>
          </w:tcPr>
          <w:p w:rsidR="0020789B" w:rsidRPr="00C971AA" w:rsidRDefault="0020789B" w:rsidP="001A4C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6. Отклонение размеров элементов, передающи</w:t>
            </w:r>
            <w:r w:rsidR="001A4C9E">
              <w:rPr>
                <w:rFonts w:ascii="Arial" w:hAnsi="Arial" w:cs="Arial"/>
                <w:sz w:val="20"/>
                <w:szCs w:val="20"/>
              </w:rPr>
              <w:t>х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опорные усилия через торцы</w:t>
            </w:r>
          </w:p>
        </w:tc>
      </w:tr>
      <w:tr w:rsidR="0020789B" w:rsidRPr="00C971AA" w:rsidTr="00CA1110">
        <w:trPr>
          <w:trHeight w:val="3108"/>
        </w:trPr>
        <w:tc>
          <w:tcPr>
            <w:tcW w:w="3652" w:type="dxa"/>
          </w:tcPr>
          <w:p w:rsidR="0020789B" w:rsidRPr="00C971AA" w:rsidRDefault="0020789B" w:rsidP="00B5789F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6.1 Отклонение по высоте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Н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стоек и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колонн, монтируемых в один и два яруса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То же в три и более яруса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6.2 Отклонение от перпендикулярности </w:t>
            </w:r>
            <w:r w:rsidR="005769F0"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торцов относительно ширины стойки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6.3 Отклонение от плоскостности 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смыкания торцевых поверхностей фланцев</w:t>
            </w:r>
          </w:p>
        </w:tc>
        <w:tc>
          <w:tcPr>
            <w:tcW w:w="3402" w:type="dxa"/>
          </w:tcPr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95250</wp:posOffset>
                  </wp:positionV>
                  <wp:extent cx="880745" cy="1609725"/>
                  <wp:effectExtent l="0" t="0" r="0" b="0"/>
                  <wp:wrapThrough wrapText="bothSides">
                    <wp:wrapPolygon edited="0">
                      <wp:start x="9344" y="2301"/>
                      <wp:lineTo x="2803" y="2301"/>
                      <wp:lineTo x="1402" y="14570"/>
                      <wp:lineTo x="4205" y="18660"/>
                      <wp:lineTo x="2336" y="20194"/>
                      <wp:lineTo x="2803" y="20961"/>
                      <wp:lineTo x="9344" y="20961"/>
                      <wp:lineTo x="11213" y="20961"/>
                      <wp:lineTo x="20089" y="20961"/>
                      <wp:lineTo x="21491" y="20705"/>
                      <wp:lineTo x="21491" y="3067"/>
                      <wp:lineTo x="19622" y="2301"/>
                      <wp:lineTo x="11213" y="2301"/>
                      <wp:lineTo x="9344" y="2301"/>
                    </wp:wrapPolygon>
                  </wp:wrapThrough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 l="38182" r="49015" b="644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0789B" w:rsidRDefault="0020789B" w:rsidP="00B5789F">
            <w:pPr>
              <w:spacing w:after="0"/>
              <w:jc w:val="both"/>
              <w:rPr>
                <w:sz w:val="20"/>
                <w:szCs w:val="20"/>
              </w:rPr>
            </w:pPr>
          </w:p>
          <w:p w:rsidR="00F56A0F" w:rsidRPr="00C971AA" w:rsidRDefault="00F56A0F" w:rsidP="00B5789F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± 5,0 мм</w:t>
            </w:r>
          </w:p>
          <w:p w:rsidR="00F56A0F" w:rsidRPr="00C971AA" w:rsidRDefault="00F56A0F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± 3,0 мм</w:t>
            </w:r>
          </w:p>
          <w:p w:rsidR="00F56A0F" w:rsidRPr="00C971AA" w:rsidRDefault="00F56A0F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0.0007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End"/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  0,3 мм</w:t>
            </w:r>
          </w:p>
          <w:p w:rsidR="0020789B" w:rsidRPr="00C971AA" w:rsidRDefault="0020789B" w:rsidP="00B5789F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0789B" w:rsidRPr="00C971AA" w:rsidTr="00CA1110">
        <w:trPr>
          <w:trHeight w:val="2716"/>
        </w:trPr>
        <w:tc>
          <w:tcPr>
            <w:tcW w:w="3652" w:type="dxa"/>
          </w:tcPr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6.4 Расстояние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Н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от опорной плиты 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стойки, колонны до опорной поверхности</w:t>
            </w:r>
            <w:r w:rsidR="00A60B02"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консолей, траверс и т.п.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6.5 Отклонение от перпендикулярности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опорной поверхности консолей, столиков, траверс (по ширине опорной поверхности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Start"/>
            <w:r w:rsidRPr="00C971A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proofErr w:type="gramEnd"/>
            <w:r w:rsidRPr="00C971A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49530</wp:posOffset>
                  </wp:positionV>
                  <wp:extent cx="1019175" cy="1833245"/>
                  <wp:effectExtent l="0" t="0" r="9525" b="0"/>
                  <wp:wrapThrough wrapText="bothSides">
                    <wp:wrapPolygon edited="0">
                      <wp:start x="18168" y="673"/>
                      <wp:lineTo x="1615" y="2469"/>
                      <wp:lineTo x="404" y="4265"/>
                      <wp:lineTo x="2826" y="4265"/>
                      <wp:lineTo x="2422" y="6285"/>
                      <wp:lineTo x="3634" y="7856"/>
                      <wp:lineTo x="5249" y="7856"/>
                      <wp:lineTo x="5249" y="18630"/>
                      <wp:lineTo x="2826" y="19976"/>
                      <wp:lineTo x="3230" y="21099"/>
                      <wp:lineTo x="8075" y="21099"/>
                      <wp:lineTo x="9690" y="21099"/>
                      <wp:lineTo x="20187" y="21099"/>
                      <wp:lineTo x="21802" y="20874"/>
                      <wp:lineTo x="21802" y="5162"/>
                      <wp:lineTo x="20591" y="4489"/>
                      <wp:lineTo x="17764" y="4265"/>
                      <wp:lineTo x="20994" y="2020"/>
                      <wp:lineTo x="20591" y="673"/>
                      <wp:lineTo x="18168" y="673"/>
                    </wp:wrapPolygon>
                  </wp:wrapThrough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 l="39924" t="44078" r="48561" b="17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83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t xml:space="preserve">   </w:t>
            </w:r>
          </w:p>
          <w:p w:rsidR="0020789B" w:rsidRPr="00C971AA" w:rsidRDefault="0020789B" w:rsidP="00B5789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± 3,0 мм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 0.001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Start"/>
            <w:r w:rsidRPr="00C971A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proofErr w:type="gramEnd"/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89B" w:rsidRPr="00C971AA" w:rsidTr="00CA1110">
        <w:trPr>
          <w:trHeight w:val="1521"/>
        </w:trPr>
        <w:tc>
          <w:tcPr>
            <w:tcW w:w="3652" w:type="dxa"/>
          </w:tcPr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6.6 Отклонение высоты </w:t>
            </w:r>
            <w:proofErr w:type="spell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Н</w:t>
            </w:r>
            <w:r w:rsidRPr="00C971AA">
              <w:rPr>
                <w:rFonts w:ascii="Arial" w:hAnsi="Arial" w:cs="Arial"/>
                <w:sz w:val="20"/>
                <w:szCs w:val="20"/>
                <w:vertAlign w:val="subscript"/>
              </w:rPr>
              <w:t>б</w:t>
            </w:r>
            <w:proofErr w:type="spellEnd"/>
            <w:r w:rsidRPr="00C971AA">
              <w:rPr>
                <w:rFonts w:ascii="Arial" w:hAnsi="Arial" w:cs="Arial"/>
                <w:sz w:val="20"/>
                <w:szCs w:val="20"/>
              </w:rPr>
              <w:t xml:space="preserve"> балки при</w:t>
            </w:r>
            <w:r w:rsidR="00DD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передаче усилия: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- через опорные ребра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- через опорные плиты</w:t>
            </w:r>
          </w:p>
        </w:tc>
        <w:tc>
          <w:tcPr>
            <w:tcW w:w="3402" w:type="dxa"/>
          </w:tcPr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B13F3D" w:rsidP="00B13F3D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697554" cy="720707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551" cy="72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89B" w:rsidRPr="00C971AA" w:rsidRDefault="0020789B" w:rsidP="00B5789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± 2,0 мм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± 5,0 мм</w:t>
            </w:r>
          </w:p>
        </w:tc>
      </w:tr>
      <w:tr w:rsidR="0020789B" w:rsidRPr="00C971AA" w:rsidTr="00CA1110">
        <w:trPr>
          <w:trHeight w:val="2660"/>
        </w:trPr>
        <w:tc>
          <w:tcPr>
            <w:tcW w:w="3652" w:type="dxa"/>
          </w:tcPr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6.7 </w:t>
            </w:r>
            <w:r w:rsidR="00B5789F" w:rsidRPr="00C971AA">
              <w:rPr>
                <w:rFonts w:ascii="Arial" w:hAnsi="Arial" w:cs="Arial"/>
                <w:sz w:val="20"/>
                <w:szCs w:val="20"/>
              </w:rPr>
              <w:t>Отклонение от проектного положения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опорных ребер и диафрагм жесткости при передаче сосредоточенных</w:t>
            </w:r>
            <w:r w:rsidR="005769F0"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нагрузок в траверсах колонн, опорных</w:t>
            </w:r>
            <w:r w:rsidR="00A60B02"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узлах балок, узлов рам (при толщине </w:t>
            </w:r>
            <w:r w:rsidR="000E6B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ребра </w:t>
            </w:r>
            <w:proofErr w:type="spell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C971AA">
              <w:rPr>
                <w:rFonts w:ascii="Arial" w:hAnsi="Arial" w:cs="Arial"/>
                <w:sz w:val="20"/>
                <w:szCs w:val="20"/>
                <w:vertAlign w:val="subscript"/>
              </w:rPr>
              <w:t>p</w:t>
            </w:r>
            <w:proofErr w:type="spellEnd"/>
            <w:r w:rsidRPr="00C971A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6.8 </w:t>
            </w:r>
            <w:proofErr w:type="gramStart"/>
            <w:r w:rsidR="00B5789F" w:rsidRPr="00C971AA">
              <w:rPr>
                <w:rFonts w:ascii="Arial" w:hAnsi="Arial" w:cs="Arial"/>
                <w:sz w:val="20"/>
                <w:szCs w:val="20"/>
              </w:rPr>
              <w:t>О</w:t>
            </w:r>
            <w:r w:rsidRPr="00C971AA">
              <w:rPr>
                <w:rFonts w:ascii="Arial" w:hAnsi="Arial" w:cs="Arial"/>
                <w:sz w:val="20"/>
                <w:szCs w:val="20"/>
              </w:rPr>
              <w:t>тклонение</w:t>
            </w:r>
            <w:proofErr w:type="gramEnd"/>
            <w:r w:rsidR="004479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796B" w:rsidRPr="0044796B">
              <w:rPr>
                <w:rFonts w:ascii="Arial" w:hAnsi="Arial" w:cs="Arial"/>
                <w:i/>
                <w:sz w:val="24"/>
                <w:szCs w:val="20"/>
              </w:rPr>
              <w:t>а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от проектно</w:t>
            </w:r>
            <w:r w:rsidR="00B5789F" w:rsidRPr="00C971AA">
              <w:rPr>
                <w:rFonts w:ascii="Arial" w:hAnsi="Arial" w:cs="Arial"/>
                <w:sz w:val="20"/>
                <w:szCs w:val="20"/>
              </w:rPr>
              <w:t xml:space="preserve">го положения </w:t>
            </w:r>
            <w:r w:rsidRPr="00C971AA">
              <w:rPr>
                <w:rFonts w:ascii="Arial" w:hAnsi="Arial" w:cs="Arial"/>
                <w:sz w:val="20"/>
                <w:szCs w:val="20"/>
              </w:rPr>
              <w:t>ос</w:t>
            </w:r>
            <w:r w:rsidR="00B5789F" w:rsidRPr="00C971AA">
              <w:rPr>
                <w:rFonts w:ascii="Arial" w:hAnsi="Arial" w:cs="Arial"/>
                <w:sz w:val="20"/>
                <w:szCs w:val="20"/>
              </w:rPr>
              <w:t>ей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ребер жесткости и диафрагм,</w:t>
            </w:r>
            <w:r w:rsidR="0044796B">
              <w:rPr>
                <w:rFonts w:ascii="Arial" w:hAnsi="Arial" w:cs="Arial"/>
                <w:sz w:val="20"/>
                <w:szCs w:val="20"/>
              </w:rPr>
              <w:t> обеспечивающих </w:t>
            </w:r>
            <w:r w:rsidRPr="00C971AA">
              <w:rPr>
                <w:rFonts w:ascii="Arial" w:hAnsi="Arial" w:cs="Arial"/>
                <w:sz w:val="20"/>
                <w:szCs w:val="20"/>
              </w:rPr>
              <w:t>устойчивость стенки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20789B" w:rsidRPr="00C971AA" w:rsidRDefault="0020789B" w:rsidP="00B5789F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40021E" w:rsidP="0040021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80704" cy="1651000"/>
                  <wp:effectExtent l="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5799" t="32905" r="55512" b="12838"/>
                          <a:stretch/>
                        </pic:blipFill>
                        <pic:spPr bwMode="auto">
                          <a:xfrm>
                            <a:off x="0" y="0"/>
                            <a:ext cx="1380704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0789B" w:rsidRPr="00C971AA" w:rsidRDefault="0020789B" w:rsidP="00B5789F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sz w:val="20"/>
                <w:szCs w:val="20"/>
              </w:rPr>
            </w:pPr>
            <w:r w:rsidRPr="00C971AA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2268" w:type="dxa"/>
          </w:tcPr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41A7" w:rsidRPr="00C971AA" w:rsidRDefault="00D141A7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  0,25</w:t>
            </w:r>
            <w:r w:rsidRPr="00C971AA">
              <w:rPr>
                <w:rFonts w:ascii="Arial" w:hAnsi="Arial" w:cs="Arial"/>
                <w:i/>
                <w:sz w:val="20"/>
                <w:szCs w:val="20"/>
                <w:lang w:val="en-US"/>
              </w:rPr>
              <w:t>t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p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41A7" w:rsidRPr="00C971AA" w:rsidRDefault="00D141A7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± 10,0 мм</w:t>
            </w:r>
          </w:p>
          <w:p w:rsidR="0020789B" w:rsidRPr="00C971AA" w:rsidRDefault="0020789B" w:rsidP="00B5789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6224" w:rsidRDefault="000A6224" w:rsidP="005769F0">
      <w:pPr>
        <w:ind w:right="-426"/>
        <w:jc w:val="both"/>
        <w:rPr>
          <w:rFonts w:ascii="Arial" w:hAnsi="Arial" w:cs="Arial"/>
          <w:i/>
        </w:rPr>
        <w:sectPr w:rsidR="000A6224" w:rsidSect="009D5B10">
          <w:headerReference w:type="even" r:id="rId44"/>
          <w:footerReference w:type="even" r:id="rId45"/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9D5B10" w:rsidRDefault="009D5B10" w:rsidP="005769F0">
      <w:pPr>
        <w:ind w:right="-426"/>
        <w:jc w:val="both"/>
        <w:rPr>
          <w:rFonts w:ascii="Arial" w:hAnsi="Arial" w:cs="Arial"/>
          <w:i/>
        </w:rPr>
      </w:pPr>
    </w:p>
    <w:p w:rsidR="000C2E89" w:rsidRDefault="000C2E89" w:rsidP="005769F0">
      <w:pPr>
        <w:ind w:right="-426"/>
        <w:jc w:val="both"/>
        <w:rPr>
          <w:rFonts w:ascii="Arial" w:hAnsi="Arial" w:cs="Arial"/>
          <w:i/>
        </w:rPr>
      </w:pPr>
    </w:p>
    <w:p w:rsidR="0044796B" w:rsidRDefault="0044796B" w:rsidP="005769F0">
      <w:pPr>
        <w:ind w:right="-426"/>
        <w:jc w:val="both"/>
        <w:rPr>
          <w:rFonts w:ascii="Arial" w:hAnsi="Arial" w:cs="Arial"/>
          <w:i/>
        </w:rPr>
      </w:pPr>
    </w:p>
    <w:p w:rsidR="0020789B" w:rsidRPr="0020789B" w:rsidRDefault="0020789B" w:rsidP="0020789B">
      <w:pPr>
        <w:ind w:left="-142" w:right="-426"/>
        <w:jc w:val="both"/>
        <w:rPr>
          <w:rFonts w:ascii="Arial" w:hAnsi="Arial" w:cs="Arial"/>
          <w:i/>
        </w:rPr>
      </w:pPr>
      <w:r w:rsidRPr="00E74DB4">
        <w:rPr>
          <w:rFonts w:ascii="Arial" w:hAnsi="Arial" w:cs="Arial"/>
          <w:i/>
        </w:rPr>
        <w:t xml:space="preserve">Окончание таблицы Б.1 </w:t>
      </w:r>
    </w:p>
    <w:tbl>
      <w:tblPr>
        <w:tblStyle w:val="ad"/>
        <w:tblW w:w="9323" w:type="dxa"/>
        <w:tblLook w:val="04A0"/>
      </w:tblPr>
      <w:tblGrid>
        <w:gridCol w:w="3681"/>
        <w:gridCol w:w="3383"/>
        <w:gridCol w:w="2259"/>
      </w:tblGrid>
      <w:tr w:rsidR="005A479D" w:rsidRPr="00C971AA" w:rsidTr="00CA1110">
        <w:tc>
          <w:tcPr>
            <w:tcW w:w="3681" w:type="dxa"/>
            <w:tcBorders>
              <w:bottom w:val="double" w:sz="4" w:space="0" w:color="auto"/>
            </w:tcBorders>
          </w:tcPr>
          <w:p w:rsidR="0020789B" w:rsidRPr="00F92F1E" w:rsidRDefault="0020789B" w:rsidP="00F92F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789B" w:rsidRPr="00F92F1E" w:rsidRDefault="0020789B" w:rsidP="00F92F1E">
            <w:pPr>
              <w:spacing w:after="0"/>
              <w:ind w:left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Вид предельного отклонения</w:t>
            </w:r>
          </w:p>
          <w:p w:rsidR="0020789B" w:rsidRPr="00F92F1E" w:rsidRDefault="0020789B" w:rsidP="00F92F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3" w:type="dxa"/>
            <w:tcBorders>
              <w:bottom w:val="double" w:sz="4" w:space="0" w:color="auto"/>
            </w:tcBorders>
          </w:tcPr>
          <w:p w:rsidR="0020789B" w:rsidRPr="00F92F1E" w:rsidRDefault="0020789B" w:rsidP="00F92F1E">
            <w:pPr>
              <w:spacing w:after="0"/>
              <w:ind w:left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789B" w:rsidRPr="00F92F1E" w:rsidRDefault="0020789B" w:rsidP="00F92F1E">
            <w:pPr>
              <w:spacing w:after="0"/>
              <w:ind w:left="1310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Эскиз</w:t>
            </w:r>
          </w:p>
          <w:p w:rsidR="0020789B" w:rsidRPr="00F92F1E" w:rsidRDefault="0020789B" w:rsidP="00F92F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double" w:sz="4" w:space="0" w:color="auto"/>
            </w:tcBorders>
          </w:tcPr>
          <w:p w:rsidR="0020789B" w:rsidRPr="00F92F1E" w:rsidRDefault="0020789B" w:rsidP="00F92F1E">
            <w:pPr>
              <w:spacing w:after="0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Значение</w:t>
            </w:r>
          </w:p>
          <w:p w:rsidR="0020789B" w:rsidRPr="00F92F1E" w:rsidRDefault="0020789B" w:rsidP="00F92F1E">
            <w:pPr>
              <w:spacing w:after="0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предельного</w:t>
            </w:r>
          </w:p>
          <w:p w:rsidR="0020789B" w:rsidRPr="00C971AA" w:rsidRDefault="0020789B" w:rsidP="00F92F1E">
            <w:pPr>
              <w:spacing w:after="0"/>
              <w:ind w:lef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F1E">
              <w:rPr>
                <w:rFonts w:ascii="Arial" w:hAnsi="Arial" w:cs="Arial"/>
                <w:b/>
                <w:sz w:val="20"/>
                <w:szCs w:val="20"/>
              </w:rPr>
              <w:t>отклонения</w:t>
            </w:r>
          </w:p>
        </w:tc>
      </w:tr>
      <w:tr w:rsidR="0020789B" w:rsidRPr="00C971AA" w:rsidTr="00CA1110">
        <w:tc>
          <w:tcPr>
            <w:tcW w:w="9323" w:type="dxa"/>
            <w:gridSpan w:val="3"/>
            <w:tcBorders>
              <w:top w:val="double" w:sz="4" w:space="0" w:color="auto"/>
            </w:tcBorders>
          </w:tcPr>
          <w:p w:rsidR="0020789B" w:rsidRPr="00C971AA" w:rsidRDefault="0020789B" w:rsidP="00A60B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7. Отклонение в размерах ферм и решетчатых конструкций</w:t>
            </w:r>
          </w:p>
        </w:tc>
      </w:tr>
      <w:tr w:rsidR="005A479D" w:rsidRPr="00C971AA" w:rsidTr="00CA1110">
        <w:trPr>
          <w:trHeight w:val="1975"/>
        </w:trPr>
        <w:tc>
          <w:tcPr>
            <w:tcW w:w="3681" w:type="dxa"/>
          </w:tcPr>
          <w:p w:rsidR="0020789B" w:rsidRPr="00C971AA" w:rsidRDefault="0020789B" w:rsidP="00A60B02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96B">
              <w:rPr>
                <w:rFonts w:ascii="Arial" w:hAnsi="Arial" w:cs="Arial"/>
                <w:sz w:val="20"/>
                <w:szCs w:val="20"/>
              </w:rPr>
              <w:t>7</w:t>
            </w:r>
            <w:r w:rsidRPr="00C971AA">
              <w:rPr>
                <w:rFonts w:ascii="Arial" w:hAnsi="Arial" w:cs="Arial"/>
                <w:sz w:val="20"/>
                <w:szCs w:val="20"/>
              </w:rPr>
              <w:t>.1 Отклонение линейных размеров</w:t>
            </w:r>
          </w:p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решетчатых конструкций:</w:t>
            </w:r>
          </w:p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- отклонение длины </w:t>
            </w:r>
            <w:r w:rsidRPr="00C971AA">
              <w:rPr>
                <w:rFonts w:ascii="Arial" w:hAnsi="Arial" w:cs="Arial"/>
                <w:i/>
                <w:sz w:val="20"/>
                <w:szCs w:val="20"/>
                <w:lang w:val="en-US"/>
              </w:rPr>
              <w:t>L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сборочных единиц</w:t>
            </w:r>
            <w:r w:rsidR="00DD6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при наличии в монтажных соединениях</w:t>
            </w:r>
            <w:r w:rsidR="005769F0"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прокладок или при сварном соединении</w:t>
            </w:r>
            <w:r w:rsidR="005769F0"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с накладками:</w:t>
            </w:r>
          </w:p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- отклонение по высоте </w:t>
            </w:r>
            <w:r w:rsidRPr="00C971AA">
              <w:rPr>
                <w:rFonts w:ascii="Arial" w:hAnsi="Arial" w:cs="Arial"/>
                <w:i/>
                <w:sz w:val="20"/>
                <w:szCs w:val="20"/>
              </w:rPr>
              <w:t>Н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на опорах</w:t>
            </w:r>
          </w:p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- то же в стыках</w:t>
            </w:r>
          </w:p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- то же в прочих местах</w:t>
            </w:r>
          </w:p>
        </w:tc>
        <w:tc>
          <w:tcPr>
            <w:tcW w:w="3383" w:type="dxa"/>
          </w:tcPr>
          <w:p w:rsidR="0020789B" w:rsidRPr="00C971AA" w:rsidRDefault="0020789B" w:rsidP="00A60B02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136525</wp:posOffset>
                  </wp:positionV>
                  <wp:extent cx="1690370" cy="883920"/>
                  <wp:effectExtent l="0" t="0" r="5080" b="0"/>
                  <wp:wrapThrough wrapText="bothSides">
                    <wp:wrapPolygon edited="0">
                      <wp:start x="243" y="1862"/>
                      <wp:lineTo x="243" y="15362"/>
                      <wp:lineTo x="3895" y="16759"/>
                      <wp:lineTo x="4625" y="20483"/>
                      <wp:lineTo x="17040" y="20483"/>
                      <wp:lineTo x="18014" y="20483"/>
                      <wp:lineTo x="18014" y="16759"/>
                      <wp:lineTo x="20691" y="16759"/>
                      <wp:lineTo x="21421" y="14897"/>
                      <wp:lineTo x="21665" y="2793"/>
                      <wp:lineTo x="1217" y="1862"/>
                      <wp:lineTo x="243" y="1862"/>
                    </wp:wrapPolygon>
                  </wp:wrapThrough>
                  <wp:docPr id="1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0560" r="44553" b="62309"/>
                          <a:stretch/>
                        </pic:blipFill>
                        <pic:spPr bwMode="auto">
                          <a:xfrm>
                            <a:off x="0" y="0"/>
                            <a:ext cx="169037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0789B" w:rsidRPr="00C971AA" w:rsidRDefault="0020789B" w:rsidP="00A60B02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259" w:type="dxa"/>
          </w:tcPr>
          <w:p w:rsidR="0020789B" w:rsidRPr="00C971AA" w:rsidRDefault="0020789B" w:rsidP="00A60B02">
            <w:pPr>
              <w:spacing w:after="0"/>
              <w:ind w:left="317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± 5,0 мм</w:t>
            </w: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± 3,0 мм</w:t>
            </w: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± 3,0 мм</w:t>
            </w: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± 10,0 мм</w:t>
            </w:r>
          </w:p>
        </w:tc>
      </w:tr>
      <w:tr w:rsidR="005A479D" w:rsidRPr="00C971AA" w:rsidTr="00CA1110">
        <w:trPr>
          <w:trHeight w:val="1881"/>
        </w:trPr>
        <w:tc>
          <w:tcPr>
            <w:tcW w:w="3681" w:type="dxa"/>
          </w:tcPr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Default="0020789B" w:rsidP="00D837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7.2 </w:t>
            </w:r>
            <w:r w:rsidR="00E87DAD">
              <w:rPr>
                <w:rFonts w:ascii="Arial" w:hAnsi="Arial" w:cs="Arial"/>
                <w:sz w:val="20"/>
                <w:szCs w:val="20"/>
              </w:rPr>
              <w:t>Отклонение (</w:t>
            </w:r>
            <w:proofErr w:type="spellStart"/>
            <w:r w:rsidR="00E87DAD">
              <w:rPr>
                <w:rFonts w:ascii="Arial" w:hAnsi="Arial" w:cs="Arial"/>
                <w:sz w:val="20"/>
                <w:szCs w:val="20"/>
              </w:rPr>
              <w:t>расцентровка</w:t>
            </w:r>
            <w:proofErr w:type="spellEnd"/>
            <w:r w:rsidR="00E87DA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E87DAD" w:rsidRPr="00E87DAD">
              <w:rPr>
                <w:rFonts w:ascii="Arial" w:hAnsi="Arial" w:cs="Arial"/>
                <w:i/>
                <w:szCs w:val="20"/>
              </w:rPr>
              <w:t xml:space="preserve">е </w:t>
            </w:r>
            <w:r w:rsidR="00E87DAD">
              <w:rPr>
                <w:rFonts w:ascii="Arial" w:hAnsi="Arial" w:cs="Arial"/>
                <w:sz w:val="20"/>
                <w:szCs w:val="20"/>
              </w:rPr>
              <w:t>пересечения геометрических осей присоединяемых элементов решетки ферм, сто</w:t>
            </w:r>
            <w:r w:rsidR="00D837D8">
              <w:rPr>
                <w:rFonts w:ascii="Arial" w:hAnsi="Arial" w:cs="Arial"/>
                <w:sz w:val="20"/>
                <w:szCs w:val="20"/>
              </w:rPr>
              <w:t>е</w:t>
            </w:r>
            <w:r w:rsidR="00E87DAD">
              <w:rPr>
                <w:rFonts w:ascii="Arial" w:hAnsi="Arial" w:cs="Arial"/>
                <w:sz w:val="20"/>
                <w:szCs w:val="20"/>
              </w:rPr>
              <w:t xml:space="preserve">к и колонн из труб, </w:t>
            </w:r>
            <w:proofErr w:type="spellStart"/>
            <w:r w:rsidR="00E87DAD">
              <w:rPr>
                <w:rFonts w:ascii="Arial" w:hAnsi="Arial" w:cs="Arial"/>
                <w:sz w:val="20"/>
                <w:szCs w:val="20"/>
              </w:rPr>
              <w:t>гнутосварных</w:t>
            </w:r>
            <w:proofErr w:type="spellEnd"/>
            <w:r w:rsidR="00E87DAD">
              <w:rPr>
                <w:rFonts w:ascii="Arial" w:hAnsi="Arial" w:cs="Arial"/>
                <w:sz w:val="20"/>
                <w:szCs w:val="20"/>
              </w:rPr>
              <w:t xml:space="preserve"> профилей, </w:t>
            </w:r>
            <w:proofErr w:type="spellStart"/>
            <w:r w:rsidR="00E87DAD">
              <w:rPr>
                <w:rFonts w:ascii="Arial" w:hAnsi="Arial" w:cs="Arial"/>
                <w:sz w:val="20"/>
                <w:szCs w:val="20"/>
              </w:rPr>
              <w:t>двутавров</w:t>
            </w:r>
            <w:proofErr w:type="spellEnd"/>
            <w:r w:rsidR="00E87DAD">
              <w:rPr>
                <w:rFonts w:ascii="Arial" w:hAnsi="Arial" w:cs="Arial"/>
                <w:sz w:val="20"/>
                <w:szCs w:val="20"/>
              </w:rPr>
              <w:t xml:space="preserve"> и швеллеров </w:t>
            </w:r>
          </w:p>
          <w:p w:rsidR="00D837D8" w:rsidRPr="00E87DAD" w:rsidRDefault="00D837D8" w:rsidP="00D837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D837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То же для конструкций из уголков</w:t>
            </w:r>
          </w:p>
        </w:tc>
        <w:tc>
          <w:tcPr>
            <w:tcW w:w="3383" w:type="dxa"/>
          </w:tcPr>
          <w:p w:rsidR="0020789B" w:rsidRPr="00C971AA" w:rsidRDefault="0020789B" w:rsidP="00A60B02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A60B02" w:rsidP="00A60B02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102870</wp:posOffset>
                  </wp:positionV>
                  <wp:extent cx="1409700" cy="914400"/>
                  <wp:effectExtent l="0" t="0" r="0" b="0"/>
                  <wp:wrapThrough wrapText="bothSides">
                    <wp:wrapPolygon edited="0">
                      <wp:start x="1168" y="1350"/>
                      <wp:lineTo x="2335" y="8550"/>
                      <wp:lineTo x="876" y="13050"/>
                      <wp:lineTo x="876" y="14850"/>
                      <wp:lineTo x="2335" y="15750"/>
                      <wp:lineTo x="2335" y="20700"/>
                      <wp:lineTo x="3503" y="20700"/>
                      <wp:lineTo x="4086" y="20700"/>
                      <wp:lineTo x="12259" y="16200"/>
                      <wp:lineTo x="12259" y="15750"/>
                      <wp:lineTo x="21016" y="12150"/>
                      <wp:lineTo x="21308" y="11700"/>
                      <wp:lineTo x="17222" y="8550"/>
                      <wp:lineTo x="21600" y="1800"/>
                      <wp:lineTo x="21600" y="1350"/>
                      <wp:lineTo x="1168" y="1350"/>
                    </wp:wrapPolygon>
                  </wp:wrapThrough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 l="33182" t="34333" r="33106" b="22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789B" w:rsidRPr="00C971AA" w:rsidRDefault="0020789B" w:rsidP="00A60B02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t xml:space="preserve">   </w:t>
            </w:r>
          </w:p>
          <w:p w:rsidR="0020789B" w:rsidRPr="00C971AA" w:rsidRDefault="0020789B" w:rsidP="00A60B02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0,004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End"/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0,003</w:t>
            </w:r>
            <w:proofErr w:type="gramStart"/>
            <w:r w:rsidRPr="00C971AA">
              <w:rPr>
                <w:rFonts w:ascii="Arial" w:hAnsi="Arial" w:cs="Arial"/>
                <w:i/>
                <w:sz w:val="20"/>
                <w:szCs w:val="20"/>
              </w:rPr>
              <w:t>В</w:t>
            </w:r>
            <w:proofErr w:type="gramEnd"/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79D" w:rsidRPr="00C971AA" w:rsidTr="00CA1110">
        <w:trPr>
          <w:trHeight w:val="1521"/>
        </w:trPr>
        <w:tc>
          <w:tcPr>
            <w:tcW w:w="3681" w:type="dxa"/>
          </w:tcPr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479D" w:rsidRPr="00C971AA" w:rsidRDefault="0020789B" w:rsidP="005A479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>7.3 Предельные отклонения</w:t>
            </w:r>
            <w:r w:rsidR="005A479D">
              <w:rPr>
                <w:rFonts w:ascii="Arial" w:hAnsi="Arial" w:cs="Arial"/>
                <w:sz w:val="20"/>
                <w:szCs w:val="20"/>
              </w:rPr>
              <w:t xml:space="preserve"> от прямолинейности </w:t>
            </w:r>
            <w:r w:rsidRPr="00C971AA">
              <w:rPr>
                <w:rFonts w:ascii="Arial" w:hAnsi="Arial" w:cs="Arial"/>
                <w:i/>
                <w:sz w:val="20"/>
                <w:szCs w:val="20"/>
                <w:lang w:val="en-US"/>
              </w:rPr>
              <w:t>f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в плоскости и из плоскости</w:t>
            </w:r>
            <w:r w:rsidR="005769F0"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монтажного элемента по длине </w:t>
            </w:r>
            <w:r w:rsidRPr="00C971AA">
              <w:rPr>
                <w:rFonts w:ascii="Arial" w:hAnsi="Arial" w:cs="Arial"/>
                <w:i/>
                <w:sz w:val="20"/>
                <w:szCs w:val="20"/>
                <w:lang w:val="en-US"/>
              </w:rPr>
              <w:t>L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:rsidR="0020789B" w:rsidRPr="00C971AA" w:rsidRDefault="0020789B" w:rsidP="00A60B02">
            <w:pPr>
              <w:spacing w:after="0"/>
              <w:ind w:left="175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A638A9" w:rsidP="00A60B02">
            <w:pPr>
              <w:spacing w:after="0"/>
              <w:ind w:left="175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692474" cy="880741"/>
                  <wp:effectExtent l="19050" t="0" r="2976" b="0"/>
                  <wp:docPr id="2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 b="11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474" cy="880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89B" w:rsidRPr="00C971AA" w:rsidRDefault="0020789B" w:rsidP="005769F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0,001</w:t>
            </w:r>
            <w:r w:rsidRPr="00C971AA">
              <w:rPr>
                <w:rFonts w:ascii="Arial" w:hAnsi="Arial" w:cs="Arial"/>
                <w:i/>
                <w:sz w:val="20"/>
                <w:szCs w:val="20"/>
                <w:lang w:val="en-US"/>
              </w:rPr>
              <w:t>L</w:t>
            </w: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5A479D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A479D" w:rsidRPr="00C971AA" w:rsidTr="00CA1110">
        <w:trPr>
          <w:trHeight w:val="1577"/>
        </w:trPr>
        <w:tc>
          <w:tcPr>
            <w:tcW w:w="3681" w:type="dxa"/>
          </w:tcPr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FFB">
              <w:rPr>
                <w:rFonts w:ascii="Arial" w:hAnsi="Arial" w:cs="Arial"/>
                <w:sz w:val="20"/>
                <w:szCs w:val="20"/>
              </w:rPr>
              <w:t>7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.4 Отклонения </w:t>
            </w:r>
            <w:r w:rsidRPr="00C971AA">
              <w:rPr>
                <w:rFonts w:ascii="Arial" w:hAnsi="Arial" w:cs="Arial"/>
                <w:i/>
                <w:sz w:val="20"/>
                <w:szCs w:val="20"/>
                <w:lang w:val="en-US"/>
              </w:rPr>
              <w:t>d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971AA">
              <w:rPr>
                <w:rFonts w:ascii="Arial" w:hAnsi="Arial" w:cs="Arial"/>
                <w:sz w:val="20"/>
                <w:szCs w:val="20"/>
              </w:rPr>
              <w:t>узловых</w:t>
            </w:r>
            <w:proofErr w:type="gramEnd"/>
            <w:r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71AA">
              <w:rPr>
                <w:rFonts w:ascii="Arial" w:hAnsi="Arial" w:cs="Arial"/>
                <w:sz w:val="20"/>
                <w:szCs w:val="20"/>
              </w:rPr>
              <w:t>фасонок</w:t>
            </w:r>
            <w:proofErr w:type="spellEnd"/>
            <w:r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решетчатых конструкций и </w:t>
            </w:r>
            <w:proofErr w:type="spellStart"/>
            <w:r w:rsidRPr="00C971AA">
              <w:rPr>
                <w:rFonts w:ascii="Arial" w:hAnsi="Arial" w:cs="Arial"/>
                <w:sz w:val="20"/>
                <w:szCs w:val="20"/>
              </w:rPr>
              <w:t>фасонок</w:t>
            </w:r>
            <w:proofErr w:type="spellEnd"/>
            <w:r w:rsidRPr="00C971AA">
              <w:rPr>
                <w:rFonts w:ascii="Arial" w:hAnsi="Arial" w:cs="Arial"/>
                <w:sz w:val="20"/>
                <w:szCs w:val="20"/>
              </w:rPr>
              <w:t xml:space="preserve"> для </w:t>
            </w:r>
            <w:r w:rsidR="005769F0"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1AA">
              <w:rPr>
                <w:rFonts w:ascii="Arial" w:hAnsi="Arial" w:cs="Arial"/>
                <w:sz w:val="20"/>
                <w:szCs w:val="20"/>
              </w:rPr>
              <w:t>присоединения связей, балок и т. п.</w:t>
            </w:r>
          </w:p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:rsidR="0020789B" w:rsidRPr="00C971AA" w:rsidRDefault="0020789B" w:rsidP="00A60B02">
            <w:pPr>
              <w:spacing w:after="0"/>
              <w:ind w:left="34"/>
              <w:jc w:val="both"/>
              <w:rPr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29210</wp:posOffset>
                  </wp:positionV>
                  <wp:extent cx="1495425" cy="833120"/>
                  <wp:effectExtent l="0" t="0" r="0" b="0"/>
                  <wp:wrapThrough wrapText="bothSides">
                    <wp:wrapPolygon edited="0">
                      <wp:start x="16510" y="0"/>
                      <wp:lineTo x="5778" y="3951"/>
                      <wp:lineTo x="275" y="6421"/>
                      <wp:lineTo x="0" y="9878"/>
                      <wp:lineTo x="550" y="15311"/>
                      <wp:lineTo x="2752" y="16793"/>
                      <wp:lineTo x="1376" y="21238"/>
                      <wp:lineTo x="2752" y="21238"/>
                      <wp:lineTo x="20637" y="20250"/>
                      <wp:lineTo x="21462" y="19756"/>
                      <wp:lineTo x="18711" y="16793"/>
                      <wp:lineTo x="20912" y="15311"/>
                      <wp:lineTo x="21462" y="9878"/>
                      <wp:lineTo x="21462" y="7902"/>
                      <wp:lineTo x="17885" y="0"/>
                      <wp:lineTo x="16510" y="0"/>
                    </wp:wrapPolygon>
                  </wp:wrapThrough>
                  <wp:docPr id="1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6248" t="11765" r="37063" b="31785"/>
                          <a:stretch/>
                        </pic:blipFill>
                        <pic:spPr bwMode="auto">
                          <a:xfrm>
                            <a:off x="0" y="0"/>
                            <a:ext cx="149542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0789B" w:rsidRPr="00C971AA" w:rsidRDefault="0020789B" w:rsidP="00A60B02">
            <w:pPr>
              <w:spacing w:after="0"/>
              <w:ind w:left="34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4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4"/>
              <w:jc w:val="both"/>
              <w:rPr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   ± </w:t>
            </w:r>
            <w:r w:rsidRPr="00C971A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C971AA">
              <w:rPr>
                <w:rFonts w:ascii="Arial" w:hAnsi="Arial" w:cs="Arial"/>
                <w:sz w:val="20"/>
                <w:szCs w:val="20"/>
              </w:rPr>
              <w:t>,0 мм</w:t>
            </w:r>
          </w:p>
          <w:p w:rsidR="0020789B" w:rsidRPr="00C971AA" w:rsidRDefault="0020789B" w:rsidP="00A60B02">
            <w:pPr>
              <w:spacing w:after="0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79D" w:rsidRPr="00C971AA" w:rsidTr="00CA1110">
        <w:trPr>
          <w:trHeight w:val="1717"/>
        </w:trPr>
        <w:tc>
          <w:tcPr>
            <w:tcW w:w="3681" w:type="dxa"/>
          </w:tcPr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1FFB" w:rsidRPr="002B1FFB" w:rsidRDefault="0020789B" w:rsidP="002B1FF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FFB">
              <w:rPr>
                <w:rFonts w:ascii="Arial" w:hAnsi="Arial" w:cs="Arial"/>
                <w:sz w:val="20"/>
                <w:szCs w:val="20"/>
              </w:rPr>
              <w:t>7.5</w:t>
            </w:r>
            <w:r w:rsidRPr="00C97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FFB">
              <w:rPr>
                <w:rFonts w:ascii="Arial" w:hAnsi="Arial" w:cs="Arial"/>
                <w:sz w:val="20"/>
                <w:szCs w:val="20"/>
              </w:rPr>
              <w:t xml:space="preserve">Отклонение по высоте от опорной поверхности ребра до наружной поверхности верхнего пояса </w:t>
            </w:r>
            <w:r w:rsidR="002B1FFB" w:rsidRPr="002B1FFB">
              <w:rPr>
                <w:rFonts w:ascii="Arial" w:hAnsi="Arial" w:cs="Arial"/>
                <w:i/>
                <w:sz w:val="20"/>
                <w:szCs w:val="20"/>
                <w:lang w:val="en-US"/>
              </w:rPr>
              <w:t>H</w:t>
            </w:r>
            <w:r w:rsidR="002B1FFB" w:rsidRPr="002B1FF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B1FFB" w:rsidRPr="002B1FFB">
              <w:rPr>
                <w:rFonts w:ascii="Arial" w:hAnsi="Arial" w:cs="Arial"/>
                <w:sz w:val="20"/>
                <w:szCs w:val="20"/>
              </w:rPr>
              <w:t>для ферм с передачей усилия через торцевые ребра</w:t>
            </w:r>
          </w:p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3" w:type="dxa"/>
          </w:tcPr>
          <w:p w:rsidR="0020789B" w:rsidRPr="00C971AA" w:rsidRDefault="0020789B" w:rsidP="00A60B02">
            <w:pPr>
              <w:spacing w:after="0"/>
              <w:ind w:left="34"/>
              <w:jc w:val="both"/>
              <w:rPr>
                <w:noProof/>
                <w:sz w:val="20"/>
                <w:szCs w:val="20"/>
              </w:rPr>
            </w:pPr>
            <w:r w:rsidRPr="00C971A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149860</wp:posOffset>
                  </wp:positionV>
                  <wp:extent cx="1762125" cy="857250"/>
                  <wp:effectExtent l="0" t="0" r="0" b="0"/>
                  <wp:wrapThrough wrapText="bothSides">
                    <wp:wrapPolygon edited="0">
                      <wp:start x="701" y="480"/>
                      <wp:lineTo x="467" y="9120"/>
                      <wp:lineTo x="701" y="14880"/>
                      <wp:lineTo x="5137" y="16800"/>
                      <wp:lineTo x="4904" y="20160"/>
                      <wp:lineTo x="15645" y="21120"/>
                      <wp:lineTo x="17981" y="21120"/>
                      <wp:lineTo x="17981" y="16800"/>
                      <wp:lineTo x="20783" y="16800"/>
                      <wp:lineTo x="21483" y="15360"/>
                      <wp:lineTo x="21483" y="2880"/>
                      <wp:lineTo x="21016" y="1920"/>
                      <wp:lineTo x="17981" y="480"/>
                      <wp:lineTo x="701" y="480"/>
                    </wp:wrapPolygon>
                  </wp:wrapThrough>
                  <wp:docPr id="2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4577" t="50551" r="35763" b="6770"/>
                          <a:stretch/>
                        </pic:blipFill>
                        <pic:spPr bwMode="auto">
                          <a:xfrm>
                            <a:off x="0" y="0"/>
                            <a:ext cx="1762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0789B" w:rsidRPr="00C971AA" w:rsidRDefault="0020789B" w:rsidP="00A60B02">
            <w:pPr>
              <w:spacing w:after="0"/>
              <w:ind w:left="34"/>
              <w:jc w:val="both"/>
              <w:rPr>
                <w:noProof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789B" w:rsidRPr="00C971AA" w:rsidRDefault="0020789B" w:rsidP="00A60B02">
            <w:pPr>
              <w:spacing w:after="0"/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AA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C971A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C971AA">
              <w:rPr>
                <w:rFonts w:ascii="Arial" w:hAnsi="Arial" w:cs="Arial"/>
                <w:sz w:val="20"/>
                <w:szCs w:val="20"/>
              </w:rPr>
              <w:t>,0 мм</w:t>
            </w:r>
          </w:p>
        </w:tc>
      </w:tr>
    </w:tbl>
    <w:p w:rsidR="0020789B" w:rsidRPr="006E42D3" w:rsidRDefault="0020789B" w:rsidP="00DA0B54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F0E91" w:rsidRDefault="0046508B" w:rsidP="009D5B10">
      <w:pPr>
        <w:spacing w:after="0" w:line="36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Таблица Б.3</w:t>
      </w:r>
      <w:r w:rsidR="006A3841" w:rsidRPr="006A384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C3276">
        <w:rPr>
          <w:rFonts w:ascii="Times New Roman" w:hAnsi="Times New Roman"/>
          <w:bCs/>
          <w:color w:val="000000" w:themeColor="text1"/>
          <w:sz w:val="28"/>
          <w:szCs w:val="28"/>
        </w:rPr>
        <w:t>исключить</w:t>
      </w:r>
      <w:r w:rsidR="00DA0AAE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="00CC32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C04F7">
        <w:rPr>
          <w:rFonts w:ascii="Times New Roman" w:hAnsi="Times New Roman"/>
          <w:bCs/>
          <w:color w:val="000000" w:themeColor="text1"/>
          <w:sz w:val="28"/>
          <w:szCs w:val="28"/>
        </w:rPr>
        <w:t>«П</w:t>
      </w:r>
      <w:r w:rsidR="00CC3276">
        <w:rPr>
          <w:rFonts w:ascii="Times New Roman" w:hAnsi="Times New Roman"/>
          <w:bCs/>
          <w:color w:val="000000" w:themeColor="text1"/>
          <w:sz w:val="28"/>
          <w:szCs w:val="28"/>
        </w:rPr>
        <w:t>римечание</w:t>
      </w:r>
      <w:r w:rsidR="002C04F7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9D5B1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9F0E91" w:rsidRDefault="009F0E9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9D5B10" w:rsidRDefault="009D5B10" w:rsidP="009D5B10">
      <w:pPr>
        <w:spacing w:after="0" w:line="36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  <w:sectPr w:rsidR="009D5B10" w:rsidSect="009D5B10">
          <w:headerReference w:type="even" r:id="rId51"/>
          <w:footerReference w:type="even" r:id="rId52"/>
          <w:headerReference w:type="first" r:id="rId53"/>
          <w:footerReference w:type="first" r:id="rId54"/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0" w:type="auto"/>
        <w:tblLook w:val="04A0"/>
      </w:tblPr>
      <w:tblGrid>
        <w:gridCol w:w="7479"/>
        <w:gridCol w:w="2092"/>
      </w:tblGrid>
      <w:tr w:rsidR="006E1E11" w:rsidTr="00AE46CB">
        <w:tc>
          <w:tcPr>
            <w:tcW w:w="7479" w:type="dxa"/>
            <w:tcBorders>
              <w:left w:val="nil"/>
              <w:bottom w:val="nil"/>
              <w:right w:val="nil"/>
            </w:tcBorders>
          </w:tcPr>
          <w:p w:rsidR="006E1E11" w:rsidRPr="007017A0" w:rsidRDefault="00536E5A" w:rsidP="003F701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br w:type="page"/>
            </w:r>
            <w:proofErr w:type="gramStart"/>
            <w:r w:rsidR="00AE46CB" w:rsidRPr="007017A0">
              <w:rPr>
                <w:rFonts w:ascii="Times New Roman" w:eastAsia="Arial Unicode MS" w:hAnsi="Times New Roman" w:cs="Times New Roman"/>
                <w:sz w:val="28"/>
                <w:szCs w:val="28"/>
              </w:rPr>
              <w:t>УДК [69+624.014.041 (083.74):006.354</w:t>
            </w:r>
            <w:r w:rsidR="00AE46CB" w:rsidRPr="007017A0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2092" w:type="dxa"/>
            <w:tcBorders>
              <w:left w:val="nil"/>
              <w:bottom w:val="nil"/>
              <w:right w:val="nil"/>
            </w:tcBorders>
          </w:tcPr>
          <w:p w:rsidR="006E1E11" w:rsidRPr="00AE46CB" w:rsidRDefault="006E1E11" w:rsidP="003F70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46CB">
              <w:rPr>
                <w:rFonts w:ascii="Times New Roman" w:eastAsia="Arial Unicode MS" w:hAnsi="Times New Roman" w:cs="Times New Roman"/>
                <w:sz w:val="28"/>
                <w:szCs w:val="28"/>
              </w:rPr>
              <w:t>МКС 91.080.10</w:t>
            </w:r>
          </w:p>
        </w:tc>
      </w:tr>
      <w:tr w:rsidR="006E1E11" w:rsidTr="006E1E11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6E1E11" w:rsidRPr="006E1E11" w:rsidRDefault="003F7013" w:rsidP="003F7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16"/>
              </w:rPr>
              <w:t>К</w:t>
            </w:r>
            <w:r w:rsidR="006E1E11" w:rsidRPr="006E1E11">
              <w:rPr>
                <w:rFonts w:ascii="Times New Roman" w:eastAsia="Arial Unicode MS" w:hAnsi="Times New Roman" w:cs="Times New Roman"/>
                <w:sz w:val="28"/>
                <w:szCs w:val="16"/>
              </w:rPr>
              <w:t>лючевые слова: стальные строительные конструкции, классификация, общие технические требования, антикоррозионная защита, материал, точность изготовления, сварные и болтовые соединения, комплектность, маркировка, упаковка, правила приемки, методы контроля, транспортирование и хранение, требование безопасности и охраны окружающей среды, документ о качестве, указания по монтажу</w:t>
            </w:r>
            <w:proofErr w:type="gramEnd"/>
          </w:p>
        </w:tc>
      </w:tr>
    </w:tbl>
    <w:p w:rsidR="00C738EF" w:rsidRDefault="00C738EF" w:rsidP="009D70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E46CB" w:rsidRPr="00AE46CB" w:rsidRDefault="00AE46CB" w:rsidP="00AE46CB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d"/>
        <w:tblW w:w="9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691"/>
        <w:gridCol w:w="1986"/>
        <w:gridCol w:w="2656"/>
      </w:tblGrid>
      <w:tr w:rsidR="00551828" w:rsidTr="000868F9">
        <w:trPr>
          <w:trHeight w:val="1126"/>
        </w:trPr>
        <w:tc>
          <w:tcPr>
            <w:tcW w:w="2519" w:type="dxa"/>
          </w:tcPr>
          <w:p w:rsidR="00551828" w:rsidRDefault="00A61193" w:rsidP="00E31195">
            <w:pPr>
              <w:pStyle w:val="a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Исполнительный </w:t>
            </w:r>
            <w:r w:rsidR="00551828">
              <w:rPr>
                <w:rFonts w:ascii="Arial" w:hAnsi="Arial" w:cs="Arial"/>
              </w:rPr>
              <w:t xml:space="preserve">директор </w:t>
            </w:r>
          </w:p>
          <w:p w:rsidR="00551828" w:rsidRDefault="00551828" w:rsidP="00E31195">
            <w:pPr>
              <w:pStyle w:val="a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 «ЦНИИПСК им. Мельникова</w:t>
            </w:r>
            <w:r w:rsidR="00EA6109">
              <w:rPr>
                <w:rFonts w:ascii="Arial" w:hAnsi="Arial" w:cs="Arial"/>
              </w:rPr>
              <w:t>»</w:t>
            </w:r>
          </w:p>
        </w:tc>
        <w:tc>
          <w:tcPr>
            <w:tcW w:w="2691" w:type="dxa"/>
          </w:tcPr>
          <w:p w:rsidR="00551828" w:rsidRDefault="00551828" w:rsidP="00E31195">
            <w:pPr>
              <w:pStyle w:val="a7"/>
              <w:ind w:left="0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51828" w:rsidRDefault="00551828" w:rsidP="000868F9">
            <w:pPr>
              <w:pStyle w:val="a7"/>
              <w:tabs>
                <w:tab w:val="left" w:pos="1146"/>
              </w:tabs>
              <w:ind w:left="0" w:right="318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56" w:type="dxa"/>
            <w:vAlign w:val="bottom"/>
          </w:tcPr>
          <w:p w:rsidR="00551828" w:rsidRDefault="000868F9" w:rsidP="000868F9">
            <w:pPr>
              <w:pStyle w:val="a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Н.Г. </w:t>
            </w:r>
            <w:r w:rsidR="00551828">
              <w:rPr>
                <w:rFonts w:ascii="Arial" w:hAnsi="Arial" w:cs="Arial"/>
              </w:rPr>
              <w:t>Силина</w:t>
            </w:r>
          </w:p>
        </w:tc>
      </w:tr>
      <w:tr w:rsidR="00551828" w:rsidTr="000868F9">
        <w:trPr>
          <w:trHeight w:val="1126"/>
        </w:trPr>
        <w:tc>
          <w:tcPr>
            <w:tcW w:w="2519" w:type="dxa"/>
          </w:tcPr>
          <w:p w:rsidR="00551828" w:rsidRDefault="00551828" w:rsidP="00E31195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  <w:p w:rsidR="00551828" w:rsidRDefault="00551828" w:rsidP="00A61193">
            <w:pPr>
              <w:pStyle w:val="a7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</w:t>
            </w:r>
            <w:r w:rsidRPr="00D0215E">
              <w:rPr>
                <w:rFonts w:ascii="Arial" w:hAnsi="Arial" w:cs="Arial"/>
              </w:rPr>
              <w:t>директора по научно-методической работе</w:t>
            </w:r>
          </w:p>
        </w:tc>
        <w:tc>
          <w:tcPr>
            <w:tcW w:w="2691" w:type="dxa"/>
          </w:tcPr>
          <w:p w:rsidR="00551828" w:rsidRDefault="00551828" w:rsidP="00E31195">
            <w:pPr>
              <w:pStyle w:val="a7"/>
              <w:ind w:left="0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51828" w:rsidRDefault="00551828" w:rsidP="00E31195">
            <w:pPr>
              <w:pStyle w:val="a7"/>
              <w:tabs>
                <w:tab w:val="left" w:pos="1146"/>
              </w:tabs>
              <w:ind w:left="0" w:right="318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56" w:type="dxa"/>
            <w:vAlign w:val="bottom"/>
          </w:tcPr>
          <w:p w:rsidR="00551828" w:rsidRDefault="00551828" w:rsidP="000868F9">
            <w:pPr>
              <w:pStyle w:val="a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Е.А. Понурова</w:t>
            </w:r>
          </w:p>
        </w:tc>
      </w:tr>
      <w:tr w:rsidR="00551828" w:rsidTr="000868F9">
        <w:trPr>
          <w:trHeight w:val="1126"/>
        </w:trPr>
        <w:tc>
          <w:tcPr>
            <w:tcW w:w="2519" w:type="dxa"/>
          </w:tcPr>
          <w:p w:rsidR="00EA6109" w:rsidRDefault="00EA6109" w:rsidP="00EA6109">
            <w:pPr>
              <w:pStyle w:val="a7"/>
              <w:ind w:left="0"/>
              <w:rPr>
                <w:rFonts w:ascii="Arial" w:hAnsi="Arial" w:cs="Arial"/>
              </w:rPr>
            </w:pPr>
          </w:p>
          <w:p w:rsidR="00EA6109" w:rsidRDefault="00EA6109" w:rsidP="00EA6109">
            <w:pPr>
              <w:pStyle w:val="a7"/>
              <w:ind w:left="0"/>
              <w:rPr>
                <w:rFonts w:ascii="Arial" w:hAnsi="Arial" w:cs="Arial"/>
              </w:rPr>
            </w:pPr>
          </w:p>
          <w:p w:rsidR="00551828" w:rsidRDefault="00551828" w:rsidP="00EA6109">
            <w:pPr>
              <w:pStyle w:val="a7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разработки</w:t>
            </w:r>
          </w:p>
        </w:tc>
        <w:tc>
          <w:tcPr>
            <w:tcW w:w="2691" w:type="dxa"/>
            <w:vAlign w:val="center"/>
          </w:tcPr>
          <w:p w:rsidR="00551828" w:rsidRDefault="00551828" w:rsidP="00EA6109">
            <w:pPr>
              <w:pStyle w:val="a7"/>
              <w:ind w:left="0"/>
              <w:rPr>
                <w:rFonts w:ascii="Arial" w:hAnsi="Arial" w:cs="Arial"/>
              </w:rPr>
            </w:pPr>
          </w:p>
          <w:p w:rsidR="00551828" w:rsidRDefault="00551828" w:rsidP="00EA6109">
            <w:pPr>
              <w:pStyle w:val="a7"/>
              <w:ind w:left="0"/>
              <w:rPr>
                <w:rFonts w:ascii="Arial" w:hAnsi="Arial" w:cs="Arial"/>
              </w:rPr>
            </w:pPr>
          </w:p>
          <w:p w:rsidR="00551828" w:rsidRPr="006E75D0" w:rsidRDefault="00551828" w:rsidP="00EA6109">
            <w:pPr>
              <w:rPr>
                <w:rFonts w:ascii="Arial" w:hAnsi="Arial" w:cs="Arial"/>
              </w:rPr>
            </w:pPr>
            <w:r w:rsidRPr="006E75D0">
              <w:rPr>
                <w:rFonts w:ascii="Arial" w:hAnsi="Arial" w:cs="Arial"/>
              </w:rPr>
              <w:t>Начальник отдела промышленных и гражданских</w:t>
            </w:r>
            <w:r>
              <w:rPr>
                <w:rFonts w:ascii="Arial" w:hAnsi="Arial" w:cs="Arial"/>
              </w:rPr>
              <w:t xml:space="preserve"> сооружений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51828" w:rsidRDefault="00551828" w:rsidP="00E31195">
            <w:pPr>
              <w:pStyle w:val="a7"/>
              <w:tabs>
                <w:tab w:val="left" w:pos="1146"/>
              </w:tabs>
              <w:ind w:left="0" w:right="318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56" w:type="dxa"/>
            <w:vAlign w:val="bottom"/>
          </w:tcPr>
          <w:p w:rsidR="00551828" w:rsidRDefault="00551828" w:rsidP="000868F9">
            <w:pPr>
              <w:pStyle w:val="a7"/>
              <w:ind w:left="0"/>
              <w:rPr>
                <w:rFonts w:ascii="Arial" w:hAnsi="Arial" w:cs="Arial"/>
              </w:rPr>
            </w:pPr>
          </w:p>
          <w:p w:rsidR="00551828" w:rsidRDefault="00551828" w:rsidP="000868F9">
            <w:pPr>
              <w:pStyle w:val="a7"/>
              <w:ind w:left="0"/>
              <w:rPr>
                <w:rFonts w:ascii="Arial" w:hAnsi="Arial" w:cs="Arial"/>
              </w:rPr>
            </w:pPr>
          </w:p>
          <w:p w:rsidR="00551828" w:rsidRDefault="00551828" w:rsidP="000868F9">
            <w:pPr>
              <w:pStyle w:val="a7"/>
              <w:ind w:left="0"/>
              <w:rPr>
                <w:rFonts w:ascii="Arial" w:hAnsi="Arial" w:cs="Arial"/>
              </w:rPr>
            </w:pPr>
          </w:p>
          <w:p w:rsidR="00551828" w:rsidRDefault="00551828" w:rsidP="000868F9">
            <w:pPr>
              <w:pStyle w:val="a7"/>
              <w:ind w:left="0"/>
              <w:rPr>
                <w:rFonts w:ascii="Arial" w:hAnsi="Arial" w:cs="Arial"/>
              </w:rPr>
            </w:pPr>
          </w:p>
          <w:p w:rsidR="00551828" w:rsidRDefault="00551828" w:rsidP="000868F9">
            <w:pPr>
              <w:pStyle w:val="a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Д.Е. </w:t>
            </w:r>
            <w:proofErr w:type="gramStart"/>
            <w:r>
              <w:rPr>
                <w:rFonts w:ascii="Arial" w:hAnsi="Arial" w:cs="Arial"/>
              </w:rPr>
              <w:t>Голубев</w:t>
            </w:r>
            <w:proofErr w:type="gramEnd"/>
          </w:p>
        </w:tc>
      </w:tr>
      <w:tr w:rsidR="00551828" w:rsidTr="000868F9">
        <w:tc>
          <w:tcPr>
            <w:tcW w:w="2519" w:type="dxa"/>
          </w:tcPr>
          <w:p w:rsidR="00551828" w:rsidRDefault="00551828" w:rsidP="00E31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:rsidR="00551828" w:rsidRDefault="00551828" w:rsidP="00E31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Исполнители:</w:t>
            </w:r>
          </w:p>
        </w:tc>
        <w:tc>
          <w:tcPr>
            <w:tcW w:w="2691" w:type="dxa"/>
          </w:tcPr>
          <w:p w:rsidR="00551828" w:rsidRDefault="00551828" w:rsidP="00E31195">
            <w:pPr>
              <w:ind w:right="1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551828" w:rsidRDefault="00551828" w:rsidP="00E31195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  <w:p w:rsidR="00551828" w:rsidRDefault="00551828" w:rsidP="00E31195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656" w:type="dxa"/>
          </w:tcPr>
          <w:p w:rsidR="00551828" w:rsidRDefault="00551828" w:rsidP="00E31195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51828" w:rsidTr="000868F9">
        <w:trPr>
          <w:trHeight w:val="530"/>
        </w:trPr>
        <w:tc>
          <w:tcPr>
            <w:tcW w:w="2519" w:type="dxa"/>
          </w:tcPr>
          <w:p w:rsidR="00551828" w:rsidRDefault="00551828" w:rsidP="00E311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</w:tcPr>
          <w:p w:rsidR="00551828" w:rsidRDefault="00551828" w:rsidP="00E31195">
            <w:pPr>
              <w:ind w:right="175"/>
              <w:rPr>
                <w:rFonts w:ascii="Arial" w:hAnsi="Arial" w:cs="Arial"/>
                <w:sz w:val="24"/>
                <w:szCs w:val="24"/>
              </w:rPr>
            </w:pPr>
          </w:p>
          <w:p w:rsidR="00551828" w:rsidRDefault="00551828" w:rsidP="00E31195">
            <w:pPr>
              <w:ind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отдела стандартизации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51828" w:rsidRDefault="00551828" w:rsidP="00E31195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  <w:p w:rsidR="00551828" w:rsidRDefault="00551828" w:rsidP="00E31195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656" w:type="dxa"/>
            <w:vAlign w:val="bottom"/>
          </w:tcPr>
          <w:p w:rsidR="00551828" w:rsidRDefault="00551828" w:rsidP="00E31195">
            <w:pPr>
              <w:pStyle w:val="a7"/>
              <w:ind w:left="0"/>
              <w:rPr>
                <w:rFonts w:ascii="Arial" w:hAnsi="Arial" w:cs="Arial"/>
              </w:rPr>
            </w:pPr>
          </w:p>
          <w:p w:rsidR="00551828" w:rsidRDefault="00551828" w:rsidP="00E31195">
            <w:pPr>
              <w:pStyle w:val="a7"/>
              <w:ind w:left="0"/>
              <w:rPr>
                <w:rFonts w:ascii="Arial" w:hAnsi="Arial" w:cs="Arial"/>
              </w:rPr>
            </w:pPr>
          </w:p>
          <w:p w:rsidR="00551828" w:rsidRDefault="00551828" w:rsidP="000868F9">
            <w:pPr>
              <w:pStyle w:val="a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С.И. Бочкова</w:t>
            </w:r>
          </w:p>
        </w:tc>
      </w:tr>
      <w:tr w:rsidR="009D5B10" w:rsidTr="000868F9">
        <w:trPr>
          <w:trHeight w:val="952"/>
        </w:trPr>
        <w:tc>
          <w:tcPr>
            <w:tcW w:w="2519" w:type="dxa"/>
          </w:tcPr>
          <w:p w:rsidR="00551828" w:rsidRDefault="00551828" w:rsidP="00E311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vAlign w:val="bottom"/>
          </w:tcPr>
          <w:p w:rsidR="00551828" w:rsidRDefault="00551828" w:rsidP="00E31195">
            <w:pPr>
              <w:ind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Зам. начальника </w:t>
            </w:r>
            <w:r w:rsidRPr="006E75D0">
              <w:rPr>
                <w:rFonts w:ascii="Arial" w:hAnsi="Arial" w:cs="Arial"/>
              </w:rPr>
              <w:t>отдела промышленных и гражданских</w:t>
            </w:r>
            <w:r>
              <w:rPr>
                <w:rFonts w:ascii="Arial" w:hAnsi="Arial" w:cs="Arial"/>
              </w:rPr>
              <w:t xml:space="preserve"> сооружений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51828" w:rsidRDefault="00551828" w:rsidP="000868F9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656" w:type="dxa"/>
            <w:vAlign w:val="bottom"/>
          </w:tcPr>
          <w:p w:rsidR="00551828" w:rsidRDefault="00551828" w:rsidP="000868F9">
            <w:pPr>
              <w:pStyle w:val="a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К.М. Софронов</w:t>
            </w:r>
          </w:p>
        </w:tc>
      </w:tr>
    </w:tbl>
    <w:p w:rsidR="000A6224" w:rsidRDefault="000A6224" w:rsidP="009D70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sectPr w:rsidR="000A6224" w:rsidSect="009D5B10">
          <w:footerReference w:type="even" r:id="rId55"/>
          <w:headerReference w:type="first" r:id="rId56"/>
          <w:footerReference w:type="first" r:id="rId57"/>
          <w:type w:val="continuous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AE46CB" w:rsidRPr="00391ACF" w:rsidRDefault="00AE46CB" w:rsidP="009D70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AE46CB" w:rsidRPr="00391ACF" w:rsidSect="009D5B10">
      <w:type w:val="continuous"/>
      <w:pgSz w:w="11906" w:h="16838"/>
      <w:pgMar w:top="1134" w:right="850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792" w:rsidRDefault="00861792" w:rsidP="00B06EDA">
      <w:pPr>
        <w:spacing w:after="0" w:line="240" w:lineRule="auto"/>
      </w:pPr>
      <w:r>
        <w:separator/>
      </w:r>
    </w:p>
  </w:endnote>
  <w:endnote w:type="continuationSeparator" w:id="0">
    <w:p w:rsidR="00861792" w:rsidRDefault="00861792" w:rsidP="00B0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5428"/>
      <w:docPartObj>
        <w:docPartGallery w:val="Page Numbers (Bottom of Page)"/>
        <w:docPartUnique/>
      </w:docPartObj>
    </w:sdtPr>
    <w:sdtContent>
      <w:p w:rsidR="000A6224" w:rsidRDefault="00F22E2E">
        <w:pPr>
          <w:pStyle w:val="a5"/>
        </w:pPr>
        <w:fldSimple w:instr=" PAGE   \* MERGEFORMAT ">
          <w:r w:rsidR="0044796B">
            <w:rPr>
              <w:noProof/>
            </w:rPr>
            <w:t>2</w:t>
          </w:r>
        </w:fldSimple>
      </w:p>
    </w:sdtContent>
  </w:sdt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205"/>
      <w:docPartObj>
        <w:docPartGallery w:val="Page Numbers (Bottom of Page)"/>
        <w:docPartUnique/>
      </w:docPartObj>
    </w:sdtPr>
    <w:sdtContent>
      <w:p w:rsidR="00245DA4" w:rsidRDefault="00245DA4" w:rsidP="00245DA4">
        <w:pPr>
          <w:pStyle w:val="a5"/>
        </w:pPr>
        <w:r>
          <w:t>6</w:t>
        </w:r>
      </w:p>
    </w:sdtContent>
  </w:sdt>
  <w:p w:rsidR="00245DA4" w:rsidRDefault="00245DA4" w:rsidP="000A6224">
    <w:pPr>
      <w:pStyle w:val="a5"/>
      <w:jc w:val="right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196"/>
      <w:docPartObj>
        <w:docPartGallery w:val="Page Numbers (Bottom of Page)"/>
        <w:docPartUnique/>
      </w:docPartObj>
    </w:sdtPr>
    <w:sdtContent>
      <w:p w:rsidR="00827079" w:rsidRDefault="00827079">
        <w:pPr>
          <w:pStyle w:val="a5"/>
          <w:jc w:val="right"/>
        </w:pPr>
        <w:r>
          <w:t>7</w:t>
        </w:r>
      </w:p>
    </w:sdtContent>
  </w:sdt>
  <w:p w:rsidR="00827079" w:rsidRDefault="00827079" w:rsidP="000A6224">
    <w:pPr>
      <w:pStyle w:val="a5"/>
      <w:jc w:val="right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5440"/>
      <w:docPartObj>
        <w:docPartGallery w:val="Page Numbers (Bottom of Page)"/>
        <w:docPartUnique/>
      </w:docPartObj>
    </w:sdtPr>
    <w:sdtContent>
      <w:p w:rsidR="000A6224" w:rsidRDefault="000A6224" w:rsidP="009D5B10">
        <w:pPr>
          <w:pStyle w:val="a5"/>
          <w:jc w:val="right"/>
        </w:pPr>
        <w:r>
          <w:t>7</w:t>
        </w:r>
      </w:p>
    </w:sdtContent>
  </w:sdt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5441"/>
      <w:docPartObj>
        <w:docPartGallery w:val="Page Numbers (Bottom of Page)"/>
        <w:docPartUnique/>
      </w:docPartObj>
    </w:sdtPr>
    <w:sdtContent>
      <w:p w:rsidR="000A6224" w:rsidRDefault="000A6224" w:rsidP="009D5B10">
        <w:pPr>
          <w:pStyle w:val="a5"/>
        </w:pPr>
        <w:r>
          <w:t>8</w:t>
        </w:r>
      </w:p>
    </w:sdtContent>
  </w:sdt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198"/>
      <w:docPartObj>
        <w:docPartGallery w:val="Page Numbers (Bottom of Page)"/>
        <w:docPartUnique/>
      </w:docPartObj>
    </w:sdtPr>
    <w:sdtContent>
      <w:p w:rsidR="00827079" w:rsidRDefault="00827079" w:rsidP="00827079">
        <w:pPr>
          <w:pStyle w:val="a5"/>
        </w:pPr>
        <w:r>
          <w:t>8</w:t>
        </w:r>
      </w:p>
    </w:sdtContent>
  </w:sdt>
  <w:p w:rsidR="00827079" w:rsidRDefault="00827079" w:rsidP="000A6224">
    <w:pPr>
      <w:pStyle w:val="a5"/>
      <w:jc w:val="right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186"/>
      <w:docPartObj>
        <w:docPartGallery w:val="Page Numbers (Bottom of Page)"/>
        <w:docPartUnique/>
      </w:docPartObj>
    </w:sdtPr>
    <w:sdtContent>
      <w:p w:rsidR="000A6224" w:rsidRDefault="000A6224">
        <w:pPr>
          <w:pStyle w:val="a5"/>
          <w:jc w:val="right"/>
        </w:pPr>
        <w:r>
          <w:t>9</w:t>
        </w:r>
      </w:p>
    </w:sdtContent>
  </w:sdt>
  <w:p w:rsidR="000A6224" w:rsidRDefault="000A6224" w:rsidP="009D5B10">
    <w:pPr>
      <w:pStyle w:val="a5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202"/>
      <w:docPartObj>
        <w:docPartGallery w:val="Page Numbers (Bottom of Page)"/>
        <w:docPartUnique/>
      </w:docPartObj>
    </w:sdtPr>
    <w:sdtContent>
      <w:p w:rsidR="00827079" w:rsidRDefault="00827079" w:rsidP="00827079">
        <w:pPr>
          <w:pStyle w:val="a5"/>
          <w:jc w:val="right"/>
        </w:pPr>
        <w:r>
          <w:t>9</w:t>
        </w:r>
      </w:p>
    </w:sdtContent>
  </w:sdt>
  <w:p w:rsidR="00827079" w:rsidRDefault="00827079" w:rsidP="000A6224">
    <w:pPr>
      <w:pStyle w:val="a5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24" w:rsidRDefault="000A6224" w:rsidP="009D5B10">
    <w:pPr>
      <w:pStyle w:val="a5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5427"/>
      <w:docPartObj>
        <w:docPartGallery w:val="Page Numbers (Bottom of Page)"/>
        <w:docPartUnique/>
      </w:docPartObj>
    </w:sdtPr>
    <w:sdtContent>
      <w:p w:rsidR="000A6224" w:rsidRDefault="00F22E2E">
        <w:pPr>
          <w:pStyle w:val="a5"/>
          <w:jc w:val="right"/>
        </w:pPr>
      </w:p>
    </w:sdtContent>
  </w:sdt>
  <w:p w:rsidR="000A6224" w:rsidRDefault="000A6224" w:rsidP="000A6224">
    <w:pPr>
      <w:pStyle w:val="a5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182"/>
      <w:docPartObj>
        <w:docPartGallery w:val="Page Numbers (Bottom of Page)"/>
        <w:docPartUnique/>
      </w:docPartObj>
    </w:sdtPr>
    <w:sdtContent>
      <w:p w:rsidR="000A6224" w:rsidRDefault="000A6224">
        <w:pPr>
          <w:pStyle w:val="a5"/>
          <w:jc w:val="right"/>
        </w:pPr>
        <w:r>
          <w:t>3</w:t>
        </w:r>
      </w:p>
    </w:sdtContent>
  </w:sdt>
  <w:p w:rsidR="000A6224" w:rsidRDefault="000A6224" w:rsidP="000A6224">
    <w:pPr>
      <w:pStyle w:val="a5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178"/>
      <w:docPartObj>
        <w:docPartGallery w:val="Page Numbers (Bottom of Page)"/>
        <w:docPartUnique/>
      </w:docPartObj>
    </w:sdtPr>
    <w:sdtContent>
      <w:p w:rsidR="000A6224" w:rsidRDefault="000A6224" w:rsidP="009D5B10">
        <w:pPr>
          <w:pStyle w:val="a5"/>
          <w:jc w:val="right"/>
        </w:pPr>
        <w:r>
          <w:t>3</w:t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193"/>
      <w:docPartObj>
        <w:docPartGallery w:val="Page Numbers (Bottom of Page)"/>
        <w:docPartUnique/>
      </w:docPartObj>
    </w:sdtPr>
    <w:sdtContent>
      <w:p w:rsidR="00827079" w:rsidRDefault="00827079" w:rsidP="00827079">
        <w:pPr>
          <w:pStyle w:val="a5"/>
        </w:pPr>
        <w:r>
          <w:t>4</w:t>
        </w:r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214"/>
      <w:docPartObj>
        <w:docPartGallery w:val="Page Numbers (Bottom of Page)"/>
        <w:docPartUnique/>
      </w:docPartObj>
    </w:sdtPr>
    <w:sdtContent>
      <w:p w:rsidR="000A6224" w:rsidRDefault="000A6224" w:rsidP="009D5B10">
        <w:pPr>
          <w:pStyle w:val="a5"/>
          <w:jc w:val="right"/>
        </w:pPr>
        <w:r>
          <w:t>5</w:t>
        </w:r>
      </w:p>
    </w:sdtContent>
  </w:sdt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195"/>
      <w:docPartObj>
        <w:docPartGallery w:val="Page Numbers (Bottom of Page)"/>
        <w:docPartUnique/>
      </w:docPartObj>
    </w:sdtPr>
    <w:sdtContent>
      <w:p w:rsidR="00827079" w:rsidRDefault="00827079">
        <w:pPr>
          <w:pStyle w:val="a5"/>
          <w:jc w:val="right"/>
        </w:pPr>
        <w:r>
          <w:t>5</w:t>
        </w:r>
      </w:p>
    </w:sdtContent>
  </w:sdt>
  <w:p w:rsidR="00827079" w:rsidRDefault="00827079" w:rsidP="000A6224">
    <w:pPr>
      <w:pStyle w:val="a5"/>
      <w:jc w:val="right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5439"/>
      <w:docPartObj>
        <w:docPartGallery w:val="Page Numbers (Bottom of Page)"/>
        <w:docPartUnique/>
      </w:docPartObj>
    </w:sdtPr>
    <w:sdtContent>
      <w:p w:rsidR="000A6224" w:rsidRDefault="000A6224" w:rsidP="009D5B10">
        <w:pPr>
          <w:pStyle w:val="a5"/>
        </w:pPr>
        <w:r>
          <w:t>6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792" w:rsidRDefault="00861792" w:rsidP="00B06EDA">
      <w:pPr>
        <w:spacing w:after="0" w:line="240" w:lineRule="auto"/>
      </w:pPr>
      <w:r>
        <w:separator/>
      </w:r>
    </w:p>
  </w:footnote>
  <w:footnote w:type="continuationSeparator" w:id="0">
    <w:p w:rsidR="00861792" w:rsidRDefault="00861792" w:rsidP="00B0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24" w:rsidRDefault="000A6224" w:rsidP="009D5B10">
    <w:pPr>
      <w:pStyle w:val="1"/>
      <w:ind w:firstLine="0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CE1AAC" w:rsidRPr="006C4717" w:rsidRDefault="00CE1AAC" w:rsidP="009D5B10">
    <w:pPr>
      <w:pStyle w:val="1"/>
      <w:ind w:firstLine="0"/>
      <w:jc w:val="left"/>
      <w:rPr>
        <w:rFonts w:ascii="Times New Roman" w:hAnsi="Times New Roman"/>
      </w:rPr>
    </w:pPr>
    <w:r>
      <w:rPr>
        <w:rFonts w:ascii="Times New Roman" w:hAnsi="Times New Roman"/>
        <w:b/>
        <w:bCs/>
      </w:rPr>
      <w:t>(Проект, первая редакция)</w:t>
    </w:r>
  </w:p>
  <w:p w:rsidR="000A6224" w:rsidRDefault="000A6224">
    <w:pPr>
      <w:pStyle w:val="a3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24" w:rsidRPr="006C4717" w:rsidRDefault="000A6224" w:rsidP="009D5B10">
    <w:pPr>
      <w:pStyle w:val="1"/>
      <w:ind w:firstLine="0"/>
      <w:jc w:val="right"/>
      <w:rPr>
        <w:rFonts w:ascii="Times New Roman" w:hAnsi="Times New Roman"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0A6224" w:rsidRDefault="000A6224">
    <w:pPr>
      <w:pStyle w:val="a3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24" w:rsidRPr="006C4717" w:rsidRDefault="000A6224" w:rsidP="009D5B10">
    <w:pPr>
      <w:pStyle w:val="1"/>
      <w:ind w:firstLine="0"/>
      <w:jc w:val="left"/>
      <w:rPr>
        <w:rFonts w:ascii="Times New Roman" w:hAnsi="Times New Roman"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0A6224" w:rsidRDefault="000A6224">
    <w:pPr>
      <w:pStyle w:val="a3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079" w:rsidRDefault="00827079" w:rsidP="00827079">
    <w:pPr>
      <w:pStyle w:val="1"/>
      <w:ind w:firstLine="0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245DA4" w:rsidRPr="006C4717" w:rsidRDefault="00245DA4" w:rsidP="00827079">
    <w:pPr>
      <w:pStyle w:val="1"/>
      <w:ind w:firstLine="0"/>
      <w:jc w:val="left"/>
      <w:rPr>
        <w:rFonts w:ascii="Times New Roman" w:hAnsi="Times New Roman"/>
      </w:rPr>
    </w:pPr>
    <w:r>
      <w:rPr>
        <w:rFonts w:ascii="Times New Roman" w:hAnsi="Times New Roman"/>
        <w:b/>
        <w:bCs/>
      </w:rPr>
      <w:t>(Проект, первая редакция)</w:t>
    </w:r>
  </w:p>
  <w:p w:rsidR="00827079" w:rsidRDefault="00827079" w:rsidP="000A6224">
    <w:pPr>
      <w:pStyle w:val="a3"/>
      <w:jc w:val="right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079" w:rsidRPr="006C4717" w:rsidRDefault="00827079" w:rsidP="00827079">
    <w:pPr>
      <w:pStyle w:val="1"/>
      <w:ind w:firstLine="0"/>
      <w:jc w:val="right"/>
      <w:rPr>
        <w:rFonts w:ascii="Times New Roman" w:hAnsi="Times New Roman"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827079" w:rsidRDefault="00827079" w:rsidP="000A6224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24" w:rsidRPr="006C4717" w:rsidRDefault="000A6224" w:rsidP="009D5B10">
    <w:pPr>
      <w:pStyle w:val="1"/>
      <w:ind w:firstLine="0"/>
      <w:jc w:val="right"/>
      <w:rPr>
        <w:rFonts w:ascii="Times New Roman" w:hAnsi="Times New Roman"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0A6224" w:rsidRDefault="000A622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24" w:rsidRDefault="000A6224" w:rsidP="000A6224">
    <w:pPr>
      <w:pStyle w:val="1"/>
      <w:ind w:firstLine="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245DA4" w:rsidRPr="006C4717" w:rsidRDefault="00245DA4" w:rsidP="000A6224">
    <w:pPr>
      <w:pStyle w:val="1"/>
      <w:ind w:firstLine="0"/>
      <w:jc w:val="right"/>
      <w:rPr>
        <w:rFonts w:ascii="Times New Roman" w:hAnsi="Times New Roman"/>
      </w:rPr>
    </w:pPr>
    <w:r>
      <w:rPr>
        <w:rFonts w:ascii="Times New Roman" w:hAnsi="Times New Roman"/>
        <w:b/>
        <w:bCs/>
      </w:rPr>
      <w:t>(Проект, первая редакция)</w:t>
    </w:r>
  </w:p>
  <w:p w:rsidR="000A6224" w:rsidRDefault="000A6224" w:rsidP="000A6224">
    <w:pPr>
      <w:pStyle w:val="a3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24" w:rsidRPr="006C4717" w:rsidRDefault="000A6224" w:rsidP="009D5B10">
    <w:pPr>
      <w:pStyle w:val="1"/>
      <w:ind w:firstLine="0"/>
      <w:jc w:val="right"/>
      <w:rPr>
        <w:rFonts w:ascii="Times New Roman" w:hAnsi="Times New Roman"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0A6224" w:rsidRDefault="000A6224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079" w:rsidRDefault="00827079" w:rsidP="00827079">
    <w:pPr>
      <w:pStyle w:val="1"/>
      <w:ind w:firstLine="0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245DA4" w:rsidRPr="006C4717" w:rsidRDefault="00245DA4" w:rsidP="00827079">
    <w:pPr>
      <w:pStyle w:val="1"/>
      <w:ind w:firstLine="0"/>
      <w:jc w:val="left"/>
      <w:rPr>
        <w:rFonts w:ascii="Times New Roman" w:hAnsi="Times New Roman"/>
      </w:rPr>
    </w:pPr>
    <w:r>
      <w:rPr>
        <w:rFonts w:ascii="Times New Roman" w:hAnsi="Times New Roman"/>
        <w:b/>
        <w:bCs/>
      </w:rPr>
      <w:t>(Проект, первая редакция)</w:t>
    </w:r>
  </w:p>
  <w:p w:rsidR="00827079" w:rsidRDefault="00827079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24" w:rsidRPr="006C4717" w:rsidRDefault="000A6224" w:rsidP="009D5B10">
    <w:pPr>
      <w:pStyle w:val="1"/>
      <w:ind w:firstLine="0"/>
      <w:jc w:val="right"/>
      <w:rPr>
        <w:rFonts w:ascii="Times New Roman" w:hAnsi="Times New Roman"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0A6224" w:rsidRDefault="000A6224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24" w:rsidRPr="006C4717" w:rsidRDefault="000A6224" w:rsidP="009D5B10">
    <w:pPr>
      <w:pStyle w:val="1"/>
      <w:ind w:firstLine="0"/>
      <w:jc w:val="left"/>
      <w:rPr>
        <w:rFonts w:ascii="Times New Roman" w:hAnsi="Times New Roman"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0A6224" w:rsidRDefault="000A6224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A4" w:rsidRDefault="00245DA4" w:rsidP="00245DA4">
    <w:pPr>
      <w:pStyle w:val="1"/>
      <w:ind w:firstLine="0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245DA4" w:rsidRPr="006C4717" w:rsidRDefault="00245DA4" w:rsidP="00245DA4">
    <w:pPr>
      <w:pStyle w:val="1"/>
      <w:ind w:firstLine="0"/>
      <w:jc w:val="left"/>
      <w:rPr>
        <w:rFonts w:ascii="Times New Roman" w:hAnsi="Times New Roman"/>
      </w:rPr>
    </w:pPr>
    <w:r>
      <w:rPr>
        <w:rFonts w:ascii="Times New Roman" w:hAnsi="Times New Roman"/>
        <w:b/>
        <w:bCs/>
      </w:rPr>
      <w:t>(Проект, первая редакция)</w:t>
    </w:r>
  </w:p>
  <w:p w:rsidR="00245DA4" w:rsidRDefault="00245DA4" w:rsidP="000A6224">
    <w:pPr>
      <w:pStyle w:val="a3"/>
      <w:jc w:val="righ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A4" w:rsidRDefault="00245DA4" w:rsidP="00245DA4">
    <w:pPr>
      <w:pStyle w:val="1"/>
      <w:ind w:firstLine="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ГОСТ 23118-2019</w:t>
    </w:r>
  </w:p>
  <w:p w:rsidR="00245DA4" w:rsidRPr="006C4717" w:rsidRDefault="00245DA4" w:rsidP="00245DA4">
    <w:pPr>
      <w:pStyle w:val="1"/>
      <w:ind w:firstLine="0"/>
      <w:jc w:val="right"/>
      <w:rPr>
        <w:rFonts w:ascii="Times New Roman" w:hAnsi="Times New Roman"/>
      </w:rPr>
    </w:pPr>
    <w:r>
      <w:rPr>
        <w:rFonts w:ascii="Times New Roman" w:hAnsi="Times New Roman"/>
        <w:b/>
        <w:bCs/>
      </w:rPr>
      <w:t>(Проект, первая редакция)</w:t>
    </w:r>
  </w:p>
  <w:p w:rsidR="00245DA4" w:rsidRDefault="00245DA4" w:rsidP="000A6224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909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2850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BAB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BDEB6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BEAF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E86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806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DC5E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208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66D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95334"/>
    <w:multiLevelType w:val="hybridMultilevel"/>
    <w:tmpl w:val="0EA2C13C"/>
    <w:lvl w:ilvl="0" w:tplc="9A7C1FD2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cs="Arial" w:hint="default"/>
        <w:b w:val="0"/>
        <w:i w:val="0"/>
        <w:color w:val="auto"/>
        <w:spacing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1">
    <w:nsid w:val="03EB7D40"/>
    <w:multiLevelType w:val="hybridMultilevel"/>
    <w:tmpl w:val="A440D58E"/>
    <w:lvl w:ilvl="0" w:tplc="B9FCADA8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C46771"/>
    <w:multiLevelType w:val="hybridMultilevel"/>
    <w:tmpl w:val="6C8CA0E2"/>
    <w:lvl w:ilvl="0" w:tplc="7CC05C3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doNotHyphenateCaps/>
  <w:evenAndOddHeaders/>
  <w:drawingGridHorizontalSpacing w:val="110"/>
  <w:drawingGridVerticalSpacing w:val="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EDA"/>
    <w:rsid w:val="00011BE8"/>
    <w:rsid w:val="000167AB"/>
    <w:rsid w:val="0001690E"/>
    <w:rsid w:val="00022BE7"/>
    <w:rsid w:val="00023324"/>
    <w:rsid w:val="00034432"/>
    <w:rsid w:val="0004403F"/>
    <w:rsid w:val="000478DF"/>
    <w:rsid w:val="00054B25"/>
    <w:rsid w:val="00055652"/>
    <w:rsid w:val="0005706F"/>
    <w:rsid w:val="00083BAE"/>
    <w:rsid w:val="000868F9"/>
    <w:rsid w:val="00092DE4"/>
    <w:rsid w:val="0009309A"/>
    <w:rsid w:val="000A6224"/>
    <w:rsid w:val="000A6528"/>
    <w:rsid w:val="000B078A"/>
    <w:rsid w:val="000B4364"/>
    <w:rsid w:val="000B46A0"/>
    <w:rsid w:val="000C2E89"/>
    <w:rsid w:val="000C6704"/>
    <w:rsid w:val="000C7BAC"/>
    <w:rsid w:val="000E6B57"/>
    <w:rsid w:val="000F1062"/>
    <w:rsid w:val="000F33AF"/>
    <w:rsid w:val="000F607C"/>
    <w:rsid w:val="000F6850"/>
    <w:rsid w:val="000F7B2F"/>
    <w:rsid w:val="001254B5"/>
    <w:rsid w:val="001302B6"/>
    <w:rsid w:val="00141E8F"/>
    <w:rsid w:val="00144728"/>
    <w:rsid w:val="00144901"/>
    <w:rsid w:val="00160BE0"/>
    <w:rsid w:val="00162228"/>
    <w:rsid w:val="00164FBA"/>
    <w:rsid w:val="001703E2"/>
    <w:rsid w:val="00172021"/>
    <w:rsid w:val="001779DC"/>
    <w:rsid w:val="001819D9"/>
    <w:rsid w:val="001836BC"/>
    <w:rsid w:val="00194672"/>
    <w:rsid w:val="001A169F"/>
    <w:rsid w:val="001A4C9E"/>
    <w:rsid w:val="001B1CFA"/>
    <w:rsid w:val="001B7E7B"/>
    <w:rsid w:val="001C0933"/>
    <w:rsid w:val="001C1FE6"/>
    <w:rsid w:val="001C27D7"/>
    <w:rsid w:val="001D02E8"/>
    <w:rsid w:val="001D15FF"/>
    <w:rsid w:val="001D2315"/>
    <w:rsid w:val="001D418B"/>
    <w:rsid w:val="001D44F5"/>
    <w:rsid w:val="001D5DC3"/>
    <w:rsid w:val="001D6798"/>
    <w:rsid w:val="001E0A2F"/>
    <w:rsid w:val="001E47CF"/>
    <w:rsid w:val="001F146E"/>
    <w:rsid w:val="001F1B24"/>
    <w:rsid w:val="001F21E7"/>
    <w:rsid w:val="001F6C8C"/>
    <w:rsid w:val="00201631"/>
    <w:rsid w:val="00202011"/>
    <w:rsid w:val="00206544"/>
    <w:rsid w:val="0020789B"/>
    <w:rsid w:val="00211410"/>
    <w:rsid w:val="002125F5"/>
    <w:rsid w:val="00212A37"/>
    <w:rsid w:val="002178CC"/>
    <w:rsid w:val="002310CD"/>
    <w:rsid w:val="00240E31"/>
    <w:rsid w:val="00241B73"/>
    <w:rsid w:val="00245DA4"/>
    <w:rsid w:val="00256C02"/>
    <w:rsid w:val="00262812"/>
    <w:rsid w:val="00271E86"/>
    <w:rsid w:val="0028121B"/>
    <w:rsid w:val="002831E9"/>
    <w:rsid w:val="00286EFF"/>
    <w:rsid w:val="00292EBA"/>
    <w:rsid w:val="002937F0"/>
    <w:rsid w:val="002A336C"/>
    <w:rsid w:val="002A70DA"/>
    <w:rsid w:val="002A71F8"/>
    <w:rsid w:val="002B1FFB"/>
    <w:rsid w:val="002C04F7"/>
    <w:rsid w:val="002D4DEB"/>
    <w:rsid w:val="002E00BA"/>
    <w:rsid w:val="002E0525"/>
    <w:rsid w:val="002E0BB3"/>
    <w:rsid w:val="002E32B4"/>
    <w:rsid w:val="002E65FF"/>
    <w:rsid w:val="002F3990"/>
    <w:rsid w:val="002F7F8F"/>
    <w:rsid w:val="00303561"/>
    <w:rsid w:val="00303E6A"/>
    <w:rsid w:val="00303E86"/>
    <w:rsid w:val="003063DD"/>
    <w:rsid w:val="00306748"/>
    <w:rsid w:val="00322A0B"/>
    <w:rsid w:val="00336C0E"/>
    <w:rsid w:val="003373A5"/>
    <w:rsid w:val="00337DED"/>
    <w:rsid w:val="00340070"/>
    <w:rsid w:val="00345C95"/>
    <w:rsid w:val="00361AC3"/>
    <w:rsid w:val="0036738F"/>
    <w:rsid w:val="003776D1"/>
    <w:rsid w:val="00385C62"/>
    <w:rsid w:val="003919BE"/>
    <w:rsid w:val="00391ACF"/>
    <w:rsid w:val="0039263E"/>
    <w:rsid w:val="003C4F77"/>
    <w:rsid w:val="003C795E"/>
    <w:rsid w:val="003E0478"/>
    <w:rsid w:val="003E1D18"/>
    <w:rsid w:val="003F7013"/>
    <w:rsid w:val="003F7911"/>
    <w:rsid w:val="0040021E"/>
    <w:rsid w:val="004018B4"/>
    <w:rsid w:val="00405E1B"/>
    <w:rsid w:val="00410733"/>
    <w:rsid w:val="00411299"/>
    <w:rsid w:val="004248CD"/>
    <w:rsid w:val="00424A65"/>
    <w:rsid w:val="0043019D"/>
    <w:rsid w:val="00432946"/>
    <w:rsid w:val="0043640A"/>
    <w:rsid w:val="00441C17"/>
    <w:rsid w:val="00445FC2"/>
    <w:rsid w:val="0044796B"/>
    <w:rsid w:val="00450023"/>
    <w:rsid w:val="0045147E"/>
    <w:rsid w:val="00457FC4"/>
    <w:rsid w:val="00460C3F"/>
    <w:rsid w:val="00461C69"/>
    <w:rsid w:val="004635D7"/>
    <w:rsid w:val="004641C0"/>
    <w:rsid w:val="0046508B"/>
    <w:rsid w:val="00474B6D"/>
    <w:rsid w:val="004961A6"/>
    <w:rsid w:val="004A209C"/>
    <w:rsid w:val="004A3209"/>
    <w:rsid w:val="004B7682"/>
    <w:rsid w:val="004B76A4"/>
    <w:rsid w:val="004C088F"/>
    <w:rsid w:val="004D3E41"/>
    <w:rsid w:val="004D7549"/>
    <w:rsid w:val="004F421F"/>
    <w:rsid w:val="004F4D76"/>
    <w:rsid w:val="00500492"/>
    <w:rsid w:val="00503441"/>
    <w:rsid w:val="00504A33"/>
    <w:rsid w:val="00521BA8"/>
    <w:rsid w:val="005227C8"/>
    <w:rsid w:val="00524BF4"/>
    <w:rsid w:val="00524EC1"/>
    <w:rsid w:val="005307DC"/>
    <w:rsid w:val="00536E5A"/>
    <w:rsid w:val="00541A4C"/>
    <w:rsid w:val="005429E9"/>
    <w:rsid w:val="0055115C"/>
    <w:rsid w:val="005515F2"/>
    <w:rsid w:val="00551828"/>
    <w:rsid w:val="0055681E"/>
    <w:rsid w:val="00563988"/>
    <w:rsid w:val="00565539"/>
    <w:rsid w:val="005769F0"/>
    <w:rsid w:val="00580BE0"/>
    <w:rsid w:val="0058559A"/>
    <w:rsid w:val="005876FD"/>
    <w:rsid w:val="00591F8A"/>
    <w:rsid w:val="005978BB"/>
    <w:rsid w:val="005A479D"/>
    <w:rsid w:val="005A7752"/>
    <w:rsid w:val="005C1E28"/>
    <w:rsid w:val="005D74E5"/>
    <w:rsid w:val="005E309F"/>
    <w:rsid w:val="005E687D"/>
    <w:rsid w:val="005E6A79"/>
    <w:rsid w:val="005F3E4A"/>
    <w:rsid w:val="005F4DD6"/>
    <w:rsid w:val="00602BE3"/>
    <w:rsid w:val="00606D87"/>
    <w:rsid w:val="006136AB"/>
    <w:rsid w:val="006151B8"/>
    <w:rsid w:val="006372B8"/>
    <w:rsid w:val="006511AF"/>
    <w:rsid w:val="00652C39"/>
    <w:rsid w:val="00655236"/>
    <w:rsid w:val="006608AE"/>
    <w:rsid w:val="00680790"/>
    <w:rsid w:val="006A3841"/>
    <w:rsid w:val="006A5720"/>
    <w:rsid w:val="006B087B"/>
    <w:rsid w:val="006C2E8E"/>
    <w:rsid w:val="006C4717"/>
    <w:rsid w:val="006C4881"/>
    <w:rsid w:val="006C57E8"/>
    <w:rsid w:val="006D53DD"/>
    <w:rsid w:val="006E0413"/>
    <w:rsid w:val="006E1216"/>
    <w:rsid w:val="006E194A"/>
    <w:rsid w:val="006E1D9A"/>
    <w:rsid w:val="006E1E11"/>
    <w:rsid w:val="006E2102"/>
    <w:rsid w:val="006E42D3"/>
    <w:rsid w:val="007011D8"/>
    <w:rsid w:val="007011F2"/>
    <w:rsid w:val="007017A0"/>
    <w:rsid w:val="00704037"/>
    <w:rsid w:val="00704260"/>
    <w:rsid w:val="007069A4"/>
    <w:rsid w:val="00752412"/>
    <w:rsid w:val="00767FED"/>
    <w:rsid w:val="007738F5"/>
    <w:rsid w:val="00781BE9"/>
    <w:rsid w:val="00787492"/>
    <w:rsid w:val="00794FF1"/>
    <w:rsid w:val="007A111B"/>
    <w:rsid w:val="007B48D2"/>
    <w:rsid w:val="007B6328"/>
    <w:rsid w:val="007B7346"/>
    <w:rsid w:val="007C5C4D"/>
    <w:rsid w:val="007D14E5"/>
    <w:rsid w:val="007D70CA"/>
    <w:rsid w:val="00810ED3"/>
    <w:rsid w:val="00813FBC"/>
    <w:rsid w:val="008248EF"/>
    <w:rsid w:val="00825486"/>
    <w:rsid w:val="00827079"/>
    <w:rsid w:val="00830F29"/>
    <w:rsid w:val="00831E7A"/>
    <w:rsid w:val="00852264"/>
    <w:rsid w:val="008529A8"/>
    <w:rsid w:val="00857A46"/>
    <w:rsid w:val="008602FA"/>
    <w:rsid w:val="00860E0C"/>
    <w:rsid w:val="00861792"/>
    <w:rsid w:val="00863FE0"/>
    <w:rsid w:val="008773B9"/>
    <w:rsid w:val="00877A70"/>
    <w:rsid w:val="00880841"/>
    <w:rsid w:val="00883468"/>
    <w:rsid w:val="00891950"/>
    <w:rsid w:val="008965DF"/>
    <w:rsid w:val="008A5583"/>
    <w:rsid w:val="008B10A3"/>
    <w:rsid w:val="008E3510"/>
    <w:rsid w:val="008E3919"/>
    <w:rsid w:val="008E407A"/>
    <w:rsid w:val="008F3E43"/>
    <w:rsid w:val="00916309"/>
    <w:rsid w:val="009168BC"/>
    <w:rsid w:val="00932AC6"/>
    <w:rsid w:val="009331CB"/>
    <w:rsid w:val="009373F3"/>
    <w:rsid w:val="009449EC"/>
    <w:rsid w:val="0094680B"/>
    <w:rsid w:val="00947D9B"/>
    <w:rsid w:val="00947E8D"/>
    <w:rsid w:val="009572EE"/>
    <w:rsid w:val="0096158A"/>
    <w:rsid w:val="009621EF"/>
    <w:rsid w:val="00962A16"/>
    <w:rsid w:val="009654DE"/>
    <w:rsid w:val="00965F5C"/>
    <w:rsid w:val="00970B24"/>
    <w:rsid w:val="0097384C"/>
    <w:rsid w:val="00976280"/>
    <w:rsid w:val="0097767B"/>
    <w:rsid w:val="00990418"/>
    <w:rsid w:val="009A26C8"/>
    <w:rsid w:val="009A7A6B"/>
    <w:rsid w:val="009B3336"/>
    <w:rsid w:val="009B38EB"/>
    <w:rsid w:val="009B4F9A"/>
    <w:rsid w:val="009B6A1D"/>
    <w:rsid w:val="009D05E7"/>
    <w:rsid w:val="009D0FB0"/>
    <w:rsid w:val="009D2683"/>
    <w:rsid w:val="009D5B10"/>
    <w:rsid w:val="009D70BC"/>
    <w:rsid w:val="009E0A93"/>
    <w:rsid w:val="009E20FD"/>
    <w:rsid w:val="009E4E2A"/>
    <w:rsid w:val="009F0E91"/>
    <w:rsid w:val="00A00EFB"/>
    <w:rsid w:val="00A1270C"/>
    <w:rsid w:val="00A1313D"/>
    <w:rsid w:val="00A20511"/>
    <w:rsid w:val="00A25D8A"/>
    <w:rsid w:val="00A30B33"/>
    <w:rsid w:val="00A3502D"/>
    <w:rsid w:val="00A37C21"/>
    <w:rsid w:val="00A411DF"/>
    <w:rsid w:val="00A41E66"/>
    <w:rsid w:val="00A4799E"/>
    <w:rsid w:val="00A60B02"/>
    <w:rsid w:val="00A60E16"/>
    <w:rsid w:val="00A61193"/>
    <w:rsid w:val="00A638A9"/>
    <w:rsid w:val="00A73891"/>
    <w:rsid w:val="00A80DAF"/>
    <w:rsid w:val="00A8609B"/>
    <w:rsid w:val="00A863B1"/>
    <w:rsid w:val="00A91F51"/>
    <w:rsid w:val="00AA0A46"/>
    <w:rsid w:val="00AA1F12"/>
    <w:rsid w:val="00AA1FB1"/>
    <w:rsid w:val="00AA7E69"/>
    <w:rsid w:val="00AB2F80"/>
    <w:rsid w:val="00AB3DEB"/>
    <w:rsid w:val="00AC200F"/>
    <w:rsid w:val="00AC3DA0"/>
    <w:rsid w:val="00AC6539"/>
    <w:rsid w:val="00AD227D"/>
    <w:rsid w:val="00AD5593"/>
    <w:rsid w:val="00AD6D39"/>
    <w:rsid w:val="00AE31D0"/>
    <w:rsid w:val="00AE46CB"/>
    <w:rsid w:val="00B014F9"/>
    <w:rsid w:val="00B06EDA"/>
    <w:rsid w:val="00B11B11"/>
    <w:rsid w:val="00B13F3D"/>
    <w:rsid w:val="00B165D7"/>
    <w:rsid w:val="00B23467"/>
    <w:rsid w:val="00B23CF0"/>
    <w:rsid w:val="00B32ABF"/>
    <w:rsid w:val="00B47B7E"/>
    <w:rsid w:val="00B54B7E"/>
    <w:rsid w:val="00B5566D"/>
    <w:rsid w:val="00B5789F"/>
    <w:rsid w:val="00B655BE"/>
    <w:rsid w:val="00B6777B"/>
    <w:rsid w:val="00B7483F"/>
    <w:rsid w:val="00B81D91"/>
    <w:rsid w:val="00B9432F"/>
    <w:rsid w:val="00BA1AA6"/>
    <w:rsid w:val="00BA5271"/>
    <w:rsid w:val="00BB3906"/>
    <w:rsid w:val="00BB6541"/>
    <w:rsid w:val="00BB7EF8"/>
    <w:rsid w:val="00BC0782"/>
    <w:rsid w:val="00BD09D6"/>
    <w:rsid w:val="00BD17DA"/>
    <w:rsid w:val="00BF51C0"/>
    <w:rsid w:val="00C21356"/>
    <w:rsid w:val="00C21742"/>
    <w:rsid w:val="00C2254C"/>
    <w:rsid w:val="00C22A5F"/>
    <w:rsid w:val="00C23433"/>
    <w:rsid w:val="00C2586F"/>
    <w:rsid w:val="00C37911"/>
    <w:rsid w:val="00C411AC"/>
    <w:rsid w:val="00C54346"/>
    <w:rsid w:val="00C5451F"/>
    <w:rsid w:val="00C738EF"/>
    <w:rsid w:val="00C932B5"/>
    <w:rsid w:val="00C971AA"/>
    <w:rsid w:val="00C973F2"/>
    <w:rsid w:val="00CA1110"/>
    <w:rsid w:val="00CA2706"/>
    <w:rsid w:val="00CA7B93"/>
    <w:rsid w:val="00CB32A9"/>
    <w:rsid w:val="00CB7991"/>
    <w:rsid w:val="00CC11E7"/>
    <w:rsid w:val="00CC134F"/>
    <w:rsid w:val="00CC3276"/>
    <w:rsid w:val="00CC63C6"/>
    <w:rsid w:val="00CC79C2"/>
    <w:rsid w:val="00CD119D"/>
    <w:rsid w:val="00CE1508"/>
    <w:rsid w:val="00CE1AAC"/>
    <w:rsid w:val="00CE1DD5"/>
    <w:rsid w:val="00CE2FE1"/>
    <w:rsid w:val="00CF102D"/>
    <w:rsid w:val="00D00BA0"/>
    <w:rsid w:val="00D03C89"/>
    <w:rsid w:val="00D042E5"/>
    <w:rsid w:val="00D0591E"/>
    <w:rsid w:val="00D07334"/>
    <w:rsid w:val="00D141A7"/>
    <w:rsid w:val="00D1487C"/>
    <w:rsid w:val="00D1501C"/>
    <w:rsid w:val="00D26BA9"/>
    <w:rsid w:val="00D31F1F"/>
    <w:rsid w:val="00D36267"/>
    <w:rsid w:val="00D435F3"/>
    <w:rsid w:val="00D458AC"/>
    <w:rsid w:val="00D62568"/>
    <w:rsid w:val="00D67374"/>
    <w:rsid w:val="00D837D8"/>
    <w:rsid w:val="00D86B34"/>
    <w:rsid w:val="00D90F16"/>
    <w:rsid w:val="00D921E2"/>
    <w:rsid w:val="00D97164"/>
    <w:rsid w:val="00DA0AAE"/>
    <w:rsid w:val="00DA0B54"/>
    <w:rsid w:val="00DA2AEB"/>
    <w:rsid w:val="00DB7FA3"/>
    <w:rsid w:val="00DC54D5"/>
    <w:rsid w:val="00DD6478"/>
    <w:rsid w:val="00DE271F"/>
    <w:rsid w:val="00DE63BF"/>
    <w:rsid w:val="00DF3CF0"/>
    <w:rsid w:val="00E041B2"/>
    <w:rsid w:val="00E074E0"/>
    <w:rsid w:val="00E110AD"/>
    <w:rsid w:val="00E1160F"/>
    <w:rsid w:val="00E3041B"/>
    <w:rsid w:val="00E31195"/>
    <w:rsid w:val="00E353DF"/>
    <w:rsid w:val="00E42637"/>
    <w:rsid w:val="00E53989"/>
    <w:rsid w:val="00E62AA6"/>
    <w:rsid w:val="00E651BE"/>
    <w:rsid w:val="00E6672D"/>
    <w:rsid w:val="00E71C0E"/>
    <w:rsid w:val="00E74AAB"/>
    <w:rsid w:val="00E754FB"/>
    <w:rsid w:val="00E81B08"/>
    <w:rsid w:val="00E87DAD"/>
    <w:rsid w:val="00E96787"/>
    <w:rsid w:val="00EA172B"/>
    <w:rsid w:val="00EA31FA"/>
    <w:rsid w:val="00EA484E"/>
    <w:rsid w:val="00EA6109"/>
    <w:rsid w:val="00EB0101"/>
    <w:rsid w:val="00EB6E8A"/>
    <w:rsid w:val="00EC1B67"/>
    <w:rsid w:val="00EC7657"/>
    <w:rsid w:val="00ED7ADC"/>
    <w:rsid w:val="00EE25F0"/>
    <w:rsid w:val="00EE6647"/>
    <w:rsid w:val="00EF0EAB"/>
    <w:rsid w:val="00EF11F1"/>
    <w:rsid w:val="00EF2E46"/>
    <w:rsid w:val="00EF67AD"/>
    <w:rsid w:val="00EF67C3"/>
    <w:rsid w:val="00EF714F"/>
    <w:rsid w:val="00F00E43"/>
    <w:rsid w:val="00F01C52"/>
    <w:rsid w:val="00F023EE"/>
    <w:rsid w:val="00F11FFF"/>
    <w:rsid w:val="00F22E2E"/>
    <w:rsid w:val="00F25460"/>
    <w:rsid w:val="00F255E6"/>
    <w:rsid w:val="00F3343F"/>
    <w:rsid w:val="00F356DF"/>
    <w:rsid w:val="00F41B9F"/>
    <w:rsid w:val="00F41BD0"/>
    <w:rsid w:val="00F43397"/>
    <w:rsid w:val="00F55C02"/>
    <w:rsid w:val="00F56A0F"/>
    <w:rsid w:val="00F6005F"/>
    <w:rsid w:val="00F608BB"/>
    <w:rsid w:val="00F61052"/>
    <w:rsid w:val="00F67FBC"/>
    <w:rsid w:val="00F72F07"/>
    <w:rsid w:val="00F77979"/>
    <w:rsid w:val="00F819C8"/>
    <w:rsid w:val="00F85C26"/>
    <w:rsid w:val="00F92F1E"/>
    <w:rsid w:val="00FA441D"/>
    <w:rsid w:val="00FA4738"/>
    <w:rsid w:val="00FC12B2"/>
    <w:rsid w:val="00FC2EAD"/>
    <w:rsid w:val="00FC6407"/>
    <w:rsid w:val="00FE0B09"/>
    <w:rsid w:val="00FF02B4"/>
    <w:rsid w:val="00FF16D2"/>
    <w:rsid w:val="00FF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  <o:rules v:ext="edit">
        <o:r id="V:Rule9" type="connector" idref="#_x0000_s1026"/>
        <o:r id="V:Rule10" type="connector" idref="#_x0000_s1031"/>
        <o:r id="V:Rule11" type="connector" idref="#_x0000_s1029"/>
        <o:r id="V:Rule12" type="connector" idref="#_x0000_s1032"/>
        <o:r id="V:Rule13" type="connector" idref="#_x0000_s1028"/>
        <o:r id="V:Rule14" type="connector" idref="#_x0000_s1027"/>
        <o:r id="V:Rule15" type="connector" idref="#_x0000_s1033"/>
        <o:r id="V:Rule1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07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F819C8"/>
    <w:pPr>
      <w:keepNext/>
      <w:keepLines/>
      <w:spacing w:before="200" w:after="0" w:line="240" w:lineRule="auto"/>
      <w:ind w:firstLine="567"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No Spacing1,Без отступа,Таблицы,основной текст,Без интервала2,Без интервала Знак,Без отступа Знак Знак,No Spacing"/>
    <w:link w:val="3"/>
    <w:qFormat/>
    <w:rsid w:val="00B06EDA"/>
    <w:pPr>
      <w:ind w:firstLine="567"/>
      <w:jc w:val="both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rsid w:val="00B0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EDA"/>
  </w:style>
  <w:style w:type="paragraph" w:styleId="a5">
    <w:name w:val="footer"/>
    <w:basedOn w:val="a"/>
    <w:link w:val="a6"/>
    <w:uiPriority w:val="99"/>
    <w:rsid w:val="00B0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EDA"/>
  </w:style>
  <w:style w:type="paragraph" w:customStyle="1" w:styleId="10">
    <w:name w:val="Стиль1"/>
    <w:basedOn w:val="a"/>
    <w:link w:val="11"/>
    <w:rsid w:val="009D0FB0"/>
    <w:pPr>
      <w:spacing w:after="0"/>
      <w:ind w:firstLine="567"/>
      <w:jc w:val="both"/>
    </w:pPr>
    <w:rPr>
      <w:rFonts w:cs="Times New Roman"/>
      <w:sz w:val="28"/>
      <w:szCs w:val="28"/>
    </w:rPr>
  </w:style>
  <w:style w:type="paragraph" w:customStyle="1" w:styleId="Heading">
    <w:name w:val="Heading"/>
    <w:rsid w:val="001819D9"/>
    <w:pPr>
      <w:suppressAutoHyphens/>
      <w:overflowPunct w:val="0"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21">
    <w:name w:val="Без интервала2 Знак"/>
    <w:aliases w:val="No Spacing11"/>
    <w:uiPriority w:val="99"/>
    <w:rsid w:val="00022BE7"/>
    <w:rPr>
      <w:sz w:val="24"/>
      <w:szCs w:val="24"/>
    </w:rPr>
  </w:style>
  <w:style w:type="paragraph" w:customStyle="1" w:styleId="ListParagraph">
    <w:name w:val="List Paragraph Знак"/>
    <w:basedOn w:val="a"/>
    <w:link w:val="ListParagraph0"/>
    <w:rsid w:val="00022BE7"/>
    <w:pPr>
      <w:ind w:left="720"/>
    </w:pPr>
    <w:rPr>
      <w:rFonts w:cs="Times New Roman"/>
      <w:sz w:val="20"/>
      <w:szCs w:val="20"/>
      <w:lang w:eastAsia="en-US"/>
    </w:rPr>
  </w:style>
  <w:style w:type="character" w:customStyle="1" w:styleId="ListParagraph0">
    <w:name w:val="List Paragraph Знак Знак"/>
    <w:link w:val="ListParagraph"/>
    <w:rsid w:val="00022BE7"/>
    <w:rPr>
      <w:rFonts w:ascii="Calibri" w:eastAsia="Times New Roman" w:hAnsi="Calibri" w:cs="Calibri"/>
      <w:lang w:eastAsia="en-US"/>
    </w:rPr>
  </w:style>
  <w:style w:type="paragraph" w:styleId="a7">
    <w:name w:val="List Paragraph"/>
    <w:aliases w:val="ПАРАГРАФ,Абзац списка2"/>
    <w:basedOn w:val="a"/>
    <w:link w:val="a8"/>
    <w:uiPriority w:val="34"/>
    <w:qFormat/>
    <w:rsid w:val="00022BE7"/>
    <w:pPr>
      <w:widowControl w:val="0"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Без интервала3"/>
    <w:aliases w:val="No Spacing12,Без отступа1,Таблицы1,основной текст1,Без интервала21,Без интервала Знак1,Без отступа Знак Знак1,No Spacing Знак,Таблицы Знак,Без отступа Знак,основной текст Знак,No Spacing1 Знак"/>
    <w:link w:val="1"/>
    <w:rsid w:val="00E96787"/>
    <w:rPr>
      <w:sz w:val="24"/>
      <w:szCs w:val="24"/>
      <w:lang w:bidi="ar-SA"/>
    </w:rPr>
  </w:style>
  <w:style w:type="paragraph" w:customStyle="1" w:styleId="TimesNewRoman">
    <w:name w:val="Обычный + Times New Roman"/>
    <w:aliases w:val="14 pt,Черный"/>
    <w:basedOn w:val="a"/>
    <w:uiPriority w:val="99"/>
    <w:rsid w:val="006151B8"/>
    <w:pPr>
      <w:ind w:firstLine="709"/>
    </w:pPr>
    <w:rPr>
      <w:rFonts w:cs="Times New Roman"/>
      <w:color w:val="000000"/>
      <w:sz w:val="28"/>
      <w:szCs w:val="28"/>
    </w:rPr>
  </w:style>
  <w:style w:type="paragraph" w:customStyle="1" w:styleId="22">
    <w:name w:val="Стиль2"/>
    <w:basedOn w:val="a"/>
    <w:rsid w:val="008B10A3"/>
    <w:pPr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Стиль 1"/>
    <w:basedOn w:val="a"/>
    <w:rsid w:val="009A7A6B"/>
    <w:pPr>
      <w:tabs>
        <w:tab w:val="left" w:pos="426"/>
        <w:tab w:val="left" w:pos="1134"/>
      </w:tabs>
      <w:spacing w:before="120" w:after="120" w:line="360" w:lineRule="auto"/>
      <w:ind w:firstLine="567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11">
    <w:name w:val="Стиль1 Знак"/>
    <w:link w:val="10"/>
    <w:rsid w:val="00E81B08"/>
    <w:rPr>
      <w:sz w:val="28"/>
      <w:szCs w:val="28"/>
    </w:rPr>
  </w:style>
  <w:style w:type="character" w:customStyle="1" w:styleId="apple-converted-space">
    <w:name w:val="apple-converted-space"/>
    <w:basedOn w:val="a0"/>
    <w:rsid w:val="00580BE0"/>
  </w:style>
  <w:style w:type="paragraph" w:styleId="a9">
    <w:name w:val="Balloon Text"/>
    <w:basedOn w:val="a"/>
    <w:link w:val="aa"/>
    <w:uiPriority w:val="99"/>
    <w:semiHidden/>
    <w:unhideWhenUsed/>
    <w:rsid w:val="00C7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8E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529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/>
    </w:rPr>
  </w:style>
  <w:style w:type="paragraph" w:customStyle="1" w:styleId="5">
    <w:name w:val="Стиль5 Знак Знак"/>
    <w:basedOn w:val="a"/>
    <w:link w:val="50"/>
    <w:uiPriority w:val="99"/>
    <w:rsid w:val="00A91F51"/>
    <w:pPr>
      <w:spacing w:line="360" w:lineRule="auto"/>
      <w:ind w:firstLine="567"/>
    </w:pPr>
    <w:rPr>
      <w:rFonts w:ascii="Times New Roman" w:eastAsia="Calibri" w:hAnsi="Times New Roman" w:cs="Times New Roman"/>
      <w:sz w:val="28"/>
    </w:rPr>
  </w:style>
  <w:style w:type="character" w:customStyle="1" w:styleId="50">
    <w:name w:val="Стиль5 Знак Знак Знак"/>
    <w:link w:val="5"/>
    <w:uiPriority w:val="99"/>
    <w:rsid w:val="00A91F51"/>
    <w:rPr>
      <w:rFonts w:ascii="Times New Roman" w:eastAsia="Calibri" w:hAnsi="Times New Roman"/>
      <w:sz w:val="28"/>
      <w:szCs w:val="22"/>
    </w:rPr>
  </w:style>
  <w:style w:type="paragraph" w:customStyle="1" w:styleId="p10">
    <w:name w:val="p10"/>
    <w:basedOn w:val="a"/>
    <w:semiHidden/>
    <w:rsid w:val="00424A65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_"/>
    <w:basedOn w:val="a0"/>
    <w:link w:val="13"/>
    <w:rsid w:val="00541A4C"/>
    <w:rPr>
      <w:rFonts w:ascii="Arial" w:eastAsia="Arial" w:hAnsi="Arial" w:cs="Arial"/>
      <w:sz w:val="19"/>
      <w:szCs w:val="19"/>
    </w:rPr>
  </w:style>
  <w:style w:type="paragraph" w:customStyle="1" w:styleId="13">
    <w:name w:val="Основной текст1"/>
    <w:basedOn w:val="a"/>
    <w:link w:val="ac"/>
    <w:rsid w:val="00541A4C"/>
    <w:pPr>
      <w:widowControl w:val="0"/>
      <w:spacing w:line="264" w:lineRule="auto"/>
      <w:ind w:firstLine="400"/>
    </w:pPr>
    <w:rPr>
      <w:rFonts w:ascii="Arial" w:eastAsia="Arial" w:hAnsi="Arial" w:cs="Arial"/>
      <w:sz w:val="19"/>
      <w:szCs w:val="19"/>
    </w:rPr>
  </w:style>
  <w:style w:type="character" w:customStyle="1" w:styleId="FontStyle14">
    <w:name w:val="Font Style14"/>
    <w:rsid w:val="00345C95"/>
    <w:rPr>
      <w:rFonts w:ascii="Times New Roman" w:hAnsi="Times New Roman"/>
      <w:sz w:val="14"/>
    </w:rPr>
  </w:style>
  <w:style w:type="paragraph" w:customStyle="1" w:styleId="Style4">
    <w:name w:val="Style4"/>
    <w:basedOn w:val="a"/>
    <w:rsid w:val="00345C95"/>
    <w:pPr>
      <w:widowControl w:val="0"/>
      <w:suppressAutoHyphens/>
      <w:spacing w:after="0" w:line="240" w:lineRule="auto"/>
    </w:pPr>
    <w:rPr>
      <w:rFonts w:ascii="Arial" w:eastAsia="Calibri" w:hAnsi="Arial"/>
      <w:sz w:val="24"/>
      <w:szCs w:val="20"/>
      <w:lang w:eastAsia="ar-SA"/>
    </w:rPr>
  </w:style>
  <w:style w:type="paragraph" w:customStyle="1" w:styleId="Default">
    <w:name w:val="Default"/>
    <w:rsid w:val="00C973F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4">
    <w:name w:val="Основной текст с отступом1"/>
    <w:aliases w:val="Знак"/>
    <w:basedOn w:val="a"/>
    <w:link w:val="BodyTextIndentChar1"/>
    <w:rsid w:val="009373F3"/>
    <w:pPr>
      <w:suppressAutoHyphens/>
      <w:spacing w:after="120" w:line="240" w:lineRule="auto"/>
      <w:ind w:right="-6" w:firstLine="284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IndentChar1">
    <w:name w:val="Body Text Indent Char1"/>
    <w:aliases w:val="Знак Char"/>
    <w:basedOn w:val="a0"/>
    <w:link w:val="14"/>
    <w:rsid w:val="009373F3"/>
    <w:rPr>
      <w:rFonts w:ascii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819C8"/>
    <w:rPr>
      <w:rFonts w:ascii="Cambria" w:hAnsi="Cambria"/>
      <w:b/>
      <w:bCs/>
      <w:color w:val="4F81BD"/>
      <w:sz w:val="26"/>
      <w:szCs w:val="26"/>
      <w:lang w:eastAsia="en-US"/>
    </w:rPr>
  </w:style>
  <w:style w:type="table" w:styleId="ad">
    <w:name w:val="Table Grid"/>
    <w:basedOn w:val="a1"/>
    <w:uiPriority w:val="39"/>
    <w:rsid w:val="00EE6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2">
    <w:name w:val="Style42"/>
    <w:basedOn w:val="a"/>
    <w:uiPriority w:val="99"/>
    <w:rsid w:val="00B655BE"/>
    <w:pPr>
      <w:widowControl w:val="0"/>
      <w:autoSpaceDE w:val="0"/>
      <w:autoSpaceDN w:val="0"/>
      <w:adjustRightInd w:val="0"/>
      <w:spacing w:after="0" w:line="207" w:lineRule="exact"/>
      <w:ind w:firstLine="514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61">
    <w:name w:val="Font Style61"/>
    <w:basedOn w:val="a0"/>
    <w:uiPriority w:val="99"/>
    <w:rsid w:val="002125F5"/>
    <w:rPr>
      <w:rFonts w:ascii="Arial" w:hAnsi="Arial" w:cs="Arial"/>
      <w:sz w:val="18"/>
      <w:szCs w:val="18"/>
    </w:rPr>
  </w:style>
  <w:style w:type="character" w:customStyle="1" w:styleId="a8">
    <w:name w:val="Абзац списка Знак"/>
    <w:aliases w:val="ПАРАГРАФ Знак,Абзац списка2 Знак"/>
    <w:basedOn w:val="a0"/>
    <w:link w:val="a7"/>
    <w:uiPriority w:val="34"/>
    <w:rsid w:val="00AE46CB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image" Target="media/image6.png"/><Relationship Id="rId39" Type="http://schemas.openxmlformats.org/officeDocument/2006/relationships/footer" Target="footer11.xml"/><Relationship Id="rId21" Type="http://schemas.openxmlformats.org/officeDocument/2006/relationships/image" Target="media/image3.wmf"/><Relationship Id="rId34" Type="http://schemas.openxmlformats.org/officeDocument/2006/relationships/image" Target="media/image11.wmf"/><Relationship Id="rId42" Type="http://schemas.openxmlformats.org/officeDocument/2006/relationships/image" Target="media/image15.png"/><Relationship Id="rId47" Type="http://schemas.openxmlformats.org/officeDocument/2006/relationships/image" Target="media/image18.wmf"/><Relationship Id="rId50" Type="http://schemas.openxmlformats.org/officeDocument/2006/relationships/image" Target="media/image21.wmf"/><Relationship Id="rId55" Type="http://schemas.openxmlformats.org/officeDocument/2006/relationships/footer" Target="footer1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image" Target="media/image5.wmf"/><Relationship Id="rId33" Type="http://schemas.openxmlformats.org/officeDocument/2006/relationships/image" Target="media/image10.wmf"/><Relationship Id="rId38" Type="http://schemas.openxmlformats.org/officeDocument/2006/relationships/header" Target="header9.xml"/><Relationship Id="rId46" Type="http://schemas.openxmlformats.org/officeDocument/2006/relationships/image" Target="media/image17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image" Target="media/image2.wmf"/><Relationship Id="rId29" Type="http://schemas.openxmlformats.org/officeDocument/2006/relationships/footer" Target="footer8.xml"/><Relationship Id="rId41" Type="http://schemas.openxmlformats.org/officeDocument/2006/relationships/image" Target="media/image14.wmf"/><Relationship Id="rId54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image" Target="media/image9.wmf"/><Relationship Id="rId37" Type="http://schemas.openxmlformats.org/officeDocument/2006/relationships/footer" Target="footer10.xml"/><Relationship Id="rId40" Type="http://schemas.openxmlformats.org/officeDocument/2006/relationships/image" Target="media/image13.wmf"/><Relationship Id="rId45" Type="http://schemas.openxmlformats.org/officeDocument/2006/relationships/footer" Target="footer12.xml"/><Relationship Id="rId53" Type="http://schemas.openxmlformats.org/officeDocument/2006/relationships/header" Target="header1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6.xml"/><Relationship Id="rId28" Type="http://schemas.openxmlformats.org/officeDocument/2006/relationships/image" Target="media/image8.wmf"/><Relationship Id="rId36" Type="http://schemas.openxmlformats.org/officeDocument/2006/relationships/header" Target="header8.xml"/><Relationship Id="rId49" Type="http://schemas.openxmlformats.org/officeDocument/2006/relationships/image" Target="media/image20.wmf"/><Relationship Id="rId57" Type="http://schemas.openxmlformats.org/officeDocument/2006/relationships/footer" Target="footer16.xml"/><Relationship Id="rId10" Type="http://schemas.openxmlformats.org/officeDocument/2006/relationships/footer" Target="footer1.xml"/><Relationship Id="rId19" Type="http://schemas.openxmlformats.org/officeDocument/2006/relationships/image" Target="media/image1.wmf"/><Relationship Id="rId31" Type="http://schemas.openxmlformats.org/officeDocument/2006/relationships/footer" Target="footer9.xml"/><Relationship Id="rId44" Type="http://schemas.openxmlformats.org/officeDocument/2006/relationships/header" Target="header10.xml"/><Relationship Id="rId52" Type="http://schemas.openxmlformats.org/officeDocument/2006/relationships/footer" Target="footer1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image" Target="media/image4.wmf"/><Relationship Id="rId27" Type="http://schemas.openxmlformats.org/officeDocument/2006/relationships/image" Target="media/image7.wmf"/><Relationship Id="rId30" Type="http://schemas.openxmlformats.org/officeDocument/2006/relationships/header" Target="header7.xml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image" Target="media/image19.png"/><Relationship Id="rId56" Type="http://schemas.openxmlformats.org/officeDocument/2006/relationships/header" Target="header13.xml"/><Relationship Id="rId8" Type="http://schemas.openxmlformats.org/officeDocument/2006/relationships/header" Target="header1.xml"/><Relationship Id="rId51" Type="http://schemas.openxmlformats.org/officeDocument/2006/relationships/header" Target="header1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102E7-2FC7-49D5-B908-803ADC05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9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№ 3 к СП 28</vt:lpstr>
    </vt:vector>
  </TitlesOfParts>
  <Company>LKZ</Company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№ 3 к СП 28</dc:title>
  <dc:creator>Пользователь Windows</dc:creator>
  <cp:lastModifiedBy>me.stepanova</cp:lastModifiedBy>
  <cp:revision>48</cp:revision>
  <cp:lastPrinted>2022-07-06T10:12:00Z</cp:lastPrinted>
  <dcterms:created xsi:type="dcterms:W3CDTF">2022-06-24T12:39:00Z</dcterms:created>
  <dcterms:modified xsi:type="dcterms:W3CDTF">2022-07-06T12:12:00Z</dcterms:modified>
</cp:coreProperties>
</file>