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6BE98AF2"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w:t>
            </w:r>
            <w:r w:rsidR="00C57D78">
              <w:rPr>
                <w:rFonts w:ascii="Arial" w:hAnsi="Arial" w:cs="Arial"/>
                <w:b/>
                <w:sz w:val="40"/>
                <w:szCs w:val="40"/>
                <w:lang w:eastAsia="en-US"/>
              </w:rPr>
              <w:t>17</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1EA82234" w14:textId="3A527290" w:rsidR="00870063" w:rsidRDefault="00C57D78" w:rsidP="00870063">
      <w:pPr>
        <w:spacing w:line="360" w:lineRule="auto"/>
        <w:jc w:val="center"/>
        <w:rPr>
          <w:rFonts w:ascii="Arial" w:eastAsia="Calibri" w:hAnsi="Arial" w:cs="Arial"/>
          <w:b/>
          <w:caps/>
          <w:sz w:val="28"/>
          <w:szCs w:val="28"/>
          <w:lang w:eastAsia="en-US"/>
        </w:rPr>
      </w:pPr>
      <w:proofErr w:type="gramStart"/>
      <w:r w:rsidRPr="00C57D78">
        <w:rPr>
          <w:rFonts w:ascii="Arial" w:eastAsia="Calibri" w:hAnsi="Arial" w:cs="Arial"/>
          <w:b/>
          <w:caps/>
          <w:sz w:val="28"/>
          <w:szCs w:val="28"/>
          <w:lang w:eastAsia="en-US"/>
        </w:rPr>
        <w:t>ПРОФИЛИ</w:t>
      </w:r>
      <w:proofErr w:type="gramEnd"/>
      <w:r w:rsidRPr="00C57D78">
        <w:rPr>
          <w:rFonts w:ascii="Arial" w:eastAsia="Calibri" w:hAnsi="Arial" w:cs="Arial"/>
          <w:b/>
          <w:caps/>
          <w:sz w:val="28"/>
          <w:szCs w:val="28"/>
          <w:lang w:eastAsia="en-US"/>
        </w:rPr>
        <w:t xml:space="preserve"> ПРЕССОВАННЫЕ БУЛЬБООБРАЗНЫЕ УГОЛКОВОГО СЕЧЕНИЯ ИЗ АЛЮМИНИЯ, АЛЮМИНИЕВЫХ И МАГНИЕВЫХ СПЛАВОВ</w:t>
      </w:r>
    </w:p>
    <w:p w14:paraId="0801C9B2" w14:textId="77777777" w:rsidR="00C57D78" w:rsidRPr="00ED35DB" w:rsidRDefault="00C57D78"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 xml:space="preserve">Евразийским советом по стандартизации, метрологии и сертификации (протокол от                       202   г.№             </w:t>
      </w:r>
      <w:proofErr w:type="gramStart"/>
      <w:r w:rsidR="004463AB" w:rsidRPr="00535595">
        <w:rPr>
          <w:rFonts w:ascii="Arial" w:hAnsi="Arial" w:cs="Arial"/>
          <w:szCs w:val="20"/>
        </w:rPr>
        <w:t xml:space="preserve">  )</w:t>
      </w:r>
      <w:proofErr w:type="gramEnd"/>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proofErr w:type="spellStart"/>
      <w:r w:rsidRPr="00ED35DB">
        <w:rPr>
          <w:rFonts w:ascii="Arial" w:hAnsi="Arial" w:cs="Arial"/>
          <w:lang w:val="en-US" w:eastAsia="en-US"/>
        </w:rPr>
        <w:t>За</w:t>
      </w:r>
      <w:proofErr w:type="spellEnd"/>
      <w:r w:rsidRPr="00ED35DB">
        <w:rPr>
          <w:rFonts w:ascii="Arial" w:hAnsi="Arial" w:cs="Arial"/>
          <w:lang w:val="en-US" w:eastAsia="en-US"/>
        </w:rPr>
        <w:t xml:space="preserve"> </w:t>
      </w:r>
      <w:proofErr w:type="spellStart"/>
      <w:r w:rsidRPr="00ED35DB">
        <w:rPr>
          <w:rFonts w:ascii="Arial" w:hAnsi="Arial" w:cs="Arial"/>
          <w:lang w:val="en-US" w:eastAsia="en-US"/>
        </w:rPr>
        <w:t>принятие</w:t>
      </w:r>
      <w:proofErr w:type="spellEnd"/>
      <w:r w:rsidRPr="00ED35DB">
        <w:rPr>
          <w:rFonts w:ascii="Arial" w:hAnsi="Arial" w:cs="Arial"/>
          <w:lang w:val="en-US" w:eastAsia="en-US"/>
        </w:rPr>
        <w:t xml:space="preserve"> </w:t>
      </w:r>
      <w:r w:rsidR="004463AB">
        <w:rPr>
          <w:rFonts w:ascii="Arial" w:hAnsi="Arial" w:cs="Arial"/>
          <w:lang w:eastAsia="en-US"/>
        </w:rPr>
        <w:t xml:space="preserve">стандарта </w:t>
      </w:r>
      <w:proofErr w:type="spellStart"/>
      <w:r w:rsidRPr="00ED35DB">
        <w:rPr>
          <w:rFonts w:ascii="Arial" w:hAnsi="Arial" w:cs="Arial"/>
          <w:lang w:val="en-US" w:eastAsia="en-US"/>
        </w:rPr>
        <w:t>проголосовали</w:t>
      </w:r>
      <w:proofErr w:type="spellEnd"/>
      <w:r w:rsidRPr="00ED35DB">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3846B15F"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C57D78">
        <w:rPr>
          <w:rFonts w:ascii="Arial" w:hAnsi="Arial" w:cs="Arial"/>
          <w:lang w:eastAsia="en-US"/>
        </w:rPr>
        <w:t>13617</w:t>
      </w:r>
      <w:r w:rsidR="00C57D78" w:rsidRPr="00ED35DB">
        <w:rPr>
          <w:rFonts w:ascii="Arial" w:hAnsi="Arial" w:cs="Arial"/>
          <w:lang w:eastAsia="en-US"/>
        </w:rPr>
        <w:t>–9</w:t>
      </w:r>
      <w:r w:rsidR="00C57D78">
        <w:rPr>
          <w:rFonts w:ascii="Arial" w:hAnsi="Arial" w:cs="Arial"/>
          <w:lang w:eastAsia="en-US"/>
        </w:rPr>
        <w:t>7</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6854646E" w14:textId="77777777" w:rsidR="003F1DEA" w:rsidRPr="00ED35DB" w:rsidRDefault="003F1DEA" w:rsidP="003F1DEA">
      <w:pPr>
        <w:spacing w:line="360" w:lineRule="auto"/>
        <w:jc w:val="center"/>
        <w:rPr>
          <w:rFonts w:ascii="Arial" w:hAnsi="Arial" w:cs="Arial"/>
          <w:b/>
          <w:sz w:val="28"/>
        </w:rPr>
      </w:pPr>
      <w:r w:rsidRPr="00ED35DB">
        <w:rPr>
          <w:rFonts w:ascii="Arial" w:hAnsi="Arial" w:cs="Arial"/>
          <w:b/>
          <w:sz w:val="28"/>
        </w:rPr>
        <w:lastRenderedPageBreak/>
        <w:t>Содержание</w:t>
      </w:r>
    </w:p>
    <w:p w14:paraId="089DB9B0" w14:textId="77777777" w:rsidR="003F1DEA" w:rsidRPr="00ED35DB" w:rsidRDefault="003F1DEA" w:rsidP="003F1DEA">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3F1DEA" w:rsidRPr="00ED35DB" w14:paraId="6DAFC44A" w14:textId="77777777" w:rsidTr="009A1A42">
        <w:trPr>
          <w:gridAfter w:val="1"/>
          <w:wAfter w:w="55" w:type="dxa"/>
        </w:trPr>
        <w:tc>
          <w:tcPr>
            <w:tcW w:w="831" w:type="dxa"/>
          </w:tcPr>
          <w:p w14:paraId="25E953BB" w14:textId="77777777" w:rsidR="003F1DEA" w:rsidRPr="00ED35DB" w:rsidRDefault="003F1DEA" w:rsidP="009A1A42">
            <w:pPr>
              <w:spacing w:line="360" w:lineRule="auto"/>
              <w:jc w:val="left"/>
              <w:rPr>
                <w:rFonts w:ascii="Arial" w:hAnsi="Arial" w:cs="Arial"/>
              </w:rPr>
            </w:pPr>
            <w:r w:rsidRPr="00ED35DB">
              <w:rPr>
                <w:rFonts w:ascii="Arial" w:hAnsi="Arial" w:cs="Arial"/>
              </w:rPr>
              <w:t>1</w:t>
            </w:r>
          </w:p>
        </w:tc>
        <w:tc>
          <w:tcPr>
            <w:tcW w:w="8185" w:type="dxa"/>
            <w:gridSpan w:val="2"/>
          </w:tcPr>
          <w:p w14:paraId="033DE8A8" w14:textId="77777777" w:rsidR="003F1DEA" w:rsidRPr="00ED35DB" w:rsidRDefault="003F1DEA" w:rsidP="009A1A42">
            <w:pPr>
              <w:spacing w:line="360" w:lineRule="auto"/>
              <w:jc w:val="left"/>
              <w:rPr>
                <w:rFonts w:ascii="Arial" w:hAnsi="Arial" w:cs="Arial"/>
              </w:rPr>
            </w:pPr>
            <w:r w:rsidRPr="00ED35DB">
              <w:rPr>
                <w:rFonts w:ascii="Arial" w:hAnsi="Arial" w:cs="Arial"/>
              </w:rPr>
              <w:t>Область применения ………………………………………………………..</w:t>
            </w:r>
          </w:p>
        </w:tc>
        <w:tc>
          <w:tcPr>
            <w:tcW w:w="460" w:type="dxa"/>
            <w:gridSpan w:val="2"/>
          </w:tcPr>
          <w:p w14:paraId="79131F96" w14:textId="77777777" w:rsidR="003F1DEA" w:rsidRPr="00ED35DB" w:rsidRDefault="003F1DEA" w:rsidP="009A1A42">
            <w:pPr>
              <w:spacing w:line="360" w:lineRule="auto"/>
              <w:jc w:val="right"/>
              <w:rPr>
                <w:rFonts w:ascii="Arial" w:hAnsi="Arial" w:cs="Arial"/>
              </w:rPr>
            </w:pPr>
          </w:p>
        </w:tc>
      </w:tr>
      <w:tr w:rsidR="003F1DEA" w:rsidRPr="00ED35DB" w14:paraId="4B756BA1" w14:textId="77777777" w:rsidTr="009A1A42">
        <w:trPr>
          <w:gridAfter w:val="1"/>
          <w:wAfter w:w="55" w:type="dxa"/>
        </w:trPr>
        <w:tc>
          <w:tcPr>
            <w:tcW w:w="831" w:type="dxa"/>
          </w:tcPr>
          <w:p w14:paraId="0B0A32F6" w14:textId="77777777" w:rsidR="003F1DEA" w:rsidRPr="00ED35DB" w:rsidRDefault="003F1DEA" w:rsidP="009A1A42">
            <w:pPr>
              <w:spacing w:line="360" w:lineRule="auto"/>
              <w:jc w:val="left"/>
              <w:rPr>
                <w:rFonts w:ascii="Arial" w:hAnsi="Arial" w:cs="Arial"/>
              </w:rPr>
            </w:pPr>
            <w:r w:rsidRPr="00ED35DB">
              <w:rPr>
                <w:rFonts w:ascii="Arial" w:hAnsi="Arial" w:cs="Arial"/>
              </w:rPr>
              <w:t>2</w:t>
            </w:r>
          </w:p>
        </w:tc>
        <w:tc>
          <w:tcPr>
            <w:tcW w:w="8185" w:type="dxa"/>
            <w:gridSpan w:val="2"/>
          </w:tcPr>
          <w:p w14:paraId="2151C662" w14:textId="77777777" w:rsidR="003F1DEA" w:rsidRPr="00ED35DB" w:rsidRDefault="003F1DEA" w:rsidP="009A1A42">
            <w:pPr>
              <w:spacing w:line="360" w:lineRule="auto"/>
              <w:jc w:val="left"/>
              <w:rPr>
                <w:rFonts w:ascii="Arial" w:hAnsi="Arial" w:cs="Arial"/>
              </w:rPr>
            </w:pPr>
            <w:r w:rsidRPr="00ED35DB">
              <w:rPr>
                <w:rFonts w:ascii="Arial" w:hAnsi="Arial" w:cs="Arial"/>
              </w:rPr>
              <w:t>Нормативные ссылки ………………………………………………………..</w:t>
            </w:r>
          </w:p>
        </w:tc>
        <w:tc>
          <w:tcPr>
            <w:tcW w:w="460" w:type="dxa"/>
            <w:gridSpan w:val="2"/>
          </w:tcPr>
          <w:p w14:paraId="59346E39" w14:textId="77777777" w:rsidR="003F1DEA" w:rsidRPr="00ED35DB" w:rsidRDefault="003F1DEA" w:rsidP="009A1A42">
            <w:pPr>
              <w:spacing w:line="360" w:lineRule="auto"/>
              <w:jc w:val="right"/>
              <w:rPr>
                <w:rFonts w:ascii="Arial" w:hAnsi="Arial" w:cs="Arial"/>
              </w:rPr>
            </w:pPr>
          </w:p>
        </w:tc>
      </w:tr>
      <w:tr w:rsidR="003F1DEA" w:rsidRPr="00ED35DB" w14:paraId="11543F00" w14:textId="77777777" w:rsidTr="009A1A42">
        <w:trPr>
          <w:gridAfter w:val="1"/>
          <w:wAfter w:w="55" w:type="dxa"/>
        </w:trPr>
        <w:tc>
          <w:tcPr>
            <w:tcW w:w="831" w:type="dxa"/>
          </w:tcPr>
          <w:p w14:paraId="72AEE10B" w14:textId="77777777" w:rsidR="003F1DEA" w:rsidRPr="00ED35DB" w:rsidRDefault="003F1DEA" w:rsidP="009A1A42">
            <w:pPr>
              <w:spacing w:line="360" w:lineRule="auto"/>
              <w:jc w:val="left"/>
              <w:rPr>
                <w:rFonts w:ascii="Arial" w:hAnsi="Arial" w:cs="Arial"/>
              </w:rPr>
            </w:pPr>
            <w:r w:rsidRPr="00ED35DB">
              <w:rPr>
                <w:rFonts w:ascii="Arial" w:hAnsi="Arial" w:cs="Arial"/>
              </w:rPr>
              <w:t>3</w:t>
            </w:r>
          </w:p>
        </w:tc>
        <w:tc>
          <w:tcPr>
            <w:tcW w:w="8185" w:type="dxa"/>
            <w:gridSpan w:val="2"/>
          </w:tcPr>
          <w:p w14:paraId="39FC4FDE" w14:textId="77777777" w:rsidR="003F1DEA" w:rsidRPr="00ED35DB" w:rsidRDefault="003F1DEA" w:rsidP="009A1A42">
            <w:pPr>
              <w:spacing w:line="360" w:lineRule="auto"/>
              <w:jc w:val="left"/>
              <w:rPr>
                <w:rFonts w:ascii="Arial" w:hAnsi="Arial" w:cs="Arial"/>
              </w:rPr>
            </w:pPr>
            <w:r>
              <w:rPr>
                <w:rFonts w:ascii="Arial" w:hAnsi="Arial" w:cs="Arial"/>
              </w:rPr>
              <w:t>Основные параметры</w:t>
            </w:r>
            <w:r w:rsidRPr="00ED35DB">
              <w:rPr>
                <w:rFonts w:ascii="Arial" w:hAnsi="Arial" w:cs="Arial"/>
              </w:rPr>
              <w:t xml:space="preserve"> …………………………………………………………..</w:t>
            </w:r>
          </w:p>
        </w:tc>
        <w:tc>
          <w:tcPr>
            <w:tcW w:w="460" w:type="dxa"/>
            <w:gridSpan w:val="2"/>
          </w:tcPr>
          <w:p w14:paraId="1F90CEA4" w14:textId="77777777" w:rsidR="003F1DEA" w:rsidRPr="00ED35DB" w:rsidRDefault="003F1DEA" w:rsidP="009A1A42">
            <w:pPr>
              <w:spacing w:line="360" w:lineRule="auto"/>
              <w:jc w:val="right"/>
              <w:rPr>
                <w:rFonts w:ascii="Arial" w:hAnsi="Arial" w:cs="Arial"/>
              </w:rPr>
            </w:pPr>
          </w:p>
        </w:tc>
      </w:tr>
      <w:tr w:rsidR="003F1DEA" w:rsidRPr="00ED35DB" w14:paraId="510DC348" w14:textId="77777777" w:rsidTr="009A1A42">
        <w:tc>
          <w:tcPr>
            <w:tcW w:w="1984" w:type="dxa"/>
            <w:gridSpan w:val="2"/>
          </w:tcPr>
          <w:p w14:paraId="6801992C" w14:textId="77777777" w:rsidR="003F1DEA" w:rsidRPr="00ED35DB" w:rsidRDefault="003F1DEA" w:rsidP="009A1A42">
            <w:pPr>
              <w:spacing w:line="360" w:lineRule="auto"/>
              <w:jc w:val="left"/>
              <w:rPr>
                <w:rFonts w:ascii="Arial" w:hAnsi="Arial" w:cs="Arial"/>
              </w:rPr>
            </w:pPr>
            <w:r>
              <w:rPr>
                <w:rFonts w:ascii="Arial" w:hAnsi="Arial" w:cs="Arial"/>
              </w:rPr>
              <w:t xml:space="preserve">Приложение А </w:t>
            </w:r>
          </w:p>
        </w:tc>
        <w:tc>
          <w:tcPr>
            <w:tcW w:w="7087" w:type="dxa"/>
            <w:gridSpan w:val="2"/>
          </w:tcPr>
          <w:p w14:paraId="205E1357" w14:textId="77777777" w:rsidR="003F1DEA" w:rsidRPr="00ED35DB" w:rsidRDefault="003F1DEA" w:rsidP="009A1A42">
            <w:pPr>
              <w:spacing w:line="360" w:lineRule="auto"/>
              <w:rPr>
                <w:rFonts w:ascii="Arial" w:hAnsi="Arial" w:cs="Arial"/>
              </w:rPr>
            </w:pPr>
            <w:r>
              <w:rPr>
                <w:rFonts w:ascii="Arial" w:hAnsi="Arial" w:cs="Arial"/>
              </w:rPr>
              <w:t xml:space="preserve">(справочное) Переводные </w:t>
            </w:r>
            <w:r w:rsidRPr="00204DB6">
              <w:rPr>
                <w:rFonts w:ascii="Arial" w:hAnsi="Arial" w:cs="Arial"/>
              </w:rPr>
              <w:t>коэффициенты для вычисления приближенной теоретической</w:t>
            </w:r>
            <w:r>
              <w:rPr>
                <w:rFonts w:ascii="Arial" w:hAnsi="Arial" w:cs="Arial"/>
              </w:rPr>
              <w:t xml:space="preserve"> </w:t>
            </w:r>
            <w:r w:rsidRPr="00204DB6">
              <w:rPr>
                <w:rFonts w:ascii="Arial" w:hAnsi="Arial" w:cs="Arial"/>
              </w:rPr>
              <w:t>массы 1 м профиля из алюминия и алюминиевых сплавов</w:t>
            </w:r>
            <w:r>
              <w:rPr>
                <w:rFonts w:ascii="Arial" w:hAnsi="Arial" w:cs="Arial"/>
              </w:rPr>
              <w:t>……………………………..</w:t>
            </w:r>
          </w:p>
        </w:tc>
        <w:tc>
          <w:tcPr>
            <w:tcW w:w="460" w:type="dxa"/>
            <w:gridSpan w:val="2"/>
          </w:tcPr>
          <w:p w14:paraId="5418A8BA" w14:textId="77777777" w:rsidR="003F1DEA" w:rsidRPr="00ED35DB" w:rsidRDefault="003F1DEA" w:rsidP="009A1A42">
            <w:pPr>
              <w:spacing w:line="360" w:lineRule="auto"/>
              <w:jc w:val="right"/>
              <w:rPr>
                <w:rFonts w:ascii="Arial" w:hAnsi="Arial" w:cs="Arial"/>
              </w:rPr>
            </w:pPr>
          </w:p>
        </w:tc>
      </w:tr>
      <w:tr w:rsidR="003F1DEA" w:rsidRPr="00ED35DB" w14:paraId="34B57CA5" w14:textId="77777777" w:rsidTr="009A1A42">
        <w:tc>
          <w:tcPr>
            <w:tcW w:w="1984" w:type="dxa"/>
            <w:gridSpan w:val="2"/>
          </w:tcPr>
          <w:p w14:paraId="18098796" w14:textId="77777777" w:rsidR="003F1DEA" w:rsidRPr="00204DB6" w:rsidRDefault="003F1DEA" w:rsidP="009A1A42">
            <w:pPr>
              <w:spacing w:line="360" w:lineRule="auto"/>
              <w:jc w:val="left"/>
              <w:rPr>
                <w:rFonts w:ascii="Arial" w:hAnsi="Arial" w:cs="Arial"/>
                <w:b/>
              </w:rPr>
            </w:pPr>
            <w:r>
              <w:rPr>
                <w:rFonts w:ascii="Arial" w:hAnsi="Arial" w:cs="Arial"/>
              </w:rPr>
              <w:t xml:space="preserve">Приложение Б </w:t>
            </w:r>
          </w:p>
        </w:tc>
        <w:tc>
          <w:tcPr>
            <w:tcW w:w="7087" w:type="dxa"/>
            <w:gridSpan w:val="2"/>
          </w:tcPr>
          <w:p w14:paraId="40A34495" w14:textId="77777777" w:rsidR="003F1DEA" w:rsidRPr="00ED35DB" w:rsidRDefault="003F1DEA" w:rsidP="009A1A42">
            <w:pPr>
              <w:spacing w:line="360" w:lineRule="auto"/>
              <w:rPr>
                <w:rFonts w:ascii="Arial" w:hAnsi="Arial" w:cs="Arial"/>
              </w:rPr>
            </w:pPr>
            <w:r>
              <w:rPr>
                <w:rFonts w:ascii="Arial" w:hAnsi="Arial" w:cs="Arial"/>
              </w:rPr>
              <w:t xml:space="preserve">(справочное) Переводные </w:t>
            </w:r>
            <w:r w:rsidRPr="00204DB6">
              <w:rPr>
                <w:rFonts w:ascii="Arial" w:hAnsi="Arial" w:cs="Arial"/>
              </w:rPr>
              <w:t>коэффициенты для вычисления приближенной теоретической</w:t>
            </w:r>
            <w:r>
              <w:rPr>
                <w:rFonts w:ascii="Arial" w:hAnsi="Arial" w:cs="Arial"/>
              </w:rPr>
              <w:t xml:space="preserve"> </w:t>
            </w:r>
            <w:r w:rsidRPr="00204DB6">
              <w:rPr>
                <w:rFonts w:ascii="Arial" w:hAnsi="Arial" w:cs="Arial"/>
              </w:rPr>
              <w:t xml:space="preserve">массы 1 м профиля из </w:t>
            </w:r>
            <w:r>
              <w:rPr>
                <w:rFonts w:ascii="Arial" w:hAnsi="Arial" w:cs="Arial"/>
              </w:rPr>
              <w:t>магниевых</w:t>
            </w:r>
            <w:r w:rsidRPr="00204DB6">
              <w:rPr>
                <w:rFonts w:ascii="Arial" w:hAnsi="Arial" w:cs="Arial"/>
              </w:rPr>
              <w:t xml:space="preserve"> сплавов</w:t>
            </w:r>
            <w:r>
              <w:rPr>
                <w:rFonts w:ascii="Arial" w:hAnsi="Arial" w:cs="Arial"/>
              </w:rPr>
              <w:t>…………………………………………………</w:t>
            </w:r>
          </w:p>
        </w:tc>
        <w:tc>
          <w:tcPr>
            <w:tcW w:w="460" w:type="dxa"/>
            <w:gridSpan w:val="2"/>
          </w:tcPr>
          <w:p w14:paraId="528ADFB8" w14:textId="77777777" w:rsidR="003F1DEA" w:rsidRPr="00ED35DB" w:rsidRDefault="003F1DEA" w:rsidP="009A1A42">
            <w:pPr>
              <w:spacing w:line="360" w:lineRule="auto"/>
              <w:jc w:val="right"/>
              <w:rPr>
                <w:rFonts w:ascii="Arial" w:hAnsi="Arial" w:cs="Arial"/>
              </w:rPr>
            </w:pPr>
          </w:p>
        </w:tc>
      </w:tr>
      <w:tr w:rsidR="003F1DEA" w:rsidRPr="00ED35DB" w14:paraId="5875707B" w14:textId="77777777" w:rsidTr="009A1A42">
        <w:tc>
          <w:tcPr>
            <w:tcW w:w="1984" w:type="dxa"/>
            <w:gridSpan w:val="2"/>
          </w:tcPr>
          <w:p w14:paraId="317BA7E0" w14:textId="77777777" w:rsidR="003F1DEA" w:rsidRDefault="003F1DEA" w:rsidP="009A1A42">
            <w:pPr>
              <w:spacing w:line="360" w:lineRule="auto"/>
              <w:jc w:val="left"/>
              <w:rPr>
                <w:rFonts w:ascii="Arial" w:hAnsi="Arial" w:cs="Arial"/>
              </w:rPr>
            </w:pPr>
            <w:r>
              <w:rPr>
                <w:rFonts w:ascii="Arial" w:hAnsi="Arial" w:cs="Arial"/>
              </w:rPr>
              <w:t>Приложение В</w:t>
            </w:r>
          </w:p>
        </w:tc>
        <w:tc>
          <w:tcPr>
            <w:tcW w:w="7087" w:type="dxa"/>
            <w:gridSpan w:val="2"/>
          </w:tcPr>
          <w:p w14:paraId="6FE3FF5C" w14:textId="77777777" w:rsidR="003F1DEA" w:rsidRDefault="003F1DEA" w:rsidP="009A1A42">
            <w:pPr>
              <w:spacing w:line="360" w:lineRule="auto"/>
              <w:rPr>
                <w:rFonts w:ascii="Arial" w:hAnsi="Arial" w:cs="Arial"/>
              </w:rPr>
            </w:pPr>
            <w:r>
              <w:rPr>
                <w:rFonts w:ascii="Arial" w:hAnsi="Arial" w:cs="Arial"/>
              </w:rPr>
              <w:t xml:space="preserve">(справочное) </w:t>
            </w:r>
            <w:proofErr w:type="spellStart"/>
            <w:r>
              <w:rPr>
                <w:rFonts w:ascii="Arial" w:hAnsi="Arial" w:cs="Arial"/>
              </w:rPr>
              <w:t>Соответествие</w:t>
            </w:r>
            <w:proofErr w:type="spellEnd"/>
            <w:r>
              <w:rPr>
                <w:rFonts w:ascii="Arial" w:hAnsi="Arial" w:cs="Arial"/>
              </w:rPr>
              <w:t xml:space="preserve"> номеров профилей ранее действующим обозначениям……………………………………..</w:t>
            </w:r>
          </w:p>
        </w:tc>
        <w:tc>
          <w:tcPr>
            <w:tcW w:w="460" w:type="dxa"/>
            <w:gridSpan w:val="2"/>
          </w:tcPr>
          <w:p w14:paraId="18C85519" w14:textId="77777777" w:rsidR="003F1DEA" w:rsidRPr="00ED35DB" w:rsidRDefault="003F1DEA" w:rsidP="009A1A42">
            <w:pPr>
              <w:spacing w:line="360" w:lineRule="auto"/>
              <w:jc w:val="right"/>
              <w:rPr>
                <w:rFonts w:ascii="Arial" w:hAnsi="Arial" w:cs="Arial"/>
              </w:rPr>
            </w:pPr>
          </w:p>
        </w:tc>
      </w:tr>
    </w:tbl>
    <w:p w14:paraId="2C68F4B4" w14:textId="77777777" w:rsidR="003F1DEA" w:rsidRPr="00ED35DB" w:rsidRDefault="003F1DEA" w:rsidP="003F1DEA">
      <w:pPr>
        <w:spacing w:line="360" w:lineRule="auto"/>
        <w:rPr>
          <w:rFonts w:ascii="Arial" w:hAnsi="Arial" w:cs="Arial"/>
          <w:b/>
        </w:rPr>
      </w:pPr>
    </w:p>
    <w:p w14:paraId="518064F2" w14:textId="77777777" w:rsidR="003F1DEA" w:rsidRPr="00ED35DB" w:rsidRDefault="003F1DEA" w:rsidP="003F1DEA">
      <w:pPr>
        <w:spacing w:line="360" w:lineRule="auto"/>
        <w:rPr>
          <w:rFonts w:ascii="Arial" w:hAnsi="Arial" w:cs="Arial"/>
          <w:b/>
        </w:rPr>
      </w:pPr>
    </w:p>
    <w:p w14:paraId="45AD83A9" w14:textId="77777777" w:rsidR="003F1DEA" w:rsidRPr="00ED35DB" w:rsidRDefault="003F1DEA" w:rsidP="003F1DEA">
      <w:pPr>
        <w:spacing w:line="360" w:lineRule="auto"/>
        <w:jc w:val="center"/>
        <w:rPr>
          <w:rFonts w:ascii="Arial" w:hAnsi="Arial" w:cs="Arial"/>
          <w:b/>
        </w:rPr>
      </w:pPr>
    </w:p>
    <w:p w14:paraId="2CA0CBE1" w14:textId="77777777" w:rsidR="003F1DEA" w:rsidRPr="00ED35DB" w:rsidRDefault="003F1DEA" w:rsidP="003F1DEA"/>
    <w:p w14:paraId="2FBA3647" w14:textId="77777777" w:rsidR="003F1DEA" w:rsidRPr="00ED35DB" w:rsidRDefault="003F1DEA" w:rsidP="003F1DEA">
      <w:pPr>
        <w:spacing w:line="360" w:lineRule="auto"/>
        <w:ind w:firstLine="709"/>
        <w:rPr>
          <w:rFonts w:ascii="Arial" w:hAnsi="Arial" w:cs="Arial"/>
        </w:rPr>
      </w:pPr>
    </w:p>
    <w:p w14:paraId="15C11CD5" w14:textId="77777777" w:rsidR="003F1DEA" w:rsidRPr="00ED35DB" w:rsidRDefault="003F1DEA" w:rsidP="003F1DEA">
      <w:pPr>
        <w:spacing w:line="360" w:lineRule="auto"/>
        <w:ind w:firstLine="709"/>
        <w:rPr>
          <w:rFonts w:ascii="Arial" w:hAnsi="Arial" w:cs="Arial"/>
        </w:rPr>
        <w:sectPr w:rsidR="003F1DEA" w:rsidRPr="00ED35DB"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2C7BE575" w14:textId="77777777" w:rsidR="003F1DEA" w:rsidRPr="00ED35DB" w:rsidRDefault="003F1DEA" w:rsidP="003F1DEA">
      <w:pPr>
        <w:jc w:val="center"/>
        <w:rPr>
          <w:rFonts w:ascii="Arial" w:hAnsi="Arial" w:cs="Arial"/>
          <w:b/>
          <w:sz w:val="2"/>
        </w:rPr>
      </w:pPr>
    </w:p>
    <w:tbl>
      <w:tblPr>
        <w:tblW w:w="0" w:type="auto"/>
        <w:tblLook w:val="04A0" w:firstRow="1" w:lastRow="0" w:firstColumn="1" w:lastColumn="0" w:noHBand="0" w:noVBand="1"/>
      </w:tblPr>
      <w:tblGrid>
        <w:gridCol w:w="9524"/>
      </w:tblGrid>
      <w:tr w:rsidR="003F1DEA" w:rsidRPr="00ED35DB" w14:paraId="33D45902" w14:textId="77777777" w:rsidTr="009A1A42">
        <w:trPr>
          <w:trHeight w:val="567"/>
        </w:trPr>
        <w:tc>
          <w:tcPr>
            <w:tcW w:w="9524" w:type="dxa"/>
            <w:tcBorders>
              <w:bottom w:val="single" w:sz="24" w:space="0" w:color="auto"/>
            </w:tcBorders>
            <w:shd w:val="clear" w:color="auto" w:fill="auto"/>
            <w:vAlign w:val="center"/>
          </w:tcPr>
          <w:p w14:paraId="281E7752" w14:textId="77777777" w:rsidR="003F1DEA" w:rsidRPr="00ED35DB" w:rsidRDefault="003F1DEA" w:rsidP="009A1A42">
            <w:pPr>
              <w:jc w:val="center"/>
              <w:rPr>
                <w:rFonts w:ascii="Arial" w:hAnsi="Arial" w:cs="Arial"/>
                <w:b/>
                <w:spacing w:val="176"/>
                <w:sz w:val="36"/>
                <w:szCs w:val="36"/>
              </w:rPr>
            </w:pPr>
            <w:bookmarkStart w:id="0" w:name="_Toc480021076"/>
            <w:r w:rsidRPr="00ED35DB">
              <w:rPr>
                <w:rFonts w:ascii="Arial" w:hAnsi="Arial" w:cs="Arial"/>
                <w:b/>
                <w:spacing w:val="176"/>
              </w:rPr>
              <w:t>МЕЖГОСУДАРСТВЕННЫЙ СТАНДАРТ</w:t>
            </w:r>
            <w:bookmarkEnd w:id="0"/>
          </w:p>
        </w:tc>
      </w:tr>
      <w:tr w:rsidR="003F1DEA" w:rsidRPr="00ED35DB" w14:paraId="4CB9A51E" w14:textId="77777777" w:rsidTr="009A1A42">
        <w:trPr>
          <w:trHeight w:val="2438"/>
        </w:trPr>
        <w:tc>
          <w:tcPr>
            <w:tcW w:w="9524" w:type="dxa"/>
            <w:tcBorders>
              <w:top w:val="single" w:sz="24" w:space="0" w:color="auto"/>
              <w:bottom w:val="single" w:sz="18" w:space="0" w:color="auto"/>
            </w:tcBorders>
            <w:shd w:val="clear" w:color="auto" w:fill="auto"/>
          </w:tcPr>
          <w:p w14:paraId="746781DB" w14:textId="77777777" w:rsidR="003F1DEA" w:rsidRPr="00ED35DB" w:rsidRDefault="003F1DEA" w:rsidP="009A1A42">
            <w:pPr>
              <w:pStyle w:val="13"/>
              <w:widowControl w:val="0"/>
              <w:spacing w:before="0" w:after="0" w:line="360" w:lineRule="auto"/>
              <w:rPr>
                <w:sz w:val="24"/>
                <w:szCs w:val="24"/>
                <w:lang w:eastAsia="en-US"/>
              </w:rPr>
            </w:pPr>
          </w:p>
          <w:p w14:paraId="41EDB07C" w14:textId="77777777" w:rsidR="003F1DEA" w:rsidRPr="009A2EA3" w:rsidRDefault="003F1DEA" w:rsidP="009A1A42">
            <w:pPr>
              <w:spacing w:line="360" w:lineRule="auto"/>
              <w:jc w:val="center"/>
              <w:rPr>
                <w:rFonts w:ascii="Arial" w:eastAsia="Calibri" w:hAnsi="Arial" w:cs="Arial"/>
                <w:b/>
                <w:caps/>
                <w:sz w:val="28"/>
                <w:szCs w:val="28"/>
                <w:lang w:eastAsia="en-US"/>
              </w:rPr>
            </w:pPr>
            <w:proofErr w:type="gramStart"/>
            <w:r w:rsidRPr="009A2EA3">
              <w:rPr>
                <w:rFonts w:ascii="Arial" w:eastAsia="Calibri" w:hAnsi="Arial" w:cs="Arial"/>
                <w:b/>
                <w:caps/>
                <w:sz w:val="28"/>
                <w:szCs w:val="28"/>
                <w:lang w:eastAsia="en-US"/>
              </w:rPr>
              <w:t>Профили</w:t>
            </w:r>
            <w:proofErr w:type="gramEnd"/>
            <w:r w:rsidRPr="009A2EA3">
              <w:rPr>
                <w:rFonts w:ascii="Arial" w:eastAsia="Calibri" w:hAnsi="Arial" w:cs="Arial"/>
                <w:b/>
                <w:caps/>
                <w:sz w:val="28"/>
                <w:szCs w:val="28"/>
                <w:lang w:eastAsia="en-US"/>
              </w:rPr>
              <w:t xml:space="preserve"> прессованные бульбообразные уголкового сечения из алюминия, алюминиевых и магниевых сплавов</w:t>
            </w:r>
          </w:p>
          <w:p w14:paraId="56985DB0" w14:textId="77777777" w:rsidR="003F1DEA" w:rsidRPr="00ED35DB" w:rsidRDefault="003F1DEA" w:rsidP="009A1A42">
            <w:pPr>
              <w:spacing w:line="360" w:lineRule="auto"/>
              <w:jc w:val="center"/>
              <w:rPr>
                <w:rFonts w:ascii="Arial" w:eastAsia="Calibri" w:hAnsi="Arial" w:cs="Arial"/>
                <w:b/>
                <w:sz w:val="28"/>
                <w:szCs w:val="28"/>
                <w:lang w:eastAsia="en-US"/>
              </w:rPr>
            </w:pPr>
          </w:p>
          <w:p w14:paraId="2E4EFE35" w14:textId="77777777" w:rsidR="003F1DEA" w:rsidRPr="00204DB6" w:rsidRDefault="003F1DEA" w:rsidP="009A1A42">
            <w:pPr>
              <w:spacing w:line="360" w:lineRule="auto"/>
              <w:jc w:val="center"/>
              <w:rPr>
                <w:rFonts w:ascii="Arial" w:hAnsi="Arial" w:cs="Arial"/>
                <w:b/>
                <w:vanish/>
                <w:sz w:val="32"/>
                <w:szCs w:val="32"/>
                <w:lang w:val="en-US"/>
              </w:rPr>
            </w:pPr>
            <w:r>
              <w:rPr>
                <w:rFonts w:ascii="Arial" w:eastAsia="Calibri" w:hAnsi="Arial" w:cs="Arial"/>
                <w:b/>
                <w:sz w:val="28"/>
                <w:szCs w:val="28"/>
                <w:lang w:eastAsia="en-US"/>
              </w:rPr>
              <w:t>Сортамент</w:t>
            </w:r>
          </w:p>
          <w:p w14:paraId="277B05DB" w14:textId="77777777" w:rsidR="003F1DEA" w:rsidRPr="00204DB6" w:rsidRDefault="003F1DEA" w:rsidP="009A1A42">
            <w:pPr>
              <w:spacing w:line="360" w:lineRule="auto"/>
              <w:jc w:val="center"/>
              <w:rPr>
                <w:rFonts w:ascii="Arial" w:hAnsi="Arial" w:cs="Arial"/>
                <w:b/>
                <w:sz w:val="28"/>
                <w:szCs w:val="28"/>
                <w:lang w:val="en-US"/>
              </w:rPr>
            </w:pPr>
          </w:p>
          <w:p w14:paraId="359C6ACA" w14:textId="77777777" w:rsidR="003F1DEA" w:rsidRPr="00ED35DB" w:rsidRDefault="003F1DEA" w:rsidP="009A1A42">
            <w:pPr>
              <w:spacing w:before="120" w:line="360" w:lineRule="auto"/>
              <w:jc w:val="center"/>
              <w:rPr>
                <w:rFonts w:ascii="Arial" w:hAnsi="Arial" w:cs="Arial"/>
                <w:b/>
                <w:lang w:val="en-US"/>
              </w:rPr>
            </w:pPr>
            <w:r w:rsidRPr="00204DB6">
              <w:rPr>
                <w:rFonts w:ascii="Arial" w:hAnsi="Arial" w:cs="Arial"/>
                <w:lang w:val="en-US"/>
              </w:rPr>
              <w:t xml:space="preserve">Extruded bulb-shaped angle-section shapes of </w:t>
            </w:r>
            <w:proofErr w:type="spellStart"/>
            <w:r w:rsidRPr="00204DB6">
              <w:rPr>
                <w:rFonts w:ascii="Arial" w:hAnsi="Arial" w:cs="Arial"/>
                <w:lang w:val="en-US"/>
              </w:rPr>
              <w:t>aluminium</w:t>
            </w:r>
            <w:proofErr w:type="spellEnd"/>
            <w:r w:rsidRPr="00204DB6">
              <w:rPr>
                <w:rFonts w:ascii="Arial" w:hAnsi="Arial" w:cs="Arial"/>
                <w:lang w:val="en-US"/>
              </w:rPr>
              <w:t xml:space="preserve">, </w:t>
            </w:r>
            <w:proofErr w:type="spellStart"/>
            <w:r w:rsidRPr="00204DB6">
              <w:rPr>
                <w:rFonts w:ascii="Arial" w:hAnsi="Arial" w:cs="Arial"/>
                <w:lang w:val="en-US"/>
              </w:rPr>
              <w:t>aluminium</w:t>
            </w:r>
            <w:proofErr w:type="spellEnd"/>
            <w:r w:rsidRPr="00204DB6">
              <w:rPr>
                <w:rFonts w:ascii="Arial" w:hAnsi="Arial" w:cs="Arial"/>
                <w:lang w:val="en-US"/>
              </w:rPr>
              <w:t xml:space="preserve"> and magnesium alloys. Dimensions</w:t>
            </w:r>
          </w:p>
        </w:tc>
      </w:tr>
    </w:tbl>
    <w:p w14:paraId="090052A8" w14:textId="77777777" w:rsidR="003F1DEA" w:rsidRPr="00ED35DB" w:rsidRDefault="003F1DEA" w:rsidP="003F1DEA">
      <w:pPr>
        <w:spacing w:before="120" w:line="360" w:lineRule="auto"/>
        <w:ind w:right="1134"/>
        <w:jc w:val="right"/>
        <w:rPr>
          <w:rFonts w:ascii="Arial" w:hAnsi="Arial" w:cs="Arial"/>
          <w:b/>
          <w:sz w:val="22"/>
          <w:szCs w:val="22"/>
        </w:rPr>
      </w:pPr>
      <w:bookmarkStart w:id="1" w:name="_Toc480021077"/>
      <w:r w:rsidRPr="00ED35DB">
        <w:rPr>
          <w:rFonts w:ascii="Arial" w:hAnsi="Arial" w:cs="Arial"/>
          <w:b/>
          <w:sz w:val="22"/>
          <w:szCs w:val="22"/>
          <w:lang w:val="en-US"/>
        </w:rPr>
        <w:t xml:space="preserve"> </w:t>
      </w:r>
      <w:r w:rsidRPr="00ED35DB">
        <w:rPr>
          <w:rFonts w:ascii="Arial" w:hAnsi="Arial" w:cs="Arial"/>
          <w:b/>
          <w:sz w:val="22"/>
          <w:szCs w:val="22"/>
        </w:rPr>
        <w:t>Дата введения</w:t>
      </w:r>
      <w:bookmarkEnd w:id="1"/>
      <w:r w:rsidRPr="00ED35DB">
        <w:rPr>
          <w:rFonts w:ascii="Arial" w:hAnsi="Arial" w:cs="Arial"/>
          <w:b/>
          <w:sz w:val="22"/>
          <w:szCs w:val="22"/>
        </w:rPr>
        <w:t xml:space="preserve"> –</w:t>
      </w:r>
    </w:p>
    <w:p w14:paraId="6C6FB9F1" w14:textId="77777777" w:rsidR="003F1DEA" w:rsidRPr="00ED35DB" w:rsidRDefault="003F1DEA" w:rsidP="003F1DEA">
      <w:pPr>
        <w:pStyle w:val="1"/>
        <w:spacing w:line="360" w:lineRule="auto"/>
        <w:ind w:firstLine="709"/>
      </w:pPr>
      <w:bookmarkStart w:id="2" w:name="_Toc480021078"/>
      <w:bookmarkStart w:id="3" w:name="_Toc480026811"/>
      <w:bookmarkStart w:id="4" w:name="_Toc480534828"/>
      <w:bookmarkStart w:id="5" w:name="_Toc484088864"/>
      <w:bookmarkStart w:id="6" w:name="_Toc64728951"/>
    </w:p>
    <w:p w14:paraId="153D3443" w14:textId="77777777" w:rsidR="003F1DEA" w:rsidRPr="00ED35DB" w:rsidRDefault="003F1DEA" w:rsidP="003F1DEA">
      <w:pPr>
        <w:pStyle w:val="1"/>
        <w:spacing w:after="240" w:line="360" w:lineRule="auto"/>
        <w:ind w:firstLine="709"/>
      </w:pPr>
      <w:r w:rsidRPr="00ED35DB">
        <w:t>1 Область применения</w:t>
      </w:r>
      <w:bookmarkEnd w:id="2"/>
      <w:bookmarkEnd w:id="3"/>
      <w:bookmarkEnd w:id="4"/>
      <w:bookmarkEnd w:id="5"/>
      <w:bookmarkEnd w:id="6"/>
    </w:p>
    <w:p w14:paraId="680A9C6B" w14:textId="77777777" w:rsidR="003F1DEA" w:rsidRPr="00ED35DB" w:rsidRDefault="003F1DEA" w:rsidP="003F1DEA">
      <w:pPr>
        <w:spacing w:line="360" w:lineRule="auto"/>
        <w:ind w:firstLine="709"/>
        <w:rPr>
          <w:rFonts w:ascii="Arial" w:hAnsi="Arial" w:cs="Arial"/>
          <w:shd w:val="clear" w:color="auto" w:fill="FFFFFF"/>
        </w:rPr>
      </w:pPr>
      <w:r w:rsidRPr="00204DB6">
        <w:rPr>
          <w:rFonts w:ascii="Arial" w:hAnsi="Arial" w:cs="Arial"/>
          <w:shd w:val="clear" w:color="auto" w:fill="FFFFFF"/>
        </w:rPr>
        <w:t xml:space="preserve">Настоящий стандарт устанавливает сортамент прессованных </w:t>
      </w:r>
      <w:proofErr w:type="spellStart"/>
      <w:r w:rsidRPr="00204DB6">
        <w:rPr>
          <w:rFonts w:ascii="Arial" w:hAnsi="Arial" w:cs="Arial"/>
          <w:shd w:val="clear" w:color="auto" w:fill="FFFFFF"/>
        </w:rPr>
        <w:t>бульбообразных</w:t>
      </w:r>
      <w:proofErr w:type="spellEnd"/>
      <w:r w:rsidRPr="00204DB6">
        <w:rPr>
          <w:rFonts w:ascii="Arial" w:hAnsi="Arial" w:cs="Arial"/>
          <w:shd w:val="clear" w:color="auto" w:fill="FFFFFF"/>
        </w:rPr>
        <w:t xml:space="preserve"> профилей уголкового сечения из алюминия, алюминиевых и магниевых сплавов, изготовляемых методом горячего</w:t>
      </w:r>
      <w:r>
        <w:rPr>
          <w:rFonts w:ascii="Arial" w:hAnsi="Arial" w:cs="Arial"/>
          <w:shd w:val="clear" w:color="auto" w:fill="FFFFFF"/>
        </w:rPr>
        <w:t xml:space="preserve"> </w:t>
      </w:r>
      <w:r w:rsidRPr="00204DB6">
        <w:rPr>
          <w:rFonts w:ascii="Arial" w:hAnsi="Arial" w:cs="Arial"/>
          <w:shd w:val="clear" w:color="auto" w:fill="FFFFFF"/>
        </w:rPr>
        <w:t>прессования.</w:t>
      </w:r>
    </w:p>
    <w:p w14:paraId="7A1FA9E8" w14:textId="77777777" w:rsidR="003F1DEA" w:rsidRPr="00ED35DB" w:rsidRDefault="003F1DEA" w:rsidP="003F1DEA">
      <w:pPr>
        <w:spacing w:line="360" w:lineRule="auto"/>
        <w:ind w:firstLine="567"/>
        <w:outlineLvl w:val="0"/>
        <w:rPr>
          <w:rFonts w:ascii="Arial" w:hAnsi="Arial" w:cs="Arial"/>
        </w:rPr>
      </w:pPr>
    </w:p>
    <w:p w14:paraId="2BC61ED8" w14:textId="77777777" w:rsidR="003F1DEA" w:rsidRPr="00ED35DB" w:rsidRDefault="003F1DEA" w:rsidP="003F1DEA">
      <w:pPr>
        <w:pStyle w:val="1"/>
        <w:spacing w:after="240" w:line="360" w:lineRule="auto"/>
        <w:ind w:firstLine="709"/>
        <w:rPr>
          <w:lang w:val="ru-RU"/>
        </w:rPr>
      </w:pPr>
      <w:bookmarkStart w:id="7" w:name="_Toc480021081"/>
      <w:bookmarkStart w:id="8" w:name="_Toc480026812"/>
      <w:bookmarkStart w:id="9" w:name="_Toc480534829"/>
      <w:bookmarkStart w:id="10" w:name="_Toc484088865"/>
      <w:bookmarkStart w:id="11" w:name="_Toc64728952"/>
      <w:r w:rsidRPr="00ED35DB">
        <w:rPr>
          <w:lang w:val="ru-RU"/>
        </w:rPr>
        <w:t xml:space="preserve">2 </w:t>
      </w:r>
      <w:r w:rsidRPr="00ED35DB">
        <w:t>Нормативные</w:t>
      </w:r>
      <w:r w:rsidRPr="00ED35DB">
        <w:rPr>
          <w:lang w:val="ru-RU"/>
        </w:rPr>
        <w:t xml:space="preserve"> </w:t>
      </w:r>
      <w:r w:rsidRPr="00ED35DB">
        <w:t>ссылки</w:t>
      </w:r>
      <w:bookmarkEnd w:id="7"/>
      <w:bookmarkEnd w:id="8"/>
      <w:bookmarkEnd w:id="9"/>
      <w:bookmarkEnd w:id="10"/>
      <w:bookmarkEnd w:id="11"/>
    </w:p>
    <w:p w14:paraId="6A9A1E28" w14:textId="77777777" w:rsidR="003F1DEA" w:rsidRPr="00ED35DB" w:rsidRDefault="003F1DEA" w:rsidP="003F1DEA">
      <w:pPr>
        <w:spacing w:line="360" w:lineRule="auto"/>
        <w:ind w:firstLine="709"/>
        <w:rPr>
          <w:rFonts w:ascii="Arial" w:hAnsi="Arial" w:cs="Arial"/>
        </w:rPr>
      </w:pPr>
      <w:r w:rsidRPr="00ED35DB">
        <w:rPr>
          <w:rFonts w:ascii="Arial" w:hAnsi="Arial" w:cs="Arial"/>
        </w:rPr>
        <w:t>В настоящем стандарте использованы нормативные ссылки на следующие межгосударственные стандарты:</w:t>
      </w:r>
    </w:p>
    <w:p w14:paraId="3583CEA1" w14:textId="77777777" w:rsidR="003F1DEA" w:rsidRPr="00ED35DB" w:rsidRDefault="003F1DEA" w:rsidP="003F1DEA">
      <w:pPr>
        <w:spacing w:line="360" w:lineRule="auto"/>
        <w:ind w:firstLine="709"/>
        <w:rPr>
          <w:rFonts w:ascii="Arial" w:hAnsi="Arial" w:cs="Arial"/>
        </w:rPr>
      </w:pPr>
      <w:r w:rsidRPr="00ED35DB">
        <w:rPr>
          <w:rFonts w:ascii="Arial" w:hAnsi="Arial" w:cs="Arial"/>
        </w:rPr>
        <w:t xml:space="preserve">ГОСТ </w:t>
      </w:r>
      <w:r>
        <w:rPr>
          <w:rFonts w:ascii="Arial" w:hAnsi="Arial" w:cs="Arial"/>
        </w:rPr>
        <w:t>8617</w:t>
      </w:r>
      <w:r w:rsidRPr="00ED35DB">
        <w:rPr>
          <w:rFonts w:ascii="Arial" w:hAnsi="Arial" w:cs="Arial"/>
        </w:rPr>
        <w:t xml:space="preserve"> </w:t>
      </w:r>
      <w:proofErr w:type="gramStart"/>
      <w:r w:rsidRPr="00204DB6">
        <w:rPr>
          <w:rFonts w:ascii="Arial" w:hAnsi="Arial" w:cs="Arial"/>
        </w:rPr>
        <w:t>Профили</w:t>
      </w:r>
      <w:proofErr w:type="gramEnd"/>
      <w:r w:rsidRPr="00204DB6">
        <w:rPr>
          <w:rFonts w:ascii="Arial" w:hAnsi="Arial" w:cs="Arial"/>
        </w:rPr>
        <w:t xml:space="preserve"> прессованные из алюминия и алюминиевых сплавов. Технические условия</w:t>
      </w:r>
    </w:p>
    <w:p w14:paraId="1C9AD81F" w14:textId="77777777" w:rsidR="003F1DEA" w:rsidRPr="00ED35DB" w:rsidRDefault="003F1DEA" w:rsidP="003F1DEA">
      <w:pPr>
        <w:spacing w:line="360" w:lineRule="auto"/>
        <w:ind w:firstLine="709"/>
        <w:rPr>
          <w:rFonts w:ascii="Arial" w:hAnsi="Arial" w:cs="Arial"/>
        </w:rPr>
      </w:pPr>
      <w:r w:rsidRPr="00ED35DB">
        <w:rPr>
          <w:rFonts w:ascii="Arial" w:hAnsi="Arial" w:cs="Arial"/>
        </w:rPr>
        <w:t xml:space="preserve">ГОСТ </w:t>
      </w:r>
      <w:r>
        <w:rPr>
          <w:rFonts w:ascii="Arial" w:hAnsi="Arial" w:cs="Arial"/>
        </w:rPr>
        <w:t xml:space="preserve">19657 </w:t>
      </w:r>
      <w:proofErr w:type="gramStart"/>
      <w:r w:rsidRPr="00204DB6">
        <w:rPr>
          <w:rFonts w:ascii="Arial" w:hAnsi="Arial" w:cs="Arial"/>
        </w:rPr>
        <w:t>Профили</w:t>
      </w:r>
      <w:proofErr w:type="gramEnd"/>
      <w:r w:rsidRPr="00204DB6">
        <w:rPr>
          <w:rFonts w:ascii="Arial" w:hAnsi="Arial" w:cs="Arial"/>
        </w:rPr>
        <w:t xml:space="preserve"> прессованные из магниевых сплавов. Технические условия</w:t>
      </w:r>
    </w:p>
    <w:p w14:paraId="7B61EABC" w14:textId="77777777" w:rsidR="003F1DEA" w:rsidRPr="00ED35DB" w:rsidRDefault="003F1DEA" w:rsidP="003F1DEA">
      <w:pPr>
        <w:spacing w:before="120" w:after="120" w:line="360" w:lineRule="auto"/>
        <w:ind w:firstLine="709"/>
        <w:rPr>
          <w:rFonts w:ascii="Arial" w:hAnsi="Arial" w:cs="Arial"/>
          <w:sz w:val="22"/>
          <w:szCs w:val="22"/>
        </w:rPr>
      </w:pPr>
      <w:r w:rsidRPr="00ED35DB">
        <w:rPr>
          <w:rFonts w:ascii="Arial" w:hAnsi="Arial" w:cs="Arial"/>
          <w:spacing w:val="40"/>
          <w:sz w:val="22"/>
          <w:szCs w:val="22"/>
        </w:rPr>
        <w:t>Примечание</w:t>
      </w:r>
      <w:r w:rsidRPr="00ED35DB">
        <w:rPr>
          <w:rFonts w:ascii="Arial" w:hAnsi="Arial" w:cs="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w:t>
      </w:r>
      <w:r w:rsidRPr="00ED35DB">
        <w:rPr>
          <w:rFonts w:ascii="Arial" w:hAnsi="Arial" w:cs="Arial"/>
          <w:sz w:val="22"/>
          <w:szCs w:val="22"/>
        </w:rPr>
        <w:lastRenderedPageBreak/>
        <w:t>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6772774" w14:textId="77777777" w:rsidR="003F1DEA" w:rsidRPr="00ED35DB" w:rsidRDefault="003F1DEA" w:rsidP="003F1DEA">
      <w:pPr>
        <w:spacing w:line="360" w:lineRule="auto"/>
        <w:ind w:firstLine="709"/>
        <w:rPr>
          <w:rFonts w:ascii="Arial" w:hAnsi="Arial" w:cs="Arial"/>
        </w:rPr>
      </w:pPr>
    </w:p>
    <w:p w14:paraId="54318267" w14:textId="77777777" w:rsidR="003F1DEA" w:rsidRPr="00ED35DB" w:rsidRDefault="003F1DEA" w:rsidP="003F1DEA">
      <w:pPr>
        <w:pStyle w:val="1"/>
        <w:spacing w:after="240" w:line="360" w:lineRule="auto"/>
        <w:ind w:firstLine="709"/>
        <w:rPr>
          <w:lang w:val="ru-RU"/>
        </w:rPr>
      </w:pPr>
      <w:bookmarkStart w:id="12" w:name="_Toc480021088"/>
      <w:bookmarkStart w:id="13" w:name="_Toc480026813"/>
      <w:bookmarkStart w:id="14" w:name="_Toc480534830"/>
      <w:bookmarkStart w:id="15" w:name="_Toc484088866"/>
      <w:bookmarkStart w:id="16" w:name="_Toc64728953"/>
      <w:r w:rsidRPr="00ED35DB">
        <w:t xml:space="preserve">3 </w:t>
      </w:r>
      <w:bookmarkEnd w:id="12"/>
      <w:bookmarkEnd w:id="13"/>
      <w:bookmarkEnd w:id="14"/>
      <w:bookmarkEnd w:id="15"/>
      <w:bookmarkEnd w:id="16"/>
      <w:proofErr w:type="spellStart"/>
      <w:r>
        <w:rPr>
          <w:lang w:val="ru-RU"/>
        </w:rPr>
        <w:t>Оснонвые</w:t>
      </w:r>
      <w:proofErr w:type="spellEnd"/>
      <w:r>
        <w:rPr>
          <w:lang w:val="ru-RU"/>
        </w:rPr>
        <w:t xml:space="preserve"> параметры</w:t>
      </w:r>
    </w:p>
    <w:p w14:paraId="0A648D9A"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ED35DB">
        <w:rPr>
          <w:rFonts w:ascii="Arial" w:hAnsi="Arial" w:cs="Arial"/>
        </w:rPr>
        <w:t xml:space="preserve">3.1 </w:t>
      </w:r>
      <w:r>
        <w:rPr>
          <w:rFonts w:ascii="Arial" w:hAnsi="Arial" w:cs="Arial"/>
        </w:rPr>
        <w:t>Номера профилей и размеры должны соответствовать приведенным на рисунке 1 и в таблице 1.</w:t>
      </w:r>
    </w:p>
    <w:p w14:paraId="4E98FACD"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5DDA6A9B" w14:textId="77777777" w:rsidR="003F1DEA" w:rsidRPr="00ED35DB"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rPr>
      </w:pPr>
      <w:r w:rsidRPr="007048B9">
        <w:rPr>
          <w:rFonts w:ascii="Arial" w:hAnsi="Arial" w:cs="Arial"/>
          <w:noProof/>
        </w:rPr>
        <w:drawing>
          <wp:inline distT="0" distB="0" distL="0" distR="0" wp14:anchorId="3CB171DA" wp14:editId="7E698B10">
            <wp:extent cx="2493645" cy="2968625"/>
            <wp:effectExtent l="0" t="0" r="1905" b="3175"/>
            <wp:docPr id="1" name="Рисунок 1" descr="G:\Алюминиевая ассоциация\ГОСТ 13617\x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Алюминиевая ассоциация\ГОСТ 13617\x00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645" cy="2968625"/>
                    </a:xfrm>
                    <a:prstGeom prst="rect">
                      <a:avLst/>
                    </a:prstGeom>
                    <a:noFill/>
                    <a:ln>
                      <a:noFill/>
                    </a:ln>
                  </pic:spPr>
                </pic:pic>
              </a:graphicData>
            </a:graphic>
          </wp:inline>
        </w:drawing>
      </w:r>
    </w:p>
    <w:p w14:paraId="1F3897E0" w14:textId="77777777" w:rsidR="003F1DEA" w:rsidRPr="00ED35DB"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rPr>
      </w:pPr>
      <w:r>
        <w:rPr>
          <w:rFonts w:ascii="Arial" w:hAnsi="Arial" w:cs="Arial"/>
        </w:rPr>
        <w:t xml:space="preserve">Рисунок 1 – Прессованный </w:t>
      </w:r>
      <w:proofErr w:type="spellStart"/>
      <w:r>
        <w:rPr>
          <w:rFonts w:ascii="Arial" w:hAnsi="Arial" w:cs="Arial"/>
        </w:rPr>
        <w:t>бульбообразный</w:t>
      </w:r>
      <w:proofErr w:type="spellEnd"/>
      <w:r>
        <w:rPr>
          <w:rFonts w:ascii="Arial" w:hAnsi="Arial" w:cs="Arial"/>
        </w:rPr>
        <w:t xml:space="preserve"> профиль уголкового сечения</w:t>
      </w:r>
    </w:p>
    <w:p w14:paraId="59271E80" w14:textId="77777777" w:rsidR="003F1DEA"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3F1DEA"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4CCA0232" w14:textId="77777777" w:rsidR="003F1DEA"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rPr>
      </w:pPr>
      <w:r w:rsidRPr="007048B9">
        <w:rPr>
          <w:rFonts w:ascii="Arial" w:hAnsi="Arial" w:cs="Arial"/>
          <w:spacing w:val="40"/>
        </w:rPr>
        <w:lastRenderedPageBreak/>
        <w:t>Таблица</w:t>
      </w:r>
      <w:r w:rsidRPr="00ED35DB">
        <w:rPr>
          <w:rFonts w:ascii="Arial" w:hAnsi="Arial" w:cs="Arial"/>
        </w:rPr>
        <w:t xml:space="preserve"> 1</w:t>
      </w:r>
      <w:r>
        <w:rPr>
          <w:rFonts w:ascii="Arial" w:hAnsi="Arial" w:cs="Arial"/>
        </w:rPr>
        <w:t xml:space="preserve"> – </w:t>
      </w:r>
      <w:r w:rsidRPr="007048B9">
        <w:rPr>
          <w:rFonts w:ascii="Arial" w:hAnsi="Arial" w:cs="Arial"/>
        </w:rPr>
        <w:t>Норма профилей, размеры и теоретическая масса</w:t>
      </w:r>
      <w:r w:rsidRPr="007048B9">
        <w:rPr>
          <w:rFonts w:ascii="Arial" w:hAnsi="Arial" w:cs="Arial"/>
        </w:rPr>
        <w:cr/>
      </w:r>
    </w:p>
    <w:tbl>
      <w:tblPr>
        <w:tblStyle w:val="ae"/>
        <w:tblW w:w="14596" w:type="dxa"/>
        <w:tblLook w:val="04A0" w:firstRow="1" w:lastRow="0" w:firstColumn="1" w:lastColumn="0" w:noHBand="0" w:noVBand="1"/>
      </w:tblPr>
      <w:tblGrid>
        <w:gridCol w:w="1271"/>
        <w:gridCol w:w="851"/>
        <w:gridCol w:w="850"/>
        <w:gridCol w:w="851"/>
        <w:gridCol w:w="850"/>
        <w:gridCol w:w="851"/>
        <w:gridCol w:w="850"/>
        <w:gridCol w:w="851"/>
        <w:gridCol w:w="1559"/>
        <w:gridCol w:w="2268"/>
        <w:gridCol w:w="1843"/>
        <w:gridCol w:w="1701"/>
      </w:tblGrid>
      <w:tr w:rsidR="003F1DEA" w14:paraId="53788814" w14:textId="77777777" w:rsidTr="009A1A42">
        <w:tc>
          <w:tcPr>
            <w:tcW w:w="1271" w:type="dxa"/>
            <w:vMerge w:val="restart"/>
          </w:tcPr>
          <w:p w14:paraId="7CC30F01"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Номер профиля</w:t>
            </w:r>
          </w:p>
        </w:tc>
        <w:tc>
          <w:tcPr>
            <w:tcW w:w="5954" w:type="dxa"/>
            <w:gridSpan w:val="7"/>
          </w:tcPr>
          <w:p w14:paraId="62238735"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Размеры, мм</w:t>
            </w:r>
          </w:p>
        </w:tc>
        <w:tc>
          <w:tcPr>
            <w:tcW w:w="1559" w:type="dxa"/>
            <w:vMerge w:val="restart"/>
          </w:tcPr>
          <w:p w14:paraId="0806E130"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Площадь сечения, см</w:t>
            </w:r>
            <w:r w:rsidRPr="00D0147C">
              <w:rPr>
                <w:rFonts w:ascii="Arial" w:hAnsi="Arial" w:cs="Arial"/>
                <w:sz w:val="22"/>
                <w:szCs w:val="22"/>
                <w:vertAlign w:val="superscript"/>
              </w:rPr>
              <w:t>2</w:t>
            </w:r>
          </w:p>
        </w:tc>
        <w:tc>
          <w:tcPr>
            <w:tcW w:w="2268" w:type="dxa"/>
            <w:vMerge w:val="restart"/>
          </w:tcPr>
          <w:p w14:paraId="0AF99541"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Диаметр описанной окружности, мм</w:t>
            </w:r>
          </w:p>
        </w:tc>
        <w:tc>
          <w:tcPr>
            <w:tcW w:w="3544" w:type="dxa"/>
            <w:gridSpan w:val="2"/>
          </w:tcPr>
          <w:p w14:paraId="23DF958A"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Теоретическая масса 1м сплава, кг</w:t>
            </w:r>
          </w:p>
        </w:tc>
      </w:tr>
      <w:tr w:rsidR="003F1DEA" w14:paraId="527D686D" w14:textId="77777777" w:rsidTr="009A1A42">
        <w:tc>
          <w:tcPr>
            <w:tcW w:w="1271" w:type="dxa"/>
            <w:vMerge/>
            <w:tcBorders>
              <w:bottom w:val="double" w:sz="4" w:space="0" w:color="auto"/>
            </w:tcBorders>
          </w:tcPr>
          <w:p w14:paraId="520942E7"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p>
        </w:tc>
        <w:tc>
          <w:tcPr>
            <w:tcW w:w="851" w:type="dxa"/>
            <w:tcBorders>
              <w:bottom w:val="double" w:sz="4" w:space="0" w:color="auto"/>
            </w:tcBorders>
          </w:tcPr>
          <w:p w14:paraId="48587760"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H</w:t>
            </w:r>
          </w:p>
        </w:tc>
        <w:tc>
          <w:tcPr>
            <w:tcW w:w="850" w:type="dxa"/>
            <w:tcBorders>
              <w:bottom w:val="double" w:sz="4" w:space="0" w:color="auto"/>
            </w:tcBorders>
          </w:tcPr>
          <w:p w14:paraId="04E88774"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B</w:t>
            </w:r>
          </w:p>
        </w:tc>
        <w:tc>
          <w:tcPr>
            <w:tcW w:w="851" w:type="dxa"/>
            <w:tcBorders>
              <w:bottom w:val="double" w:sz="4" w:space="0" w:color="auto"/>
            </w:tcBorders>
          </w:tcPr>
          <w:p w14:paraId="67A11DFE"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S</w:t>
            </w:r>
          </w:p>
        </w:tc>
        <w:tc>
          <w:tcPr>
            <w:tcW w:w="850" w:type="dxa"/>
            <w:tcBorders>
              <w:bottom w:val="double" w:sz="4" w:space="0" w:color="auto"/>
            </w:tcBorders>
          </w:tcPr>
          <w:p w14:paraId="2B088399"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d</w:t>
            </w:r>
          </w:p>
        </w:tc>
        <w:tc>
          <w:tcPr>
            <w:tcW w:w="851" w:type="dxa"/>
            <w:tcBorders>
              <w:bottom w:val="double" w:sz="4" w:space="0" w:color="auto"/>
            </w:tcBorders>
          </w:tcPr>
          <w:p w14:paraId="00AD54C2"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r</w:t>
            </w:r>
          </w:p>
        </w:tc>
        <w:tc>
          <w:tcPr>
            <w:tcW w:w="850" w:type="dxa"/>
            <w:tcBorders>
              <w:bottom w:val="double" w:sz="4" w:space="0" w:color="auto"/>
            </w:tcBorders>
          </w:tcPr>
          <w:p w14:paraId="14995798"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r</w:t>
            </w:r>
            <w:r w:rsidRPr="00D0147C">
              <w:rPr>
                <w:rFonts w:ascii="Arial" w:hAnsi="Arial" w:cs="Arial"/>
                <w:sz w:val="22"/>
                <w:szCs w:val="22"/>
                <w:vertAlign w:val="subscript"/>
                <w:lang w:val="en-US"/>
              </w:rPr>
              <w:t>1</w:t>
            </w:r>
          </w:p>
        </w:tc>
        <w:tc>
          <w:tcPr>
            <w:tcW w:w="851" w:type="dxa"/>
            <w:tcBorders>
              <w:bottom w:val="double" w:sz="4" w:space="0" w:color="auto"/>
            </w:tcBorders>
          </w:tcPr>
          <w:p w14:paraId="59C20FC6"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r</w:t>
            </w:r>
            <w:r w:rsidRPr="00D0147C">
              <w:rPr>
                <w:rFonts w:ascii="Arial" w:hAnsi="Arial" w:cs="Arial"/>
                <w:sz w:val="22"/>
                <w:szCs w:val="22"/>
                <w:vertAlign w:val="subscript"/>
                <w:lang w:val="en-US"/>
              </w:rPr>
              <w:t>2</w:t>
            </w:r>
          </w:p>
        </w:tc>
        <w:tc>
          <w:tcPr>
            <w:tcW w:w="1559" w:type="dxa"/>
            <w:vMerge/>
            <w:tcBorders>
              <w:bottom w:val="double" w:sz="4" w:space="0" w:color="auto"/>
            </w:tcBorders>
          </w:tcPr>
          <w:p w14:paraId="04E4150F"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D088E75"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p>
        </w:tc>
        <w:tc>
          <w:tcPr>
            <w:tcW w:w="1843" w:type="dxa"/>
            <w:tcBorders>
              <w:bottom w:val="double" w:sz="4" w:space="0" w:color="auto"/>
            </w:tcBorders>
          </w:tcPr>
          <w:p w14:paraId="0C4DE637"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алюми</w:t>
            </w:r>
            <w:r w:rsidRPr="00D0147C">
              <w:rPr>
                <w:rFonts w:ascii="Arial" w:hAnsi="Arial" w:cs="Arial"/>
                <w:sz w:val="22"/>
                <w:szCs w:val="22"/>
              </w:rPr>
              <w:t>ниевого</w:t>
            </w:r>
          </w:p>
        </w:tc>
        <w:tc>
          <w:tcPr>
            <w:tcW w:w="1701" w:type="dxa"/>
            <w:tcBorders>
              <w:bottom w:val="double" w:sz="4" w:space="0" w:color="auto"/>
            </w:tcBorders>
          </w:tcPr>
          <w:p w14:paraId="238578F1"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магние</w:t>
            </w:r>
            <w:r w:rsidRPr="00D0147C">
              <w:rPr>
                <w:rFonts w:ascii="Arial" w:hAnsi="Arial" w:cs="Arial"/>
                <w:sz w:val="22"/>
                <w:szCs w:val="22"/>
              </w:rPr>
              <w:t>вого</w:t>
            </w:r>
          </w:p>
        </w:tc>
      </w:tr>
      <w:tr w:rsidR="003F1DEA" w14:paraId="2C6DEDEE" w14:textId="77777777" w:rsidTr="009A1A42">
        <w:tc>
          <w:tcPr>
            <w:tcW w:w="1271" w:type="dxa"/>
            <w:tcBorders>
              <w:top w:val="double" w:sz="4" w:space="0" w:color="auto"/>
            </w:tcBorders>
          </w:tcPr>
          <w:p w14:paraId="301C0440"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710002</w:t>
            </w:r>
          </w:p>
        </w:tc>
        <w:tc>
          <w:tcPr>
            <w:tcW w:w="851" w:type="dxa"/>
            <w:tcBorders>
              <w:top w:val="double" w:sz="4" w:space="0" w:color="auto"/>
            </w:tcBorders>
          </w:tcPr>
          <w:p w14:paraId="3DDBDF3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13,0</w:t>
            </w:r>
          </w:p>
        </w:tc>
        <w:tc>
          <w:tcPr>
            <w:tcW w:w="850" w:type="dxa"/>
            <w:tcBorders>
              <w:top w:val="double" w:sz="4" w:space="0" w:color="auto"/>
            </w:tcBorders>
          </w:tcPr>
          <w:p w14:paraId="37103F1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12,0</w:t>
            </w:r>
          </w:p>
        </w:tc>
        <w:tc>
          <w:tcPr>
            <w:tcW w:w="851" w:type="dxa"/>
            <w:tcBorders>
              <w:top w:val="double" w:sz="4" w:space="0" w:color="auto"/>
            </w:tcBorders>
          </w:tcPr>
          <w:p w14:paraId="0552237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0" w:type="dxa"/>
            <w:tcBorders>
              <w:top w:val="double" w:sz="4" w:space="0" w:color="auto"/>
            </w:tcBorders>
          </w:tcPr>
          <w:p w14:paraId="3B273D3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1" w:type="dxa"/>
            <w:tcBorders>
              <w:top w:val="double" w:sz="4" w:space="0" w:color="auto"/>
            </w:tcBorders>
          </w:tcPr>
          <w:p w14:paraId="6B64F8B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Borders>
              <w:top w:val="double" w:sz="4" w:space="0" w:color="auto"/>
            </w:tcBorders>
          </w:tcPr>
          <w:p w14:paraId="1BA58C9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w:t>
            </w:r>
          </w:p>
        </w:tc>
        <w:tc>
          <w:tcPr>
            <w:tcW w:w="851" w:type="dxa"/>
            <w:tcBorders>
              <w:top w:val="double" w:sz="4" w:space="0" w:color="auto"/>
            </w:tcBorders>
          </w:tcPr>
          <w:p w14:paraId="390F8B7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1559" w:type="dxa"/>
            <w:tcBorders>
              <w:top w:val="double" w:sz="4" w:space="0" w:color="auto"/>
            </w:tcBorders>
          </w:tcPr>
          <w:p w14:paraId="2465614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0,292</w:t>
            </w:r>
          </w:p>
        </w:tc>
        <w:tc>
          <w:tcPr>
            <w:tcW w:w="2268" w:type="dxa"/>
            <w:tcBorders>
              <w:top w:val="double" w:sz="4" w:space="0" w:color="auto"/>
            </w:tcBorders>
          </w:tcPr>
          <w:p w14:paraId="60523BA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1843" w:type="dxa"/>
            <w:tcBorders>
              <w:top w:val="double" w:sz="4" w:space="0" w:color="auto"/>
            </w:tcBorders>
          </w:tcPr>
          <w:p w14:paraId="4DC78BD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0,083</w:t>
            </w:r>
          </w:p>
        </w:tc>
        <w:tc>
          <w:tcPr>
            <w:tcW w:w="1701" w:type="dxa"/>
            <w:tcBorders>
              <w:top w:val="double" w:sz="4" w:space="0" w:color="auto"/>
            </w:tcBorders>
          </w:tcPr>
          <w:p w14:paraId="7B4BF7C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0,053</w:t>
            </w:r>
          </w:p>
        </w:tc>
      </w:tr>
      <w:tr w:rsidR="003F1DEA" w14:paraId="0E80A614" w14:textId="77777777" w:rsidTr="009A1A42">
        <w:tc>
          <w:tcPr>
            <w:tcW w:w="1271" w:type="dxa"/>
          </w:tcPr>
          <w:p w14:paraId="104D8C85"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710003</w:t>
            </w:r>
          </w:p>
        </w:tc>
        <w:tc>
          <w:tcPr>
            <w:tcW w:w="851" w:type="dxa"/>
          </w:tcPr>
          <w:p w14:paraId="0A14819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0" w:type="dxa"/>
          </w:tcPr>
          <w:p w14:paraId="4FBD3FD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8</w:t>
            </w:r>
            <w:r w:rsidRPr="00121A78">
              <w:rPr>
                <w:rFonts w:ascii="Arial" w:hAnsi="Arial" w:cs="Arial"/>
                <w:sz w:val="22"/>
                <w:szCs w:val="22"/>
              </w:rPr>
              <w:t>,0</w:t>
            </w:r>
          </w:p>
        </w:tc>
        <w:tc>
          <w:tcPr>
            <w:tcW w:w="851" w:type="dxa"/>
          </w:tcPr>
          <w:p w14:paraId="2A4648B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0" w:type="dxa"/>
          </w:tcPr>
          <w:p w14:paraId="655F42E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1" w:type="dxa"/>
          </w:tcPr>
          <w:p w14:paraId="1296964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360ED22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1" w:type="dxa"/>
          </w:tcPr>
          <w:p w14:paraId="71A188F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1559" w:type="dxa"/>
          </w:tcPr>
          <w:p w14:paraId="5D0F972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0,371</w:t>
            </w:r>
          </w:p>
        </w:tc>
        <w:tc>
          <w:tcPr>
            <w:tcW w:w="2268" w:type="dxa"/>
          </w:tcPr>
          <w:p w14:paraId="3A25F0D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843" w:type="dxa"/>
          </w:tcPr>
          <w:p w14:paraId="5C95E4E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0,106</w:t>
            </w:r>
          </w:p>
        </w:tc>
        <w:tc>
          <w:tcPr>
            <w:tcW w:w="1701" w:type="dxa"/>
          </w:tcPr>
          <w:p w14:paraId="7D7BB94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0,067</w:t>
            </w:r>
          </w:p>
        </w:tc>
      </w:tr>
      <w:tr w:rsidR="003F1DEA" w14:paraId="0376E6B6" w14:textId="77777777" w:rsidTr="009A1A42">
        <w:tc>
          <w:tcPr>
            <w:tcW w:w="1271" w:type="dxa"/>
          </w:tcPr>
          <w:p w14:paraId="786FFE57"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710004</w:t>
            </w:r>
          </w:p>
        </w:tc>
        <w:tc>
          <w:tcPr>
            <w:tcW w:w="851" w:type="dxa"/>
          </w:tcPr>
          <w:p w14:paraId="7B7D4ED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0" w:type="dxa"/>
          </w:tcPr>
          <w:p w14:paraId="11462BB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8</w:t>
            </w:r>
            <w:r w:rsidRPr="00121A78">
              <w:rPr>
                <w:rFonts w:ascii="Arial" w:hAnsi="Arial" w:cs="Arial"/>
                <w:sz w:val="22"/>
                <w:szCs w:val="22"/>
              </w:rPr>
              <w:t>,0</w:t>
            </w:r>
          </w:p>
        </w:tc>
        <w:tc>
          <w:tcPr>
            <w:tcW w:w="851" w:type="dxa"/>
          </w:tcPr>
          <w:p w14:paraId="4C0768A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534623A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1" w:type="dxa"/>
          </w:tcPr>
          <w:p w14:paraId="44D2DA3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680974C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1" w:type="dxa"/>
          </w:tcPr>
          <w:p w14:paraId="4DD29EA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1559" w:type="dxa"/>
          </w:tcPr>
          <w:p w14:paraId="241C959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0,544</w:t>
            </w:r>
          </w:p>
        </w:tc>
        <w:tc>
          <w:tcPr>
            <w:tcW w:w="2268" w:type="dxa"/>
          </w:tcPr>
          <w:p w14:paraId="77A40C3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843" w:type="dxa"/>
          </w:tcPr>
          <w:p w14:paraId="6B764B1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0,155</w:t>
            </w:r>
          </w:p>
        </w:tc>
        <w:tc>
          <w:tcPr>
            <w:tcW w:w="1701" w:type="dxa"/>
          </w:tcPr>
          <w:p w14:paraId="342B7D6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0,098</w:t>
            </w:r>
          </w:p>
        </w:tc>
      </w:tr>
      <w:tr w:rsidR="003F1DEA" w14:paraId="09A2A9E9" w14:textId="77777777" w:rsidTr="009A1A42">
        <w:tc>
          <w:tcPr>
            <w:tcW w:w="1271" w:type="dxa"/>
          </w:tcPr>
          <w:p w14:paraId="037D8520"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710005</w:t>
            </w:r>
          </w:p>
        </w:tc>
        <w:tc>
          <w:tcPr>
            <w:tcW w:w="851" w:type="dxa"/>
          </w:tcPr>
          <w:p w14:paraId="0168C82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0" w:type="dxa"/>
          </w:tcPr>
          <w:p w14:paraId="2BD394D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r w:rsidRPr="00121A78">
              <w:rPr>
                <w:rFonts w:ascii="Arial" w:hAnsi="Arial" w:cs="Arial"/>
                <w:sz w:val="22"/>
                <w:szCs w:val="22"/>
              </w:rPr>
              <w:t>,0</w:t>
            </w:r>
          </w:p>
        </w:tc>
        <w:tc>
          <w:tcPr>
            <w:tcW w:w="851" w:type="dxa"/>
          </w:tcPr>
          <w:p w14:paraId="6F014AE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1FA2721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1" w:type="dxa"/>
          </w:tcPr>
          <w:p w14:paraId="3600B8F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54C5EF2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w:t>
            </w:r>
          </w:p>
        </w:tc>
        <w:tc>
          <w:tcPr>
            <w:tcW w:w="851" w:type="dxa"/>
          </w:tcPr>
          <w:p w14:paraId="4874367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2D5AF6E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0,806</w:t>
            </w:r>
          </w:p>
        </w:tc>
        <w:tc>
          <w:tcPr>
            <w:tcW w:w="2268" w:type="dxa"/>
          </w:tcPr>
          <w:p w14:paraId="15BFF80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34</w:t>
            </w:r>
          </w:p>
        </w:tc>
        <w:tc>
          <w:tcPr>
            <w:tcW w:w="1843" w:type="dxa"/>
          </w:tcPr>
          <w:p w14:paraId="009B102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0,230</w:t>
            </w:r>
          </w:p>
        </w:tc>
        <w:tc>
          <w:tcPr>
            <w:tcW w:w="1701" w:type="dxa"/>
          </w:tcPr>
          <w:p w14:paraId="57C7089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0,145</w:t>
            </w:r>
          </w:p>
        </w:tc>
      </w:tr>
      <w:tr w:rsidR="003F1DEA" w14:paraId="7FB1DF75" w14:textId="77777777" w:rsidTr="009A1A42">
        <w:tc>
          <w:tcPr>
            <w:tcW w:w="1271" w:type="dxa"/>
          </w:tcPr>
          <w:p w14:paraId="405D0F09"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710006</w:t>
            </w:r>
          </w:p>
        </w:tc>
        <w:tc>
          <w:tcPr>
            <w:tcW w:w="851" w:type="dxa"/>
          </w:tcPr>
          <w:p w14:paraId="4D16995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6</w:t>
            </w:r>
            <w:r w:rsidRPr="00121A78">
              <w:rPr>
                <w:rFonts w:ascii="Arial" w:hAnsi="Arial" w:cs="Arial"/>
                <w:sz w:val="22"/>
                <w:szCs w:val="22"/>
              </w:rPr>
              <w:t>,0</w:t>
            </w:r>
          </w:p>
        </w:tc>
        <w:tc>
          <w:tcPr>
            <w:tcW w:w="850" w:type="dxa"/>
          </w:tcPr>
          <w:p w14:paraId="7706A7D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1" w:type="dxa"/>
          </w:tcPr>
          <w:p w14:paraId="5561537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0" w:type="dxa"/>
          </w:tcPr>
          <w:p w14:paraId="11CB17C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1" w:type="dxa"/>
          </w:tcPr>
          <w:p w14:paraId="375B0AB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3AB648B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w:t>
            </w:r>
          </w:p>
        </w:tc>
        <w:tc>
          <w:tcPr>
            <w:tcW w:w="851" w:type="dxa"/>
          </w:tcPr>
          <w:p w14:paraId="7E10B6E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1559" w:type="dxa"/>
          </w:tcPr>
          <w:p w14:paraId="6246742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0,352</w:t>
            </w:r>
          </w:p>
        </w:tc>
        <w:tc>
          <w:tcPr>
            <w:tcW w:w="2268" w:type="dxa"/>
          </w:tcPr>
          <w:p w14:paraId="43E2856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843" w:type="dxa"/>
          </w:tcPr>
          <w:p w14:paraId="6423E78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0,100</w:t>
            </w:r>
          </w:p>
        </w:tc>
        <w:tc>
          <w:tcPr>
            <w:tcW w:w="1701" w:type="dxa"/>
          </w:tcPr>
          <w:p w14:paraId="5076FC1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0,063</w:t>
            </w:r>
          </w:p>
        </w:tc>
      </w:tr>
      <w:tr w:rsidR="003F1DEA" w14:paraId="54A68DAE" w14:textId="77777777" w:rsidTr="009A1A42">
        <w:tc>
          <w:tcPr>
            <w:tcW w:w="1271" w:type="dxa"/>
          </w:tcPr>
          <w:p w14:paraId="65D69B4A"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710007</w:t>
            </w:r>
          </w:p>
        </w:tc>
        <w:tc>
          <w:tcPr>
            <w:tcW w:w="851" w:type="dxa"/>
          </w:tcPr>
          <w:p w14:paraId="7510559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7,5</w:t>
            </w:r>
          </w:p>
        </w:tc>
        <w:tc>
          <w:tcPr>
            <w:tcW w:w="850" w:type="dxa"/>
          </w:tcPr>
          <w:p w14:paraId="0EB0C81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17,0</w:t>
            </w:r>
          </w:p>
        </w:tc>
        <w:tc>
          <w:tcPr>
            <w:tcW w:w="851" w:type="dxa"/>
          </w:tcPr>
          <w:p w14:paraId="2EF9F25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w:t>
            </w:r>
          </w:p>
        </w:tc>
        <w:tc>
          <w:tcPr>
            <w:tcW w:w="850" w:type="dxa"/>
          </w:tcPr>
          <w:p w14:paraId="45D33D2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1" w:type="dxa"/>
          </w:tcPr>
          <w:p w14:paraId="53DE3F4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850" w:type="dxa"/>
          </w:tcPr>
          <w:p w14:paraId="102DC05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w:t>
            </w:r>
          </w:p>
        </w:tc>
        <w:tc>
          <w:tcPr>
            <w:tcW w:w="851" w:type="dxa"/>
          </w:tcPr>
          <w:p w14:paraId="46396D2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w:t>
            </w:r>
          </w:p>
        </w:tc>
        <w:tc>
          <w:tcPr>
            <w:tcW w:w="1559" w:type="dxa"/>
          </w:tcPr>
          <w:p w14:paraId="241D41F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0,597</w:t>
            </w:r>
          </w:p>
        </w:tc>
        <w:tc>
          <w:tcPr>
            <w:tcW w:w="2268" w:type="dxa"/>
          </w:tcPr>
          <w:p w14:paraId="11778D0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843" w:type="dxa"/>
          </w:tcPr>
          <w:p w14:paraId="326ADEA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0,170</w:t>
            </w:r>
          </w:p>
        </w:tc>
        <w:tc>
          <w:tcPr>
            <w:tcW w:w="1701" w:type="dxa"/>
          </w:tcPr>
          <w:p w14:paraId="48ED5A1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0,107</w:t>
            </w:r>
          </w:p>
        </w:tc>
      </w:tr>
      <w:tr w:rsidR="003F1DEA" w14:paraId="6CEA6518" w14:textId="77777777" w:rsidTr="009A1A42">
        <w:tc>
          <w:tcPr>
            <w:tcW w:w="1271" w:type="dxa"/>
          </w:tcPr>
          <w:p w14:paraId="14963E2E"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710053</w:t>
            </w:r>
          </w:p>
        </w:tc>
        <w:tc>
          <w:tcPr>
            <w:tcW w:w="851" w:type="dxa"/>
          </w:tcPr>
          <w:p w14:paraId="62DC28C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8</w:t>
            </w:r>
            <w:r w:rsidRPr="00121A78">
              <w:rPr>
                <w:rFonts w:ascii="Arial" w:hAnsi="Arial" w:cs="Arial"/>
                <w:sz w:val="22"/>
                <w:szCs w:val="22"/>
              </w:rPr>
              <w:t>,0</w:t>
            </w:r>
          </w:p>
        </w:tc>
        <w:tc>
          <w:tcPr>
            <w:tcW w:w="850" w:type="dxa"/>
          </w:tcPr>
          <w:p w14:paraId="331436E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22,0</w:t>
            </w:r>
          </w:p>
        </w:tc>
        <w:tc>
          <w:tcPr>
            <w:tcW w:w="851" w:type="dxa"/>
          </w:tcPr>
          <w:p w14:paraId="298A032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0" w:type="dxa"/>
          </w:tcPr>
          <w:p w14:paraId="2EA77F2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3,2</w:t>
            </w:r>
          </w:p>
        </w:tc>
        <w:tc>
          <w:tcPr>
            <w:tcW w:w="851" w:type="dxa"/>
          </w:tcPr>
          <w:p w14:paraId="6AC4E2E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1E42014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851" w:type="dxa"/>
          </w:tcPr>
          <w:p w14:paraId="6536D0C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1559" w:type="dxa"/>
          </w:tcPr>
          <w:p w14:paraId="02F4956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0,442</w:t>
            </w:r>
          </w:p>
        </w:tc>
        <w:tc>
          <w:tcPr>
            <w:tcW w:w="2268" w:type="dxa"/>
          </w:tcPr>
          <w:p w14:paraId="7C133BF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29</w:t>
            </w:r>
          </w:p>
        </w:tc>
        <w:tc>
          <w:tcPr>
            <w:tcW w:w="1843" w:type="dxa"/>
          </w:tcPr>
          <w:p w14:paraId="08F1815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0,126</w:t>
            </w:r>
          </w:p>
        </w:tc>
        <w:tc>
          <w:tcPr>
            <w:tcW w:w="1701" w:type="dxa"/>
          </w:tcPr>
          <w:p w14:paraId="33FC30D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0,080</w:t>
            </w:r>
          </w:p>
        </w:tc>
      </w:tr>
      <w:tr w:rsidR="003F1DEA" w14:paraId="722C2647" w14:textId="77777777" w:rsidTr="009A1A42">
        <w:tc>
          <w:tcPr>
            <w:tcW w:w="1271" w:type="dxa"/>
          </w:tcPr>
          <w:p w14:paraId="77354460"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710010</w:t>
            </w:r>
          </w:p>
        </w:tc>
        <w:tc>
          <w:tcPr>
            <w:tcW w:w="851" w:type="dxa"/>
          </w:tcPr>
          <w:p w14:paraId="518CFE0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0" w:type="dxa"/>
          </w:tcPr>
          <w:p w14:paraId="28FB173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13,0</w:t>
            </w:r>
          </w:p>
        </w:tc>
        <w:tc>
          <w:tcPr>
            <w:tcW w:w="851" w:type="dxa"/>
          </w:tcPr>
          <w:p w14:paraId="43B627F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0" w:type="dxa"/>
          </w:tcPr>
          <w:p w14:paraId="3E28152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1" w:type="dxa"/>
          </w:tcPr>
          <w:p w14:paraId="22C084F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4EBA8F2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w:t>
            </w:r>
          </w:p>
        </w:tc>
        <w:tc>
          <w:tcPr>
            <w:tcW w:w="851" w:type="dxa"/>
          </w:tcPr>
          <w:p w14:paraId="6612188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1559" w:type="dxa"/>
          </w:tcPr>
          <w:p w14:paraId="5F4361E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0,372</w:t>
            </w:r>
          </w:p>
        </w:tc>
        <w:tc>
          <w:tcPr>
            <w:tcW w:w="2268" w:type="dxa"/>
          </w:tcPr>
          <w:p w14:paraId="370F047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22</w:t>
            </w:r>
          </w:p>
        </w:tc>
        <w:tc>
          <w:tcPr>
            <w:tcW w:w="1843" w:type="dxa"/>
          </w:tcPr>
          <w:p w14:paraId="562A987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0,106</w:t>
            </w:r>
          </w:p>
        </w:tc>
        <w:tc>
          <w:tcPr>
            <w:tcW w:w="1701" w:type="dxa"/>
          </w:tcPr>
          <w:p w14:paraId="3B276A7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0,067</w:t>
            </w:r>
          </w:p>
        </w:tc>
      </w:tr>
      <w:tr w:rsidR="003F1DEA" w14:paraId="69F37288" w14:textId="77777777" w:rsidTr="009A1A42">
        <w:tc>
          <w:tcPr>
            <w:tcW w:w="1271" w:type="dxa"/>
          </w:tcPr>
          <w:p w14:paraId="22C563D6"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710011</w:t>
            </w:r>
          </w:p>
        </w:tc>
        <w:tc>
          <w:tcPr>
            <w:tcW w:w="851" w:type="dxa"/>
          </w:tcPr>
          <w:p w14:paraId="0993CDE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0" w:type="dxa"/>
          </w:tcPr>
          <w:p w14:paraId="064EE38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1" w:type="dxa"/>
          </w:tcPr>
          <w:p w14:paraId="1B7A4B0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850" w:type="dxa"/>
          </w:tcPr>
          <w:p w14:paraId="3D9D988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1" w:type="dxa"/>
          </w:tcPr>
          <w:p w14:paraId="61F20B7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1DB002C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w:t>
            </w:r>
          </w:p>
        </w:tc>
        <w:tc>
          <w:tcPr>
            <w:tcW w:w="851" w:type="dxa"/>
          </w:tcPr>
          <w:p w14:paraId="04670E2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Pr>
          <w:p w14:paraId="00974FD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0,505</w:t>
            </w:r>
          </w:p>
        </w:tc>
        <w:tc>
          <w:tcPr>
            <w:tcW w:w="2268" w:type="dxa"/>
          </w:tcPr>
          <w:p w14:paraId="47DF3BE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843" w:type="dxa"/>
          </w:tcPr>
          <w:p w14:paraId="5A0AFC3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0,144</w:t>
            </w:r>
          </w:p>
        </w:tc>
        <w:tc>
          <w:tcPr>
            <w:tcW w:w="1701" w:type="dxa"/>
          </w:tcPr>
          <w:p w14:paraId="727ABEB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0,091</w:t>
            </w:r>
          </w:p>
        </w:tc>
      </w:tr>
      <w:tr w:rsidR="003F1DEA" w14:paraId="3D3404F0" w14:textId="77777777" w:rsidTr="009A1A42">
        <w:tc>
          <w:tcPr>
            <w:tcW w:w="1271" w:type="dxa"/>
          </w:tcPr>
          <w:p w14:paraId="3B7DB595"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710012</w:t>
            </w:r>
          </w:p>
        </w:tc>
        <w:tc>
          <w:tcPr>
            <w:tcW w:w="851" w:type="dxa"/>
          </w:tcPr>
          <w:p w14:paraId="60ABD75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0" w:type="dxa"/>
          </w:tcPr>
          <w:p w14:paraId="3B71FA8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1" w:type="dxa"/>
          </w:tcPr>
          <w:p w14:paraId="1EA3FA0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13BBF69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1" w:type="dxa"/>
          </w:tcPr>
          <w:p w14:paraId="2CEF2DE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6EC1FD1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0,75</w:t>
            </w:r>
          </w:p>
        </w:tc>
        <w:tc>
          <w:tcPr>
            <w:tcW w:w="851" w:type="dxa"/>
          </w:tcPr>
          <w:p w14:paraId="23166DD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2E7F892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0,651</w:t>
            </w:r>
          </w:p>
        </w:tc>
        <w:tc>
          <w:tcPr>
            <w:tcW w:w="2268" w:type="dxa"/>
          </w:tcPr>
          <w:p w14:paraId="6DBC4BD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843" w:type="dxa"/>
          </w:tcPr>
          <w:p w14:paraId="6BB57DC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0,186</w:t>
            </w:r>
          </w:p>
        </w:tc>
        <w:tc>
          <w:tcPr>
            <w:tcW w:w="1701" w:type="dxa"/>
          </w:tcPr>
          <w:p w14:paraId="2CA7D21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0,117</w:t>
            </w:r>
          </w:p>
        </w:tc>
      </w:tr>
      <w:tr w:rsidR="003F1DEA" w14:paraId="4D5C857B" w14:textId="77777777" w:rsidTr="009A1A42">
        <w:tc>
          <w:tcPr>
            <w:tcW w:w="1271" w:type="dxa"/>
          </w:tcPr>
          <w:p w14:paraId="0FAE4EB2"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710013</w:t>
            </w:r>
          </w:p>
        </w:tc>
        <w:tc>
          <w:tcPr>
            <w:tcW w:w="851" w:type="dxa"/>
          </w:tcPr>
          <w:p w14:paraId="2D0DBE8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0" w:type="dxa"/>
          </w:tcPr>
          <w:p w14:paraId="0353464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5</w:t>
            </w:r>
            <w:r w:rsidRPr="00121A78">
              <w:rPr>
                <w:rFonts w:ascii="Arial" w:hAnsi="Arial" w:cs="Arial"/>
                <w:sz w:val="22"/>
                <w:szCs w:val="22"/>
              </w:rPr>
              <w:t>,0</w:t>
            </w:r>
          </w:p>
        </w:tc>
        <w:tc>
          <w:tcPr>
            <w:tcW w:w="851" w:type="dxa"/>
          </w:tcPr>
          <w:p w14:paraId="2CBB76E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2ECD010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1" w:type="dxa"/>
          </w:tcPr>
          <w:p w14:paraId="09ACCE6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4577C22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0,75</w:t>
            </w:r>
          </w:p>
        </w:tc>
        <w:tc>
          <w:tcPr>
            <w:tcW w:w="851" w:type="dxa"/>
          </w:tcPr>
          <w:p w14:paraId="1E601F7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68A50FF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0,812</w:t>
            </w:r>
          </w:p>
        </w:tc>
        <w:tc>
          <w:tcPr>
            <w:tcW w:w="2268" w:type="dxa"/>
          </w:tcPr>
          <w:p w14:paraId="1F6380B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w:t>
            </w:r>
          </w:p>
        </w:tc>
        <w:tc>
          <w:tcPr>
            <w:tcW w:w="1843" w:type="dxa"/>
          </w:tcPr>
          <w:p w14:paraId="474D55C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0,231</w:t>
            </w:r>
          </w:p>
        </w:tc>
        <w:tc>
          <w:tcPr>
            <w:tcW w:w="1701" w:type="dxa"/>
          </w:tcPr>
          <w:p w14:paraId="7CE08BB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0,146</w:t>
            </w:r>
          </w:p>
        </w:tc>
      </w:tr>
      <w:tr w:rsidR="003F1DEA" w14:paraId="450EC549" w14:textId="77777777" w:rsidTr="009A1A42">
        <w:tc>
          <w:tcPr>
            <w:tcW w:w="1271" w:type="dxa"/>
          </w:tcPr>
          <w:p w14:paraId="71799AB8"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710017</w:t>
            </w:r>
          </w:p>
        </w:tc>
        <w:tc>
          <w:tcPr>
            <w:tcW w:w="851" w:type="dxa"/>
          </w:tcPr>
          <w:p w14:paraId="6131794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0" w:type="dxa"/>
          </w:tcPr>
          <w:p w14:paraId="4206A37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1" w:type="dxa"/>
          </w:tcPr>
          <w:p w14:paraId="13BAAE3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7BB9D8C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851" w:type="dxa"/>
          </w:tcPr>
          <w:p w14:paraId="23BE4CF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569B978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0,75</w:t>
            </w:r>
          </w:p>
        </w:tc>
        <w:tc>
          <w:tcPr>
            <w:tcW w:w="851" w:type="dxa"/>
          </w:tcPr>
          <w:p w14:paraId="2A1173F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1,75</w:t>
            </w:r>
          </w:p>
        </w:tc>
        <w:tc>
          <w:tcPr>
            <w:tcW w:w="1559" w:type="dxa"/>
          </w:tcPr>
          <w:p w14:paraId="7A9B3EC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0,634</w:t>
            </w:r>
          </w:p>
        </w:tc>
        <w:tc>
          <w:tcPr>
            <w:tcW w:w="2268" w:type="dxa"/>
          </w:tcPr>
          <w:p w14:paraId="30C3FC8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28</w:t>
            </w:r>
          </w:p>
        </w:tc>
        <w:tc>
          <w:tcPr>
            <w:tcW w:w="1843" w:type="dxa"/>
          </w:tcPr>
          <w:p w14:paraId="69BCD07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0,181</w:t>
            </w:r>
          </w:p>
        </w:tc>
        <w:tc>
          <w:tcPr>
            <w:tcW w:w="1701" w:type="dxa"/>
          </w:tcPr>
          <w:p w14:paraId="0B9743C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0,114</w:t>
            </w:r>
          </w:p>
        </w:tc>
      </w:tr>
      <w:tr w:rsidR="003F1DEA" w14:paraId="35BF527E" w14:textId="77777777" w:rsidTr="009A1A42">
        <w:tc>
          <w:tcPr>
            <w:tcW w:w="1271" w:type="dxa"/>
          </w:tcPr>
          <w:p w14:paraId="62B3659F"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710020</w:t>
            </w:r>
          </w:p>
        </w:tc>
        <w:tc>
          <w:tcPr>
            <w:tcW w:w="851" w:type="dxa"/>
          </w:tcPr>
          <w:p w14:paraId="174E786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23</w:t>
            </w:r>
            <w:r w:rsidRPr="00121A78">
              <w:rPr>
                <w:rFonts w:ascii="Arial" w:hAnsi="Arial" w:cs="Arial"/>
                <w:sz w:val="22"/>
                <w:szCs w:val="22"/>
              </w:rPr>
              <w:t>,0</w:t>
            </w:r>
          </w:p>
        </w:tc>
        <w:tc>
          <w:tcPr>
            <w:tcW w:w="850" w:type="dxa"/>
          </w:tcPr>
          <w:p w14:paraId="386CDF2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13,0</w:t>
            </w:r>
          </w:p>
        </w:tc>
        <w:tc>
          <w:tcPr>
            <w:tcW w:w="851" w:type="dxa"/>
          </w:tcPr>
          <w:p w14:paraId="43B8D02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w:t>
            </w:r>
          </w:p>
        </w:tc>
        <w:tc>
          <w:tcPr>
            <w:tcW w:w="850" w:type="dxa"/>
          </w:tcPr>
          <w:p w14:paraId="24172A5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1" w:type="dxa"/>
          </w:tcPr>
          <w:p w14:paraId="27C0E75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2E78896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w:t>
            </w:r>
          </w:p>
        </w:tc>
        <w:tc>
          <w:tcPr>
            <w:tcW w:w="851" w:type="dxa"/>
          </w:tcPr>
          <w:p w14:paraId="613B9A6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1559" w:type="dxa"/>
          </w:tcPr>
          <w:p w14:paraId="469FD39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0,517</w:t>
            </w:r>
          </w:p>
        </w:tc>
        <w:tc>
          <w:tcPr>
            <w:tcW w:w="2268" w:type="dxa"/>
          </w:tcPr>
          <w:p w14:paraId="7C84FDB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26</w:t>
            </w:r>
          </w:p>
        </w:tc>
        <w:tc>
          <w:tcPr>
            <w:tcW w:w="1843" w:type="dxa"/>
          </w:tcPr>
          <w:p w14:paraId="1506B96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0,147</w:t>
            </w:r>
          </w:p>
        </w:tc>
        <w:tc>
          <w:tcPr>
            <w:tcW w:w="1701" w:type="dxa"/>
          </w:tcPr>
          <w:p w14:paraId="3E03E04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0,093</w:t>
            </w:r>
          </w:p>
        </w:tc>
      </w:tr>
      <w:tr w:rsidR="003F1DEA" w14:paraId="2141EBB2" w14:textId="77777777" w:rsidTr="009A1A42">
        <w:tc>
          <w:tcPr>
            <w:tcW w:w="1271" w:type="dxa"/>
          </w:tcPr>
          <w:p w14:paraId="07CC71AF"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710022</w:t>
            </w:r>
          </w:p>
        </w:tc>
        <w:tc>
          <w:tcPr>
            <w:tcW w:w="851" w:type="dxa"/>
          </w:tcPr>
          <w:p w14:paraId="49320C1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r w:rsidRPr="00121A78">
              <w:rPr>
                <w:rFonts w:ascii="Arial" w:hAnsi="Arial" w:cs="Arial"/>
                <w:sz w:val="22"/>
                <w:szCs w:val="22"/>
              </w:rPr>
              <w:t>,0</w:t>
            </w:r>
          </w:p>
        </w:tc>
        <w:tc>
          <w:tcPr>
            <w:tcW w:w="850" w:type="dxa"/>
          </w:tcPr>
          <w:p w14:paraId="2007573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8</w:t>
            </w:r>
            <w:r w:rsidRPr="00121A78">
              <w:rPr>
                <w:rFonts w:ascii="Arial" w:hAnsi="Arial" w:cs="Arial"/>
                <w:sz w:val="22"/>
                <w:szCs w:val="22"/>
              </w:rPr>
              <w:t>,0</w:t>
            </w:r>
          </w:p>
        </w:tc>
        <w:tc>
          <w:tcPr>
            <w:tcW w:w="851" w:type="dxa"/>
          </w:tcPr>
          <w:p w14:paraId="54AA29B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1F0FC6B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1" w:type="dxa"/>
          </w:tcPr>
          <w:p w14:paraId="3B476E3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3E5CFB7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0,75</w:t>
            </w:r>
          </w:p>
        </w:tc>
        <w:tc>
          <w:tcPr>
            <w:tcW w:w="851" w:type="dxa"/>
          </w:tcPr>
          <w:p w14:paraId="1028E8B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0C757DF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0,771</w:t>
            </w:r>
          </w:p>
        </w:tc>
        <w:tc>
          <w:tcPr>
            <w:tcW w:w="2268" w:type="dxa"/>
          </w:tcPr>
          <w:p w14:paraId="126D53E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29</w:t>
            </w:r>
          </w:p>
        </w:tc>
        <w:tc>
          <w:tcPr>
            <w:tcW w:w="1843" w:type="dxa"/>
          </w:tcPr>
          <w:p w14:paraId="0737A39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0,220</w:t>
            </w:r>
          </w:p>
        </w:tc>
        <w:tc>
          <w:tcPr>
            <w:tcW w:w="1701" w:type="dxa"/>
          </w:tcPr>
          <w:p w14:paraId="7C8BFBA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0,139</w:t>
            </w:r>
          </w:p>
        </w:tc>
      </w:tr>
      <w:tr w:rsidR="003F1DEA" w14:paraId="6DA5A823" w14:textId="77777777" w:rsidTr="009A1A42">
        <w:tc>
          <w:tcPr>
            <w:tcW w:w="1271" w:type="dxa"/>
          </w:tcPr>
          <w:p w14:paraId="78FBBDCA"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710023</w:t>
            </w:r>
          </w:p>
        </w:tc>
        <w:tc>
          <w:tcPr>
            <w:tcW w:w="851" w:type="dxa"/>
          </w:tcPr>
          <w:p w14:paraId="6CACDC1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r w:rsidRPr="00121A78">
              <w:rPr>
                <w:rFonts w:ascii="Arial" w:hAnsi="Arial" w:cs="Arial"/>
                <w:sz w:val="22"/>
                <w:szCs w:val="22"/>
              </w:rPr>
              <w:t>,0</w:t>
            </w:r>
          </w:p>
        </w:tc>
        <w:tc>
          <w:tcPr>
            <w:tcW w:w="850" w:type="dxa"/>
          </w:tcPr>
          <w:p w14:paraId="3E83C21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121A78">
              <w:rPr>
                <w:rFonts w:ascii="Arial" w:hAnsi="Arial" w:cs="Arial"/>
                <w:sz w:val="22"/>
                <w:szCs w:val="22"/>
              </w:rPr>
              <w:t>1</w:t>
            </w:r>
            <w:r>
              <w:rPr>
                <w:rFonts w:ascii="Arial" w:hAnsi="Arial" w:cs="Arial"/>
                <w:sz w:val="22"/>
                <w:szCs w:val="22"/>
              </w:rPr>
              <w:t>8</w:t>
            </w:r>
            <w:r w:rsidRPr="00121A78">
              <w:rPr>
                <w:rFonts w:ascii="Arial" w:hAnsi="Arial" w:cs="Arial"/>
                <w:sz w:val="22"/>
                <w:szCs w:val="22"/>
              </w:rPr>
              <w:t>,0</w:t>
            </w:r>
          </w:p>
        </w:tc>
        <w:tc>
          <w:tcPr>
            <w:tcW w:w="851" w:type="dxa"/>
          </w:tcPr>
          <w:p w14:paraId="5FBA73B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0EF6925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1" w:type="dxa"/>
          </w:tcPr>
          <w:p w14:paraId="24580EE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6140C02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0,9</w:t>
            </w:r>
          </w:p>
        </w:tc>
        <w:tc>
          <w:tcPr>
            <w:tcW w:w="851" w:type="dxa"/>
          </w:tcPr>
          <w:p w14:paraId="0C19A61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4F06749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0,876</w:t>
            </w:r>
          </w:p>
        </w:tc>
        <w:tc>
          <w:tcPr>
            <w:tcW w:w="2268" w:type="dxa"/>
          </w:tcPr>
          <w:p w14:paraId="45B468D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29</w:t>
            </w:r>
          </w:p>
        </w:tc>
        <w:tc>
          <w:tcPr>
            <w:tcW w:w="1843" w:type="dxa"/>
          </w:tcPr>
          <w:p w14:paraId="3527476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0,250</w:t>
            </w:r>
          </w:p>
        </w:tc>
        <w:tc>
          <w:tcPr>
            <w:tcW w:w="1701" w:type="dxa"/>
          </w:tcPr>
          <w:p w14:paraId="3EEB8DA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0,158</w:t>
            </w:r>
          </w:p>
        </w:tc>
      </w:tr>
      <w:tr w:rsidR="003F1DEA" w14:paraId="0F3149D3" w14:textId="77777777" w:rsidTr="009A1A42">
        <w:tc>
          <w:tcPr>
            <w:tcW w:w="1271" w:type="dxa"/>
          </w:tcPr>
          <w:p w14:paraId="07304592"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710025</w:t>
            </w:r>
          </w:p>
        </w:tc>
        <w:tc>
          <w:tcPr>
            <w:tcW w:w="851" w:type="dxa"/>
          </w:tcPr>
          <w:p w14:paraId="61E9B97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r w:rsidRPr="00121A78">
              <w:rPr>
                <w:rFonts w:ascii="Arial" w:hAnsi="Arial" w:cs="Arial"/>
                <w:sz w:val="22"/>
                <w:szCs w:val="22"/>
              </w:rPr>
              <w:t>,0</w:t>
            </w:r>
          </w:p>
        </w:tc>
        <w:tc>
          <w:tcPr>
            <w:tcW w:w="850" w:type="dxa"/>
          </w:tcPr>
          <w:p w14:paraId="5E7C283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r w:rsidRPr="00121A78">
              <w:rPr>
                <w:rFonts w:ascii="Arial" w:hAnsi="Arial" w:cs="Arial"/>
                <w:sz w:val="22"/>
                <w:szCs w:val="22"/>
              </w:rPr>
              <w:t>,0</w:t>
            </w:r>
          </w:p>
        </w:tc>
        <w:tc>
          <w:tcPr>
            <w:tcW w:w="851" w:type="dxa"/>
          </w:tcPr>
          <w:p w14:paraId="5C1FFC6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5223ED1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1" w:type="dxa"/>
          </w:tcPr>
          <w:p w14:paraId="474C539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5630A55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1" w:type="dxa"/>
          </w:tcPr>
          <w:p w14:paraId="23431B3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60782AC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1,061</w:t>
            </w:r>
          </w:p>
        </w:tc>
        <w:tc>
          <w:tcPr>
            <w:tcW w:w="2268" w:type="dxa"/>
          </w:tcPr>
          <w:p w14:paraId="7D0E02A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843" w:type="dxa"/>
          </w:tcPr>
          <w:p w14:paraId="1D88FC9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0,302</w:t>
            </w:r>
          </w:p>
        </w:tc>
        <w:tc>
          <w:tcPr>
            <w:tcW w:w="1701" w:type="dxa"/>
          </w:tcPr>
          <w:p w14:paraId="2B4EF59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0,191</w:t>
            </w:r>
          </w:p>
        </w:tc>
      </w:tr>
      <w:tr w:rsidR="003F1DEA" w14:paraId="74023801" w14:textId="77777777" w:rsidTr="009A1A42">
        <w:tc>
          <w:tcPr>
            <w:tcW w:w="1271" w:type="dxa"/>
          </w:tcPr>
          <w:p w14:paraId="70E9E98F"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710027</w:t>
            </w:r>
          </w:p>
        </w:tc>
        <w:tc>
          <w:tcPr>
            <w:tcW w:w="851" w:type="dxa"/>
          </w:tcPr>
          <w:p w14:paraId="58B1FED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r w:rsidRPr="00121A78">
              <w:rPr>
                <w:rFonts w:ascii="Arial" w:hAnsi="Arial" w:cs="Arial"/>
                <w:sz w:val="22"/>
                <w:szCs w:val="22"/>
              </w:rPr>
              <w:t>,0</w:t>
            </w:r>
          </w:p>
        </w:tc>
        <w:tc>
          <w:tcPr>
            <w:tcW w:w="850" w:type="dxa"/>
          </w:tcPr>
          <w:p w14:paraId="3F8A93E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r w:rsidRPr="00121A78">
              <w:rPr>
                <w:rFonts w:ascii="Arial" w:hAnsi="Arial" w:cs="Arial"/>
                <w:sz w:val="22"/>
                <w:szCs w:val="22"/>
              </w:rPr>
              <w:t>,0</w:t>
            </w:r>
          </w:p>
        </w:tc>
        <w:tc>
          <w:tcPr>
            <w:tcW w:w="851" w:type="dxa"/>
          </w:tcPr>
          <w:p w14:paraId="4258492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4FFA2C6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6,5</w:t>
            </w:r>
          </w:p>
        </w:tc>
        <w:tc>
          <w:tcPr>
            <w:tcW w:w="851" w:type="dxa"/>
          </w:tcPr>
          <w:p w14:paraId="4B86A58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0789807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1,25</w:t>
            </w:r>
          </w:p>
        </w:tc>
        <w:tc>
          <w:tcPr>
            <w:tcW w:w="851" w:type="dxa"/>
          </w:tcPr>
          <w:p w14:paraId="41122D3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715CBA7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1,348</w:t>
            </w:r>
          </w:p>
        </w:tc>
        <w:tc>
          <w:tcPr>
            <w:tcW w:w="2268" w:type="dxa"/>
          </w:tcPr>
          <w:p w14:paraId="0D6974B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33</w:t>
            </w:r>
          </w:p>
        </w:tc>
        <w:tc>
          <w:tcPr>
            <w:tcW w:w="1843" w:type="dxa"/>
          </w:tcPr>
          <w:p w14:paraId="21B061E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0,384</w:t>
            </w:r>
          </w:p>
        </w:tc>
        <w:tc>
          <w:tcPr>
            <w:tcW w:w="1701" w:type="dxa"/>
          </w:tcPr>
          <w:p w14:paraId="06A7F22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0,243</w:t>
            </w:r>
          </w:p>
        </w:tc>
      </w:tr>
      <w:tr w:rsidR="003F1DEA" w14:paraId="7D3701B2" w14:textId="77777777" w:rsidTr="009A1A42">
        <w:tc>
          <w:tcPr>
            <w:tcW w:w="1271" w:type="dxa"/>
          </w:tcPr>
          <w:p w14:paraId="142B7D25"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710031</w:t>
            </w:r>
          </w:p>
        </w:tc>
        <w:tc>
          <w:tcPr>
            <w:tcW w:w="851" w:type="dxa"/>
          </w:tcPr>
          <w:p w14:paraId="636CB4C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29</w:t>
            </w:r>
            <w:r w:rsidRPr="00121A78">
              <w:rPr>
                <w:rFonts w:ascii="Arial" w:hAnsi="Arial" w:cs="Arial"/>
                <w:sz w:val="22"/>
                <w:szCs w:val="22"/>
              </w:rPr>
              <w:t>,0</w:t>
            </w:r>
          </w:p>
        </w:tc>
        <w:tc>
          <w:tcPr>
            <w:tcW w:w="850" w:type="dxa"/>
          </w:tcPr>
          <w:p w14:paraId="5C611DC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28,0</w:t>
            </w:r>
          </w:p>
        </w:tc>
        <w:tc>
          <w:tcPr>
            <w:tcW w:w="851" w:type="dxa"/>
          </w:tcPr>
          <w:p w14:paraId="14C1089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4C72FE1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1" w:type="dxa"/>
          </w:tcPr>
          <w:p w14:paraId="7289A60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Pr>
          <w:p w14:paraId="25B2F17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851" w:type="dxa"/>
          </w:tcPr>
          <w:p w14:paraId="5CE678E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10B9673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1,303</w:t>
            </w:r>
          </w:p>
        </w:tc>
        <w:tc>
          <w:tcPr>
            <w:tcW w:w="2268" w:type="dxa"/>
          </w:tcPr>
          <w:p w14:paraId="33B8E03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39</w:t>
            </w:r>
          </w:p>
        </w:tc>
        <w:tc>
          <w:tcPr>
            <w:tcW w:w="1843" w:type="dxa"/>
          </w:tcPr>
          <w:p w14:paraId="567EDC9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0,371</w:t>
            </w:r>
          </w:p>
        </w:tc>
        <w:tc>
          <w:tcPr>
            <w:tcW w:w="1701" w:type="dxa"/>
          </w:tcPr>
          <w:p w14:paraId="5BE1B70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0,235</w:t>
            </w:r>
          </w:p>
        </w:tc>
      </w:tr>
    </w:tbl>
    <w:p w14:paraId="4249036C" w14:textId="77777777" w:rsidR="003F1DEA" w:rsidRPr="004826E8" w:rsidRDefault="003F1DEA" w:rsidP="003F1DEA">
      <w:pPr>
        <w:pStyle w:val="formattext1"/>
        <w:shd w:val="clear" w:color="auto" w:fill="FFFFFF"/>
        <w:spacing w:before="0" w:beforeAutospacing="0" w:after="0" w:afterAutospacing="0" w:line="360" w:lineRule="auto"/>
        <w:jc w:val="right"/>
        <w:textAlignment w:val="baseline"/>
        <w:rPr>
          <w:rFonts w:ascii="Arial" w:hAnsi="Arial" w:cs="Arial"/>
          <w:i/>
        </w:rPr>
      </w:pPr>
      <w:r w:rsidRPr="004826E8">
        <w:rPr>
          <w:rFonts w:ascii="Arial" w:hAnsi="Arial" w:cs="Arial"/>
          <w:i/>
        </w:rPr>
        <w:lastRenderedPageBreak/>
        <w:t xml:space="preserve">Окончание таблицы 1 </w:t>
      </w:r>
      <w:r w:rsidRPr="004826E8">
        <w:rPr>
          <w:rFonts w:ascii="Arial" w:hAnsi="Arial" w:cs="Arial"/>
          <w:i/>
        </w:rPr>
        <w:cr/>
      </w:r>
    </w:p>
    <w:tbl>
      <w:tblPr>
        <w:tblStyle w:val="ae"/>
        <w:tblW w:w="14596" w:type="dxa"/>
        <w:tblLook w:val="04A0" w:firstRow="1" w:lastRow="0" w:firstColumn="1" w:lastColumn="0" w:noHBand="0" w:noVBand="1"/>
      </w:tblPr>
      <w:tblGrid>
        <w:gridCol w:w="1271"/>
        <w:gridCol w:w="851"/>
        <w:gridCol w:w="850"/>
        <w:gridCol w:w="851"/>
        <w:gridCol w:w="850"/>
        <w:gridCol w:w="851"/>
        <w:gridCol w:w="850"/>
        <w:gridCol w:w="851"/>
        <w:gridCol w:w="1559"/>
        <w:gridCol w:w="2268"/>
        <w:gridCol w:w="1843"/>
        <w:gridCol w:w="1701"/>
      </w:tblGrid>
      <w:tr w:rsidR="003F1DEA" w14:paraId="63037E70" w14:textId="77777777" w:rsidTr="009A1A42">
        <w:tc>
          <w:tcPr>
            <w:tcW w:w="1271" w:type="dxa"/>
            <w:vMerge w:val="restart"/>
          </w:tcPr>
          <w:p w14:paraId="06152685"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Номер профиля</w:t>
            </w:r>
          </w:p>
        </w:tc>
        <w:tc>
          <w:tcPr>
            <w:tcW w:w="5954" w:type="dxa"/>
            <w:gridSpan w:val="7"/>
          </w:tcPr>
          <w:p w14:paraId="74737F73"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Размеры, мм</w:t>
            </w:r>
          </w:p>
        </w:tc>
        <w:tc>
          <w:tcPr>
            <w:tcW w:w="1559" w:type="dxa"/>
            <w:vMerge w:val="restart"/>
          </w:tcPr>
          <w:p w14:paraId="0DED5564"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Площадь сечения, см</w:t>
            </w:r>
            <w:r w:rsidRPr="00D0147C">
              <w:rPr>
                <w:rFonts w:ascii="Arial" w:hAnsi="Arial" w:cs="Arial"/>
                <w:sz w:val="22"/>
                <w:szCs w:val="22"/>
                <w:vertAlign w:val="superscript"/>
              </w:rPr>
              <w:t>2</w:t>
            </w:r>
          </w:p>
        </w:tc>
        <w:tc>
          <w:tcPr>
            <w:tcW w:w="2268" w:type="dxa"/>
            <w:vMerge w:val="restart"/>
          </w:tcPr>
          <w:p w14:paraId="64F1A57B"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Диаметр описанной окружности, мм</w:t>
            </w:r>
          </w:p>
        </w:tc>
        <w:tc>
          <w:tcPr>
            <w:tcW w:w="3544" w:type="dxa"/>
            <w:gridSpan w:val="2"/>
          </w:tcPr>
          <w:p w14:paraId="25665CD1"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sidRPr="00D0147C">
              <w:rPr>
                <w:rFonts w:ascii="Arial" w:hAnsi="Arial" w:cs="Arial"/>
                <w:sz w:val="22"/>
                <w:szCs w:val="22"/>
              </w:rPr>
              <w:t>Теоретическая масса 1м сплава, кг</w:t>
            </w:r>
          </w:p>
        </w:tc>
      </w:tr>
      <w:tr w:rsidR="003F1DEA" w14:paraId="39D0B7A9" w14:textId="77777777" w:rsidTr="009A1A42">
        <w:tc>
          <w:tcPr>
            <w:tcW w:w="1271" w:type="dxa"/>
            <w:vMerge/>
            <w:tcBorders>
              <w:bottom w:val="double" w:sz="4" w:space="0" w:color="auto"/>
            </w:tcBorders>
          </w:tcPr>
          <w:p w14:paraId="18167797"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p>
        </w:tc>
        <w:tc>
          <w:tcPr>
            <w:tcW w:w="851" w:type="dxa"/>
            <w:tcBorders>
              <w:bottom w:val="double" w:sz="4" w:space="0" w:color="auto"/>
            </w:tcBorders>
          </w:tcPr>
          <w:p w14:paraId="30F69AB9"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H</w:t>
            </w:r>
          </w:p>
        </w:tc>
        <w:tc>
          <w:tcPr>
            <w:tcW w:w="850" w:type="dxa"/>
            <w:tcBorders>
              <w:bottom w:val="double" w:sz="4" w:space="0" w:color="auto"/>
            </w:tcBorders>
          </w:tcPr>
          <w:p w14:paraId="7F9A6DE4"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B</w:t>
            </w:r>
          </w:p>
        </w:tc>
        <w:tc>
          <w:tcPr>
            <w:tcW w:w="851" w:type="dxa"/>
            <w:tcBorders>
              <w:bottom w:val="double" w:sz="4" w:space="0" w:color="auto"/>
            </w:tcBorders>
          </w:tcPr>
          <w:p w14:paraId="6276B6FE"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S</w:t>
            </w:r>
          </w:p>
        </w:tc>
        <w:tc>
          <w:tcPr>
            <w:tcW w:w="850" w:type="dxa"/>
            <w:tcBorders>
              <w:bottom w:val="double" w:sz="4" w:space="0" w:color="auto"/>
            </w:tcBorders>
          </w:tcPr>
          <w:p w14:paraId="7F570F27"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d</w:t>
            </w:r>
          </w:p>
        </w:tc>
        <w:tc>
          <w:tcPr>
            <w:tcW w:w="851" w:type="dxa"/>
            <w:tcBorders>
              <w:bottom w:val="double" w:sz="4" w:space="0" w:color="auto"/>
            </w:tcBorders>
          </w:tcPr>
          <w:p w14:paraId="49ED460D"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r</w:t>
            </w:r>
          </w:p>
        </w:tc>
        <w:tc>
          <w:tcPr>
            <w:tcW w:w="850" w:type="dxa"/>
            <w:tcBorders>
              <w:bottom w:val="double" w:sz="4" w:space="0" w:color="auto"/>
            </w:tcBorders>
          </w:tcPr>
          <w:p w14:paraId="2EA5365E"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r</w:t>
            </w:r>
            <w:r w:rsidRPr="00D0147C">
              <w:rPr>
                <w:rFonts w:ascii="Arial" w:hAnsi="Arial" w:cs="Arial"/>
                <w:sz w:val="22"/>
                <w:szCs w:val="22"/>
                <w:vertAlign w:val="subscript"/>
                <w:lang w:val="en-US"/>
              </w:rPr>
              <w:t>1</w:t>
            </w:r>
          </w:p>
        </w:tc>
        <w:tc>
          <w:tcPr>
            <w:tcW w:w="851" w:type="dxa"/>
            <w:tcBorders>
              <w:bottom w:val="double" w:sz="4" w:space="0" w:color="auto"/>
            </w:tcBorders>
          </w:tcPr>
          <w:p w14:paraId="13237F3B"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i/>
                <w:sz w:val="22"/>
                <w:szCs w:val="22"/>
                <w:lang w:val="en-US"/>
              </w:rPr>
            </w:pPr>
            <w:r w:rsidRPr="00D0147C">
              <w:rPr>
                <w:rFonts w:ascii="Arial" w:hAnsi="Arial" w:cs="Arial"/>
                <w:i/>
                <w:sz w:val="22"/>
                <w:szCs w:val="22"/>
                <w:lang w:val="en-US"/>
              </w:rPr>
              <w:t>r</w:t>
            </w:r>
            <w:r w:rsidRPr="00D0147C">
              <w:rPr>
                <w:rFonts w:ascii="Arial" w:hAnsi="Arial" w:cs="Arial"/>
                <w:sz w:val="22"/>
                <w:szCs w:val="22"/>
                <w:vertAlign w:val="subscript"/>
                <w:lang w:val="en-US"/>
              </w:rPr>
              <w:t>2</w:t>
            </w:r>
          </w:p>
        </w:tc>
        <w:tc>
          <w:tcPr>
            <w:tcW w:w="1559" w:type="dxa"/>
            <w:vMerge/>
            <w:tcBorders>
              <w:bottom w:val="double" w:sz="4" w:space="0" w:color="auto"/>
            </w:tcBorders>
          </w:tcPr>
          <w:p w14:paraId="53D4AE0F"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126550F"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p>
        </w:tc>
        <w:tc>
          <w:tcPr>
            <w:tcW w:w="1843" w:type="dxa"/>
            <w:tcBorders>
              <w:bottom w:val="double" w:sz="4" w:space="0" w:color="auto"/>
            </w:tcBorders>
          </w:tcPr>
          <w:p w14:paraId="5699F198"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алюми</w:t>
            </w:r>
            <w:r w:rsidRPr="00D0147C">
              <w:rPr>
                <w:rFonts w:ascii="Arial" w:hAnsi="Arial" w:cs="Arial"/>
                <w:sz w:val="22"/>
                <w:szCs w:val="22"/>
              </w:rPr>
              <w:t>ниевого</w:t>
            </w:r>
          </w:p>
        </w:tc>
        <w:tc>
          <w:tcPr>
            <w:tcW w:w="1701" w:type="dxa"/>
            <w:tcBorders>
              <w:bottom w:val="double" w:sz="4" w:space="0" w:color="auto"/>
            </w:tcBorders>
          </w:tcPr>
          <w:p w14:paraId="6AD6498E" w14:textId="77777777" w:rsidR="003F1DEA" w:rsidRPr="00D0147C"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магние</w:t>
            </w:r>
            <w:r w:rsidRPr="00D0147C">
              <w:rPr>
                <w:rFonts w:ascii="Arial" w:hAnsi="Arial" w:cs="Arial"/>
                <w:sz w:val="22"/>
                <w:szCs w:val="22"/>
              </w:rPr>
              <w:t>вого</w:t>
            </w:r>
          </w:p>
        </w:tc>
      </w:tr>
      <w:tr w:rsidR="003F1DEA" w14:paraId="2D9C82AA" w14:textId="77777777" w:rsidTr="009A1A42">
        <w:tc>
          <w:tcPr>
            <w:tcW w:w="1271" w:type="dxa"/>
          </w:tcPr>
          <w:p w14:paraId="1722979A"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710054</w:t>
            </w:r>
          </w:p>
        </w:tc>
        <w:tc>
          <w:tcPr>
            <w:tcW w:w="851" w:type="dxa"/>
          </w:tcPr>
          <w:p w14:paraId="251EB42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r w:rsidRPr="00121A78">
              <w:rPr>
                <w:rFonts w:ascii="Arial" w:hAnsi="Arial" w:cs="Arial"/>
                <w:sz w:val="22"/>
                <w:szCs w:val="22"/>
              </w:rPr>
              <w:t>,0</w:t>
            </w:r>
          </w:p>
        </w:tc>
        <w:tc>
          <w:tcPr>
            <w:tcW w:w="850" w:type="dxa"/>
          </w:tcPr>
          <w:p w14:paraId="25F31C4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16,0</w:t>
            </w:r>
          </w:p>
        </w:tc>
        <w:tc>
          <w:tcPr>
            <w:tcW w:w="851" w:type="dxa"/>
          </w:tcPr>
          <w:p w14:paraId="7A8FD7C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7B5507C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1" w:type="dxa"/>
          </w:tcPr>
          <w:p w14:paraId="0817BF6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121673C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851" w:type="dxa"/>
          </w:tcPr>
          <w:p w14:paraId="0263D32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4AA8A52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1,091</w:t>
            </w:r>
          </w:p>
        </w:tc>
        <w:tc>
          <w:tcPr>
            <w:tcW w:w="2268" w:type="dxa"/>
          </w:tcPr>
          <w:p w14:paraId="42D3F00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33</w:t>
            </w:r>
          </w:p>
        </w:tc>
        <w:tc>
          <w:tcPr>
            <w:tcW w:w="1843" w:type="dxa"/>
          </w:tcPr>
          <w:p w14:paraId="57AB415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0,311</w:t>
            </w:r>
          </w:p>
        </w:tc>
        <w:tc>
          <w:tcPr>
            <w:tcW w:w="1701" w:type="dxa"/>
          </w:tcPr>
          <w:p w14:paraId="5FF74EF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0,196</w:t>
            </w:r>
          </w:p>
        </w:tc>
      </w:tr>
      <w:tr w:rsidR="003F1DEA" w14:paraId="62DCF2C2" w14:textId="77777777" w:rsidTr="009A1A42">
        <w:tc>
          <w:tcPr>
            <w:tcW w:w="1271" w:type="dxa"/>
          </w:tcPr>
          <w:p w14:paraId="684D8B0C"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710033</w:t>
            </w:r>
          </w:p>
        </w:tc>
        <w:tc>
          <w:tcPr>
            <w:tcW w:w="851" w:type="dxa"/>
          </w:tcPr>
          <w:p w14:paraId="01DC3CA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r w:rsidRPr="00121A78">
              <w:rPr>
                <w:rFonts w:ascii="Arial" w:hAnsi="Arial" w:cs="Arial"/>
                <w:sz w:val="22"/>
                <w:szCs w:val="22"/>
              </w:rPr>
              <w:t>,0</w:t>
            </w:r>
          </w:p>
        </w:tc>
        <w:tc>
          <w:tcPr>
            <w:tcW w:w="850" w:type="dxa"/>
          </w:tcPr>
          <w:p w14:paraId="790F9EB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20,0</w:t>
            </w:r>
          </w:p>
        </w:tc>
        <w:tc>
          <w:tcPr>
            <w:tcW w:w="851" w:type="dxa"/>
          </w:tcPr>
          <w:p w14:paraId="6748E0B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0" w:type="dxa"/>
          </w:tcPr>
          <w:p w14:paraId="71E0F42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1" w:type="dxa"/>
          </w:tcPr>
          <w:p w14:paraId="5E02DCF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2EE50D4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0,75</w:t>
            </w:r>
          </w:p>
        </w:tc>
        <w:tc>
          <w:tcPr>
            <w:tcW w:w="851" w:type="dxa"/>
          </w:tcPr>
          <w:p w14:paraId="243A890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74A7822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0,876</w:t>
            </w:r>
          </w:p>
        </w:tc>
        <w:tc>
          <w:tcPr>
            <w:tcW w:w="2268" w:type="dxa"/>
          </w:tcPr>
          <w:p w14:paraId="5939A76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1843" w:type="dxa"/>
          </w:tcPr>
          <w:p w14:paraId="13D7F6F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0,250</w:t>
            </w:r>
          </w:p>
        </w:tc>
        <w:tc>
          <w:tcPr>
            <w:tcW w:w="1701" w:type="dxa"/>
          </w:tcPr>
          <w:p w14:paraId="5F29D4F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0,158</w:t>
            </w:r>
          </w:p>
        </w:tc>
      </w:tr>
      <w:tr w:rsidR="003F1DEA" w14:paraId="735797DD" w14:textId="77777777" w:rsidTr="009A1A42">
        <w:tc>
          <w:tcPr>
            <w:tcW w:w="1271" w:type="dxa"/>
          </w:tcPr>
          <w:p w14:paraId="5159D830"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710034</w:t>
            </w:r>
          </w:p>
        </w:tc>
        <w:tc>
          <w:tcPr>
            <w:tcW w:w="851" w:type="dxa"/>
          </w:tcPr>
          <w:p w14:paraId="7EC78FD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r w:rsidRPr="00121A78">
              <w:rPr>
                <w:rFonts w:ascii="Arial" w:hAnsi="Arial" w:cs="Arial"/>
                <w:sz w:val="22"/>
                <w:szCs w:val="22"/>
              </w:rPr>
              <w:t>,0</w:t>
            </w:r>
          </w:p>
        </w:tc>
        <w:tc>
          <w:tcPr>
            <w:tcW w:w="850" w:type="dxa"/>
          </w:tcPr>
          <w:p w14:paraId="48E6F6B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20,0</w:t>
            </w:r>
          </w:p>
        </w:tc>
        <w:tc>
          <w:tcPr>
            <w:tcW w:w="851" w:type="dxa"/>
          </w:tcPr>
          <w:p w14:paraId="5F94886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6041A5C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1" w:type="dxa"/>
          </w:tcPr>
          <w:p w14:paraId="5182366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0B6F2A6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1" w:type="dxa"/>
          </w:tcPr>
          <w:p w14:paraId="42BB52D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2766DC2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1,161</w:t>
            </w:r>
          </w:p>
        </w:tc>
        <w:tc>
          <w:tcPr>
            <w:tcW w:w="2268" w:type="dxa"/>
          </w:tcPr>
          <w:p w14:paraId="30178A6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1843" w:type="dxa"/>
          </w:tcPr>
          <w:p w14:paraId="1226201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0,331</w:t>
            </w:r>
          </w:p>
        </w:tc>
        <w:tc>
          <w:tcPr>
            <w:tcW w:w="1701" w:type="dxa"/>
          </w:tcPr>
          <w:p w14:paraId="5BA8BC9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0,209</w:t>
            </w:r>
          </w:p>
        </w:tc>
      </w:tr>
      <w:tr w:rsidR="003F1DEA" w14:paraId="3E5AB4DB" w14:textId="77777777" w:rsidTr="009A1A42">
        <w:tc>
          <w:tcPr>
            <w:tcW w:w="1271" w:type="dxa"/>
          </w:tcPr>
          <w:p w14:paraId="0269DD2B"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710036</w:t>
            </w:r>
          </w:p>
        </w:tc>
        <w:tc>
          <w:tcPr>
            <w:tcW w:w="851" w:type="dxa"/>
          </w:tcPr>
          <w:p w14:paraId="3256730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32,0</w:t>
            </w:r>
          </w:p>
        </w:tc>
        <w:tc>
          <w:tcPr>
            <w:tcW w:w="850" w:type="dxa"/>
          </w:tcPr>
          <w:p w14:paraId="39883E3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25,0</w:t>
            </w:r>
          </w:p>
        </w:tc>
        <w:tc>
          <w:tcPr>
            <w:tcW w:w="851" w:type="dxa"/>
          </w:tcPr>
          <w:p w14:paraId="3AC7D74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1F9B0FC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6,5</w:t>
            </w:r>
          </w:p>
        </w:tc>
        <w:tc>
          <w:tcPr>
            <w:tcW w:w="851" w:type="dxa"/>
          </w:tcPr>
          <w:p w14:paraId="1AB8C2E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3D19AC3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1,25</w:t>
            </w:r>
          </w:p>
        </w:tc>
        <w:tc>
          <w:tcPr>
            <w:tcW w:w="851" w:type="dxa"/>
          </w:tcPr>
          <w:p w14:paraId="1CF0E92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612DBDA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1,520</w:t>
            </w:r>
          </w:p>
        </w:tc>
        <w:tc>
          <w:tcPr>
            <w:tcW w:w="2268" w:type="dxa"/>
          </w:tcPr>
          <w:p w14:paraId="32D1C83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1843" w:type="dxa"/>
          </w:tcPr>
          <w:p w14:paraId="34FB05A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0,433</w:t>
            </w:r>
          </w:p>
        </w:tc>
        <w:tc>
          <w:tcPr>
            <w:tcW w:w="1701" w:type="dxa"/>
          </w:tcPr>
          <w:p w14:paraId="1D14B46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0,274</w:t>
            </w:r>
          </w:p>
        </w:tc>
      </w:tr>
      <w:tr w:rsidR="003F1DEA" w14:paraId="087CA1E0" w14:textId="77777777" w:rsidTr="009A1A42">
        <w:tc>
          <w:tcPr>
            <w:tcW w:w="1271" w:type="dxa"/>
          </w:tcPr>
          <w:p w14:paraId="38D907AE"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710037</w:t>
            </w:r>
          </w:p>
        </w:tc>
        <w:tc>
          <w:tcPr>
            <w:tcW w:w="851" w:type="dxa"/>
          </w:tcPr>
          <w:p w14:paraId="79087B0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35,0</w:t>
            </w:r>
          </w:p>
        </w:tc>
        <w:tc>
          <w:tcPr>
            <w:tcW w:w="850" w:type="dxa"/>
          </w:tcPr>
          <w:p w14:paraId="5565573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20,0</w:t>
            </w:r>
          </w:p>
        </w:tc>
        <w:tc>
          <w:tcPr>
            <w:tcW w:w="851" w:type="dxa"/>
          </w:tcPr>
          <w:p w14:paraId="2BCFF3D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63CB03B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1" w:type="dxa"/>
          </w:tcPr>
          <w:p w14:paraId="7E5A06D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0" w:type="dxa"/>
          </w:tcPr>
          <w:p w14:paraId="5EC5B9B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w:t>
            </w:r>
          </w:p>
        </w:tc>
        <w:tc>
          <w:tcPr>
            <w:tcW w:w="851" w:type="dxa"/>
          </w:tcPr>
          <w:p w14:paraId="6272066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1559" w:type="dxa"/>
          </w:tcPr>
          <w:p w14:paraId="4B6D943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1,261</w:t>
            </w:r>
          </w:p>
        </w:tc>
        <w:tc>
          <w:tcPr>
            <w:tcW w:w="2268" w:type="dxa"/>
          </w:tcPr>
          <w:p w14:paraId="45DBA4D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1843" w:type="dxa"/>
          </w:tcPr>
          <w:p w14:paraId="164EF7E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0,359</w:t>
            </w:r>
          </w:p>
        </w:tc>
        <w:tc>
          <w:tcPr>
            <w:tcW w:w="1701" w:type="dxa"/>
          </w:tcPr>
          <w:p w14:paraId="6E88930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0,227</w:t>
            </w:r>
          </w:p>
        </w:tc>
      </w:tr>
      <w:tr w:rsidR="003F1DEA" w14:paraId="1ED3BDF5" w14:textId="77777777" w:rsidTr="009A1A42">
        <w:tc>
          <w:tcPr>
            <w:tcW w:w="1271" w:type="dxa"/>
          </w:tcPr>
          <w:p w14:paraId="305AC274"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710039</w:t>
            </w:r>
          </w:p>
        </w:tc>
        <w:tc>
          <w:tcPr>
            <w:tcW w:w="851" w:type="dxa"/>
          </w:tcPr>
          <w:p w14:paraId="24E298D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r w:rsidRPr="00121A78">
              <w:rPr>
                <w:rFonts w:ascii="Arial" w:hAnsi="Arial" w:cs="Arial"/>
                <w:sz w:val="22"/>
                <w:szCs w:val="22"/>
              </w:rPr>
              <w:t>,0</w:t>
            </w:r>
          </w:p>
        </w:tc>
        <w:tc>
          <w:tcPr>
            <w:tcW w:w="850" w:type="dxa"/>
          </w:tcPr>
          <w:p w14:paraId="240E022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25,0</w:t>
            </w:r>
          </w:p>
        </w:tc>
        <w:tc>
          <w:tcPr>
            <w:tcW w:w="851" w:type="dxa"/>
          </w:tcPr>
          <w:p w14:paraId="4875D67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6BB202A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w:t>
            </w:r>
          </w:p>
        </w:tc>
        <w:tc>
          <w:tcPr>
            <w:tcW w:w="851" w:type="dxa"/>
          </w:tcPr>
          <w:p w14:paraId="271B9B1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691917E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1,25</w:t>
            </w:r>
          </w:p>
        </w:tc>
        <w:tc>
          <w:tcPr>
            <w:tcW w:w="851" w:type="dxa"/>
          </w:tcPr>
          <w:p w14:paraId="02B7816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1559" w:type="dxa"/>
          </w:tcPr>
          <w:p w14:paraId="54ECA0B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1,825</w:t>
            </w:r>
          </w:p>
        </w:tc>
        <w:tc>
          <w:tcPr>
            <w:tcW w:w="2268" w:type="dxa"/>
          </w:tcPr>
          <w:p w14:paraId="14DD705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45</w:t>
            </w:r>
          </w:p>
        </w:tc>
        <w:tc>
          <w:tcPr>
            <w:tcW w:w="1843" w:type="dxa"/>
          </w:tcPr>
          <w:p w14:paraId="0E2B490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0,520</w:t>
            </w:r>
          </w:p>
        </w:tc>
        <w:tc>
          <w:tcPr>
            <w:tcW w:w="1701" w:type="dxa"/>
          </w:tcPr>
          <w:p w14:paraId="2D9DEE8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0,329</w:t>
            </w:r>
          </w:p>
        </w:tc>
      </w:tr>
      <w:tr w:rsidR="003F1DEA" w14:paraId="31CDD0CD" w14:textId="77777777" w:rsidTr="009A1A42">
        <w:tc>
          <w:tcPr>
            <w:tcW w:w="1271" w:type="dxa"/>
          </w:tcPr>
          <w:p w14:paraId="3C2B137B"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710041</w:t>
            </w:r>
          </w:p>
        </w:tc>
        <w:tc>
          <w:tcPr>
            <w:tcW w:w="851" w:type="dxa"/>
          </w:tcPr>
          <w:p w14:paraId="5B97275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48,5</w:t>
            </w:r>
          </w:p>
        </w:tc>
        <w:tc>
          <w:tcPr>
            <w:tcW w:w="850" w:type="dxa"/>
          </w:tcPr>
          <w:p w14:paraId="50CDA77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30,0</w:t>
            </w:r>
          </w:p>
        </w:tc>
        <w:tc>
          <w:tcPr>
            <w:tcW w:w="851" w:type="dxa"/>
          </w:tcPr>
          <w:p w14:paraId="7C9DB50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4935B31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10,0</w:t>
            </w:r>
          </w:p>
        </w:tc>
        <w:tc>
          <w:tcPr>
            <w:tcW w:w="851" w:type="dxa"/>
          </w:tcPr>
          <w:p w14:paraId="2C2551F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0" w:type="dxa"/>
          </w:tcPr>
          <w:p w14:paraId="2EC5BF2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1,25</w:t>
            </w:r>
          </w:p>
        </w:tc>
        <w:tc>
          <w:tcPr>
            <w:tcW w:w="851" w:type="dxa"/>
          </w:tcPr>
          <w:p w14:paraId="7342256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1559" w:type="dxa"/>
          </w:tcPr>
          <w:p w14:paraId="4BA11CF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2,450</w:t>
            </w:r>
          </w:p>
        </w:tc>
        <w:tc>
          <w:tcPr>
            <w:tcW w:w="2268" w:type="dxa"/>
          </w:tcPr>
          <w:p w14:paraId="7EE1B71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57</w:t>
            </w:r>
          </w:p>
        </w:tc>
        <w:tc>
          <w:tcPr>
            <w:tcW w:w="1843" w:type="dxa"/>
          </w:tcPr>
          <w:p w14:paraId="343A4C3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0,698</w:t>
            </w:r>
          </w:p>
        </w:tc>
        <w:tc>
          <w:tcPr>
            <w:tcW w:w="1701" w:type="dxa"/>
          </w:tcPr>
          <w:p w14:paraId="3B89D56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0,441</w:t>
            </w:r>
          </w:p>
        </w:tc>
      </w:tr>
      <w:tr w:rsidR="003F1DEA" w14:paraId="546645D1" w14:textId="77777777" w:rsidTr="009A1A42">
        <w:tc>
          <w:tcPr>
            <w:tcW w:w="1271" w:type="dxa"/>
          </w:tcPr>
          <w:p w14:paraId="3FD01B45"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710042</w:t>
            </w:r>
          </w:p>
        </w:tc>
        <w:tc>
          <w:tcPr>
            <w:tcW w:w="851" w:type="dxa"/>
          </w:tcPr>
          <w:p w14:paraId="2DB2F4E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50,0</w:t>
            </w:r>
          </w:p>
        </w:tc>
        <w:tc>
          <w:tcPr>
            <w:tcW w:w="850" w:type="dxa"/>
          </w:tcPr>
          <w:p w14:paraId="4569ABF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25,0</w:t>
            </w:r>
          </w:p>
        </w:tc>
        <w:tc>
          <w:tcPr>
            <w:tcW w:w="851" w:type="dxa"/>
          </w:tcPr>
          <w:p w14:paraId="01F6F41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Pr>
          <w:p w14:paraId="79FF6D5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10,0</w:t>
            </w:r>
          </w:p>
        </w:tc>
        <w:tc>
          <w:tcPr>
            <w:tcW w:w="851" w:type="dxa"/>
          </w:tcPr>
          <w:p w14:paraId="5711E7D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0" w:type="dxa"/>
          </w:tcPr>
          <w:p w14:paraId="64F8EA9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w:t>
            </w:r>
          </w:p>
        </w:tc>
        <w:tc>
          <w:tcPr>
            <w:tcW w:w="851" w:type="dxa"/>
          </w:tcPr>
          <w:p w14:paraId="3C4D875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9,0</w:t>
            </w:r>
          </w:p>
        </w:tc>
        <w:tc>
          <w:tcPr>
            <w:tcW w:w="1559" w:type="dxa"/>
          </w:tcPr>
          <w:p w14:paraId="054EDE1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2,784</w:t>
            </w:r>
          </w:p>
        </w:tc>
        <w:tc>
          <w:tcPr>
            <w:tcW w:w="2268" w:type="dxa"/>
          </w:tcPr>
          <w:p w14:paraId="3DA9FF8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55</w:t>
            </w:r>
          </w:p>
        </w:tc>
        <w:tc>
          <w:tcPr>
            <w:tcW w:w="1843" w:type="dxa"/>
          </w:tcPr>
          <w:p w14:paraId="3DBBBCB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0,793</w:t>
            </w:r>
          </w:p>
        </w:tc>
        <w:tc>
          <w:tcPr>
            <w:tcW w:w="1701" w:type="dxa"/>
          </w:tcPr>
          <w:p w14:paraId="6643DC4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0,501</w:t>
            </w:r>
          </w:p>
        </w:tc>
      </w:tr>
      <w:tr w:rsidR="003F1DEA" w14:paraId="5562DB00" w14:textId="77777777" w:rsidTr="009A1A42">
        <w:tc>
          <w:tcPr>
            <w:tcW w:w="1271" w:type="dxa"/>
          </w:tcPr>
          <w:p w14:paraId="72913B57"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710043</w:t>
            </w:r>
          </w:p>
        </w:tc>
        <w:tc>
          <w:tcPr>
            <w:tcW w:w="851" w:type="dxa"/>
          </w:tcPr>
          <w:p w14:paraId="489E5F5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50,0</w:t>
            </w:r>
          </w:p>
        </w:tc>
        <w:tc>
          <w:tcPr>
            <w:tcW w:w="850" w:type="dxa"/>
          </w:tcPr>
          <w:p w14:paraId="7EBC1AE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30,0</w:t>
            </w:r>
          </w:p>
        </w:tc>
        <w:tc>
          <w:tcPr>
            <w:tcW w:w="851" w:type="dxa"/>
          </w:tcPr>
          <w:p w14:paraId="1161777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0" w:type="dxa"/>
          </w:tcPr>
          <w:p w14:paraId="633034B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10,0</w:t>
            </w:r>
          </w:p>
        </w:tc>
        <w:tc>
          <w:tcPr>
            <w:tcW w:w="851" w:type="dxa"/>
          </w:tcPr>
          <w:p w14:paraId="4B643F2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0" w:type="dxa"/>
          </w:tcPr>
          <w:p w14:paraId="5FD89F9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1" w:type="dxa"/>
          </w:tcPr>
          <w:p w14:paraId="146FB34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1559" w:type="dxa"/>
          </w:tcPr>
          <w:p w14:paraId="1C3CBC6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3,533</w:t>
            </w:r>
          </w:p>
        </w:tc>
        <w:tc>
          <w:tcPr>
            <w:tcW w:w="2268" w:type="dxa"/>
          </w:tcPr>
          <w:p w14:paraId="6115661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57</w:t>
            </w:r>
          </w:p>
        </w:tc>
        <w:tc>
          <w:tcPr>
            <w:tcW w:w="1843" w:type="dxa"/>
          </w:tcPr>
          <w:p w14:paraId="0CFA0E3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1,007</w:t>
            </w:r>
          </w:p>
        </w:tc>
        <w:tc>
          <w:tcPr>
            <w:tcW w:w="1701" w:type="dxa"/>
          </w:tcPr>
          <w:p w14:paraId="700044F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0,636</w:t>
            </w:r>
          </w:p>
        </w:tc>
      </w:tr>
      <w:tr w:rsidR="003F1DEA" w14:paraId="02D38D17" w14:textId="77777777" w:rsidTr="009A1A42">
        <w:tc>
          <w:tcPr>
            <w:tcW w:w="1271" w:type="dxa"/>
          </w:tcPr>
          <w:p w14:paraId="4C78610C"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710045</w:t>
            </w:r>
          </w:p>
        </w:tc>
        <w:tc>
          <w:tcPr>
            <w:tcW w:w="851" w:type="dxa"/>
          </w:tcPr>
          <w:p w14:paraId="412FDF3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60,0</w:t>
            </w:r>
          </w:p>
        </w:tc>
        <w:tc>
          <w:tcPr>
            <w:tcW w:w="850" w:type="dxa"/>
          </w:tcPr>
          <w:p w14:paraId="6493940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28,0</w:t>
            </w:r>
          </w:p>
        </w:tc>
        <w:tc>
          <w:tcPr>
            <w:tcW w:w="851" w:type="dxa"/>
          </w:tcPr>
          <w:p w14:paraId="0CA3AAB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850" w:type="dxa"/>
          </w:tcPr>
          <w:p w14:paraId="7DD8E8D9"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12,0</w:t>
            </w:r>
          </w:p>
        </w:tc>
        <w:tc>
          <w:tcPr>
            <w:tcW w:w="851" w:type="dxa"/>
          </w:tcPr>
          <w:p w14:paraId="0569B9C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w:t>
            </w:r>
          </w:p>
        </w:tc>
        <w:tc>
          <w:tcPr>
            <w:tcW w:w="850" w:type="dxa"/>
          </w:tcPr>
          <w:p w14:paraId="4408E55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1,75</w:t>
            </w:r>
          </w:p>
        </w:tc>
        <w:tc>
          <w:tcPr>
            <w:tcW w:w="851" w:type="dxa"/>
          </w:tcPr>
          <w:p w14:paraId="24529FC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11,0</w:t>
            </w:r>
          </w:p>
        </w:tc>
        <w:tc>
          <w:tcPr>
            <w:tcW w:w="1559" w:type="dxa"/>
          </w:tcPr>
          <w:p w14:paraId="10C8947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3,875</w:t>
            </w:r>
          </w:p>
        </w:tc>
        <w:tc>
          <w:tcPr>
            <w:tcW w:w="2268" w:type="dxa"/>
          </w:tcPr>
          <w:p w14:paraId="79F3BC9E"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64</w:t>
            </w:r>
          </w:p>
        </w:tc>
        <w:tc>
          <w:tcPr>
            <w:tcW w:w="1843" w:type="dxa"/>
          </w:tcPr>
          <w:p w14:paraId="1697E61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1,104</w:t>
            </w:r>
          </w:p>
        </w:tc>
        <w:tc>
          <w:tcPr>
            <w:tcW w:w="1701" w:type="dxa"/>
          </w:tcPr>
          <w:p w14:paraId="5C63FC5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0,698</w:t>
            </w:r>
          </w:p>
        </w:tc>
      </w:tr>
      <w:tr w:rsidR="003F1DEA" w14:paraId="25AD612B" w14:textId="77777777" w:rsidTr="009A1A42">
        <w:tc>
          <w:tcPr>
            <w:tcW w:w="1271" w:type="dxa"/>
          </w:tcPr>
          <w:p w14:paraId="08D860C8"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710046</w:t>
            </w:r>
          </w:p>
        </w:tc>
        <w:tc>
          <w:tcPr>
            <w:tcW w:w="851" w:type="dxa"/>
          </w:tcPr>
          <w:p w14:paraId="70059FB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65,0</w:t>
            </w:r>
          </w:p>
        </w:tc>
        <w:tc>
          <w:tcPr>
            <w:tcW w:w="850" w:type="dxa"/>
          </w:tcPr>
          <w:p w14:paraId="22CC1B4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40,0</w:t>
            </w:r>
          </w:p>
        </w:tc>
        <w:tc>
          <w:tcPr>
            <w:tcW w:w="851" w:type="dxa"/>
          </w:tcPr>
          <w:p w14:paraId="0B3EBF7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0" w:type="dxa"/>
          </w:tcPr>
          <w:p w14:paraId="0144282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12,0</w:t>
            </w:r>
          </w:p>
        </w:tc>
        <w:tc>
          <w:tcPr>
            <w:tcW w:w="851" w:type="dxa"/>
          </w:tcPr>
          <w:p w14:paraId="2EC6081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5,0</w:t>
            </w:r>
          </w:p>
        </w:tc>
        <w:tc>
          <w:tcPr>
            <w:tcW w:w="850" w:type="dxa"/>
          </w:tcPr>
          <w:p w14:paraId="7E300CC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2.5</w:t>
            </w:r>
          </w:p>
        </w:tc>
        <w:tc>
          <w:tcPr>
            <w:tcW w:w="851" w:type="dxa"/>
          </w:tcPr>
          <w:p w14:paraId="14661D46"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1559" w:type="dxa"/>
          </w:tcPr>
          <w:p w14:paraId="2C7DB782"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5,687</w:t>
            </w:r>
          </w:p>
        </w:tc>
        <w:tc>
          <w:tcPr>
            <w:tcW w:w="2268" w:type="dxa"/>
          </w:tcPr>
          <w:p w14:paraId="6DF5CF1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76</w:t>
            </w:r>
          </w:p>
        </w:tc>
        <w:tc>
          <w:tcPr>
            <w:tcW w:w="1843" w:type="dxa"/>
          </w:tcPr>
          <w:p w14:paraId="0A168F8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1,621</w:t>
            </w:r>
          </w:p>
        </w:tc>
        <w:tc>
          <w:tcPr>
            <w:tcW w:w="1701" w:type="dxa"/>
          </w:tcPr>
          <w:p w14:paraId="1E8D16B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1,024</w:t>
            </w:r>
          </w:p>
        </w:tc>
      </w:tr>
      <w:tr w:rsidR="003F1DEA" w14:paraId="651E490C" w14:textId="77777777" w:rsidTr="009A1A42">
        <w:tc>
          <w:tcPr>
            <w:tcW w:w="1271" w:type="dxa"/>
          </w:tcPr>
          <w:p w14:paraId="07757DAD"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710047</w:t>
            </w:r>
          </w:p>
        </w:tc>
        <w:tc>
          <w:tcPr>
            <w:tcW w:w="851" w:type="dxa"/>
          </w:tcPr>
          <w:p w14:paraId="4162FB2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75,0</w:t>
            </w:r>
          </w:p>
        </w:tc>
        <w:tc>
          <w:tcPr>
            <w:tcW w:w="850" w:type="dxa"/>
          </w:tcPr>
          <w:p w14:paraId="0D4A3F4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30,0</w:t>
            </w:r>
          </w:p>
        </w:tc>
        <w:tc>
          <w:tcPr>
            <w:tcW w:w="851" w:type="dxa"/>
          </w:tcPr>
          <w:p w14:paraId="7469F8B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0" w:type="dxa"/>
          </w:tcPr>
          <w:p w14:paraId="20770BE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14,0</w:t>
            </w:r>
          </w:p>
        </w:tc>
        <w:tc>
          <w:tcPr>
            <w:tcW w:w="851" w:type="dxa"/>
          </w:tcPr>
          <w:p w14:paraId="12104FCC"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w:t>
            </w:r>
          </w:p>
        </w:tc>
        <w:tc>
          <w:tcPr>
            <w:tcW w:w="850" w:type="dxa"/>
          </w:tcPr>
          <w:p w14:paraId="16D2056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w:t>
            </w:r>
          </w:p>
        </w:tc>
        <w:tc>
          <w:tcPr>
            <w:tcW w:w="851" w:type="dxa"/>
          </w:tcPr>
          <w:p w14:paraId="1225EE0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13,0</w:t>
            </w:r>
          </w:p>
        </w:tc>
        <w:tc>
          <w:tcPr>
            <w:tcW w:w="1559" w:type="dxa"/>
          </w:tcPr>
          <w:p w14:paraId="542A33F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5,302</w:t>
            </w:r>
          </w:p>
        </w:tc>
        <w:tc>
          <w:tcPr>
            <w:tcW w:w="2268" w:type="dxa"/>
          </w:tcPr>
          <w:p w14:paraId="7217D93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79</w:t>
            </w:r>
          </w:p>
        </w:tc>
        <w:tc>
          <w:tcPr>
            <w:tcW w:w="1843" w:type="dxa"/>
          </w:tcPr>
          <w:p w14:paraId="17F4774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1,511</w:t>
            </w:r>
          </w:p>
        </w:tc>
        <w:tc>
          <w:tcPr>
            <w:tcW w:w="1701" w:type="dxa"/>
          </w:tcPr>
          <w:p w14:paraId="188FF10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0,954</w:t>
            </w:r>
          </w:p>
        </w:tc>
      </w:tr>
      <w:tr w:rsidR="003F1DEA" w14:paraId="5BAF15C1" w14:textId="77777777" w:rsidTr="009A1A42">
        <w:tc>
          <w:tcPr>
            <w:tcW w:w="1271" w:type="dxa"/>
          </w:tcPr>
          <w:p w14:paraId="55E53157"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710048</w:t>
            </w:r>
          </w:p>
        </w:tc>
        <w:tc>
          <w:tcPr>
            <w:tcW w:w="851" w:type="dxa"/>
          </w:tcPr>
          <w:p w14:paraId="54A2CA9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75,0</w:t>
            </w:r>
          </w:p>
        </w:tc>
        <w:tc>
          <w:tcPr>
            <w:tcW w:w="850" w:type="dxa"/>
          </w:tcPr>
          <w:p w14:paraId="044309F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40,0</w:t>
            </w:r>
          </w:p>
        </w:tc>
        <w:tc>
          <w:tcPr>
            <w:tcW w:w="851" w:type="dxa"/>
          </w:tcPr>
          <w:p w14:paraId="1AE19C3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0" w:type="dxa"/>
          </w:tcPr>
          <w:p w14:paraId="5C33149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15,0</w:t>
            </w:r>
          </w:p>
        </w:tc>
        <w:tc>
          <w:tcPr>
            <w:tcW w:w="851" w:type="dxa"/>
          </w:tcPr>
          <w:p w14:paraId="2EA9D58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6,0</w:t>
            </w:r>
          </w:p>
        </w:tc>
        <w:tc>
          <w:tcPr>
            <w:tcW w:w="850" w:type="dxa"/>
          </w:tcPr>
          <w:p w14:paraId="44723CE4"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3,0</w:t>
            </w:r>
          </w:p>
        </w:tc>
        <w:tc>
          <w:tcPr>
            <w:tcW w:w="851" w:type="dxa"/>
          </w:tcPr>
          <w:p w14:paraId="6D96D94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7,5</w:t>
            </w:r>
          </w:p>
        </w:tc>
        <w:tc>
          <w:tcPr>
            <w:tcW w:w="1559" w:type="dxa"/>
          </w:tcPr>
          <w:p w14:paraId="4F1A92E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7,650</w:t>
            </w:r>
          </w:p>
        </w:tc>
        <w:tc>
          <w:tcPr>
            <w:tcW w:w="2268" w:type="dxa"/>
          </w:tcPr>
          <w:p w14:paraId="498333A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85</w:t>
            </w:r>
          </w:p>
        </w:tc>
        <w:tc>
          <w:tcPr>
            <w:tcW w:w="1843" w:type="dxa"/>
          </w:tcPr>
          <w:p w14:paraId="4960CE2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2,180</w:t>
            </w:r>
          </w:p>
        </w:tc>
        <w:tc>
          <w:tcPr>
            <w:tcW w:w="1701" w:type="dxa"/>
          </w:tcPr>
          <w:p w14:paraId="21D0A0A1"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1,377</w:t>
            </w:r>
          </w:p>
        </w:tc>
      </w:tr>
      <w:tr w:rsidR="003F1DEA" w14:paraId="13F181D9" w14:textId="77777777" w:rsidTr="009A1A42">
        <w:tc>
          <w:tcPr>
            <w:tcW w:w="1271" w:type="dxa"/>
          </w:tcPr>
          <w:p w14:paraId="66E28213" w14:textId="77777777" w:rsidR="003F1DEA" w:rsidRPr="00121A78" w:rsidRDefault="003F1DEA" w:rsidP="009A1A42">
            <w:pPr>
              <w:pStyle w:val="formattext1"/>
              <w:spacing w:before="0" w:beforeAutospacing="0" w:after="0" w:afterAutospacing="0" w:line="360" w:lineRule="auto"/>
              <w:jc w:val="both"/>
              <w:textAlignment w:val="baseline"/>
              <w:rPr>
                <w:rFonts w:ascii="Arial" w:hAnsi="Arial" w:cs="Arial"/>
                <w:sz w:val="22"/>
                <w:szCs w:val="22"/>
              </w:rPr>
            </w:pPr>
            <w:r w:rsidRPr="00121A78">
              <w:rPr>
                <w:rFonts w:ascii="Arial" w:hAnsi="Arial" w:cs="Arial"/>
                <w:sz w:val="22"/>
                <w:szCs w:val="22"/>
              </w:rPr>
              <w:t>710049</w:t>
            </w:r>
          </w:p>
        </w:tc>
        <w:tc>
          <w:tcPr>
            <w:tcW w:w="851" w:type="dxa"/>
          </w:tcPr>
          <w:p w14:paraId="1AA5018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90,0</w:t>
            </w:r>
          </w:p>
        </w:tc>
        <w:tc>
          <w:tcPr>
            <w:tcW w:w="850" w:type="dxa"/>
          </w:tcPr>
          <w:p w14:paraId="473742DF"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35,0</w:t>
            </w:r>
          </w:p>
        </w:tc>
        <w:tc>
          <w:tcPr>
            <w:tcW w:w="851" w:type="dxa"/>
          </w:tcPr>
          <w:p w14:paraId="2E0D47C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4,5</w:t>
            </w:r>
          </w:p>
        </w:tc>
        <w:tc>
          <w:tcPr>
            <w:tcW w:w="850" w:type="dxa"/>
          </w:tcPr>
          <w:p w14:paraId="4E87137A"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16,0</w:t>
            </w:r>
          </w:p>
        </w:tc>
        <w:tc>
          <w:tcPr>
            <w:tcW w:w="851" w:type="dxa"/>
          </w:tcPr>
          <w:p w14:paraId="2F031107"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4,5</w:t>
            </w:r>
          </w:p>
        </w:tc>
        <w:tc>
          <w:tcPr>
            <w:tcW w:w="850" w:type="dxa"/>
          </w:tcPr>
          <w:p w14:paraId="23B10DFD"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2,25</w:t>
            </w:r>
          </w:p>
        </w:tc>
        <w:tc>
          <w:tcPr>
            <w:tcW w:w="851" w:type="dxa"/>
          </w:tcPr>
          <w:p w14:paraId="5A727195"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15,0</w:t>
            </w:r>
          </w:p>
        </w:tc>
        <w:tc>
          <w:tcPr>
            <w:tcW w:w="1559" w:type="dxa"/>
          </w:tcPr>
          <w:p w14:paraId="737C56B0"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7,093</w:t>
            </w:r>
          </w:p>
        </w:tc>
        <w:tc>
          <w:tcPr>
            <w:tcW w:w="2268" w:type="dxa"/>
          </w:tcPr>
          <w:p w14:paraId="04169DEB"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93</w:t>
            </w:r>
          </w:p>
        </w:tc>
        <w:tc>
          <w:tcPr>
            <w:tcW w:w="1843" w:type="dxa"/>
          </w:tcPr>
          <w:p w14:paraId="72B4FD23"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2,021</w:t>
            </w:r>
          </w:p>
        </w:tc>
        <w:tc>
          <w:tcPr>
            <w:tcW w:w="1701" w:type="dxa"/>
          </w:tcPr>
          <w:p w14:paraId="24600D78" w14:textId="77777777" w:rsidR="003F1DEA" w:rsidRPr="00121A78" w:rsidRDefault="003F1DEA" w:rsidP="009A1A42">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1,277</w:t>
            </w:r>
          </w:p>
        </w:tc>
      </w:tr>
      <w:tr w:rsidR="003F1DEA" w14:paraId="6640D765" w14:textId="77777777" w:rsidTr="009A1A42">
        <w:tc>
          <w:tcPr>
            <w:tcW w:w="14596" w:type="dxa"/>
            <w:gridSpan w:val="12"/>
          </w:tcPr>
          <w:p w14:paraId="330F1FB9" w14:textId="77777777" w:rsidR="003F1DEA" w:rsidRPr="00121A78" w:rsidRDefault="003F1DEA" w:rsidP="009A1A42">
            <w:pPr>
              <w:pStyle w:val="formattext1"/>
              <w:spacing w:before="0" w:beforeAutospacing="0" w:after="0" w:afterAutospacing="0" w:line="360" w:lineRule="auto"/>
              <w:ind w:firstLine="455"/>
              <w:jc w:val="both"/>
              <w:textAlignment w:val="baseline"/>
              <w:rPr>
                <w:rFonts w:ascii="Arial" w:hAnsi="Arial" w:cs="Arial"/>
                <w:sz w:val="20"/>
                <w:szCs w:val="20"/>
              </w:rPr>
            </w:pPr>
            <w:r w:rsidRPr="00121A78">
              <w:rPr>
                <w:rFonts w:ascii="Arial" w:hAnsi="Arial" w:cs="Arial"/>
                <w:spacing w:val="40"/>
                <w:sz w:val="20"/>
                <w:szCs w:val="20"/>
              </w:rPr>
              <w:t>Примечание</w:t>
            </w:r>
            <w:r w:rsidRPr="00121A78">
              <w:rPr>
                <w:rFonts w:ascii="Arial" w:hAnsi="Arial" w:cs="Arial"/>
                <w:sz w:val="20"/>
                <w:szCs w:val="20"/>
              </w:rPr>
              <w:t xml:space="preserve"> – Значения радиуса </w:t>
            </w:r>
            <w:r w:rsidRPr="00121A78">
              <w:rPr>
                <w:rFonts w:ascii="Arial" w:hAnsi="Arial" w:cs="Arial"/>
                <w:i/>
                <w:sz w:val="20"/>
                <w:szCs w:val="20"/>
                <w:lang w:val="en-US"/>
              </w:rPr>
              <w:t>r</w:t>
            </w:r>
            <w:r w:rsidRPr="00121A78">
              <w:rPr>
                <w:rFonts w:ascii="Arial" w:hAnsi="Arial" w:cs="Arial"/>
                <w:sz w:val="20"/>
                <w:szCs w:val="20"/>
                <w:vertAlign w:val="subscript"/>
              </w:rPr>
              <w:t>3</w:t>
            </w:r>
            <w:r w:rsidRPr="00121A78">
              <w:rPr>
                <w:rFonts w:ascii="Arial" w:hAnsi="Arial" w:cs="Arial"/>
                <w:sz w:val="20"/>
                <w:szCs w:val="20"/>
              </w:rPr>
              <w:t xml:space="preserve">, не приведенные в таблице, должны </w:t>
            </w:r>
            <w:proofErr w:type="spellStart"/>
            <w:r w:rsidRPr="00121A78">
              <w:rPr>
                <w:rFonts w:ascii="Arial" w:hAnsi="Arial" w:cs="Arial"/>
                <w:sz w:val="20"/>
                <w:szCs w:val="20"/>
              </w:rPr>
              <w:t>соотвтетствовать</w:t>
            </w:r>
            <w:proofErr w:type="spellEnd"/>
            <w:r w:rsidRPr="00121A78">
              <w:rPr>
                <w:rFonts w:ascii="Arial" w:hAnsi="Arial" w:cs="Arial"/>
                <w:sz w:val="20"/>
                <w:szCs w:val="20"/>
              </w:rPr>
              <w:t xml:space="preserve"> ГОСТ 8617 и ГОСТ 19657</w:t>
            </w:r>
          </w:p>
        </w:tc>
      </w:tr>
    </w:tbl>
    <w:p w14:paraId="609419B4" w14:textId="77777777" w:rsidR="003F1DEA"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rPr>
        <w:sectPr w:rsidR="003F1DEA" w:rsidSect="004826E8">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2CAAEA54" w14:textId="77777777" w:rsidR="003F1DEA" w:rsidRPr="004826E8"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826E8">
        <w:rPr>
          <w:rFonts w:ascii="Arial" w:hAnsi="Arial" w:cs="Arial"/>
        </w:rPr>
        <w:lastRenderedPageBreak/>
        <w:t xml:space="preserve">3.2 Теоретическая масса </w:t>
      </w:r>
      <w:r>
        <w:rPr>
          <w:rFonts w:ascii="Arial" w:hAnsi="Arial" w:cs="Arial"/>
        </w:rPr>
        <w:t>1</w:t>
      </w:r>
      <w:r w:rsidRPr="004826E8">
        <w:rPr>
          <w:rFonts w:ascii="Arial" w:hAnsi="Arial" w:cs="Arial"/>
        </w:rPr>
        <w:t xml:space="preserve"> м профиля из алюминиевых сплавов вычислена по номинальным</w:t>
      </w:r>
      <w:r>
        <w:rPr>
          <w:rFonts w:ascii="Arial" w:hAnsi="Arial" w:cs="Arial"/>
        </w:rPr>
        <w:t xml:space="preserve"> </w:t>
      </w:r>
      <w:r w:rsidRPr="004826E8">
        <w:rPr>
          <w:rFonts w:ascii="Arial" w:hAnsi="Arial" w:cs="Arial"/>
        </w:rPr>
        <w:t>размерам при плотности 2,85 г /см</w:t>
      </w:r>
      <w:r w:rsidRPr="00CB5FD1">
        <w:rPr>
          <w:rFonts w:ascii="Arial" w:hAnsi="Arial" w:cs="Arial"/>
          <w:vertAlign w:val="superscript"/>
        </w:rPr>
        <w:t>3</w:t>
      </w:r>
      <w:r>
        <w:rPr>
          <w:rFonts w:ascii="Arial" w:hAnsi="Arial" w:cs="Arial"/>
        </w:rPr>
        <w:t>,</w:t>
      </w:r>
      <w:r w:rsidRPr="004826E8">
        <w:rPr>
          <w:rFonts w:ascii="Arial" w:hAnsi="Arial" w:cs="Arial"/>
        </w:rPr>
        <w:t xml:space="preserve"> что соответствует плотности алюминиевого сплава марки В95.</w:t>
      </w:r>
    </w:p>
    <w:p w14:paraId="33EC6D7C" w14:textId="77777777" w:rsidR="003F1DEA" w:rsidRPr="004826E8"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Теоретическая масса 1</w:t>
      </w:r>
      <w:r w:rsidRPr="004826E8">
        <w:rPr>
          <w:rFonts w:ascii="Arial" w:hAnsi="Arial" w:cs="Arial"/>
        </w:rPr>
        <w:t xml:space="preserve"> м профиля из магниевых сплавов вычислена по номинальным размерам</w:t>
      </w:r>
      <w:r>
        <w:rPr>
          <w:rFonts w:ascii="Arial" w:hAnsi="Arial" w:cs="Arial"/>
        </w:rPr>
        <w:t xml:space="preserve"> </w:t>
      </w:r>
      <w:r w:rsidRPr="004826E8">
        <w:rPr>
          <w:rFonts w:ascii="Arial" w:hAnsi="Arial" w:cs="Arial"/>
        </w:rPr>
        <w:t>при плотности 1</w:t>
      </w:r>
      <w:r>
        <w:rPr>
          <w:rFonts w:ascii="Arial" w:hAnsi="Arial" w:cs="Arial"/>
        </w:rPr>
        <w:t>,</w:t>
      </w:r>
      <w:r w:rsidRPr="004826E8">
        <w:rPr>
          <w:rFonts w:ascii="Arial" w:hAnsi="Arial" w:cs="Arial"/>
        </w:rPr>
        <w:t>80 г</w:t>
      </w:r>
      <w:r>
        <w:rPr>
          <w:rFonts w:ascii="Arial" w:hAnsi="Arial" w:cs="Arial"/>
        </w:rPr>
        <w:t>/с</w:t>
      </w:r>
      <w:r w:rsidRPr="004826E8">
        <w:rPr>
          <w:rFonts w:ascii="Arial" w:hAnsi="Arial" w:cs="Arial"/>
        </w:rPr>
        <w:t>м</w:t>
      </w:r>
      <w:r w:rsidRPr="00CB5FD1">
        <w:rPr>
          <w:rFonts w:ascii="Arial" w:hAnsi="Arial" w:cs="Arial"/>
          <w:vertAlign w:val="superscript"/>
        </w:rPr>
        <w:t>3</w:t>
      </w:r>
      <w:r>
        <w:rPr>
          <w:rFonts w:ascii="Arial" w:hAnsi="Arial" w:cs="Arial"/>
        </w:rPr>
        <w:t>,</w:t>
      </w:r>
      <w:r w:rsidRPr="004826E8">
        <w:rPr>
          <w:rFonts w:ascii="Arial" w:hAnsi="Arial" w:cs="Arial"/>
        </w:rPr>
        <w:t xml:space="preserve"> что соответствует плотности магниевого сплава марки МА</w:t>
      </w:r>
      <w:r>
        <w:rPr>
          <w:rFonts w:ascii="Arial" w:hAnsi="Arial" w:cs="Arial"/>
        </w:rPr>
        <w:t>14</w:t>
      </w:r>
      <w:r w:rsidRPr="004826E8">
        <w:rPr>
          <w:rFonts w:ascii="Arial" w:hAnsi="Arial" w:cs="Arial"/>
        </w:rPr>
        <w:t>.</w:t>
      </w:r>
    </w:p>
    <w:p w14:paraId="10310724" w14:textId="77777777" w:rsidR="003F1DEA" w:rsidRPr="004826E8"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826E8">
        <w:rPr>
          <w:rFonts w:ascii="Arial" w:hAnsi="Arial" w:cs="Arial"/>
        </w:rPr>
        <w:t>3.3 Переводные коэффициенты для вычисления приближенной теоретической массы 1 м</w:t>
      </w:r>
      <w:r>
        <w:rPr>
          <w:rFonts w:ascii="Arial" w:hAnsi="Arial" w:cs="Arial"/>
        </w:rPr>
        <w:t xml:space="preserve"> </w:t>
      </w:r>
      <w:r w:rsidRPr="004826E8">
        <w:rPr>
          <w:rFonts w:ascii="Arial" w:hAnsi="Arial" w:cs="Arial"/>
        </w:rPr>
        <w:t>профиля из алюминия и алюминиевых сплавов приведены в таблице А.1 приложения А.</w:t>
      </w:r>
    </w:p>
    <w:p w14:paraId="43EBA26E" w14:textId="77777777" w:rsidR="003F1DEA" w:rsidRPr="004826E8"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826E8">
        <w:rPr>
          <w:rFonts w:ascii="Arial" w:hAnsi="Arial" w:cs="Arial"/>
        </w:rPr>
        <w:t>Переводные коэффициенты для вычисления приближенной теоретической массы 1 м профиля</w:t>
      </w:r>
      <w:r>
        <w:rPr>
          <w:rFonts w:ascii="Arial" w:hAnsi="Arial" w:cs="Arial"/>
        </w:rPr>
        <w:t xml:space="preserve"> </w:t>
      </w:r>
      <w:r w:rsidRPr="004826E8">
        <w:rPr>
          <w:rFonts w:ascii="Arial" w:hAnsi="Arial" w:cs="Arial"/>
        </w:rPr>
        <w:t>из магниевых сплавов приведены в таблице Б.1 приложения Б.</w:t>
      </w:r>
    </w:p>
    <w:p w14:paraId="41C33233"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826E8">
        <w:rPr>
          <w:rFonts w:ascii="Arial" w:hAnsi="Arial" w:cs="Arial"/>
        </w:rPr>
        <w:t>3.4 Соответствие номеров профилей ранее действующим обозначениям приведено в таблице</w:t>
      </w:r>
      <w:r>
        <w:rPr>
          <w:rFonts w:ascii="Arial" w:hAnsi="Arial" w:cs="Arial"/>
        </w:rPr>
        <w:t xml:space="preserve"> </w:t>
      </w:r>
      <w:r w:rsidRPr="004826E8">
        <w:rPr>
          <w:rFonts w:ascii="Arial" w:hAnsi="Arial" w:cs="Arial"/>
        </w:rPr>
        <w:t>В.1 приложения В.</w:t>
      </w:r>
      <w:r w:rsidRPr="004826E8">
        <w:rPr>
          <w:rFonts w:ascii="Arial" w:hAnsi="Arial" w:cs="Arial"/>
        </w:rPr>
        <w:cr/>
      </w:r>
    </w:p>
    <w:p w14:paraId="78699901"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61FAA56" w14:textId="77777777" w:rsidR="003F1DEA" w:rsidRDefault="003F1DEA" w:rsidP="003F1DEA">
      <w:pPr>
        <w:jc w:val="left"/>
        <w:rPr>
          <w:rFonts w:ascii="Arial" w:hAnsi="Arial" w:cs="Arial"/>
        </w:rPr>
      </w:pPr>
      <w:r>
        <w:rPr>
          <w:rFonts w:ascii="Arial" w:hAnsi="Arial" w:cs="Arial"/>
        </w:rPr>
        <w:br w:type="page"/>
      </w:r>
    </w:p>
    <w:p w14:paraId="07D6592C" w14:textId="77777777" w:rsidR="003F1DEA" w:rsidRPr="00CB5FD1"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CB5FD1">
        <w:rPr>
          <w:rFonts w:ascii="Arial" w:hAnsi="Arial" w:cs="Arial"/>
          <w:b/>
        </w:rPr>
        <w:lastRenderedPageBreak/>
        <w:t>Приложение А</w:t>
      </w:r>
    </w:p>
    <w:p w14:paraId="45279BBD" w14:textId="77777777" w:rsidR="003F1DEA" w:rsidRPr="00CB5FD1"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CB5FD1">
        <w:rPr>
          <w:rFonts w:ascii="Arial" w:hAnsi="Arial" w:cs="Arial"/>
          <w:b/>
        </w:rPr>
        <w:t>(справочное)</w:t>
      </w:r>
    </w:p>
    <w:p w14:paraId="1B8E88B0" w14:textId="77777777" w:rsidR="003F1DEA" w:rsidRPr="00BE0BD9"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BE0BD9">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461E9869"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7" w:name="_Toc480021130"/>
      <w:bookmarkStart w:id="18" w:name="_Toc480026819"/>
      <w:bookmarkStart w:id="19" w:name="_Toc480534834"/>
      <w:bookmarkStart w:id="20" w:name="_Toc484088870"/>
      <w:bookmarkStart w:id="21" w:name="_Toc64728957"/>
    </w:p>
    <w:p w14:paraId="1EC9D122"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xml:space="preserve">А.1 </w:t>
      </w:r>
      <w:r w:rsidRPr="00BE0BD9">
        <w:rPr>
          <w:rFonts w:ascii="Arial" w:hAnsi="Arial" w:cs="Arial"/>
        </w:rPr>
        <w:t xml:space="preserve">Переводной коэффициент для профиля </w:t>
      </w:r>
      <w:r>
        <w:rPr>
          <w:rFonts w:ascii="Arial" w:hAnsi="Arial" w:cs="Arial"/>
        </w:rPr>
        <w:t>из</w:t>
      </w:r>
      <w:r w:rsidRPr="00BE0BD9">
        <w:rPr>
          <w:rFonts w:ascii="Arial" w:hAnsi="Arial" w:cs="Arial"/>
        </w:rPr>
        <w:t xml:space="preserve"> алюминия всех марок — 0,950</w:t>
      </w:r>
    </w:p>
    <w:p w14:paraId="3F68C8CA" w14:textId="77777777" w:rsidR="003F1DEA"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rPr>
      </w:pPr>
      <w:r w:rsidRPr="00BE0BD9">
        <w:rPr>
          <w:rFonts w:ascii="Arial" w:hAnsi="Arial" w:cs="Arial"/>
          <w:spacing w:val="40"/>
        </w:rPr>
        <w:t>Таблица</w:t>
      </w:r>
      <w:r>
        <w:rPr>
          <w:rFonts w:ascii="Arial" w:hAnsi="Arial" w:cs="Arial"/>
        </w:rPr>
        <w:t xml:space="preserve"> А.1 –</w:t>
      </w:r>
      <w:r w:rsidRPr="00BE0BD9">
        <w:rPr>
          <w:rFonts w:ascii="Arial" w:hAnsi="Arial" w:cs="Arial"/>
        </w:rPr>
        <w:t xml:space="preserve"> Переводные коэффициенты для вычисления приближенной теоретической массы 1 м</w:t>
      </w:r>
      <w:r>
        <w:rPr>
          <w:rFonts w:ascii="Arial" w:hAnsi="Arial" w:cs="Arial"/>
        </w:rPr>
        <w:t xml:space="preserve"> </w:t>
      </w:r>
      <w:r w:rsidRPr="00BE0BD9">
        <w:rPr>
          <w:rFonts w:ascii="Arial" w:hAnsi="Arial" w:cs="Arial"/>
        </w:rPr>
        <w:t>профиля из алюминиевых сплавов</w:t>
      </w:r>
      <w:r w:rsidRPr="00BE0BD9">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3F1DEA" w14:paraId="2A386C58" w14:textId="77777777" w:rsidTr="009A1A42">
        <w:tc>
          <w:tcPr>
            <w:tcW w:w="2378" w:type="dxa"/>
            <w:tcBorders>
              <w:bottom w:val="double" w:sz="4" w:space="0" w:color="auto"/>
            </w:tcBorders>
          </w:tcPr>
          <w:p w14:paraId="31EBB324" w14:textId="77777777" w:rsidR="003F1DEA" w:rsidRDefault="003F1DEA" w:rsidP="009A1A42">
            <w:pPr>
              <w:pStyle w:val="formattext1"/>
              <w:spacing w:before="0" w:beforeAutospacing="0" w:after="0" w:afterAutospacing="0" w:line="360" w:lineRule="auto"/>
              <w:jc w:val="center"/>
              <w:textAlignment w:val="baseline"/>
              <w:rPr>
                <w:rFonts w:ascii="Arial" w:hAnsi="Arial" w:cs="Arial"/>
              </w:rPr>
            </w:pPr>
            <w:r>
              <w:rPr>
                <w:rFonts w:ascii="Arial" w:hAnsi="Arial" w:cs="Arial"/>
              </w:rPr>
              <w:t>Марка сплава</w:t>
            </w:r>
          </w:p>
        </w:tc>
        <w:tc>
          <w:tcPr>
            <w:tcW w:w="2378" w:type="dxa"/>
            <w:tcBorders>
              <w:bottom w:val="double" w:sz="4" w:space="0" w:color="auto"/>
              <w:right w:val="double" w:sz="4" w:space="0" w:color="auto"/>
            </w:tcBorders>
          </w:tcPr>
          <w:p w14:paraId="3A444A0A" w14:textId="77777777" w:rsidR="003F1DEA" w:rsidRDefault="003F1DEA" w:rsidP="009A1A42">
            <w:pPr>
              <w:pStyle w:val="formattext1"/>
              <w:spacing w:before="0" w:beforeAutospacing="0" w:after="0" w:afterAutospacing="0" w:line="360" w:lineRule="auto"/>
              <w:jc w:val="center"/>
              <w:textAlignment w:val="baseline"/>
              <w:rPr>
                <w:rFonts w:ascii="Arial" w:hAnsi="Arial" w:cs="Arial"/>
              </w:rPr>
            </w:pPr>
            <w:r>
              <w:rPr>
                <w:rFonts w:ascii="Arial" w:hAnsi="Arial" w:cs="Arial"/>
              </w:rPr>
              <w:t>Переводной коэффициент</w:t>
            </w:r>
          </w:p>
        </w:tc>
        <w:tc>
          <w:tcPr>
            <w:tcW w:w="2379" w:type="dxa"/>
            <w:tcBorders>
              <w:left w:val="double" w:sz="4" w:space="0" w:color="auto"/>
              <w:bottom w:val="double" w:sz="4" w:space="0" w:color="auto"/>
            </w:tcBorders>
          </w:tcPr>
          <w:p w14:paraId="68D932EE" w14:textId="77777777" w:rsidR="003F1DEA" w:rsidRDefault="003F1DEA" w:rsidP="009A1A42">
            <w:pPr>
              <w:pStyle w:val="formattext1"/>
              <w:spacing w:before="0" w:beforeAutospacing="0" w:after="0" w:afterAutospacing="0" w:line="360" w:lineRule="auto"/>
              <w:jc w:val="center"/>
              <w:textAlignment w:val="baseline"/>
              <w:rPr>
                <w:rFonts w:ascii="Arial" w:hAnsi="Arial" w:cs="Arial"/>
              </w:rPr>
            </w:pPr>
            <w:r>
              <w:rPr>
                <w:rFonts w:ascii="Arial" w:hAnsi="Arial" w:cs="Arial"/>
              </w:rPr>
              <w:t>Марка сплава</w:t>
            </w:r>
          </w:p>
        </w:tc>
        <w:tc>
          <w:tcPr>
            <w:tcW w:w="2379" w:type="dxa"/>
            <w:tcBorders>
              <w:bottom w:val="double" w:sz="4" w:space="0" w:color="auto"/>
            </w:tcBorders>
          </w:tcPr>
          <w:p w14:paraId="6F83B15F" w14:textId="77777777" w:rsidR="003F1DEA" w:rsidRDefault="003F1DEA" w:rsidP="009A1A42">
            <w:pPr>
              <w:pStyle w:val="formattext1"/>
              <w:spacing w:before="0" w:beforeAutospacing="0" w:after="0" w:afterAutospacing="0" w:line="360" w:lineRule="auto"/>
              <w:jc w:val="center"/>
              <w:textAlignment w:val="baseline"/>
              <w:rPr>
                <w:rFonts w:ascii="Arial" w:hAnsi="Arial" w:cs="Arial"/>
              </w:rPr>
            </w:pPr>
            <w:r>
              <w:rPr>
                <w:rFonts w:ascii="Arial" w:hAnsi="Arial" w:cs="Arial"/>
              </w:rPr>
              <w:t>Переводной коэффициент</w:t>
            </w:r>
          </w:p>
        </w:tc>
      </w:tr>
      <w:tr w:rsidR="003F1DEA" w14:paraId="34423B78" w14:textId="77777777" w:rsidTr="009A1A42">
        <w:tc>
          <w:tcPr>
            <w:tcW w:w="2378" w:type="dxa"/>
            <w:tcBorders>
              <w:top w:val="double" w:sz="4" w:space="0" w:color="auto"/>
            </w:tcBorders>
          </w:tcPr>
          <w:p w14:paraId="51A135E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proofErr w:type="spellStart"/>
            <w:r>
              <w:rPr>
                <w:rFonts w:ascii="Arial" w:hAnsi="Arial" w:cs="Arial"/>
              </w:rPr>
              <w:t>АМц</w:t>
            </w:r>
            <w:proofErr w:type="spellEnd"/>
          </w:p>
        </w:tc>
        <w:tc>
          <w:tcPr>
            <w:tcW w:w="2378" w:type="dxa"/>
            <w:tcBorders>
              <w:top w:val="double" w:sz="4" w:space="0" w:color="auto"/>
              <w:right w:val="double" w:sz="4" w:space="0" w:color="auto"/>
            </w:tcBorders>
          </w:tcPr>
          <w:p w14:paraId="309E834A"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0,958</w:t>
            </w:r>
          </w:p>
        </w:tc>
        <w:tc>
          <w:tcPr>
            <w:tcW w:w="2379" w:type="dxa"/>
            <w:tcBorders>
              <w:top w:val="double" w:sz="4" w:space="0" w:color="auto"/>
              <w:left w:val="double" w:sz="4" w:space="0" w:color="auto"/>
            </w:tcBorders>
          </w:tcPr>
          <w:p w14:paraId="4C1F7E9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1163</w:t>
            </w:r>
          </w:p>
        </w:tc>
        <w:tc>
          <w:tcPr>
            <w:tcW w:w="2379" w:type="dxa"/>
            <w:tcBorders>
              <w:top w:val="double" w:sz="4" w:space="0" w:color="auto"/>
            </w:tcBorders>
          </w:tcPr>
          <w:p w14:paraId="6F47E5A7"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0,975</w:t>
            </w:r>
          </w:p>
        </w:tc>
      </w:tr>
      <w:tr w:rsidR="003F1DEA" w14:paraId="6EA088FB" w14:textId="77777777" w:rsidTr="009A1A42">
        <w:tc>
          <w:tcPr>
            <w:tcW w:w="2378" w:type="dxa"/>
          </w:tcPr>
          <w:p w14:paraId="6BF0318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proofErr w:type="spellStart"/>
            <w:r>
              <w:rPr>
                <w:rFonts w:ascii="Arial" w:hAnsi="Arial" w:cs="Arial"/>
              </w:rPr>
              <w:t>АМцС</w:t>
            </w:r>
            <w:proofErr w:type="spellEnd"/>
          </w:p>
        </w:tc>
        <w:tc>
          <w:tcPr>
            <w:tcW w:w="2378" w:type="dxa"/>
            <w:tcBorders>
              <w:right w:val="double" w:sz="4" w:space="0" w:color="auto"/>
            </w:tcBorders>
          </w:tcPr>
          <w:p w14:paraId="78A9C89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0,958</w:t>
            </w:r>
          </w:p>
        </w:tc>
        <w:tc>
          <w:tcPr>
            <w:tcW w:w="2379" w:type="dxa"/>
            <w:tcBorders>
              <w:left w:val="double" w:sz="4" w:space="0" w:color="auto"/>
            </w:tcBorders>
          </w:tcPr>
          <w:p w14:paraId="2480FEB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1915</w:t>
            </w:r>
          </w:p>
        </w:tc>
        <w:tc>
          <w:tcPr>
            <w:tcW w:w="2379" w:type="dxa"/>
          </w:tcPr>
          <w:p w14:paraId="03B9167E"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r>
      <w:tr w:rsidR="003F1DEA" w14:paraId="4E39C946" w14:textId="77777777" w:rsidTr="009A1A42">
        <w:tc>
          <w:tcPr>
            <w:tcW w:w="2378" w:type="dxa"/>
          </w:tcPr>
          <w:p w14:paraId="1FB401A4"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АМг2</w:t>
            </w:r>
          </w:p>
        </w:tc>
        <w:tc>
          <w:tcPr>
            <w:tcW w:w="2378" w:type="dxa"/>
            <w:tcBorders>
              <w:right w:val="double" w:sz="4" w:space="0" w:color="auto"/>
            </w:tcBorders>
          </w:tcPr>
          <w:p w14:paraId="57AFBF2D"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0,940</w:t>
            </w:r>
          </w:p>
        </w:tc>
        <w:tc>
          <w:tcPr>
            <w:tcW w:w="2379" w:type="dxa"/>
            <w:tcBorders>
              <w:left w:val="double" w:sz="4" w:space="0" w:color="auto"/>
            </w:tcBorders>
          </w:tcPr>
          <w:p w14:paraId="0C460FF2"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1920</w:t>
            </w:r>
          </w:p>
        </w:tc>
        <w:tc>
          <w:tcPr>
            <w:tcW w:w="2379" w:type="dxa"/>
          </w:tcPr>
          <w:p w14:paraId="76DE6E4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0,954</w:t>
            </w:r>
          </w:p>
        </w:tc>
      </w:tr>
      <w:tr w:rsidR="003F1DEA" w14:paraId="016C42A8" w14:textId="77777777" w:rsidTr="009A1A42">
        <w:tc>
          <w:tcPr>
            <w:tcW w:w="2378" w:type="dxa"/>
          </w:tcPr>
          <w:p w14:paraId="19EB6BD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АМг3</w:t>
            </w:r>
          </w:p>
        </w:tc>
        <w:tc>
          <w:tcPr>
            <w:tcW w:w="2378" w:type="dxa"/>
            <w:tcBorders>
              <w:right w:val="double" w:sz="4" w:space="0" w:color="auto"/>
            </w:tcBorders>
          </w:tcPr>
          <w:p w14:paraId="779579D6"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0,937</w:t>
            </w:r>
          </w:p>
        </w:tc>
        <w:tc>
          <w:tcPr>
            <w:tcW w:w="2379" w:type="dxa"/>
            <w:tcBorders>
              <w:left w:val="double" w:sz="4" w:space="0" w:color="auto"/>
            </w:tcBorders>
          </w:tcPr>
          <w:p w14:paraId="3C6FF94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1925</w:t>
            </w:r>
          </w:p>
        </w:tc>
        <w:tc>
          <w:tcPr>
            <w:tcW w:w="2379" w:type="dxa"/>
          </w:tcPr>
          <w:p w14:paraId="2EBC1B33"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r>
      <w:tr w:rsidR="003F1DEA" w14:paraId="596F2B8F" w14:textId="77777777" w:rsidTr="009A1A42">
        <w:tc>
          <w:tcPr>
            <w:tcW w:w="2378" w:type="dxa"/>
          </w:tcPr>
          <w:p w14:paraId="3145D35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АМг5</w:t>
            </w:r>
          </w:p>
        </w:tc>
        <w:tc>
          <w:tcPr>
            <w:tcW w:w="2378" w:type="dxa"/>
            <w:tcBorders>
              <w:right w:val="double" w:sz="4" w:space="0" w:color="auto"/>
            </w:tcBorders>
          </w:tcPr>
          <w:p w14:paraId="5EC88B50"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0,930</w:t>
            </w:r>
          </w:p>
        </w:tc>
        <w:tc>
          <w:tcPr>
            <w:tcW w:w="2379" w:type="dxa"/>
            <w:tcBorders>
              <w:left w:val="double" w:sz="4" w:space="0" w:color="auto"/>
            </w:tcBorders>
          </w:tcPr>
          <w:p w14:paraId="4E956CF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1935</w:t>
            </w:r>
          </w:p>
        </w:tc>
        <w:tc>
          <w:tcPr>
            <w:tcW w:w="2379" w:type="dxa"/>
          </w:tcPr>
          <w:p w14:paraId="558138D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0,977</w:t>
            </w:r>
          </w:p>
        </w:tc>
      </w:tr>
      <w:tr w:rsidR="003F1DEA" w14:paraId="7B111849" w14:textId="77777777" w:rsidTr="009A1A42">
        <w:tc>
          <w:tcPr>
            <w:tcW w:w="2378" w:type="dxa"/>
          </w:tcPr>
          <w:p w14:paraId="18E6EC69"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АМг6</w:t>
            </w:r>
          </w:p>
        </w:tc>
        <w:tc>
          <w:tcPr>
            <w:tcW w:w="2378" w:type="dxa"/>
            <w:tcBorders>
              <w:right w:val="double" w:sz="4" w:space="0" w:color="auto"/>
            </w:tcBorders>
          </w:tcPr>
          <w:p w14:paraId="6E083B5A"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0,926</w:t>
            </w:r>
          </w:p>
        </w:tc>
        <w:tc>
          <w:tcPr>
            <w:tcW w:w="2379" w:type="dxa"/>
            <w:tcBorders>
              <w:left w:val="double" w:sz="4" w:space="0" w:color="auto"/>
            </w:tcBorders>
          </w:tcPr>
          <w:p w14:paraId="4CD9E946"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1985ч</w:t>
            </w:r>
          </w:p>
        </w:tc>
        <w:tc>
          <w:tcPr>
            <w:tcW w:w="2379" w:type="dxa"/>
          </w:tcPr>
          <w:p w14:paraId="5ED70CC0"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0,948</w:t>
            </w:r>
          </w:p>
        </w:tc>
      </w:tr>
      <w:tr w:rsidR="003F1DEA" w14:paraId="70C42D2A" w14:textId="77777777" w:rsidTr="009A1A42">
        <w:tc>
          <w:tcPr>
            <w:tcW w:w="2378" w:type="dxa"/>
          </w:tcPr>
          <w:p w14:paraId="59DD8FF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1561</w:t>
            </w:r>
          </w:p>
        </w:tc>
        <w:tc>
          <w:tcPr>
            <w:tcW w:w="2378" w:type="dxa"/>
            <w:tcBorders>
              <w:right w:val="double" w:sz="4" w:space="0" w:color="auto"/>
            </w:tcBorders>
          </w:tcPr>
          <w:p w14:paraId="23E9FDA2"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0,930</w:t>
            </w:r>
          </w:p>
        </w:tc>
        <w:tc>
          <w:tcPr>
            <w:tcW w:w="2379" w:type="dxa"/>
            <w:tcBorders>
              <w:left w:val="double" w:sz="4" w:space="0" w:color="auto"/>
            </w:tcBorders>
          </w:tcPr>
          <w:p w14:paraId="62B3FB14"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1973</w:t>
            </w:r>
          </w:p>
        </w:tc>
        <w:tc>
          <w:tcPr>
            <w:tcW w:w="2379" w:type="dxa"/>
          </w:tcPr>
          <w:p w14:paraId="2DB4163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1,000</w:t>
            </w:r>
          </w:p>
        </w:tc>
      </w:tr>
      <w:tr w:rsidR="003F1DEA" w14:paraId="098E3020" w14:textId="77777777" w:rsidTr="009A1A42">
        <w:tc>
          <w:tcPr>
            <w:tcW w:w="2378" w:type="dxa"/>
          </w:tcPr>
          <w:p w14:paraId="31059C8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Д1</w:t>
            </w:r>
          </w:p>
        </w:tc>
        <w:tc>
          <w:tcPr>
            <w:tcW w:w="2378" w:type="dxa"/>
            <w:tcBorders>
              <w:right w:val="double" w:sz="4" w:space="0" w:color="auto"/>
            </w:tcBorders>
          </w:tcPr>
          <w:p w14:paraId="3F526253"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c>
          <w:tcPr>
            <w:tcW w:w="2379" w:type="dxa"/>
            <w:tcBorders>
              <w:left w:val="double" w:sz="4" w:space="0" w:color="auto"/>
            </w:tcBorders>
          </w:tcPr>
          <w:p w14:paraId="5692D2F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1980</w:t>
            </w:r>
          </w:p>
        </w:tc>
        <w:tc>
          <w:tcPr>
            <w:tcW w:w="2379" w:type="dxa"/>
          </w:tcPr>
          <w:p w14:paraId="59B4D64D"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0,968</w:t>
            </w:r>
          </w:p>
        </w:tc>
      </w:tr>
      <w:tr w:rsidR="003F1DEA" w14:paraId="6671EDB2" w14:textId="77777777" w:rsidTr="009A1A42">
        <w:tc>
          <w:tcPr>
            <w:tcW w:w="2378" w:type="dxa"/>
          </w:tcPr>
          <w:p w14:paraId="2ED90189"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Д16</w:t>
            </w:r>
          </w:p>
        </w:tc>
        <w:tc>
          <w:tcPr>
            <w:tcW w:w="2378" w:type="dxa"/>
            <w:tcBorders>
              <w:right w:val="double" w:sz="4" w:space="0" w:color="auto"/>
            </w:tcBorders>
          </w:tcPr>
          <w:p w14:paraId="561CAA4D"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0,976</w:t>
            </w:r>
          </w:p>
        </w:tc>
        <w:tc>
          <w:tcPr>
            <w:tcW w:w="2379" w:type="dxa"/>
            <w:tcBorders>
              <w:left w:val="double" w:sz="4" w:space="0" w:color="auto"/>
            </w:tcBorders>
          </w:tcPr>
          <w:p w14:paraId="24BE3B6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ВД1</w:t>
            </w:r>
          </w:p>
        </w:tc>
        <w:tc>
          <w:tcPr>
            <w:tcW w:w="2379" w:type="dxa"/>
          </w:tcPr>
          <w:p w14:paraId="30F948FD"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3F1DEA" w14:paraId="34D70166" w14:textId="77777777" w:rsidTr="009A1A42">
        <w:tc>
          <w:tcPr>
            <w:tcW w:w="2378" w:type="dxa"/>
          </w:tcPr>
          <w:p w14:paraId="3BB8B30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Д16ч</w:t>
            </w:r>
          </w:p>
        </w:tc>
        <w:tc>
          <w:tcPr>
            <w:tcW w:w="2378" w:type="dxa"/>
            <w:tcBorders>
              <w:right w:val="double" w:sz="4" w:space="0" w:color="auto"/>
            </w:tcBorders>
          </w:tcPr>
          <w:p w14:paraId="37BA27C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0,976</w:t>
            </w:r>
          </w:p>
        </w:tc>
        <w:tc>
          <w:tcPr>
            <w:tcW w:w="2379" w:type="dxa"/>
            <w:tcBorders>
              <w:left w:val="double" w:sz="4" w:space="0" w:color="auto"/>
            </w:tcBorders>
          </w:tcPr>
          <w:p w14:paraId="7B94FB9E"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АВД1-1</w:t>
            </w:r>
          </w:p>
        </w:tc>
        <w:tc>
          <w:tcPr>
            <w:tcW w:w="2379" w:type="dxa"/>
          </w:tcPr>
          <w:p w14:paraId="1D85E60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3F1DEA" w14:paraId="01C189A8" w14:textId="77777777" w:rsidTr="009A1A42">
        <w:tc>
          <w:tcPr>
            <w:tcW w:w="2378" w:type="dxa"/>
          </w:tcPr>
          <w:p w14:paraId="375D71E2"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Д19ч</w:t>
            </w:r>
          </w:p>
        </w:tc>
        <w:tc>
          <w:tcPr>
            <w:tcW w:w="2378" w:type="dxa"/>
            <w:tcBorders>
              <w:right w:val="double" w:sz="4" w:space="0" w:color="auto"/>
            </w:tcBorders>
          </w:tcPr>
          <w:p w14:paraId="16E6BE0D"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0,968</w:t>
            </w:r>
          </w:p>
        </w:tc>
        <w:tc>
          <w:tcPr>
            <w:tcW w:w="2379" w:type="dxa"/>
            <w:tcBorders>
              <w:left w:val="double" w:sz="4" w:space="0" w:color="auto"/>
            </w:tcBorders>
          </w:tcPr>
          <w:p w14:paraId="2D15AF1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АКМ</w:t>
            </w:r>
          </w:p>
        </w:tc>
        <w:tc>
          <w:tcPr>
            <w:tcW w:w="2379" w:type="dxa"/>
          </w:tcPr>
          <w:p w14:paraId="33EC0D2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0,970</w:t>
            </w:r>
          </w:p>
        </w:tc>
      </w:tr>
      <w:tr w:rsidR="003F1DEA" w14:paraId="1D75C8EB" w14:textId="77777777" w:rsidTr="009A1A42">
        <w:tc>
          <w:tcPr>
            <w:tcW w:w="2378" w:type="dxa"/>
          </w:tcPr>
          <w:p w14:paraId="78CAA880"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Д20</w:t>
            </w:r>
          </w:p>
        </w:tc>
        <w:tc>
          <w:tcPr>
            <w:tcW w:w="2378" w:type="dxa"/>
            <w:tcBorders>
              <w:right w:val="double" w:sz="4" w:space="0" w:color="auto"/>
            </w:tcBorders>
          </w:tcPr>
          <w:p w14:paraId="11AF38B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0,996</w:t>
            </w:r>
          </w:p>
        </w:tc>
        <w:tc>
          <w:tcPr>
            <w:tcW w:w="2379" w:type="dxa"/>
            <w:tcBorders>
              <w:left w:val="double" w:sz="4" w:space="0" w:color="auto"/>
            </w:tcBorders>
          </w:tcPr>
          <w:p w14:paraId="0A201CA7"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М40</w:t>
            </w:r>
          </w:p>
        </w:tc>
        <w:tc>
          <w:tcPr>
            <w:tcW w:w="2379" w:type="dxa"/>
          </w:tcPr>
          <w:p w14:paraId="0CF7E76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0,965</w:t>
            </w:r>
          </w:p>
        </w:tc>
      </w:tr>
      <w:tr w:rsidR="003F1DEA" w14:paraId="14A0547D" w14:textId="77777777" w:rsidTr="009A1A42">
        <w:tc>
          <w:tcPr>
            <w:tcW w:w="2378" w:type="dxa"/>
          </w:tcPr>
          <w:p w14:paraId="4AA9991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АВ</w:t>
            </w:r>
          </w:p>
        </w:tc>
        <w:tc>
          <w:tcPr>
            <w:tcW w:w="2378" w:type="dxa"/>
            <w:tcBorders>
              <w:right w:val="double" w:sz="4" w:space="0" w:color="auto"/>
            </w:tcBorders>
          </w:tcPr>
          <w:p w14:paraId="6761F5C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0,947</w:t>
            </w:r>
          </w:p>
        </w:tc>
        <w:tc>
          <w:tcPr>
            <w:tcW w:w="2379" w:type="dxa"/>
            <w:tcBorders>
              <w:left w:val="double" w:sz="4" w:space="0" w:color="auto"/>
            </w:tcBorders>
          </w:tcPr>
          <w:p w14:paraId="341E632E"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АК4</w:t>
            </w:r>
          </w:p>
        </w:tc>
        <w:tc>
          <w:tcPr>
            <w:tcW w:w="2379" w:type="dxa"/>
          </w:tcPr>
          <w:p w14:paraId="0CCFA2A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0,970</w:t>
            </w:r>
          </w:p>
        </w:tc>
      </w:tr>
      <w:tr w:rsidR="003F1DEA" w14:paraId="35722C18" w14:textId="77777777" w:rsidTr="009A1A42">
        <w:tc>
          <w:tcPr>
            <w:tcW w:w="2378" w:type="dxa"/>
          </w:tcPr>
          <w:p w14:paraId="65D5F522"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ВАД1</w:t>
            </w:r>
          </w:p>
        </w:tc>
        <w:tc>
          <w:tcPr>
            <w:tcW w:w="2378" w:type="dxa"/>
            <w:tcBorders>
              <w:right w:val="double" w:sz="4" w:space="0" w:color="auto"/>
            </w:tcBorders>
          </w:tcPr>
          <w:p w14:paraId="5C29FC4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0,968</w:t>
            </w:r>
          </w:p>
        </w:tc>
        <w:tc>
          <w:tcPr>
            <w:tcW w:w="2379" w:type="dxa"/>
            <w:tcBorders>
              <w:left w:val="double" w:sz="4" w:space="0" w:color="auto"/>
            </w:tcBorders>
          </w:tcPr>
          <w:p w14:paraId="51BF40D3"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АК6</w:t>
            </w:r>
          </w:p>
        </w:tc>
        <w:tc>
          <w:tcPr>
            <w:tcW w:w="2379" w:type="dxa"/>
          </w:tcPr>
          <w:p w14:paraId="3126B81E"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0,962</w:t>
            </w:r>
          </w:p>
        </w:tc>
      </w:tr>
      <w:tr w:rsidR="003F1DEA" w14:paraId="36D8F58A" w14:textId="77777777" w:rsidTr="009A1A42">
        <w:tc>
          <w:tcPr>
            <w:tcW w:w="2378" w:type="dxa"/>
          </w:tcPr>
          <w:p w14:paraId="78125C59"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К48-2</w:t>
            </w:r>
          </w:p>
        </w:tc>
        <w:tc>
          <w:tcPr>
            <w:tcW w:w="2378" w:type="dxa"/>
            <w:tcBorders>
              <w:right w:val="double" w:sz="4" w:space="0" w:color="auto"/>
            </w:tcBorders>
          </w:tcPr>
          <w:p w14:paraId="736DB50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c>
          <w:tcPr>
            <w:tcW w:w="2379" w:type="dxa"/>
            <w:tcBorders>
              <w:left w:val="double" w:sz="4" w:space="0" w:color="auto"/>
            </w:tcBorders>
          </w:tcPr>
          <w:p w14:paraId="52C76ACB"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АД31Е</w:t>
            </w:r>
          </w:p>
        </w:tc>
        <w:tc>
          <w:tcPr>
            <w:tcW w:w="2379" w:type="dxa"/>
          </w:tcPr>
          <w:p w14:paraId="4758DB1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0,950</w:t>
            </w:r>
          </w:p>
        </w:tc>
      </w:tr>
      <w:tr w:rsidR="003F1DEA" w14:paraId="7FAC6DEC" w14:textId="77777777" w:rsidTr="009A1A42">
        <w:tc>
          <w:tcPr>
            <w:tcW w:w="2378" w:type="dxa"/>
          </w:tcPr>
          <w:p w14:paraId="3C508B3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К48-2пч</w:t>
            </w:r>
          </w:p>
        </w:tc>
        <w:tc>
          <w:tcPr>
            <w:tcW w:w="2378" w:type="dxa"/>
            <w:tcBorders>
              <w:right w:val="double" w:sz="4" w:space="0" w:color="auto"/>
            </w:tcBorders>
          </w:tcPr>
          <w:p w14:paraId="78F9C63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c>
          <w:tcPr>
            <w:tcW w:w="2379" w:type="dxa"/>
            <w:tcBorders>
              <w:left w:val="double" w:sz="4" w:space="0" w:color="auto"/>
            </w:tcBorders>
          </w:tcPr>
          <w:p w14:paraId="2137561A"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АК4-1</w:t>
            </w:r>
          </w:p>
        </w:tc>
        <w:tc>
          <w:tcPr>
            <w:tcW w:w="2379" w:type="dxa"/>
          </w:tcPr>
          <w:p w14:paraId="62EED69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3F1DEA" w14:paraId="335B14E1" w14:textId="77777777" w:rsidTr="009A1A42">
        <w:tc>
          <w:tcPr>
            <w:tcW w:w="2378" w:type="dxa"/>
          </w:tcPr>
          <w:p w14:paraId="1501E09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АД31</w:t>
            </w:r>
          </w:p>
        </w:tc>
        <w:tc>
          <w:tcPr>
            <w:tcW w:w="2378" w:type="dxa"/>
            <w:tcBorders>
              <w:right w:val="double" w:sz="4" w:space="0" w:color="auto"/>
            </w:tcBorders>
          </w:tcPr>
          <w:p w14:paraId="04128D7A"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0,950</w:t>
            </w:r>
          </w:p>
        </w:tc>
        <w:tc>
          <w:tcPr>
            <w:tcW w:w="2379" w:type="dxa"/>
            <w:tcBorders>
              <w:left w:val="double" w:sz="4" w:space="0" w:color="auto"/>
            </w:tcBorders>
          </w:tcPr>
          <w:p w14:paraId="56CA3BC3"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АК4-1ч</w:t>
            </w:r>
          </w:p>
        </w:tc>
        <w:tc>
          <w:tcPr>
            <w:tcW w:w="2379" w:type="dxa"/>
          </w:tcPr>
          <w:p w14:paraId="27639BC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0,982</w:t>
            </w:r>
          </w:p>
        </w:tc>
      </w:tr>
      <w:tr w:rsidR="003F1DEA" w14:paraId="358347FD" w14:textId="77777777" w:rsidTr="009A1A42">
        <w:tc>
          <w:tcPr>
            <w:tcW w:w="2378" w:type="dxa"/>
          </w:tcPr>
          <w:p w14:paraId="483CC671"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АД33</w:t>
            </w:r>
          </w:p>
        </w:tc>
        <w:tc>
          <w:tcPr>
            <w:tcW w:w="2378" w:type="dxa"/>
            <w:tcBorders>
              <w:right w:val="double" w:sz="4" w:space="0" w:color="auto"/>
            </w:tcBorders>
          </w:tcPr>
          <w:p w14:paraId="5E95BA8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0,951</w:t>
            </w:r>
          </w:p>
        </w:tc>
        <w:tc>
          <w:tcPr>
            <w:tcW w:w="2379" w:type="dxa"/>
            <w:tcBorders>
              <w:left w:val="double" w:sz="4" w:space="0" w:color="auto"/>
            </w:tcBorders>
          </w:tcPr>
          <w:p w14:paraId="3122F42A"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ВД17</w:t>
            </w:r>
          </w:p>
        </w:tc>
        <w:tc>
          <w:tcPr>
            <w:tcW w:w="2379" w:type="dxa"/>
          </w:tcPr>
          <w:p w14:paraId="24FDBE89"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0,965</w:t>
            </w:r>
          </w:p>
        </w:tc>
      </w:tr>
      <w:tr w:rsidR="003F1DEA" w14:paraId="1794E5A7" w14:textId="77777777" w:rsidTr="009A1A42">
        <w:tc>
          <w:tcPr>
            <w:tcW w:w="2378" w:type="dxa"/>
          </w:tcPr>
          <w:p w14:paraId="086D93E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АД35</w:t>
            </w:r>
          </w:p>
        </w:tc>
        <w:tc>
          <w:tcPr>
            <w:tcW w:w="2378" w:type="dxa"/>
            <w:tcBorders>
              <w:right w:val="double" w:sz="4" w:space="0" w:color="auto"/>
            </w:tcBorders>
          </w:tcPr>
          <w:p w14:paraId="6ED0847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0,954</w:t>
            </w:r>
          </w:p>
        </w:tc>
        <w:tc>
          <w:tcPr>
            <w:tcW w:w="2379" w:type="dxa"/>
            <w:tcBorders>
              <w:left w:val="double" w:sz="4" w:space="0" w:color="auto"/>
            </w:tcBorders>
          </w:tcPr>
          <w:p w14:paraId="5077EC14"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1420</w:t>
            </w:r>
          </w:p>
        </w:tc>
        <w:tc>
          <w:tcPr>
            <w:tcW w:w="2379" w:type="dxa"/>
          </w:tcPr>
          <w:p w14:paraId="23A8A37E"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0,867</w:t>
            </w:r>
          </w:p>
        </w:tc>
      </w:tr>
      <w:tr w:rsidR="003F1DEA" w14:paraId="6B06A589" w14:textId="77777777" w:rsidTr="009A1A42">
        <w:tc>
          <w:tcPr>
            <w:tcW w:w="2378" w:type="dxa"/>
          </w:tcPr>
          <w:p w14:paraId="463AF91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1161</w:t>
            </w:r>
          </w:p>
        </w:tc>
        <w:tc>
          <w:tcPr>
            <w:tcW w:w="2378" w:type="dxa"/>
            <w:tcBorders>
              <w:right w:val="double" w:sz="4" w:space="0" w:color="auto"/>
            </w:tcBorders>
          </w:tcPr>
          <w:p w14:paraId="5F72640F"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0,972</w:t>
            </w:r>
          </w:p>
        </w:tc>
        <w:tc>
          <w:tcPr>
            <w:tcW w:w="2379" w:type="dxa"/>
            <w:tcBorders>
              <w:left w:val="double" w:sz="4" w:space="0" w:color="auto"/>
            </w:tcBorders>
          </w:tcPr>
          <w:p w14:paraId="42756D97"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p>
        </w:tc>
        <w:tc>
          <w:tcPr>
            <w:tcW w:w="2379" w:type="dxa"/>
          </w:tcPr>
          <w:p w14:paraId="2DFA010A"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p>
        </w:tc>
      </w:tr>
    </w:tbl>
    <w:p w14:paraId="79096EDA" w14:textId="77777777" w:rsidR="003F1DEA"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rPr>
      </w:pPr>
    </w:p>
    <w:p w14:paraId="79EEAB96" w14:textId="77777777" w:rsidR="003F1DEA" w:rsidRDefault="003F1DEA" w:rsidP="003F1DEA">
      <w:pPr>
        <w:jc w:val="left"/>
        <w:rPr>
          <w:rFonts w:ascii="Arial" w:hAnsi="Arial" w:cs="Arial"/>
          <w:sz w:val="22"/>
          <w:szCs w:val="22"/>
        </w:rPr>
      </w:pPr>
      <w:r w:rsidRPr="00ED35DB">
        <w:rPr>
          <w:rFonts w:ascii="Arial" w:hAnsi="Arial" w:cs="Arial"/>
          <w:sz w:val="22"/>
          <w:szCs w:val="22"/>
        </w:rPr>
        <w:br w:type="page"/>
      </w:r>
    </w:p>
    <w:p w14:paraId="54398636" w14:textId="77777777" w:rsidR="003F1DEA" w:rsidRDefault="003F1DEA" w:rsidP="003F1DEA">
      <w:pPr>
        <w:jc w:val="left"/>
        <w:rPr>
          <w:rFonts w:ascii="Arial" w:hAnsi="Arial" w:cs="Arial"/>
          <w:sz w:val="22"/>
          <w:szCs w:val="22"/>
        </w:rPr>
      </w:pPr>
    </w:p>
    <w:p w14:paraId="3DDEB509" w14:textId="77777777" w:rsidR="003F1DEA" w:rsidRPr="00CB5FD1"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CB5FD1">
        <w:rPr>
          <w:rFonts w:ascii="Arial" w:hAnsi="Arial" w:cs="Arial"/>
          <w:b/>
        </w:rPr>
        <w:t xml:space="preserve">Приложение </w:t>
      </w:r>
      <w:r>
        <w:rPr>
          <w:rFonts w:ascii="Arial" w:hAnsi="Arial" w:cs="Arial"/>
          <w:b/>
        </w:rPr>
        <w:t>Б</w:t>
      </w:r>
    </w:p>
    <w:p w14:paraId="23D3F7EF" w14:textId="77777777" w:rsidR="003F1DEA" w:rsidRPr="00CB5FD1"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CB5FD1">
        <w:rPr>
          <w:rFonts w:ascii="Arial" w:hAnsi="Arial" w:cs="Arial"/>
          <w:b/>
        </w:rPr>
        <w:t>(справочное)</w:t>
      </w:r>
    </w:p>
    <w:p w14:paraId="15DB4140" w14:textId="77777777" w:rsidR="003F1DEA" w:rsidRPr="00BE0BD9"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BE0BD9">
        <w:rPr>
          <w:rFonts w:ascii="Arial" w:hAnsi="Arial" w:cs="Arial"/>
          <w:b/>
        </w:rPr>
        <w:t xml:space="preserve">Переводные коэффициенты для вычисления приближенной теоретической массы 1 м профиля из </w:t>
      </w:r>
      <w:r>
        <w:rPr>
          <w:rFonts w:ascii="Arial" w:hAnsi="Arial" w:cs="Arial"/>
          <w:b/>
        </w:rPr>
        <w:t>магниевых</w:t>
      </w:r>
      <w:r w:rsidRPr="00BE0BD9">
        <w:rPr>
          <w:rFonts w:ascii="Arial" w:hAnsi="Arial" w:cs="Arial"/>
          <w:b/>
        </w:rPr>
        <w:t xml:space="preserve"> сплавов</w:t>
      </w:r>
    </w:p>
    <w:p w14:paraId="1762FB49"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4B4EDA7D" w14:textId="77777777" w:rsidR="003F1DEA"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rPr>
      </w:pPr>
      <w:r w:rsidRPr="00BE0BD9">
        <w:rPr>
          <w:rFonts w:ascii="Arial" w:hAnsi="Arial" w:cs="Arial"/>
          <w:spacing w:val="40"/>
        </w:rPr>
        <w:t>Таблица</w:t>
      </w:r>
      <w:r>
        <w:rPr>
          <w:rFonts w:ascii="Arial" w:hAnsi="Arial" w:cs="Arial"/>
        </w:rPr>
        <w:t xml:space="preserve"> Б.1 –</w:t>
      </w:r>
      <w:r w:rsidRPr="00BE0BD9">
        <w:rPr>
          <w:rFonts w:ascii="Arial" w:hAnsi="Arial" w:cs="Arial"/>
        </w:rPr>
        <w:t xml:space="preserve"> Переводные коэффициенты для вычисления приближенной теоретической массы 1 м</w:t>
      </w:r>
      <w:r>
        <w:rPr>
          <w:rFonts w:ascii="Arial" w:hAnsi="Arial" w:cs="Arial"/>
        </w:rPr>
        <w:t xml:space="preserve"> </w:t>
      </w:r>
      <w:r w:rsidRPr="00BE0BD9">
        <w:rPr>
          <w:rFonts w:ascii="Arial" w:hAnsi="Arial" w:cs="Arial"/>
        </w:rPr>
        <w:t xml:space="preserve">профиля </w:t>
      </w:r>
      <w:r w:rsidRPr="00BE0BD9">
        <w:rPr>
          <w:rFonts w:ascii="Arial" w:hAnsi="Arial" w:cs="Arial"/>
        </w:rPr>
        <w:cr/>
      </w:r>
    </w:p>
    <w:tbl>
      <w:tblPr>
        <w:tblStyle w:val="ae"/>
        <w:tblW w:w="0" w:type="auto"/>
        <w:tblLook w:val="04A0" w:firstRow="1" w:lastRow="0" w:firstColumn="1" w:lastColumn="0" w:noHBand="0" w:noVBand="1"/>
      </w:tblPr>
      <w:tblGrid>
        <w:gridCol w:w="3823"/>
        <w:gridCol w:w="4536"/>
      </w:tblGrid>
      <w:tr w:rsidR="003F1DEA" w14:paraId="098AE6DC" w14:textId="77777777" w:rsidTr="009A1A42">
        <w:tc>
          <w:tcPr>
            <w:tcW w:w="3823" w:type="dxa"/>
            <w:tcBorders>
              <w:bottom w:val="double" w:sz="4" w:space="0" w:color="auto"/>
            </w:tcBorders>
          </w:tcPr>
          <w:p w14:paraId="2B20C561" w14:textId="77777777" w:rsidR="003F1DEA" w:rsidRDefault="003F1DEA" w:rsidP="009A1A42">
            <w:pPr>
              <w:pStyle w:val="formattext1"/>
              <w:spacing w:before="0" w:beforeAutospacing="0" w:after="0" w:afterAutospacing="0" w:line="360" w:lineRule="auto"/>
              <w:jc w:val="center"/>
              <w:textAlignment w:val="baseline"/>
              <w:rPr>
                <w:rFonts w:ascii="Arial" w:hAnsi="Arial" w:cs="Arial"/>
              </w:rPr>
            </w:pPr>
            <w:r>
              <w:rPr>
                <w:rFonts w:ascii="Arial" w:hAnsi="Arial" w:cs="Arial"/>
              </w:rPr>
              <w:t>Марка сплава</w:t>
            </w:r>
          </w:p>
        </w:tc>
        <w:tc>
          <w:tcPr>
            <w:tcW w:w="4536" w:type="dxa"/>
            <w:tcBorders>
              <w:bottom w:val="double" w:sz="4" w:space="0" w:color="auto"/>
              <w:right w:val="single" w:sz="4" w:space="0" w:color="auto"/>
            </w:tcBorders>
          </w:tcPr>
          <w:p w14:paraId="2340D728" w14:textId="77777777" w:rsidR="003F1DEA" w:rsidRDefault="003F1DEA" w:rsidP="009A1A42">
            <w:pPr>
              <w:pStyle w:val="formattext1"/>
              <w:spacing w:before="0" w:beforeAutospacing="0" w:after="0" w:afterAutospacing="0" w:line="360" w:lineRule="auto"/>
              <w:jc w:val="center"/>
              <w:textAlignment w:val="baseline"/>
              <w:rPr>
                <w:rFonts w:ascii="Arial" w:hAnsi="Arial" w:cs="Arial"/>
              </w:rPr>
            </w:pPr>
            <w:r>
              <w:rPr>
                <w:rFonts w:ascii="Arial" w:hAnsi="Arial" w:cs="Arial"/>
              </w:rPr>
              <w:t>Переводной коэффициент</w:t>
            </w:r>
          </w:p>
        </w:tc>
      </w:tr>
      <w:tr w:rsidR="003F1DEA" w14:paraId="788AE297" w14:textId="77777777" w:rsidTr="009A1A42">
        <w:tc>
          <w:tcPr>
            <w:tcW w:w="3823" w:type="dxa"/>
            <w:tcBorders>
              <w:top w:val="double" w:sz="4" w:space="0" w:color="auto"/>
            </w:tcBorders>
          </w:tcPr>
          <w:p w14:paraId="30C74AC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МА1</w:t>
            </w:r>
          </w:p>
        </w:tc>
        <w:tc>
          <w:tcPr>
            <w:tcW w:w="4536" w:type="dxa"/>
            <w:tcBorders>
              <w:top w:val="double" w:sz="4" w:space="0" w:color="auto"/>
              <w:right w:val="single" w:sz="4" w:space="0" w:color="auto"/>
            </w:tcBorders>
          </w:tcPr>
          <w:p w14:paraId="688CB1B9"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0,978</w:t>
            </w:r>
          </w:p>
        </w:tc>
      </w:tr>
      <w:tr w:rsidR="003F1DEA" w14:paraId="59F3A2BB" w14:textId="77777777" w:rsidTr="009A1A42">
        <w:tc>
          <w:tcPr>
            <w:tcW w:w="3823" w:type="dxa"/>
          </w:tcPr>
          <w:p w14:paraId="0323B9A3"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МА2</w:t>
            </w:r>
          </w:p>
        </w:tc>
        <w:tc>
          <w:tcPr>
            <w:tcW w:w="4536" w:type="dxa"/>
            <w:tcBorders>
              <w:right w:val="single" w:sz="4" w:space="0" w:color="auto"/>
            </w:tcBorders>
          </w:tcPr>
          <w:p w14:paraId="0C956295"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0,989</w:t>
            </w:r>
          </w:p>
        </w:tc>
      </w:tr>
      <w:tr w:rsidR="003F1DEA" w14:paraId="471149FD" w14:textId="77777777" w:rsidTr="009A1A42">
        <w:tc>
          <w:tcPr>
            <w:tcW w:w="3823" w:type="dxa"/>
          </w:tcPr>
          <w:p w14:paraId="72B6BE0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МА2-1</w:t>
            </w:r>
          </w:p>
        </w:tc>
        <w:tc>
          <w:tcPr>
            <w:tcW w:w="4536" w:type="dxa"/>
            <w:tcBorders>
              <w:right w:val="single" w:sz="4" w:space="0" w:color="auto"/>
            </w:tcBorders>
          </w:tcPr>
          <w:p w14:paraId="67A52F37"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0,990</w:t>
            </w:r>
          </w:p>
        </w:tc>
      </w:tr>
      <w:tr w:rsidR="003F1DEA" w14:paraId="220F7621" w14:textId="77777777" w:rsidTr="009A1A42">
        <w:tc>
          <w:tcPr>
            <w:tcW w:w="3823" w:type="dxa"/>
          </w:tcPr>
          <w:p w14:paraId="7D505628"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МА2-1пч</w:t>
            </w:r>
          </w:p>
        </w:tc>
        <w:tc>
          <w:tcPr>
            <w:tcW w:w="4536" w:type="dxa"/>
            <w:tcBorders>
              <w:right w:val="single" w:sz="4" w:space="0" w:color="auto"/>
            </w:tcBorders>
          </w:tcPr>
          <w:p w14:paraId="0E064847"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0,990</w:t>
            </w:r>
          </w:p>
        </w:tc>
      </w:tr>
      <w:tr w:rsidR="003F1DEA" w14:paraId="2B696736" w14:textId="77777777" w:rsidTr="009A1A42">
        <w:tc>
          <w:tcPr>
            <w:tcW w:w="3823" w:type="dxa"/>
          </w:tcPr>
          <w:p w14:paraId="46339B84"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МА8</w:t>
            </w:r>
          </w:p>
        </w:tc>
        <w:tc>
          <w:tcPr>
            <w:tcW w:w="4536" w:type="dxa"/>
            <w:tcBorders>
              <w:right w:val="single" w:sz="4" w:space="0" w:color="auto"/>
            </w:tcBorders>
          </w:tcPr>
          <w:p w14:paraId="44E1F464"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0,989</w:t>
            </w:r>
          </w:p>
        </w:tc>
      </w:tr>
      <w:tr w:rsidR="003F1DEA" w14:paraId="09B3F325" w14:textId="77777777" w:rsidTr="009A1A42">
        <w:tc>
          <w:tcPr>
            <w:tcW w:w="3823" w:type="dxa"/>
          </w:tcPr>
          <w:p w14:paraId="05A95604"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МА12</w:t>
            </w:r>
          </w:p>
        </w:tc>
        <w:tc>
          <w:tcPr>
            <w:tcW w:w="4536" w:type="dxa"/>
            <w:tcBorders>
              <w:right w:val="single" w:sz="4" w:space="0" w:color="auto"/>
            </w:tcBorders>
          </w:tcPr>
          <w:p w14:paraId="4C55914C" w14:textId="77777777" w:rsidR="003F1DEA" w:rsidRDefault="003F1DEA" w:rsidP="009A1A42">
            <w:pPr>
              <w:pStyle w:val="formattext1"/>
              <w:spacing w:before="0" w:beforeAutospacing="0" w:after="0" w:afterAutospacing="0" w:line="360" w:lineRule="auto"/>
              <w:jc w:val="both"/>
              <w:textAlignment w:val="baseline"/>
              <w:rPr>
                <w:rFonts w:ascii="Arial" w:hAnsi="Arial" w:cs="Arial"/>
              </w:rPr>
            </w:pPr>
            <w:r>
              <w:rPr>
                <w:rFonts w:ascii="Arial" w:hAnsi="Arial" w:cs="Arial"/>
              </w:rPr>
              <w:t>0,989</w:t>
            </w:r>
          </w:p>
        </w:tc>
      </w:tr>
    </w:tbl>
    <w:p w14:paraId="57838072" w14:textId="77777777" w:rsidR="003F1DEA" w:rsidRDefault="003F1DEA" w:rsidP="003F1DEA">
      <w:pPr>
        <w:jc w:val="left"/>
        <w:rPr>
          <w:rFonts w:ascii="Arial" w:hAnsi="Arial" w:cs="Arial"/>
          <w:sz w:val="22"/>
          <w:szCs w:val="22"/>
        </w:rPr>
      </w:pPr>
    </w:p>
    <w:p w14:paraId="6AE3837B" w14:textId="77777777" w:rsidR="003F1DEA" w:rsidRDefault="003F1DEA" w:rsidP="003F1DEA">
      <w:pPr>
        <w:jc w:val="left"/>
        <w:rPr>
          <w:rFonts w:ascii="Arial" w:hAnsi="Arial" w:cs="Arial"/>
          <w:sz w:val="22"/>
          <w:szCs w:val="22"/>
        </w:rPr>
      </w:pPr>
      <w:r>
        <w:rPr>
          <w:rFonts w:ascii="Arial" w:hAnsi="Arial" w:cs="Arial"/>
          <w:sz w:val="22"/>
          <w:szCs w:val="22"/>
        </w:rPr>
        <w:br w:type="page"/>
      </w:r>
    </w:p>
    <w:p w14:paraId="3537FF5E" w14:textId="77777777" w:rsidR="003F1DEA" w:rsidRPr="00CB5FD1"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lastRenderedPageBreak/>
        <w:t>Приложение В</w:t>
      </w:r>
    </w:p>
    <w:p w14:paraId="404C9263" w14:textId="77777777" w:rsidR="003F1DEA" w:rsidRPr="00CB5FD1"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sidRPr="00CB5FD1">
        <w:rPr>
          <w:rFonts w:ascii="Arial" w:hAnsi="Arial" w:cs="Arial"/>
          <w:b/>
        </w:rPr>
        <w:t>(справочное)</w:t>
      </w:r>
    </w:p>
    <w:p w14:paraId="5498C69E" w14:textId="77777777" w:rsidR="003F1DEA" w:rsidRPr="00BE0BD9" w:rsidRDefault="003F1DEA" w:rsidP="003F1DEA">
      <w:pPr>
        <w:pStyle w:val="formattext1"/>
        <w:shd w:val="clear" w:color="auto" w:fill="FFFFFF"/>
        <w:spacing w:before="0" w:beforeAutospacing="0" w:after="0" w:afterAutospacing="0" w:line="360" w:lineRule="auto"/>
        <w:jc w:val="center"/>
        <w:textAlignment w:val="baseline"/>
        <w:rPr>
          <w:rFonts w:ascii="Arial" w:hAnsi="Arial" w:cs="Arial"/>
          <w:b/>
        </w:rPr>
      </w:pPr>
      <w:r>
        <w:rPr>
          <w:rFonts w:ascii="Arial" w:hAnsi="Arial" w:cs="Arial"/>
          <w:b/>
        </w:rPr>
        <w:t>Соответствие номеров профилей ранее действующим обозначениям</w:t>
      </w:r>
    </w:p>
    <w:p w14:paraId="04086F66" w14:textId="77777777" w:rsidR="003F1DEA" w:rsidRDefault="003F1DEA" w:rsidP="003F1DEA">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52A640EB" w14:textId="77777777" w:rsidR="003F1DEA" w:rsidRDefault="003F1DEA" w:rsidP="003F1DEA">
      <w:pPr>
        <w:jc w:val="left"/>
        <w:rPr>
          <w:rFonts w:ascii="Arial" w:hAnsi="Arial" w:cs="Arial"/>
          <w:sz w:val="22"/>
          <w:szCs w:val="22"/>
        </w:rPr>
      </w:pPr>
      <w:r w:rsidRPr="00BE0BD9">
        <w:rPr>
          <w:rFonts w:ascii="Arial" w:hAnsi="Arial" w:cs="Arial"/>
          <w:spacing w:val="40"/>
        </w:rPr>
        <w:t>Таблица</w:t>
      </w:r>
      <w:r>
        <w:rPr>
          <w:rFonts w:ascii="Arial" w:hAnsi="Arial" w:cs="Arial"/>
        </w:rPr>
        <w:t xml:space="preserve"> В.1 </w:t>
      </w:r>
      <w:r w:rsidRPr="00BE0BD9">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3F1DEA" w:rsidRPr="000C0615" w14:paraId="6C96E7C6" w14:textId="77777777" w:rsidTr="009A1A42">
        <w:tc>
          <w:tcPr>
            <w:tcW w:w="2098" w:type="dxa"/>
            <w:tcBorders>
              <w:bottom w:val="double" w:sz="4" w:space="0" w:color="auto"/>
            </w:tcBorders>
          </w:tcPr>
          <w:p w14:paraId="4F155F4C" w14:textId="77777777" w:rsidR="003F1DEA" w:rsidRPr="000C0615" w:rsidRDefault="003F1DEA" w:rsidP="009A1A42">
            <w:pPr>
              <w:spacing w:line="324" w:lineRule="auto"/>
              <w:jc w:val="center"/>
              <w:rPr>
                <w:rFonts w:ascii="Arial" w:hAnsi="Arial" w:cs="Arial"/>
                <w:sz w:val="22"/>
                <w:szCs w:val="22"/>
              </w:rPr>
            </w:pPr>
            <w:r w:rsidRPr="000C0615">
              <w:rPr>
                <w:rFonts w:ascii="Arial" w:hAnsi="Arial" w:cs="Arial"/>
                <w:sz w:val="22"/>
                <w:szCs w:val="22"/>
              </w:rPr>
              <w:t>Номер профиля</w:t>
            </w:r>
          </w:p>
        </w:tc>
        <w:tc>
          <w:tcPr>
            <w:tcW w:w="3005" w:type="dxa"/>
            <w:tcBorders>
              <w:bottom w:val="double" w:sz="4" w:space="0" w:color="auto"/>
            </w:tcBorders>
          </w:tcPr>
          <w:p w14:paraId="01F5BDFB" w14:textId="77777777" w:rsidR="003F1DEA" w:rsidRPr="000C0615" w:rsidRDefault="003F1DEA" w:rsidP="009A1A42">
            <w:pPr>
              <w:spacing w:line="324" w:lineRule="auto"/>
              <w:jc w:val="center"/>
              <w:rPr>
                <w:rFonts w:ascii="Arial" w:hAnsi="Arial" w:cs="Arial"/>
                <w:sz w:val="22"/>
                <w:szCs w:val="22"/>
              </w:rPr>
            </w:pPr>
            <w:r w:rsidRPr="000C0615">
              <w:rPr>
                <w:rFonts w:ascii="Arial" w:hAnsi="Arial" w:cs="Arial"/>
                <w:sz w:val="22"/>
                <w:szCs w:val="22"/>
              </w:rPr>
              <w:t>Обозначение профиля по каталогу 1966 г.</w:t>
            </w:r>
          </w:p>
        </w:tc>
        <w:tc>
          <w:tcPr>
            <w:tcW w:w="4479" w:type="dxa"/>
            <w:tcBorders>
              <w:bottom w:val="double" w:sz="4" w:space="0" w:color="auto"/>
            </w:tcBorders>
          </w:tcPr>
          <w:p w14:paraId="4B85F1B7" w14:textId="77777777" w:rsidR="003F1DEA" w:rsidRPr="000C0615" w:rsidRDefault="003F1DEA" w:rsidP="009A1A42">
            <w:pPr>
              <w:spacing w:line="324" w:lineRule="auto"/>
              <w:jc w:val="center"/>
              <w:rPr>
                <w:rFonts w:ascii="Arial" w:hAnsi="Arial" w:cs="Arial"/>
                <w:sz w:val="22"/>
                <w:szCs w:val="22"/>
              </w:rPr>
            </w:pPr>
            <w:r w:rsidRPr="000C0615">
              <w:rPr>
                <w:rFonts w:ascii="Arial" w:hAnsi="Arial" w:cs="Arial"/>
                <w:sz w:val="22"/>
                <w:szCs w:val="22"/>
              </w:rPr>
              <w:t>Обозначение профиля по чертежам завода-изготовителя</w:t>
            </w:r>
          </w:p>
        </w:tc>
      </w:tr>
      <w:tr w:rsidR="003F1DEA" w:rsidRPr="000C0615" w14:paraId="1C566048" w14:textId="77777777" w:rsidTr="009A1A42">
        <w:tc>
          <w:tcPr>
            <w:tcW w:w="2098" w:type="dxa"/>
            <w:tcBorders>
              <w:top w:val="double" w:sz="4" w:space="0" w:color="auto"/>
            </w:tcBorders>
          </w:tcPr>
          <w:p w14:paraId="74469628"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710002</w:t>
            </w:r>
          </w:p>
        </w:tc>
        <w:tc>
          <w:tcPr>
            <w:tcW w:w="3005" w:type="dxa"/>
            <w:tcBorders>
              <w:top w:val="double" w:sz="4" w:space="0" w:color="auto"/>
            </w:tcBorders>
          </w:tcPr>
          <w:p w14:paraId="52FB66DB"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6500-4</w:t>
            </w:r>
          </w:p>
        </w:tc>
        <w:tc>
          <w:tcPr>
            <w:tcW w:w="4479" w:type="dxa"/>
            <w:tcBorders>
              <w:top w:val="double" w:sz="4" w:space="0" w:color="auto"/>
            </w:tcBorders>
          </w:tcPr>
          <w:p w14:paraId="11A5AFCF"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ПР102-1</w:t>
            </w:r>
          </w:p>
        </w:tc>
      </w:tr>
      <w:tr w:rsidR="003F1DEA" w:rsidRPr="000C0615" w14:paraId="1E220C6A" w14:textId="77777777" w:rsidTr="009A1A42">
        <w:tc>
          <w:tcPr>
            <w:tcW w:w="2098" w:type="dxa"/>
          </w:tcPr>
          <w:p w14:paraId="38B879F5"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710003</w:t>
            </w:r>
          </w:p>
        </w:tc>
        <w:tc>
          <w:tcPr>
            <w:tcW w:w="3005" w:type="dxa"/>
          </w:tcPr>
          <w:p w14:paraId="182B70A4"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6500-6</w:t>
            </w:r>
          </w:p>
        </w:tc>
        <w:tc>
          <w:tcPr>
            <w:tcW w:w="4479" w:type="dxa"/>
          </w:tcPr>
          <w:p w14:paraId="558D05BD"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ПК 11-6, ПП 26-10</w:t>
            </w:r>
          </w:p>
        </w:tc>
      </w:tr>
      <w:tr w:rsidR="003F1DEA" w:rsidRPr="000C0615" w14:paraId="7E1A2EB3" w14:textId="77777777" w:rsidTr="009A1A42">
        <w:tc>
          <w:tcPr>
            <w:tcW w:w="2098" w:type="dxa"/>
          </w:tcPr>
          <w:p w14:paraId="1B42EF70"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710004</w:t>
            </w:r>
          </w:p>
        </w:tc>
        <w:tc>
          <w:tcPr>
            <w:tcW w:w="3005" w:type="dxa"/>
          </w:tcPr>
          <w:p w14:paraId="71E8669D"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6500-8</w:t>
            </w:r>
          </w:p>
        </w:tc>
        <w:tc>
          <w:tcPr>
            <w:tcW w:w="4479" w:type="dxa"/>
          </w:tcPr>
          <w:p w14:paraId="7BB58773"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ПВ 1798, ПП 26-9, С 506, ПК 111-5</w:t>
            </w:r>
          </w:p>
        </w:tc>
      </w:tr>
      <w:tr w:rsidR="003F1DEA" w:rsidRPr="000C0615" w14:paraId="19396528" w14:textId="77777777" w:rsidTr="009A1A42">
        <w:tc>
          <w:tcPr>
            <w:tcW w:w="2098" w:type="dxa"/>
          </w:tcPr>
          <w:p w14:paraId="4D7E86D5"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710005</w:t>
            </w:r>
          </w:p>
        </w:tc>
        <w:tc>
          <w:tcPr>
            <w:tcW w:w="3005" w:type="dxa"/>
          </w:tcPr>
          <w:p w14:paraId="0A077253"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6500-10</w:t>
            </w:r>
          </w:p>
        </w:tc>
        <w:tc>
          <w:tcPr>
            <w:tcW w:w="4479" w:type="dxa"/>
          </w:tcPr>
          <w:p w14:paraId="5AB97E9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ПП 26-8, ПК 111-4</w:t>
            </w:r>
          </w:p>
        </w:tc>
      </w:tr>
      <w:tr w:rsidR="003F1DEA" w:rsidRPr="000C0615" w14:paraId="6B49C6DC" w14:textId="77777777" w:rsidTr="009A1A42">
        <w:tc>
          <w:tcPr>
            <w:tcW w:w="2098" w:type="dxa"/>
          </w:tcPr>
          <w:p w14:paraId="49EA7943"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710006</w:t>
            </w:r>
          </w:p>
        </w:tc>
        <w:tc>
          <w:tcPr>
            <w:tcW w:w="3005" w:type="dxa"/>
          </w:tcPr>
          <w:p w14:paraId="433ACEFD"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6500-12</w:t>
            </w:r>
          </w:p>
        </w:tc>
        <w:tc>
          <w:tcPr>
            <w:tcW w:w="4479" w:type="dxa"/>
          </w:tcPr>
          <w:p w14:paraId="42239CF9"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102-30, ПП 26-2, ПС 13-4</w:t>
            </w:r>
          </w:p>
        </w:tc>
      </w:tr>
      <w:tr w:rsidR="003F1DEA" w:rsidRPr="000C0615" w14:paraId="26E788BC" w14:textId="77777777" w:rsidTr="009A1A42">
        <w:tc>
          <w:tcPr>
            <w:tcW w:w="2098" w:type="dxa"/>
          </w:tcPr>
          <w:p w14:paraId="085ECDED"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710007</w:t>
            </w:r>
          </w:p>
        </w:tc>
        <w:tc>
          <w:tcPr>
            <w:tcW w:w="3005" w:type="dxa"/>
          </w:tcPr>
          <w:p w14:paraId="380EB512"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6500-14</w:t>
            </w:r>
          </w:p>
        </w:tc>
        <w:tc>
          <w:tcPr>
            <w:tcW w:w="4479" w:type="dxa"/>
          </w:tcPr>
          <w:p w14:paraId="2745415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НП 1231-1, С 470</w:t>
            </w:r>
          </w:p>
        </w:tc>
      </w:tr>
      <w:tr w:rsidR="003F1DEA" w:rsidRPr="000C0615" w14:paraId="4DF5C005" w14:textId="77777777" w:rsidTr="009A1A42">
        <w:tc>
          <w:tcPr>
            <w:tcW w:w="2098" w:type="dxa"/>
          </w:tcPr>
          <w:p w14:paraId="1B7552A4"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710010</w:t>
            </w:r>
          </w:p>
        </w:tc>
        <w:tc>
          <w:tcPr>
            <w:tcW w:w="3005" w:type="dxa"/>
          </w:tcPr>
          <w:p w14:paraId="7EF015D9"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6500-20</w:t>
            </w:r>
          </w:p>
        </w:tc>
        <w:tc>
          <w:tcPr>
            <w:tcW w:w="4479" w:type="dxa"/>
          </w:tcPr>
          <w:p w14:paraId="5B830F7B"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102-2</w:t>
            </w:r>
          </w:p>
        </w:tc>
      </w:tr>
      <w:tr w:rsidR="003F1DEA" w:rsidRPr="000C0615" w14:paraId="75D7CB3C" w14:textId="77777777" w:rsidTr="009A1A42">
        <w:tc>
          <w:tcPr>
            <w:tcW w:w="2098" w:type="dxa"/>
          </w:tcPr>
          <w:p w14:paraId="67D44D97"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710011</w:t>
            </w:r>
          </w:p>
        </w:tc>
        <w:tc>
          <w:tcPr>
            <w:tcW w:w="3005" w:type="dxa"/>
          </w:tcPr>
          <w:p w14:paraId="56B18886"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6500-22</w:t>
            </w:r>
          </w:p>
        </w:tc>
        <w:tc>
          <w:tcPr>
            <w:tcW w:w="4479" w:type="dxa"/>
          </w:tcPr>
          <w:p w14:paraId="73CF616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102-35</w:t>
            </w:r>
          </w:p>
        </w:tc>
      </w:tr>
      <w:tr w:rsidR="003F1DEA" w:rsidRPr="000C0615" w14:paraId="5EC0399B" w14:textId="77777777" w:rsidTr="009A1A42">
        <w:tc>
          <w:tcPr>
            <w:tcW w:w="2098" w:type="dxa"/>
          </w:tcPr>
          <w:p w14:paraId="729CA685"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710012</w:t>
            </w:r>
          </w:p>
        </w:tc>
        <w:tc>
          <w:tcPr>
            <w:tcW w:w="3005" w:type="dxa"/>
          </w:tcPr>
          <w:p w14:paraId="7EAD218B"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6500-24</w:t>
            </w:r>
          </w:p>
        </w:tc>
        <w:tc>
          <w:tcPr>
            <w:tcW w:w="4479" w:type="dxa"/>
          </w:tcPr>
          <w:p w14:paraId="52ECBA9F"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102-3, НП-223-1</w:t>
            </w:r>
          </w:p>
        </w:tc>
      </w:tr>
      <w:tr w:rsidR="003F1DEA" w:rsidRPr="000C0615" w14:paraId="72DBE3E7" w14:textId="77777777" w:rsidTr="009A1A42">
        <w:tc>
          <w:tcPr>
            <w:tcW w:w="2098" w:type="dxa"/>
          </w:tcPr>
          <w:p w14:paraId="0F6ED2F7"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710013</w:t>
            </w:r>
          </w:p>
        </w:tc>
        <w:tc>
          <w:tcPr>
            <w:tcW w:w="3005" w:type="dxa"/>
          </w:tcPr>
          <w:p w14:paraId="29A01789"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6500-26</w:t>
            </w:r>
          </w:p>
        </w:tc>
        <w:tc>
          <w:tcPr>
            <w:tcW w:w="4479" w:type="dxa"/>
          </w:tcPr>
          <w:p w14:paraId="7DB3B962"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ПС 13-8, С 1385</w:t>
            </w:r>
          </w:p>
        </w:tc>
      </w:tr>
      <w:tr w:rsidR="003F1DEA" w:rsidRPr="000C0615" w14:paraId="51B47E7D" w14:textId="77777777" w:rsidTr="009A1A42">
        <w:tc>
          <w:tcPr>
            <w:tcW w:w="2098" w:type="dxa"/>
          </w:tcPr>
          <w:p w14:paraId="78C30622"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710017</w:t>
            </w:r>
          </w:p>
        </w:tc>
        <w:tc>
          <w:tcPr>
            <w:tcW w:w="3005" w:type="dxa"/>
          </w:tcPr>
          <w:p w14:paraId="6CCF31DF"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6500-30</w:t>
            </w:r>
          </w:p>
        </w:tc>
        <w:tc>
          <w:tcPr>
            <w:tcW w:w="4479" w:type="dxa"/>
          </w:tcPr>
          <w:p w14:paraId="63B92B06"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102-31</w:t>
            </w:r>
          </w:p>
        </w:tc>
      </w:tr>
      <w:tr w:rsidR="003F1DEA" w:rsidRPr="000C0615" w14:paraId="21D23BC3" w14:textId="77777777" w:rsidTr="009A1A42">
        <w:tc>
          <w:tcPr>
            <w:tcW w:w="2098" w:type="dxa"/>
          </w:tcPr>
          <w:p w14:paraId="14655E2D"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710020</w:t>
            </w:r>
          </w:p>
        </w:tc>
        <w:tc>
          <w:tcPr>
            <w:tcW w:w="3005" w:type="dxa"/>
          </w:tcPr>
          <w:p w14:paraId="0FDA92E2"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6500-36</w:t>
            </w:r>
          </w:p>
        </w:tc>
        <w:tc>
          <w:tcPr>
            <w:tcW w:w="4479" w:type="dxa"/>
          </w:tcPr>
          <w:p w14:paraId="4F4193DC"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102-4</w:t>
            </w:r>
          </w:p>
        </w:tc>
      </w:tr>
      <w:tr w:rsidR="003F1DEA" w:rsidRPr="000C0615" w14:paraId="1CCCC1A9" w14:textId="77777777" w:rsidTr="009A1A42">
        <w:tc>
          <w:tcPr>
            <w:tcW w:w="2098" w:type="dxa"/>
          </w:tcPr>
          <w:p w14:paraId="194B5D57"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710022</w:t>
            </w:r>
          </w:p>
        </w:tc>
        <w:tc>
          <w:tcPr>
            <w:tcW w:w="3005" w:type="dxa"/>
          </w:tcPr>
          <w:p w14:paraId="7B48A09A"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6500-38</w:t>
            </w:r>
          </w:p>
        </w:tc>
        <w:tc>
          <w:tcPr>
            <w:tcW w:w="4479" w:type="dxa"/>
          </w:tcPr>
          <w:p w14:paraId="2C463785"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102-5</w:t>
            </w:r>
          </w:p>
        </w:tc>
      </w:tr>
      <w:tr w:rsidR="003F1DEA" w:rsidRPr="000C0615" w14:paraId="3A76C6D8" w14:textId="77777777" w:rsidTr="009A1A42">
        <w:tc>
          <w:tcPr>
            <w:tcW w:w="2098" w:type="dxa"/>
          </w:tcPr>
          <w:p w14:paraId="762E29C9"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710023</w:t>
            </w:r>
          </w:p>
        </w:tc>
        <w:tc>
          <w:tcPr>
            <w:tcW w:w="3005" w:type="dxa"/>
          </w:tcPr>
          <w:p w14:paraId="64060977"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6500-40</w:t>
            </w:r>
          </w:p>
        </w:tc>
        <w:tc>
          <w:tcPr>
            <w:tcW w:w="4479" w:type="dxa"/>
          </w:tcPr>
          <w:p w14:paraId="56A60766"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102-6</w:t>
            </w:r>
          </w:p>
        </w:tc>
      </w:tr>
      <w:tr w:rsidR="003F1DEA" w:rsidRPr="000C0615" w14:paraId="618D4F45" w14:textId="77777777" w:rsidTr="009A1A42">
        <w:tc>
          <w:tcPr>
            <w:tcW w:w="2098" w:type="dxa"/>
          </w:tcPr>
          <w:p w14:paraId="79B730CB"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710025</w:t>
            </w:r>
          </w:p>
        </w:tc>
        <w:tc>
          <w:tcPr>
            <w:tcW w:w="3005" w:type="dxa"/>
          </w:tcPr>
          <w:p w14:paraId="03D7E445"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6500-42</w:t>
            </w:r>
          </w:p>
        </w:tc>
        <w:tc>
          <w:tcPr>
            <w:tcW w:w="4479" w:type="dxa"/>
          </w:tcPr>
          <w:p w14:paraId="0C5CDCBF"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102-7, ПР 102-7А</w:t>
            </w:r>
          </w:p>
        </w:tc>
      </w:tr>
      <w:tr w:rsidR="003F1DEA" w:rsidRPr="000C0615" w14:paraId="46A7C9EF" w14:textId="77777777" w:rsidTr="009A1A42">
        <w:tc>
          <w:tcPr>
            <w:tcW w:w="2098" w:type="dxa"/>
          </w:tcPr>
          <w:p w14:paraId="0526F9A3"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710027</w:t>
            </w:r>
          </w:p>
        </w:tc>
        <w:tc>
          <w:tcPr>
            <w:tcW w:w="3005" w:type="dxa"/>
          </w:tcPr>
          <w:p w14:paraId="4343A773"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6500-44</w:t>
            </w:r>
          </w:p>
        </w:tc>
        <w:tc>
          <w:tcPr>
            <w:tcW w:w="4479" w:type="dxa"/>
          </w:tcPr>
          <w:p w14:paraId="157BBA53"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102-32</w:t>
            </w:r>
          </w:p>
        </w:tc>
      </w:tr>
      <w:tr w:rsidR="003F1DEA" w:rsidRPr="000C0615" w14:paraId="6A375B23" w14:textId="77777777" w:rsidTr="009A1A42">
        <w:tc>
          <w:tcPr>
            <w:tcW w:w="2098" w:type="dxa"/>
          </w:tcPr>
          <w:p w14:paraId="2DFAB01D"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710031</w:t>
            </w:r>
          </w:p>
        </w:tc>
        <w:tc>
          <w:tcPr>
            <w:tcW w:w="3005" w:type="dxa"/>
          </w:tcPr>
          <w:p w14:paraId="05431DA8"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w:t>
            </w:r>
          </w:p>
        </w:tc>
        <w:tc>
          <w:tcPr>
            <w:tcW w:w="4479" w:type="dxa"/>
          </w:tcPr>
          <w:p w14:paraId="7AD576B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ПК 17600</w:t>
            </w:r>
          </w:p>
        </w:tc>
      </w:tr>
      <w:tr w:rsidR="003F1DEA" w:rsidRPr="000C0615" w14:paraId="53ACBA4B" w14:textId="77777777" w:rsidTr="009A1A42">
        <w:tc>
          <w:tcPr>
            <w:tcW w:w="2098" w:type="dxa"/>
          </w:tcPr>
          <w:p w14:paraId="68B02AD9"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710033</w:t>
            </w:r>
          </w:p>
        </w:tc>
        <w:tc>
          <w:tcPr>
            <w:tcW w:w="3005" w:type="dxa"/>
          </w:tcPr>
          <w:p w14:paraId="4968BE9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6500-54</w:t>
            </w:r>
          </w:p>
        </w:tc>
        <w:tc>
          <w:tcPr>
            <w:tcW w:w="4479" w:type="dxa"/>
          </w:tcPr>
          <w:p w14:paraId="5263A48E"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102-8, ПР 102-8А</w:t>
            </w:r>
          </w:p>
        </w:tc>
      </w:tr>
      <w:tr w:rsidR="003F1DEA" w:rsidRPr="000C0615" w14:paraId="3849F6AC" w14:textId="77777777" w:rsidTr="009A1A42">
        <w:tc>
          <w:tcPr>
            <w:tcW w:w="2098" w:type="dxa"/>
          </w:tcPr>
          <w:p w14:paraId="2473BFDE"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710034</w:t>
            </w:r>
          </w:p>
        </w:tc>
        <w:tc>
          <w:tcPr>
            <w:tcW w:w="3005" w:type="dxa"/>
          </w:tcPr>
          <w:p w14:paraId="07945B5A"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6500-56</w:t>
            </w:r>
          </w:p>
        </w:tc>
        <w:tc>
          <w:tcPr>
            <w:tcW w:w="4479" w:type="dxa"/>
          </w:tcPr>
          <w:p w14:paraId="61814BE8"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102-9</w:t>
            </w:r>
          </w:p>
        </w:tc>
      </w:tr>
      <w:tr w:rsidR="003F1DEA" w:rsidRPr="000C0615" w14:paraId="3C382ED6" w14:textId="77777777" w:rsidTr="009A1A42">
        <w:tc>
          <w:tcPr>
            <w:tcW w:w="2098" w:type="dxa"/>
          </w:tcPr>
          <w:p w14:paraId="0888F3D6"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710036</w:t>
            </w:r>
          </w:p>
        </w:tc>
        <w:tc>
          <w:tcPr>
            <w:tcW w:w="3005" w:type="dxa"/>
          </w:tcPr>
          <w:p w14:paraId="08FF19EF"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6500-60</w:t>
            </w:r>
          </w:p>
        </w:tc>
        <w:tc>
          <w:tcPr>
            <w:tcW w:w="4479" w:type="dxa"/>
          </w:tcPr>
          <w:p w14:paraId="3D929A59"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ПП 26-6, ПР 102-34, ПР 102-34А, ПС 13-7</w:t>
            </w:r>
          </w:p>
        </w:tc>
      </w:tr>
      <w:tr w:rsidR="003F1DEA" w:rsidRPr="000C0615" w14:paraId="3B9615FB" w14:textId="77777777" w:rsidTr="009A1A42">
        <w:tc>
          <w:tcPr>
            <w:tcW w:w="2098" w:type="dxa"/>
          </w:tcPr>
          <w:p w14:paraId="52698DCD"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710037</w:t>
            </w:r>
          </w:p>
        </w:tc>
        <w:tc>
          <w:tcPr>
            <w:tcW w:w="3005" w:type="dxa"/>
          </w:tcPr>
          <w:p w14:paraId="3671C4F2"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6500-62</w:t>
            </w:r>
          </w:p>
        </w:tc>
        <w:tc>
          <w:tcPr>
            <w:tcW w:w="4479" w:type="dxa"/>
          </w:tcPr>
          <w:p w14:paraId="459D38BA"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102-10, ПР 102-10А</w:t>
            </w:r>
          </w:p>
        </w:tc>
      </w:tr>
      <w:tr w:rsidR="003F1DEA" w:rsidRPr="000C0615" w14:paraId="74CD15ED" w14:textId="77777777" w:rsidTr="009A1A42">
        <w:tc>
          <w:tcPr>
            <w:tcW w:w="2098" w:type="dxa"/>
          </w:tcPr>
          <w:p w14:paraId="07D612EE"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710039</w:t>
            </w:r>
          </w:p>
        </w:tc>
        <w:tc>
          <w:tcPr>
            <w:tcW w:w="3005" w:type="dxa"/>
          </w:tcPr>
          <w:p w14:paraId="3AA0F8A5"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6500-66</w:t>
            </w:r>
          </w:p>
        </w:tc>
        <w:tc>
          <w:tcPr>
            <w:tcW w:w="4479" w:type="dxa"/>
          </w:tcPr>
          <w:p w14:paraId="4C6FB705"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102-11</w:t>
            </w:r>
          </w:p>
        </w:tc>
      </w:tr>
      <w:tr w:rsidR="003F1DEA" w:rsidRPr="000C0615" w14:paraId="07095AF8" w14:textId="77777777" w:rsidTr="009A1A42">
        <w:tc>
          <w:tcPr>
            <w:tcW w:w="2098" w:type="dxa"/>
          </w:tcPr>
          <w:p w14:paraId="7ACF2080"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710041</w:t>
            </w:r>
          </w:p>
        </w:tc>
        <w:tc>
          <w:tcPr>
            <w:tcW w:w="3005" w:type="dxa"/>
          </w:tcPr>
          <w:p w14:paraId="771ED4FE"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6500-68</w:t>
            </w:r>
          </w:p>
        </w:tc>
        <w:tc>
          <w:tcPr>
            <w:tcW w:w="4479" w:type="dxa"/>
          </w:tcPr>
          <w:p w14:paraId="74DE1645"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102-19</w:t>
            </w:r>
          </w:p>
        </w:tc>
      </w:tr>
      <w:tr w:rsidR="003F1DEA" w:rsidRPr="000C0615" w14:paraId="5E6DEF5A" w14:textId="77777777" w:rsidTr="009A1A42">
        <w:tc>
          <w:tcPr>
            <w:tcW w:w="2098" w:type="dxa"/>
          </w:tcPr>
          <w:p w14:paraId="0CF37FFD"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710042</w:t>
            </w:r>
          </w:p>
        </w:tc>
        <w:tc>
          <w:tcPr>
            <w:tcW w:w="3005" w:type="dxa"/>
          </w:tcPr>
          <w:p w14:paraId="7481C09C"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6500-70</w:t>
            </w:r>
          </w:p>
        </w:tc>
        <w:tc>
          <w:tcPr>
            <w:tcW w:w="4479" w:type="dxa"/>
          </w:tcPr>
          <w:p w14:paraId="30C70740"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102-20</w:t>
            </w:r>
          </w:p>
        </w:tc>
      </w:tr>
      <w:tr w:rsidR="003F1DEA" w:rsidRPr="000C0615" w14:paraId="481D59E5" w14:textId="77777777" w:rsidTr="009A1A42">
        <w:tc>
          <w:tcPr>
            <w:tcW w:w="2098" w:type="dxa"/>
          </w:tcPr>
          <w:p w14:paraId="3A842603"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710043</w:t>
            </w:r>
          </w:p>
        </w:tc>
        <w:tc>
          <w:tcPr>
            <w:tcW w:w="3005" w:type="dxa"/>
          </w:tcPr>
          <w:p w14:paraId="7AB32484"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6500-72</w:t>
            </w:r>
          </w:p>
        </w:tc>
        <w:tc>
          <w:tcPr>
            <w:tcW w:w="4479" w:type="dxa"/>
          </w:tcPr>
          <w:p w14:paraId="458CDD94"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102-12</w:t>
            </w:r>
          </w:p>
        </w:tc>
      </w:tr>
      <w:tr w:rsidR="003F1DEA" w:rsidRPr="000C0615" w14:paraId="6A79CBFE" w14:textId="77777777" w:rsidTr="009A1A42">
        <w:tc>
          <w:tcPr>
            <w:tcW w:w="2098" w:type="dxa"/>
          </w:tcPr>
          <w:p w14:paraId="290E8BF2"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710045</w:t>
            </w:r>
          </w:p>
        </w:tc>
        <w:tc>
          <w:tcPr>
            <w:tcW w:w="3005" w:type="dxa"/>
          </w:tcPr>
          <w:p w14:paraId="2E1B9004"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6500-74</w:t>
            </w:r>
          </w:p>
        </w:tc>
        <w:tc>
          <w:tcPr>
            <w:tcW w:w="4479" w:type="dxa"/>
          </w:tcPr>
          <w:p w14:paraId="7270BFC5"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102-21</w:t>
            </w:r>
          </w:p>
        </w:tc>
      </w:tr>
      <w:tr w:rsidR="003F1DEA" w:rsidRPr="000C0615" w14:paraId="1FABDD0A" w14:textId="77777777" w:rsidTr="009A1A42">
        <w:tc>
          <w:tcPr>
            <w:tcW w:w="2098" w:type="dxa"/>
          </w:tcPr>
          <w:p w14:paraId="5D93D0F9"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710046</w:t>
            </w:r>
          </w:p>
        </w:tc>
        <w:tc>
          <w:tcPr>
            <w:tcW w:w="3005" w:type="dxa"/>
          </w:tcPr>
          <w:p w14:paraId="0AC4CA69"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6500-76</w:t>
            </w:r>
          </w:p>
        </w:tc>
        <w:tc>
          <w:tcPr>
            <w:tcW w:w="4479" w:type="dxa"/>
          </w:tcPr>
          <w:p w14:paraId="3A95CB7A"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ПК 0621, ПР 102-13</w:t>
            </w:r>
          </w:p>
        </w:tc>
      </w:tr>
      <w:tr w:rsidR="003F1DEA" w:rsidRPr="000C0615" w14:paraId="48505AE0" w14:textId="77777777" w:rsidTr="009A1A42">
        <w:tc>
          <w:tcPr>
            <w:tcW w:w="2098" w:type="dxa"/>
          </w:tcPr>
          <w:p w14:paraId="1F4B9AAE"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710047</w:t>
            </w:r>
          </w:p>
        </w:tc>
        <w:tc>
          <w:tcPr>
            <w:tcW w:w="3005" w:type="dxa"/>
          </w:tcPr>
          <w:p w14:paraId="3279DB14"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6500-78</w:t>
            </w:r>
          </w:p>
        </w:tc>
        <w:tc>
          <w:tcPr>
            <w:tcW w:w="4479" w:type="dxa"/>
          </w:tcPr>
          <w:p w14:paraId="07D66E4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102-22</w:t>
            </w:r>
          </w:p>
        </w:tc>
      </w:tr>
      <w:tr w:rsidR="003F1DEA" w:rsidRPr="000C0615" w14:paraId="61699854" w14:textId="77777777" w:rsidTr="009A1A42">
        <w:tc>
          <w:tcPr>
            <w:tcW w:w="2098" w:type="dxa"/>
          </w:tcPr>
          <w:p w14:paraId="4DBB241B"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710048</w:t>
            </w:r>
          </w:p>
        </w:tc>
        <w:tc>
          <w:tcPr>
            <w:tcW w:w="3005" w:type="dxa"/>
          </w:tcPr>
          <w:p w14:paraId="1F650CC2"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6500-80</w:t>
            </w:r>
          </w:p>
        </w:tc>
        <w:tc>
          <w:tcPr>
            <w:tcW w:w="4479" w:type="dxa"/>
          </w:tcPr>
          <w:p w14:paraId="02A7260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102-14</w:t>
            </w:r>
          </w:p>
        </w:tc>
      </w:tr>
      <w:tr w:rsidR="003F1DEA" w:rsidRPr="000C0615" w14:paraId="1AE0AD47" w14:textId="77777777" w:rsidTr="009A1A42">
        <w:tc>
          <w:tcPr>
            <w:tcW w:w="2098" w:type="dxa"/>
          </w:tcPr>
          <w:p w14:paraId="2B05AF8D" w14:textId="77777777" w:rsidR="003F1DEA" w:rsidRPr="000C0615" w:rsidRDefault="003F1DEA" w:rsidP="009A1A42">
            <w:pPr>
              <w:spacing w:line="324" w:lineRule="auto"/>
              <w:jc w:val="center"/>
              <w:rPr>
                <w:rFonts w:ascii="Arial" w:hAnsi="Arial" w:cs="Arial"/>
                <w:sz w:val="22"/>
                <w:szCs w:val="22"/>
              </w:rPr>
            </w:pPr>
            <w:r w:rsidRPr="00121A78">
              <w:rPr>
                <w:rFonts w:ascii="Arial" w:hAnsi="Arial" w:cs="Arial"/>
                <w:sz w:val="22"/>
                <w:szCs w:val="22"/>
              </w:rPr>
              <w:t>710049</w:t>
            </w:r>
          </w:p>
        </w:tc>
        <w:tc>
          <w:tcPr>
            <w:tcW w:w="3005" w:type="dxa"/>
          </w:tcPr>
          <w:p w14:paraId="142C8752"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 6500-82</w:t>
            </w:r>
          </w:p>
        </w:tc>
        <w:tc>
          <w:tcPr>
            <w:tcW w:w="4479" w:type="dxa"/>
          </w:tcPr>
          <w:p w14:paraId="0B501921"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ПР 102-23</w:t>
            </w:r>
          </w:p>
        </w:tc>
      </w:tr>
      <w:tr w:rsidR="003F1DEA" w:rsidRPr="000C0615" w14:paraId="209E59E9" w14:textId="77777777" w:rsidTr="009A1A42">
        <w:tc>
          <w:tcPr>
            <w:tcW w:w="2098" w:type="dxa"/>
          </w:tcPr>
          <w:p w14:paraId="38644FAA" w14:textId="77777777" w:rsidR="003F1DEA" w:rsidRPr="00121A78" w:rsidRDefault="003F1DEA" w:rsidP="009A1A42">
            <w:pPr>
              <w:spacing w:line="324" w:lineRule="auto"/>
              <w:jc w:val="center"/>
              <w:rPr>
                <w:rFonts w:ascii="Arial" w:hAnsi="Arial" w:cs="Arial"/>
                <w:sz w:val="22"/>
                <w:szCs w:val="22"/>
              </w:rPr>
            </w:pPr>
            <w:r>
              <w:rPr>
                <w:rFonts w:ascii="Arial" w:hAnsi="Arial" w:cs="Arial"/>
                <w:sz w:val="22"/>
                <w:szCs w:val="22"/>
              </w:rPr>
              <w:t>710053</w:t>
            </w:r>
          </w:p>
        </w:tc>
        <w:tc>
          <w:tcPr>
            <w:tcW w:w="3005" w:type="dxa"/>
          </w:tcPr>
          <w:p w14:paraId="7B51028C"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w:t>
            </w:r>
          </w:p>
        </w:tc>
        <w:tc>
          <w:tcPr>
            <w:tcW w:w="4479" w:type="dxa"/>
          </w:tcPr>
          <w:p w14:paraId="6DDBB43C" w14:textId="77777777" w:rsidR="003F1DEA" w:rsidRPr="000C0615" w:rsidRDefault="003F1DEA" w:rsidP="009A1A42">
            <w:pPr>
              <w:spacing w:line="324" w:lineRule="auto"/>
              <w:jc w:val="center"/>
              <w:rPr>
                <w:rFonts w:ascii="Arial" w:hAnsi="Arial" w:cs="Arial"/>
                <w:sz w:val="22"/>
                <w:szCs w:val="22"/>
              </w:rPr>
            </w:pPr>
            <w:r>
              <w:rPr>
                <w:rFonts w:ascii="Arial" w:hAnsi="Arial" w:cs="Arial"/>
                <w:sz w:val="22"/>
                <w:szCs w:val="22"/>
              </w:rPr>
              <w:t>С 1914, ПК 18351</w:t>
            </w:r>
          </w:p>
        </w:tc>
      </w:tr>
    </w:tbl>
    <w:p w14:paraId="75EBF9B6" w14:textId="77777777" w:rsidR="003F1DEA" w:rsidRDefault="003F1DEA" w:rsidP="003F1DEA">
      <w:pPr>
        <w:jc w:val="left"/>
        <w:rPr>
          <w:rFonts w:ascii="Arial" w:hAnsi="Arial" w:cs="Arial"/>
          <w:sz w:val="22"/>
          <w:szCs w:val="22"/>
        </w:rPr>
      </w:pPr>
      <w:r>
        <w:rPr>
          <w:rFonts w:ascii="Arial" w:hAnsi="Arial" w:cs="Arial"/>
          <w:sz w:val="22"/>
          <w:szCs w:val="22"/>
        </w:rPr>
        <w:br w:type="page"/>
      </w:r>
    </w:p>
    <w:p w14:paraId="78D7B28D" w14:textId="77777777" w:rsidR="003F1DEA" w:rsidRPr="00ED35DB" w:rsidRDefault="003F1DEA" w:rsidP="003F1DEA">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05E9B9BF" w14:textId="77777777" w:rsidR="003F1DEA" w:rsidRPr="00ED35DB" w:rsidRDefault="003F1DEA" w:rsidP="003F1DEA">
      <w:pPr>
        <w:jc w:val="left"/>
      </w:pPr>
      <w:bookmarkStart w:id="22" w:name="_Toc480021168"/>
      <w:bookmarkStart w:id="23" w:name="_Toc480026829"/>
      <w:bookmarkEnd w:id="17"/>
      <w:bookmarkEnd w:id="18"/>
      <w:bookmarkEnd w:id="19"/>
      <w:bookmarkEnd w:id="20"/>
      <w:bookmarkEnd w:id="21"/>
    </w:p>
    <w:tbl>
      <w:tblPr>
        <w:tblW w:w="5000" w:type="pct"/>
        <w:tblLayout w:type="fixed"/>
        <w:tblLook w:val="04A0" w:firstRow="1" w:lastRow="0" w:firstColumn="1" w:lastColumn="0" w:noHBand="0" w:noVBand="1"/>
      </w:tblPr>
      <w:tblGrid>
        <w:gridCol w:w="9524"/>
      </w:tblGrid>
      <w:tr w:rsidR="003F1DEA" w:rsidRPr="00ED35DB" w14:paraId="456ED6EB" w14:textId="77777777" w:rsidTr="009A1A42">
        <w:tc>
          <w:tcPr>
            <w:tcW w:w="5000" w:type="pct"/>
            <w:tcBorders>
              <w:top w:val="single" w:sz="4" w:space="0" w:color="auto"/>
            </w:tcBorders>
            <w:shd w:val="clear" w:color="auto" w:fill="auto"/>
          </w:tcPr>
          <w:bookmarkEnd w:id="22"/>
          <w:bookmarkEnd w:id="23"/>
          <w:p w14:paraId="728784DD" w14:textId="77777777" w:rsidR="003F1DEA" w:rsidRDefault="003F1DEA" w:rsidP="009A1A42">
            <w:pPr>
              <w:spacing w:before="120" w:line="276" w:lineRule="auto"/>
              <w:rPr>
                <w:rFonts w:ascii="Arial" w:hAnsi="Arial" w:cs="Arial"/>
              </w:rPr>
            </w:pPr>
            <w:r w:rsidRPr="00ED35DB">
              <w:rPr>
                <w:rFonts w:ascii="Arial" w:hAnsi="Arial" w:cs="Arial"/>
              </w:rPr>
              <w:t>УДК 66</w:t>
            </w:r>
            <w:r>
              <w:rPr>
                <w:rFonts w:ascii="Arial" w:hAnsi="Arial" w:cs="Arial"/>
              </w:rPr>
              <w:t>9</w:t>
            </w:r>
            <w:r w:rsidRPr="00ED35DB">
              <w:rPr>
                <w:rFonts w:ascii="Arial" w:hAnsi="Arial" w:cs="Arial"/>
              </w:rPr>
              <w:t>.</w:t>
            </w:r>
            <w:r>
              <w:rPr>
                <w:rFonts w:ascii="Arial" w:hAnsi="Arial" w:cs="Arial"/>
              </w:rPr>
              <w:t>7</w:t>
            </w:r>
            <w:r w:rsidRPr="00ED35DB">
              <w:rPr>
                <w:rFonts w:ascii="Arial" w:hAnsi="Arial" w:cs="Arial"/>
              </w:rPr>
              <w:t>1</w:t>
            </w:r>
            <w:r>
              <w:rPr>
                <w:rFonts w:ascii="Arial" w:hAnsi="Arial" w:cs="Arial"/>
              </w:rPr>
              <w:t>–42:006.354</w:t>
            </w:r>
            <w:r w:rsidRPr="00ED35DB">
              <w:rPr>
                <w:rFonts w:ascii="Arial" w:hAnsi="Arial" w:cs="Arial"/>
              </w:rPr>
              <w:t xml:space="preserve">                                                         МКС </w:t>
            </w:r>
            <w:r>
              <w:rPr>
                <w:rFonts w:ascii="Arial" w:hAnsi="Arial" w:cs="Arial"/>
              </w:rPr>
              <w:t>77.15</w:t>
            </w:r>
            <w:r w:rsidRPr="000A22DB">
              <w:rPr>
                <w:rFonts w:ascii="Arial" w:hAnsi="Arial" w:cs="Arial"/>
              </w:rPr>
              <w:t>0.10</w:t>
            </w:r>
          </w:p>
          <w:p w14:paraId="54010021" w14:textId="77777777" w:rsidR="003F1DEA" w:rsidRPr="00ED35DB" w:rsidRDefault="003F1DEA" w:rsidP="009A1A42">
            <w:pPr>
              <w:spacing w:before="120" w:line="276" w:lineRule="auto"/>
              <w:ind w:right="1198"/>
              <w:jc w:val="right"/>
              <w:rPr>
                <w:rFonts w:ascii="Arial" w:hAnsi="Arial" w:cs="Arial"/>
              </w:rPr>
            </w:pPr>
            <w:r>
              <w:rPr>
                <w:rFonts w:ascii="Arial" w:hAnsi="Arial" w:cs="Arial"/>
              </w:rPr>
              <w:t>77.150.20</w:t>
            </w:r>
          </w:p>
        </w:tc>
      </w:tr>
      <w:tr w:rsidR="003F1DEA" w:rsidRPr="00ED35DB" w14:paraId="1E2F5226" w14:textId="77777777" w:rsidTr="009A1A42">
        <w:tc>
          <w:tcPr>
            <w:tcW w:w="5000" w:type="pct"/>
            <w:shd w:val="clear" w:color="auto" w:fill="auto"/>
          </w:tcPr>
          <w:p w14:paraId="4837C28C" w14:textId="77777777" w:rsidR="003F1DEA" w:rsidRPr="00ED35DB" w:rsidRDefault="003F1DEA" w:rsidP="009A1A42">
            <w:pPr>
              <w:rPr>
                <w:rFonts w:ascii="Arial" w:hAnsi="Arial" w:cs="Arial"/>
              </w:rPr>
            </w:pPr>
            <w:r w:rsidRPr="00ED35DB">
              <w:rPr>
                <w:rFonts w:ascii="Arial" w:hAnsi="Arial" w:cs="Arial"/>
              </w:rPr>
              <w:t xml:space="preserve"> </w:t>
            </w:r>
          </w:p>
        </w:tc>
      </w:tr>
      <w:tr w:rsidR="003F1DEA" w:rsidRPr="00ED35DB" w14:paraId="7D478562" w14:textId="77777777" w:rsidTr="009A1A42">
        <w:tc>
          <w:tcPr>
            <w:tcW w:w="5000" w:type="pct"/>
            <w:tcBorders>
              <w:bottom w:val="single" w:sz="4" w:space="0" w:color="auto"/>
            </w:tcBorders>
            <w:shd w:val="clear" w:color="auto" w:fill="auto"/>
          </w:tcPr>
          <w:p w14:paraId="186F34C1" w14:textId="77777777" w:rsidR="003F1DEA" w:rsidRPr="00ED35DB" w:rsidRDefault="003F1DEA" w:rsidP="009A1A42">
            <w:pPr>
              <w:spacing w:after="120" w:line="276" w:lineRule="auto"/>
              <w:rPr>
                <w:rFonts w:ascii="Arial" w:hAnsi="Arial" w:cs="Arial"/>
              </w:rPr>
            </w:pPr>
            <w:r w:rsidRPr="00ED35DB">
              <w:rPr>
                <w:rFonts w:ascii="Arial" w:hAnsi="Arial" w:cs="Arial"/>
              </w:rPr>
              <w:t>Ключевые слова:</w:t>
            </w:r>
            <w:r w:rsidRPr="00ED35DB">
              <w:t xml:space="preserve"> </w:t>
            </w:r>
            <w:r w:rsidRPr="00CB5FD1">
              <w:rPr>
                <w:rFonts w:ascii="Arial" w:hAnsi="Arial" w:cs="Arial"/>
              </w:rPr>
              <w:t xml:space="preserve">профили прессованные </w:t>
            </w:r>
            <w:proofErr w:type="spellStart"/>
            <w:r w:rsidRPr="00CB5FD1">
              <w:rPr>
                <w:rFonts w:ascii="Arial" w:hAnsi="Arial" w:cs="Arial"/>
              </w:rPr>
              <w:t>бульбообразные</w:t>
            </w:r>
            <w:proofErr w:type="spellEnd"/>
            <w:r w:rsidRPr="00CB5FD1">
              <w:rPr>
                <w:rFonts w:ascii="Arial" w:hAnsi="Arial" w:cs="Arial"/>
              </w:rPr>
              <w:t xml:space="preserve"> уголкового сечения, сортамент, алюминиевые сплавы, магниевые сплавы, теоретическая масса</w:t>
            </w:r>
          </w:p>
        </w:tc>
      </w:tr>
    </w:tbl>
    <w:p w14:paraId="3BD5066D" w14:textId="77777777" w:rsidR="003F1DEA" w:rsidRPr="00ED35DB" w:rsidRDefault="003F1DEA" w:rsidP="003F1DEA">
      <w:pPr>
        <w:rPr>
          <w:rFonts w:ascii="Arial" w:hAnsi="Arial" w:cs="Arial"/>
          <w:kern w:val="22"/>
        </w:rPr>
      </w:pPr>
    </w:p>
    <w:p w14:paraId="766446F5" w14:textId="77777777" w:rsidR="003F1DEA" w:rsidRPr="00ED35DB" w:rsidRDefault="003F1DEA" w:rsidP="003F1DEA">
      <w:pPr>
        <w:rPr>
          <w:rFonts w:ascii="Arial" w:hAnsi="Arial" w:cs="Arial"/>
          <w:kern w:val="22"/>
        </w:rPr>
      </w:pPr>
    </w:p>
    <w:p w14:paraId="00030A29" w14:textId="77777777" w:rsidR="003F1DEA" w:rsidRPr="00ED35DB" w:rsidRDefault="003F1DEA" w:rsidP="003F1DEA">
      <w:pPr>
        <w:rPr>
          <w:rFonts w:ascii="Arial" w:hAnsi="Arial" w:cs="Arial"/>
          <w:kern w:val="22"/>
        </w:rPr>
      </w:pPr>
    </w:p>
    <w:p w14:paraId="0FA982C4" w14:textId="77777777" w:rsidR="003F1DEA" w:rsidRPr="00ED35DB" w:rsidRDefault="003F1DEA" w:rsidP="003F1DEA">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3F1DEA" w:rsidRPr="00ED35DB" w14:paraId="4FD94657" w14:textId="77777777" w:rsidTr="009A1A42">
        <w:trPr>
          <w:trHeight w:val="253"/>
        </w:trPr>
        <w:tc>
          <w:tcPr>
            <w:tcW w:w="9606" w:type="dxa"/>
            <w:gridSpan w:val="5"/>
          </w:tcPr>
          <w:p w14:paraId="750A51B3" w14:textId="77777777" w:rsidR="003F1DEA" w:rsidRDefault="003F1DEA" w:rsidP="009A1A42">
            <w:pPr>
              <w:rPr>
                <w:rFonts w:ascii="Arial" w:hAnsi="Arial" w:cs="Arial"/>
              </w:rPr>
            </w:pPr>
            <w:r w:rsidRPr="00ED35DB">
              <w:rPr>
                <w:rFonts w:ascii="Arial" w:hAnsi="Arial" w:cs="Arial"/>
              </w:rPr>
              <w:t>Руководитель разработки</w:t>
            </w:r>
          </w:p>
          <w:p w14:paraId="27ED260B" w14:textId="77777777" w:rsidR="003F1DEA" w:rsidRPr="00ED35DB" w:rsidRDefault="003F1DEA" w:rsidP="009A1A42">
            <w:pPr>
              <w:rPr>
                <w:rFonts w:ascii="Arial" w:hAnsi="Arial" w:cs="Arial"/>
                <w:lang w:val="en-US"/>
              </w:rPr>
            </w:pPr>
          </w:p>
        </w:tc>
      </w:tr>
      <w:tr w:rsidR="003F1DEA" w:rsidRPr="00ED35DB" w14:paraId="54A90DA6" w14:textId="77777777" w:rsidTr="009A1A42">
        <w:trPr>
          <w:trHeight w:val="253"/>
        </w:trPr>
        <w:tc>
          <w:tcPr>
            <w:tcW w:w="4786" w:type="dxa"/>
            <w:tcBorders>
              <w:bottom w:val="single" w:sz="4" w:space="0" w:color="auto"/>
            </w:tcBorders>
            <w:vAlign w:val="bottom"/>
          </w:tcPr>
          <w:p w14:paraId="5D6C6958" w14:textId="77777777" w:rsidR="003F1DEA" w:rsidRPr="00ED35DB" w:rsidRDefault="003F1DEA" w:rsidP="009A1A42">
            <w:pPr>
              <w:jc w:val="center"/>
              <w:rPr>
                <w:rFonts w:ascii="Arial" w:hAnsi="Arial" w:cs="Arial"/>
                <w:lang w:val="en-US"/>
              </w:rPr>
            </w:pPr>
            <w:proofErr w:type="spellStart"/>
            <w:r w:rsidRPr="006C14C6">
              <w:rPr>
                <w:rFonts w:ascii="Arial" w:hAnsi="Arial" w:cs="Arial"/>
                <w:lang w:val="en-US"/>
              </w:rPr>
              <w:t>Сопредседатель</w:t>
            </w:r>
            <w:proofErr w:type="spellEnd"/>
            <w:r w:rsidRPr="006C14C6">
              <w:rPr>
                <w:rFonts w:ascii="Arial" w:hAnsi="Arial" w:cs="Arial"/>
                <w:lang w:val="en-US"/>
              </w:rPr>
              <w:t xml:space="preserve"> </w:t>
            </w:r>
            <w:proofErr w:type="spellStart"/>
            <w:r w:rsidRPr="006C14C6">
              <w:rPr>
                <w:rFonts w:ascii="Arial" w:hAnsi="Arial" w:cs="Arial"/>
                <w:lang w:val="en-US"/>
              </w:rPr>
              <w:t>Ассоциации</w:t>
            </w:r>
            <w:proofErr w:type="spellEnd"/>
          </w:p>
        </w:tc>
        <w:tc>
          <w:tcPr>
            <w:tcW w:w="284" w:type="dxa"/>
          </w:tcPr>
          <w:p w14:paraId="23124AD5" w14:textId="77777777" w:rsidR="003F1DEA" w:rsidRPr="00ED35DB" w:rsidRDefault="003F1DEA" w:rsidP="009A1A42">
            <w:pPr>
              <w:jc w:val="center"/>
              <w:rPr>
                <w:rFonts w:ascii="Arial" w:hAnsi="Arial" w:cs="Arial"/>
              </w:rPr>
            </w:pPr>
          </w:p>
        </w:tc>
        <w:tc>
          <w:tcPr>
            <w:tcW w:w="1842" w:type="dxa"/>
            <w:tcBorders>
              <w:bottom w:val="single" w:sz="4" w:space="0" w:color="auto"/>
            </w:tcBorders>
          </w:tcPr>
          <w:p w14:paraId="0FCD9C82" w14:textId="77777777" w:rsidR="003F1DEA" w:rsidRPr="00ED35DB" w:rsidRDefault="003F1DEA" w:rsidP="009A1A42">
            <w:pPr>
              <w:jc w:val="center"/>
              <w:rPr>
                <w:rFonts w:ascii="Arial" w:hAnsi="Arial" w:cs="Arial"/>
              </w:rPr>
            </w:pPr>
          </w:p>
        </w:tc>
        <w:tc>
          <w:tcPr>
            <w:tcW w:w="284" w:type="dxa"/>
          </w:tcPr>
          <w:p w14:paraId="5DF9D382" w14:textId="77777777" w:rsidR="003F1DEA" w:rsidRPr="00ED35DB" w:rsidRDefault="003F1DEA" w:rsidP="009A1A42">
            <w:pPr>
              <w:jc w:val="center"/>
              <w:rPr>
                <w:rFonts w:ascii="Arial" w:hAnsi="Arial" w:cs="Arial"/>
              </w:rPr>
            </w:pPr>
          </w:p>
        </w:tc>
        <w:tc>
          <w:tcPr>
            <w:tcW w:w="2410" w:type="dxa"/>
            <w:tcBorders>
              <w:bottom w:val="single" w:sz="4" w:space="0" w:color="auto"/>
            </w:tcBorders>
          </w:tcPr>
          <w:p w14:paraId="5434097A" w14:textId="77777777" w:rsidR="003F1DEA" w:rsidRPr="00ED35DB" w:rsidRDefault="003F1DEA" w:rsidP="009A1A42">
            <w:pPr>
              <w:jc w:val="center"/>
              <w:rPr>
                <w:rFonts w:ascii="Arial" w:hAnsi="Arial" w:cs="Arial"/>
                <w:lang w:val="en-US"/>
              </w:rPr>
            </w:pPr>
          </w:p>
          <w:p w14:paraId="6B5C72B2" w14:textId="77777777" w:rsidR="003F1DEA" w:rsidRPr="00ED35DB" w:rsidRDefault="003F1DEA" w:rsidP="009A1A42">
            <w:pPr>
              <w:jc w:val="center"/>
              <w:rPr>
                <w:rFonts w:ascii="Arial" w:hAnsi="Arial" w:cs="Arial"/>
              </w:rPr>
            </w:pPr>
            <w:r w:rsidRPr="006C14C6">
              <w:rPr>
                <w:rFonts w:ascii="Arial" w:hAnsi="Arial" w:cs="Arial"/>
              </w:rPr>
              <w:t>И.С. Казовская</w:t>
            </w:r>
          </w:p>
        </w:tc>
      </w:tr>
      <w:tr w:rsidR="003F1DEA" w:rsidRPr="00ED35DB" w14:paraId="7FE0F154" w14:textId="77777777" w:rsidTr="009A1A42">
        <w:trPr>
          <w:trHeight w:val="253"/>
        </w:trPr>
        <w:tc>
          <w:tcPr>
            <w:tcW w:w="4786" w:type="dxa"/>
            <w:tcBorders>
              <w:top w:val="single" w:sz="4" w:space="0" w:color="auto"/>
            </w:tcBorders>
          </w:tcPr>
          <w:p w14:paraId="747D8439" w14:textId="77777777" w:rsidR="003F1DEA" w:rsidRPr="00ED35DB" w:rsidRDefault="003F1DEA" w:rsidP="009A1A42">
            <w:pPr>
              <w:jc w:val="center"/>
              <w:rPr>
                <w:rFonts w:ascii="Arial" w:hAnsi="Arial" w:cs="Arial"/>
                <w:sz w:val="20"/>
                <w:szCs w:val="20"/>
              </w:rPr>
            </w:pPr>
            <w:r w:rsidRPr="00ED35DB">
              <w:rPr>
                <w:rFonts w:ascii="Arial" w:hAnsi="Arial" w:cs="Arial"/>
                <w:sz w:val="20"/>
                <w:szCs w:val="20"/>
              </w:rPr>
              <w:t>должность</w:t>
            </w:r>
          </w:p>
        </w:tc>
        <w:tc>
          <w:tcPr>
            <w:tcW w:w="284" w:type="dxa"/>
          </w:tcPr>
          <w:p w14:paraId="0E4686A1" w14:textId="77777777" w:rsidR="003F1DEA" w:rsidRPr="00ED35DB" w:rsidRDefault="003F1DEA" w:rsidP="009A1A42">
            <w:pPr>
              <w:jc w:val="center"/>
              <w:rPr>
                <w:rFonts w:ascii="Arial" w:hAnsi="Arial" w:cs="Arial"/>
                <w:sz w:val="20"/>
                <w:szCs w:val="20"/>
              </w:rPr>
            </w:pPr>
          </w:p>
        </w:tc>
        <w:tc>
          <w:tcPr>
            <w:tcW w:w="1842" w:type="dxa"/>
            <w:tcBorders>
              <w:top w:val="single" w:sz="4" w:space="0" w:color="auto"/>
            </w:tcBorders>
          </w:tcPr>
          <w:p w14:paraId="42A79525" w14:textId="77777777" w:rsidR="003F1DEA" w:rsidRPr="00ED35DB" w:rsidRDefault="003F1DEA" w:rsidP="009A1A42">
            <w:pPr>
              <w:jc w:val="center"/>
              <w:rPr>
                <w:rFonts w:ascii="Arial" w:hAnsi="Arial" w:cs="Arial"/>
                <w:sz w:val="20"/>
                <w:szCs w:val="20"/>
              </w:rPr>
            </w:pPr>
            <w:r w:rsidRPr="00ED35DB">
              <w:rPr>
                <w:rFonts w:ascii="Arial" w:hAnsi="Arial" w:cs="Arial"/>
                <w:sz w:val="20"/>
                <w:szCs w:val="20"/>
              </w:rPr>
              <w:t>личная подпись</w:t>
            </w:r>
          </w:p>
        </w:tc>
        <w:tc>
          <w:tcPr>
            <w:tcW w:w="284" w:type="dxa"/>
          </w:tcPr>
          <w:p w14:paraId="3211914C" w14:textId="77777777" w:rsidR="003F1DEA" w:rsidRPr="00ED35DB" w:rsidRDefault="003F1DEA" w:rsidP="009A1A42">
            <w:pPr>
              <w:jc w:val="center"/>
              <w:rPr>
                <w:rFonts w:ascii="Arial" w:hAnsi="Arial" w:cs="Arial"/>
                <w:sz w:val="20"/>
                <w:szCs w:val="20"/>
              </w:rPr>
            </w:pPr>
          </w:p>
        </w:tc>
        <w:tc>
          <w:tcPr>
            <w:tcW w:w="2410" w:type="dxa"/>
            <w:tcBorders>
              <w:top w:val="single" w:sz="4" w:space="0" w:color="auto"/>
            </w:tcBorders>
          </w:tcPr>
          <w:p w14:paraId="66FFD6D1" w14:textId="77777777" w:rsidR="003F1DEA" w:rsidRPr="00ED35DB" w:rsidRDefault="003F1DEA" w:rsidP="009A1A42">
            <w:pPr>
              <w:jc w:val="center"/>
              <w:rPr>
                <w:rFonts w:ascii="Arial" w:hAnsi="Arial" w:cs="Arial"/>
                <w:sz w:val="20"/>
                <w:szCs w:val="20"/>
              </w:rPr>
            </w:pPr>
            <w:r w:rsidRPr="00ED35DB">
              <w:rPr>
                <w:rFonts w:ascii="Arial" w:hAnsi="Arial" w:cs="Arial"/>
                <w:sz w:val="20"/>
                <w:szCs w:val="20"/>
              </w:rPr>
              <w:t>инициалы, фамилия</w:t>
            </w:r>
          </w:p>
        </w:tc>
      </w:tr>
      <w:tr w:rsidR="003F1DEA" w:rsidRPr="00ED35DB" w14:paraId="090592CD" w14:textId="77777777" w:rsidTr="009A1A42">
        <w:trPr>
          <w:trHeight w:val="253"/>
        </w:trPr>
        <w:tc>
          <w:tcPr>
            <w:tcW w:w="9606" w:type="dxa"/>
            <w:gridSpan w:val="5"/>
          </w:tcPr>
          <w:p w14:paraId="739728CF" w14:textId="77777777" w:rsidR="003F1DEA" w:rsidRPr="00ED35DB" w:rsidRDefault="003F1DEA" w:rsidP="009A1A42">
            <w:pPr>
              <w:spacing w:before="240"/>
              <w:rPr>
                <w:rFonts w:ascii="Arial" w:hAnsi="Arial" w:cs="Arial"/>
              </w:rPr>
            </w:pPr>
            <w:r w:rsidRPr="00ED35DB">
              <w:rPr>
                <w:rFonts w:ascii="Arial" w:hAnsi="Arial" w:cs="Arial"/>
              </w:rPr>
              <w:t>Исполнитель</w:t>
            </w:r>
          </w:p>
        </w:tc>
      </w:tr>
      <w:tr w:rsidR="003F1DEA" w:rsidRPr="00ED35DB" w14:paraId="0100D556" w14:textId="77777777" w:rsidTr="009A1A42">
        <w:trPr>
          <w:trHeight w:val="253"/>
        </w:trPr>
        <w:tc>
          <w:tcPr>
            <w:tcW w:w="4786" w:type="dxa"/>
            <w:tcBorders>
              <w:bottom w:val="single" w:sz="4" w:space="0" w:color="auto"/>
            </w:tcBorders>
          </w:tcPr>
          <w:p w14:paraId="35DD70DB" w14:textId="77777777" w:rsidR="003F1DEA" w:rsidRPr="00ED35DB" w:rsidRDefault="003F1DEA" w:rsidP="009A1A42">
            <w:pPr>
              <w:spacing w:before="240"/>
              <w:jc w:val="center"/>
              <w:rPr>
                <w:rFonts w:ascii="Arial" w:hAnsi="Arial" w:cs="Arial"/>
              </w:rPr>
            </w:pPr>
            <w:r>
              <w:rPr>
                <w:rFonts w:ascii="Arial" w:hAnsi="Arial" w:cs="Arial"/>
              </w:rPr>
              <w:t>Р</w:t>
            </w:r>
            <w:r w:rsidRPr="006C14C6">
              <w:rPr>
                <w:rFonts w:ascii="Arial" w:hAnsi="Arial" w:cs="Arial"/>
              </w:rPr>
              <w:t>уководитель направления по стандартизации</w:t>
            </w:r>
          </w:p>
        </w:tc>
        <w:tc>
          <w:tcPr>
            <w:tcW w:w="284" w:type="dxa"/>
          </w:tcPr>
          <w:p w14:paraId="0B3F45BF" w14:textId="77777777" w:rsidR="003F1DEA" w:rsidRPr="00ED35DB" w:rsidRDefault="003F1DEA" w:rsidP="009A1A42">
            <w:pPr>
              <w:spacing w:before="240"/>
              <w:jc w:val="center"/>
              <w:rPr>
                <w:rFonts w:ascii="Arial" w:hAnsi="Arial" w:cs="Arial"/>
              </w:rPr>
            </w:pPr>
          </w:p>
        </w:tc>
        <w:tc>
          <w:tcPr>
            <w:tcW w:w="1842" w:type="dxa"/>
            <w:tcBorders>
              <w:bottom w:val="single" w:sz="4" w:space="0" w:color="auto"/>
            </w:tcBorders>
          </w:tcPr>
          <w:p w14:paraId="15636F1B" w14:textId="77777777" w:rsidR="003F1DEA" w:rsidRPr="00ED35DB" w:rsidRDefault="003F1DEA" w:rsidP="009A1A42">
            <w:pPr>
              <w:spacing w:before="240"/>
              <w:jc w:val="center"/>
              <w:rPr>
                <w:rFonts w:ascii="Arial" w:hAnsi="Arial" w:cs="Arial"/>
              </w:rPr>
            </w:pPr>
          </w:p>
        </w:tc>
        <w:tc>
          <w:tcPr>
            <w:tcW w:w="284" w:type="dxa"/>
          </w:tcPr>
          <w:p w14:paraId="22AA138F" w14:textId="77777777" w:rsidR="003F1DEA" w:rsidRPr="00ED35DB" w:rsidRDefault="003F1DEA" w:rsidP="009A1A42">
            <w:pPr>
              <w:spacing w:before="240"/>
              <w:jc w:val="center"/>
              <w:rPr>
                <w:rFonts w:ascii="Arial" w:hAnsi="Arial" w:cs="Arial"/>
              </w:rPr>
            </w:pPr>
          </w:p>
        </w:tc>
        <w:tc>
          <w:tcPr>
            <w:tcW w:w="2410" w:type="dxa"/>
            <w:tcBorders>
              <w:bottom w:val="single" w:sz="4" w:space="0" w:color="auto"/>
            </w:tcBorders>
          </w:tcPr>
          <w:p w14:paraId="71BD29FD" w14:textId="77777777" w:rsidR="003F1DEA" w:rsidRPr="006C14C6" w:rsidRDefault="003F1DEA" w:rsidP="009A1A42">
            <w:pPr>
              <w:spacing w:before="240"/>
              <w:jc w:val="center"/>
              <w:rPr>
                <w:rFonts w:ascii="Arial" w:hAnsi="Arial" w:cs="Arial"/>
              </w:rPr>
            </w:pPr>
            <w:r>
              <w:rPr>
                <w:rFonts w:ascii="Arial" w:hAnsi="Arial" w:cs="Arial"/>
              </w:rPr>
              <w:t>М.Е. Смыкова</w:t>
            </w:r>
          </w:p>
        </w:tc>
      </w:tr>
      <w:tr w:rsidR="003F1DEA" w:rsidRPr="00AA4A3D" w14:paraId="560A2BC5" w14:textId="77777777" w:rsidTr="009A1A42">
        <w:trPr>
          <w:trHeight w:val="253"/>
        </w:trPr>
        <w:tc>
          <w:tcPr>
            <w:tcW w:w="4786" w:type="dxa"/>
            <w:tcBorders>
              <w:top w:val="single" w:sz="4" w:space="0" w:color="auto"/>
            </w:tcBorders>
          </w:tcPr>
          <w:p w14:paraId="1804F2A0" w14:textId="77777777" w:rsidR="003F1DEA" w:rsidRPr="00ED35DB" w:rsidRDefault="003F1DEA" w:rsidP="009A1A42">
            <w:pPr>
              <w:jc w:val="center"/>
              <w:rPr>
                <w:rFonts w:ascii="Arial" w:hAnsi="Arial" w:cs="Arial"/>
                <w:sz w:val="20"/>
                <w:szCs w:val="20"/>
              </w:rPr>
            </w:pPr>
            <w:r w:rsidRPr="00ED35DB">
              <w:rPr>
                <w:rFonts w:ascii="Arial" w:hAnsi="Arial" w:cs="Arial"/>
                <w:sz w:val="20"/>
                <w:szCs w:val="20"/>
              </w:rPr>
              <w:t>должность</w:t>
            </w:r>
          </w:p>
        </w:tc>
        <w:tc>
          <w:tcPr>
            <w:tcW w:w="284" w:type="dxa"/>
          </w:tcPr>
          <w:p w14:paraId="10DCA850" w14:textId="77777777" w:rsidR="003F1DEA" w:rsidRPr="00ED35DB" w:rsidRDefault="003F1DEA" w:rsidP="009A1A42">
            <w:pPr>
              <w:jc w:val="center"/>
              <w:rPr>
                <w:rFonts w:ascii="Arial" w:hAnsi="Arial" w:cs="Arial"/>
                <w:sz w:val="20"/>
                <w:szCs w:val="20"/>
              </w:rPr>
            </w:pPr>
          </w:p>
        </w:tc>
        <w:tc>
          <w:tcPr>
            <w:tcW w:w="1842" w:type="dxa"/>
            <w:tcBorders>
              <w:top w:val="single" w:sz="4" w:space="0" w:color="auto"/>
            </w:tcBorders>
          </w:tcPr>
          <w:p w14:paraId="7C31CF47" w14:textId="77777777" w:rsidR="003F1DEA" w:rsidRPr="00ED35DB" w:rsidRDefault="003F1DEA" w:rsidP="009A1A42">
            <w:pPr>
              <w:jc w:val="center"/>
              <w:rPr>
                <w:rFonts w:ascii="Arial" w:hAnsi="Arial" w:cs="Arial"/>
                <w:sz w:val="20"/>
                <w:szCs w:val="20"/>
              </w:rPr>
            </w:pPr>
            <w:r w:rsidRPr="00ED35DB">
              <w:rPr>
                <w:rFonts w:ascii="Arial" w:hAnsi="Arial" w:cs="Arial"/>
                <w:sz w:val="20"/>
                <w:szCs w:val="20"/>
              </w:rPr>
              <w:t>личная подпись</w:t>
            </w:r>
          </w:p>
        </w:tc>
        <w:tc>
          <w:tcPr>
            <w:tcW w:w="284" w:type="dxa"/>
          </w:tcPr>
          <w:p w14:paraId="1DE9C08F" w14:textId="77777777" w:rsidR="003F1DEA" w:rsidRPr="00ED35DB" w:rsidRDefault="003F1DEA" w:rsidP="009A1A42">
            <w:pPr>
              <w:jc w:val="center"/>
              <w:rPr>
                <w:rFonts w:ascii="Arial" w:hAnsi="Arial" w:cs="Arial"/>
                <w:sz w:val="20"/>
                <w:szCs w:val="20"/>
              </w:rPr>
            </w:pPr>
          </w:p>
        </w:tc>
        <w:tc>
          <w:tcPr>
            <w:tcW w:w="2410" w:type="dxa"/>
            <w:tcBorders>
              <w:top w:val="single" w:sz="4" w:space="0" w:color="auto"/>
            </w:tcBorders>
          </w:tcPr>
          <w:p w14:paraId="2B8CDD15" w14:textId="77777777" w:rsidR="003F1DEA" w:rsidRPr="00AA4A3D" w:rsidRDefault="003F1DEA" w:rsidP="009A1A42">
            <w:pPr>
              <w:jc w:val="center"/>
              <w:rPr>
                <w:rFonts w:ascii="Arial" w:hAnsi="Arial" w:cs="Arial"/>
                <w:sz w:val="20"/>
                <w:szCs w:val="20"/>
              </w:rPr>
            </w:pPr>
            <w:r w:rsidRPr="00ED35DB">
              <w:rPr>
                <w:rFonts w:ascii="Arial" w:hAnsi="Arial" w:cs="Arial"/>
                <w:sz w:val="20"/>
                <w:szCs w:val="20"/>
              </w:rPr>
              <w:t>инициалы, фамилия</w:t>
            </w:r>
          </w:p>
        </w:tc>
      </w:tr>
    </w:tbl>
    <w:p w14:paraId="5F3E06CC" w14:textId="77777777" w:rsidR="003F1DEA" w:rsidRPr="00AA4A3D" w:rsidRDefault="003F1DEA" w:rsidP="003F1DEA">
      <w:pPr>
        <w:spacing w:line="360" w:lineRule="auto"/>
      </w:pPr>
    </w:p>
    <w:p w14:paraId="69979EF7" w14:textId="77777777" w:rsidR="003F1DEA" w:rsidRPr="00AA4A3D" w:rsidRDefault="003F1DEA" w:rsidP="003F1DEA">
      <w:pPr>
        <w:spacing w:line="360" w:lineRule="auto"/>
        <w:rPr>
          <w:rFonts w:ascii="Arial" w:hAnsi="Arial" w:cs="Arial"/>
        </w:rPr>
      </w:pPr>
    </w:p>
    <w:p w14:paraId="78BA6848" w14:textId="77777777" w:rsidR="003F1DEA" w:rsidRPr="00AA4A3D" w:rsidRDefault="003F1DEA" w:rsidP="003F1DEA"/>
    <w:p w14:paraId="223F8A58" w14:textId="77777777" w:rsidR="003F1DEA" w:rsidRPr="00AA4A3D" w:rsidRDefault="003F1DEA" w:rsidP="003F1DEA">
      <w:pPr>
        <w:rPr>
          <w:rFonts w:ascii="Arial" w:hAnsi="Arial" w:cs="Arial"/>
          <w:kern w:val="22"/>
        </w:rPr>
      </w:pPr>
    </w:p>
    <w:p w14:paraId="7AAB12EE" w14:textId="77777777" w:rsidR="003F1DEA" w:rsidRPr="00AA4A3D" w:rsidRDefault="003F1DEA" w:rsidP="003F1DEA">
      <w:pPr>
        <w:rPr>
          <w:rFonts w:ascii="Arial" w:hAnsi="Arial" w:cs="Arial"/>
          <w:kern w:val="22"/>
        </w:rPr>
      </w:pPr>
    </w:p>
    <w:p w14:paraId="100220CF" w14:textId="77777777" w:rsidR="003F1DEA" w:rsidRPr="00AA4A3D" w:rsidRDefault="003F1DEA" w:rsidP="003F1DEA">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bookmarkStart w:id="24" w:name="_GoBack"/>
      <w:bookmarkEnd w:id="24"/>
    </w:p>
    <w:sectPr w:rsidR="00D406BA" w:rsidRPr="00ED35DB" w:rsidSect="004826E8">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25DBCAA5"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3F1DEA" w:rsidRPr="003F1DEA">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0E1212DF" w14:textId="07D35978" w:rsidR="000C0615" w:rsidRPr="00044E28" w:rsidRDefault="003F1DEA"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3F1DEA">
          <w:rPr>
            <w:rFonts w:ascii="Arial" w:hAnsi="Arial" w:cs="Arial"/>
            <w:noProof/>
            <w:sz w:val="22"/>
            <w:lang w:val="ru-RU"/>
          </w:rPr>
          <w:t>8</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F666" w14:textId="69C1F088" w:rsidR="000C0615" w:rsidRPr="00044E28" w:rsidRDefault="003F1DEA">
    <w:pPr>
      <w:pStyle w:val="ab"/>
      <w:jc w:val="righ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 xml:space="preserve">PAGE   \* </w:instrText>
        </w:r>
        <w:r w:rsidRPr="00044E28">
          <w:rPr>
            <w:rFonts w:ascii="Arial" w:hAnsi="Arial" w:cs="Arial"/>
            <w:sz w:val="22"/>
          </w:rPr>
          <w:instrText>MERGEFORMAT</w:instrText>
        </w:r>
        <w:r w:rsidRPr="00044E28">
          <w:rPr>
            <w:rFonts w:ascii="Arial" w:hAnsi="Arial" w:cs="Arial"/>
            <w:sz w:val="22"/>
          </w:rPr>
          <w:fldChar w:fldCharType="separate"/>
        </w:r>
        <w:r w:rsidRPr="003F1DEA">
          <w:rPr>
            <w:rFonts w:ascii="Arial" w:hAnsi="Arial" w:cs="Arial"/>
            <w:noProof/>
            <w:sz w:val="22"/>
            <w:lang w:val="ru-RU"/>
          </w:rPr>
          <w:t>5</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6634DF2D"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3F1DEA">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848854"/>
      <w:docPartObj>
        <w:docPartGallery w:val="Page Numbers (Bottom of Page)"/>
        <w:docPartUnique/>
      </w:docPartObj>
    </w:sdtPr>
    <w:sdtEndPr>
      <w:rPr>
        <w:rFonts w:ascii="Arial" w:hAnsi="Arial" w:cs="Arial"/>
        <w:sz w:val="22"/>
        <w:szCs w:val="22"/>
      </w:rPr>
    </w:sdtEndPr>
    <w:sdtContent>
      <w:p w14:paraId="4C9569CF" w14:textId="77777777" w:rsidR="003F1DEA" w:rsidRPr="000A5619" w:rsidRDefault="003F1DEA"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A645F3">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69CF" w14:textId="77777777" w:rsidR="003F1DEA" w:rsidRPr="000A5619" w:rsidRDefault="003F1DEA"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189445"/>
      <w:docPartObj>
        <w:docPartGallery w:val="Page Numbers (Bottom of Page)"/>
        <w:docPartUnique/>
      </w:docPartObj>
    </w:sdtPr>
    <w:sdtEndPr>
      <w:rPr>
        <w:rFonts w:ascii="Arial" w:hAnsi="Arial" w:cs="Arial"/>
        <w:sz w:val="22"/>
      </w:rPr>
    </w:sdtEndPr>
    <w:sdtContent>
      <w:p w14:paraId="465F691D" w14:textId="4EAD4337" w:rsidR="003F1DEA" w:rsidRPr="00044E28" w:rsidRDefault="003F1DEA"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3F1DEA">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30219290"/>
      <w:docPartObj>
        <w:docPartGallery w:val="Page Numbers (Bottom of Page)"/>
        <w:docPartUnique/>
      </w:docPartObj>
    </w:sdtPr>
    <w:sdtContent>
      <w:p w14:paraId="03BC6C01" w14:textId="1778FC5A" w:rsidR="003F1DEA" w:rsidRPr="000C74CB" w:rsidRDefault="003F1DEA"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3F1DEA">
          <w:rPr>
            <w:rFonts w:ascii="Arial" w:hAnsi="Arial" w:cs="Arial"/>
            <w:noProof/>
            <w:sz w:val="22"/>
            <w:szCs w:val="22"/>
            <w:lang w:val="ru-RU"/>
          </w:rPr>
          <w:t>9</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4E82" w14:textId="77777777" w:rsidR="003F1DEA" w:rsidRPr="00044E28" w:rsidRDefault="003F1DEA" w:rsidP="00044E28">
    <w:pPr>
      <w:pStyle w:val="ab"/>
      <w:pBdr>
        <w:top w:val="single" w:sz="4" w:space="1" w:color="auto"/>
      </w:pBdr>
      <w:ind w:firstLine="709"/>
      <w:jc w:val="left"/>
      <w:rPr>
        <w:i/>
        <w:lang w:val="ru-RU"/>
      </w:rPr>
    </w:pPr>
    <w:r w:rsidRPr="00044E28">
      <w:rPr>
        <w:i/>
        <w:lang w:val="ru-RU"/>
      </w:rPr>
      <w:t>(Первая редакция)</w:t>
    </w:r>
  </w:p>
  <w:p w14:paraId="214BC717" w14:textId="084FDAFD" w:rsidR="003F1DEA" w:rsidRPr="00044E28" w:rsidRDefault="003F1DEA">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3F1DEA">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0C43F8A5" w14:textId="3720F6D1" w:rsidR="003F1DEA" w:rsidRPr="00044E28" w:rsidRDefault="003F1DEA"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3F1DEA">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3F1DEA" w:rsidRPr="00044E28" w:rsidRDefault="003F1DE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3F1DEA">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21451CE6"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20</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530F" w14:textId="77777777" w:rsidR="000C0615" w:rsidRDefault="003F1DEA"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13617―</w:t>
    </w:r>
  </w:p>
  <w:p w14:paraId="5458405D" w14:textId="77777777" w:rsidR="000C0615" w:rsidRPr="000C74CB" w:rsidRDefault="003F1DEA"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687C" w14:textId="77777777" w:rsidR="000C0615" w:rsidRDefault="003F1DEA"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13617―</w:t>
    </w:r>
  </w:p>
  <w:p w14:paraId="06F8146C" w14:textId="77777777" w:rsidR="000C0615" w:rsidRDefault="003F1DEA"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16FAD87B"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20</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69CF" w14:textId="77777777" w:rsidR="003F1DEA" w:rsidRDefault="003F1DEA"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13617―</w:t>
    </w:r>
  </w:p>
  <w:p w14:paraId="4C9569CF" w14:textId="77777777" w:rsidR="003F1DEA" w:rsidRPr="001C1DA3" w:rsidRDefault="003F1DEA"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69CF" w14:textId="77777777" w:rsidR="003F1DEA" w:rsidRDefault="003F1DEA"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13617―</w:t>
    </w:r>
  </w:p>
  <w:p w14:paraId="4C9569CF" w14:textId="77777777" w:rsidR="003F1DEA" w:rsidRDefault="003F1DEA"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69CF" w14:textId="77777777" w:rsidR="003F1DEA" w:rsidRDefault="003F1DEA"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540BA3D6" wp14:editId="5D993443">
              <wp:simplePos x="0" y="0"/>
              <wp:positionH relativeFrom="column">
                <wp:posOffset>9060815</wp:posOffset>
              </wp:positionH>
              <wp:positionV relativeFrom="paragraph">
                <wp:posOffset>2734309</wp:posOffset>
              </wp:positionV>
              <wp:extent cx="2609850" cy="3457575"/>
              <wp:effectExtent l="0" t="0" r="635"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45E41FF1" w14:textId="77777777" w:rsidR="003F1DEA" w:rsidRDefault="003F1DEA"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5BAA4CD2" w14:textId="77777777" w:rsidR="003F1DEA" w:rsidRDefault="003F1DEA"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0BA3D6"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" stroked="f">
              <v:textbox style="layout-flow:vertical;mso-fit-shape-to-text:t">
                <w:txbxContent>
                  <w:p w14:paraId="45E41FF1" w14:textId="77777777" w:rsidR="003F1DEA" w:rsidRDefault="003F1DEA"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5BAA4CD2" w14:textId="77777777" w:rsidR="003F1DEA" w:rsidRDefault="003F1DEA"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13617―</w:t>
    </w:r>
  </w:p>
  <w:p w14:paraId="4C9569CF" w14:textId="77777777" w:rsidR="003F1DEA" w:rsidRPr="000C74CB" w:rsidRDefault="003F1DEA"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69CF" w14:textId="77777777" w:rsidR="003F1DEA" w:rsidRDefault="003F1DEA"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13617―</w:t>
    </w:r>
  </w:p>
  <w:p w14:paraId="4C9569CF" w14:textId="77777777" w:rsidR="003F1DEA" w:rsidRDefault="003F1DEA"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03DD" w14:textId="77777777" w:rsidR="003F1DEA" w:rsidRDefault="003F1DEA"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13617―</w:t>
    </w:r>
  </w:p>
  <w:p w14:paraId="03DA2EE6" w14:textId="77777777" w:rsidR="003F1DEA" w:rsidRDefault="003F1DEA"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1D54" w14:textId="77777777" w:rsidR="003F1DEA" w:rsidRDefault="003F1DEA"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13617―</w:t>
    </w:r>
  </w:p>
  <w:p w14:paraId="36CD06D8" w14:textId="77777777" w:rsidR="003F1DEA" w:rsidRPr="000C74CB" w:rsidRDefault="003F1DEA"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3F1DEA" w:rsidRDefault="003F1DEA"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13617―</w:t>
    </w:r>
  </w:p>
  <w:p w14:paraId="5B2381C7" w14:textId="33452A0D" w:rsidR="003F1DEA" w:rsidRDefault="003F1DEA"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08"/>
  <w:evenAndOddHeaders/>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1DEA"/>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5BC7"/>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57D78"/>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44B5"/>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E756-AE48-4A1B-8BE4-58B934D5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1670</Words>
  <Characters>9524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8</cp:revision>
  <cp:lastPrinted>2022-05-16T13:20:00Z</cp:lastPrinted>
  <dcterms:created xsi:type="dcterms:W3CDTF">2022-07-26T14:07:00Z</dcterms:created>
  <dcterms:modified xsi:type="dcterms:W3CDTF">2023-04-24T12:48:00Z</dcterms:modified>
</cp:coreProperties>
</file>