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5015"/>
        <w:gridCol w:w="2766"/>
        <w:gridCol w:w="194"/>
      </w:tblGrid>
      <w:tr w:rsidR="00114D49" w:rsidRPr="00E421BF" w14:paraId="1B31E3FA" w14:textId="77777777" w:rsidTr="00875A17">
        <w:trPr>
          <w:gridAfter w:val="1"/>
          <w:wAfter w:w="194" w:type="dxa"/>
          <w:cantSplit/>
          <w:trHeight w:val="989"/>
        </w:trPr>
        <w:tc>
          <w:tcPr>
            <w:tcW w:w="9940" w:type="dxa"/>
            <w:gridSpan w:val="3"/>
            <w:tcBorders>
              <w:top w:val="single" w:sz="24" w:space="0" w:color="auto"/>
              <w:left w:val="nil"/>
              <w:bottom w:val="single" w:sz="24" w:space="0" w:color="auto"/>
              <w:right w:val="nil"/>
            </w:tcBorders>
            <w:vAlign w:val="center"/>
          </w:tcPr>
          <w:p w14:paraId="26C4DB71" w14:textId="77777777" w:rsidR="00875A17" w:rsidRPr="000458D4" w:rsidRDefault="00875A17" w:rsidP="00875A17">
            <w:pPr>
              <w:spacing w:line="240" w:lineRule="auto"/>
              <w:jc w:val="center"/>
              <w:rPr>
                <w:rFonts w:ascii="Arial" w:hAnsi="Arial"/>
                <w:b/>
                <w:sz w:val="24"/>
                <w:szCs w:val="24"/>
              </w:rPr>
            </w:pPr>
            <w:r w:rsidRPr="000458D4">
              <w:rPr>
                <w:rFonts w:ascii="Arial" w:hAnsi="Arial" w:cs="Arial"/>
                <w:b/>
                <w:bCs/>
                <w:sz w:val="24"/>
                <w:szCs w:val="24"/>
              </w:rPr>
              <w:t>ЕВРАЗИЙСКИЙ</w:t>
            </w:r>
            <w:r w:rsidRPr="000458D4">
              <w:rPr>
                <w:rFonts w:ascii="Arial" w:hAnsi="Arial"/>
                <w:b/>
                <w:sz w:val="24"/>
                <w:szCs w:val="24"/>
              </w:rPr>
              <w:t xml:space="preserve"> СОВЕТ ПО СТАНДАРТИЗАЦИИ, МЕТРОЛОГИИ И СЕРТИФИКАЦИИ</w:t>
            </w:r>
          </w:p>
          <w:p w14:paraId="69233AAA" w14:textId="77777777" w:rsidR="00875A17" w:rsidRPr="000458D4" w:rsidRDefault="00875A17" w:rsidP="00875A17">
            <w:pPr>
              <w:spacing w:line="240" w:lineRule="auto"/>
              <w:jc w:val="center"/>
              <w:rPr>
                <w:rFonts w:ascii="Arial" w:hAnsi="Arial" w:cs="Arial"/>
                <w:b/>
                <w:bCs/>
                <w:sz w:val="24"/>
                <w:szCs w:val="24"/>
                <w:lang w:val="en-US"/>
              </w:rPr>
            </w:pPr>
            <w:r w:rsidRPr="000458D4">
              <w:rPr>
                <w:rFonts w:ascii="Arial" w:hAnsi="Arial" w:cs="Arial"/>
                <w:b/>
                <w:bCs/>
                <w:sz w:val="24"/>
                <w:szCs w:val="24"/>
                <w:lang w:val="en-US"/>
              </w:rPr>
              <w:t>(</w:t>
            </w:r>
            <w:r w:rsidRPr="000458D4">
              <w:rPr>
                <w:rFonts w:ascii="Arial" w:hAnsi="Arial" w:cs="Arial"/>
                <w:b/>
                <w:bCs/>
                <w:sz w:val="24"/>
                <w:szCs w:val="24"/>
              </w:rPr>
              <w:t>ЕАСС</w:t>
            </w:r>
            <w:r w:rsidRPr="000458D4">
              <w:rPr>
                <w:rFonts w:ascii="Arial" w:hAnsi="Arial" w:cs="Arial"/>
                <w:b/>
                <w:bCs/>
                <w:sz w:val="24"/>
                <w:szCs w:val="24"/>
                <w:lang w:val="en-US"/>
              </w:rPr>
              <w:t>)</w:t>
            </w:r>
          </w:p>
          <w:p w14:paraId="078E89F1" w14:textId="77777777" w:rsidR="00875A17" w:rsidRPr="00875A17" w:rsidRDefault="00875A17" w:rsidP="00875A17">
            <w:pPr>
              <w:spacing w:line="240" w:lineRule="auto"/>
              <w:ind w:right="-123"/>
              <w:jc w:val="center"/>
              <w:rPr>
                <w:rFonts w:ascii="Arial" w:hAnsi="Arial"/>
                <w:b/>
                <w:sz w:val="24"/>
                <w:szCs w:val="24"/>
                <w:lang w:val="en-US"/>
              </w:rPr>
            </w:pPr>
            <w:r w:rsidRPr="00875A17">
              <w:rPr>
                <w:rFonts w:ascii="Arial" w:hAnsi="Arial" w:cs="Arial"/>
                <w:b/>
                <w:bCs/>
                <w:sz w:val="24"/>
                <w:szCs w:val="24"/>
                <w:lang w:val="en-US"/>
              </w:rPr>
              <w:t>EURO-ASIAN</w:t>
            </w:r>
            <w:r w:rsidRPr="00875A17">
              <w:rPr>
                <w:rFonts w:ascii="Arial" w:hAnsi="Arial"/>
                <w:b/>
                <w:sz w:val="24"/>
                <w:szCs w:val="24"/>
                <w:lang w:val="en-US"/>
              </w:rPr>
              <w:t xml:space="preserve"> COUNCIL FOR STANDARDIZATION, METROLOGY AND CERTIFICATION</w:t>
            </w:r>
          </w:p>
          <w:p w14:paraId="024E9189" w14:textId="77777777" w:rsidR="00114D49" w:rsidRPr="00E421BF" w:rsidRDefault="00875A17" w:rsidP="00875A17">
            <w:pPr>
              <w:spacing w:after="120" w:line="240" w:lineRule="auto"/>
              <w:ind w:left="-57" w:right="-57"/>
              <w:jc w:val="center"/>
              <w:rPr>
                <w:rFonts w:ascii="Arial" w:hAnsi="Arial" w:cs="Arial"/>
                <w:b/>
                <w:bCs/>
                <w:szCs w:val="24"/>
                <w:lang w:val="en-US"/>
              </w:rPr>
            </w:pPr>
            <w:r w:rsidRPr="000458D4">
              <w:rPr>
                <w:rFonts w:ascii="Arial" w:hAnsi="Arial" w:cs="Arial"/>
                <w:b/>
                <w:bCs/>
                <w:sz w:val="24"/>
                <w:szCs w:val="24"/>
                <w:lang w:val="en-US"/>
              </w:rPr>
              <w:t>(EASC)</w:t>
            </w:r>
          </w:p>
        </w:tc>
      </w:tr>
      <w:tr w:rsidR="00875A17" w:rsidRPr="00E421BF" w14:paraId="5583AFCB" w14:textId="77777777" w:rsidTr="00875A17">
        <w:trPr>
          <w:cantSplit/>
          <w:trHeight w:val="1623"/>
        </w:trPr>
        <w:tc>
          <w:tcPr>
            <w:tcW w:w="2159" w:type="dxa"/>
            <w:tcBorders>
              <w:top w:val="single" w:sz="24" w:space="0" w:color="auto"/>
              <w:left w:val="nil"/>
              <w:bottom w:val="single" w:sz="18" w:space="0" w:color="auto"/>
              <w:right w:val="nil"/>
            </w:tcBorders>
            <w:vAlign w:val="center"/>
          </w:tcPr>
          <w:p w14:paraId="6403B1EE" w14:textId="11F6BECE" w:rsidR="00875A17" w:rsidRPr="00E421BF" w:rsidRDefault="007B5BEA" w:rsidP="00B041F2">
            <w:pPr>
              <w:spacing w:after="0"/>
              <w:jc w:val="center"/>
              <w:rPr>
                <w:rFonts w:ascii="Arial" w:hAnsi="Arial" w:cs="Arial"/>
                <w:szCs w:val="24"/>
              </w:rPr>
            </w:pPr>
            <w:r>
              <w:rPr>
                <w:noProof/>
                <w:lang w:eastAsia="ru-RU"/>
              </w:rPr>
              <w:drawing>
                <wp:inline distT="0" distB="0" distL="0" distR="0" wp14:anchorId="4202A1E7" wp14:editId="7A09F62D">
                  <wp:extent cx="1276350" cy="1247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47775"/>
                          </a:xfrm>
                          <a:prstGeom prst="rect">
                            <a:avLst/>
                          </a:prstGeom>
                          <a:noFill/>
                          <a:ln>
                            <a:noFill/>
                          </a:ln>
                        </pic:spPr>
                      </pic:pic>
                    </a:graphicData>
                  </a:graphic>
                </wp:inline>
              </w:drawing>
            </w:r>
          </w:p>
        </w:tc>
        <w:tc>
          <w:tcPr>
            <w:tcW w:w="5015" w:type="dxa"/>
            <w:tcBorders>
              <w:top w:val="single" w:sz="24" w:space="0" w:color="auto"/>
              <w:left w:val="nil"/>
              <w:bottom w:val="single" w:sz="18" w:space="0" w:color="auto"/>
              <w:right w:val="nil"/>
            </w:tcBorders>
            <w:vAlign w:val="center"/>
          </w:tcPr>
          <w:p w14:paraId="7CCDEC92" w14:textId="77777777" w:rsidR="00875A17" w:rsidRPr="00E421BF" w:rsidRDefault="00875A17" w:rsidP="00875A17">
            <w:pPr>
              <w:spacing w:after="0"/>
              <w:jc w:val="center"/>
              <w:rPr>
                <w:rFonts w:ascii="Arial" w:hAnsi="Arial" w:cs="Arial"/>
                <w:b/>
                <w:bCs/>
                <w:spacing w:val="40"/>
                <w:sz w:val="28"/>
                <w:szCs w:val="28"/>
              </w:rPr>
            </w:pPr>
            <w:r w:rsidRPr="00E421BF">
              <w:rPr>
                <w:rFonts w:ascii="Arial" w:hAnsi="Arial" w:cs="Arial"/>
                <w:b/>
                <w:bCs/>
                <w:spacing w:val="40"/>
                <w:sz w:val="28"/>
                <w:szCs w:val="28"/>
              </w:rPr>
              <w:t>МЕЖГОСУДАРСТВЕННЫЙ</w:t>
            </w:r>
          </w:p>
          <w:p w14:paraId="02F99993" w14:textId="77777777" w:rsidR="00875A17" w:rsidRPr="00E421BF" w:rsidRDefault="00875A17" w:rsidP="00875A17">
            <w:pPr>
              <w:spacing w:after="0"/>
              <w:jc w:val="center"/>
              <w:rPr>
                <w:rFonts w:ascii="Arial" w:hAnsi="Arial" w:cs="Arial"/>
                <w:szCs w:val="24"/>
              </w:rPr>
            </w:pPr>
            <w:r w:rsidRPr="00E421BF">
              <w:rPr>
                <w:rFonts w:ascii="Arial" w:hAnsi="Arial" w:cs="Arial"/>
                <w:b/>
                <w:bCs/>
                <w:spacing w:val="40"/>
                <w:sz w:val="28"/>
                <w:szCs w:val="28"/>
              </w:rPr>
              <w:t>СТАНДАРТ</w:t>
            </w:r>
          </w:p>
        </w:tc>
        <w:tc>
          <w:tcPr>
            <w:tcW w:w="2960" w:type="dxa"/>
            <w:gridSpan w:val="2"/>
            <w:tcBorders>
              <w:top w:val="single" w:sz="24" w:space="0" w:color="auto"/>
              <w:left w:val="nil"/>
              <w:bottom w:val="single" w:sz="18" w:space="0" w:color="auto"/>
              <w:right w:val="nil"/>
            </w:tcBorders>
            <w:vAlign w:val="center"/>
          </w:tcPr>
          <w:p w14:paraId="3C854BAF" w14:textId="77777777" w:rsidR="00875A17" w:rsidRPr="00E421BF" w:rsidRDefault="00875A17" w:rsidP="00B041F2">
            <w:pPr>
              <w:spacing w:after="0"/>
              <w:rPr>
                <w:rFonts w:ascii="Arial" w:hAnsi="Arial" w:cs="Arial"/>
                <w:b/>
                <w:bCs/>
                <w:sz w:val="36"/>
                <w:szCs w:val="36"/>
              </w:rPr>
            </w:pPr>
            <w:r w:rsidRPr="00E421BF">
              <w:rPr>
                <w:rFonts w:ascii="Arial" w:hAnsi="Arial" w:cs="Arial"/>
                <w:b/>
                <w:bCs/>
                <w:sz w:val="36"/>
                <w:szCs w:val="36"/>
              </w:rPr>
              <w:t>ГОСТ</w:t>
            </w:r>
          </w:p>
          <w:p w14:paraId="60B543A7" w14:textId="4906B5D6" w:rsidR="00875A17" w:rsidRPr="00E421BF" w:rsidRDefault="00ED2DCE" w:rsidP="00B041F2">
            <w:pPr>
              <w:spacing w:after="0"/>
              <w:rPr>
                <w:rFonts w:ascii="Arial" w:hAnsi="Arial" w:cs="Arial"/>
                <w:b/>
                <w:bCs/>
                <w:sz w:val="36"/>
                <w:szCs w:val="36"/>
              </w:rPr>
            </w:pPr>
            <w:r>
              <w:rPr>
                <w:rFonts w:ascii="Arial" w:hAnsi="Arial" w:cs="Arial"/>
                <w:b/>
                <w:bCs/>
                <w:sz w:val="36"/>
                <w:szCs w:val="36"/>
              </w:rPr>
              <w:t xml:space="preserve">          </w:t>
            </w:r>
            <w:r w:rsidR="004B7B95" w:rsidRPr="00A82992">
              <w:rPr>
                <w:rFonts w:ascii="Arial" w:hAnsi="Arial" w:cs="Arial"/>
                <w:b/>
                <w:bCs/>
                <w:color w:val="333333"/>
                <w:sz w:val="36"/>
                <w:szCs w:val="36"/>
              </w:rPr>
              <w:t>—</w:t>
            </w:r>
          </w:p>
          <w:p w14:paraId="24F14EA9" w14:textId="77777777" w:rsidR="00875A17" w:rsidRDefault="00875A17" w:rsidP="00B041F2">
            <w:pPr>
              <w:spacing w:after="0"/>
              <w:rPr>
                <w:rFonts w:ascii="Arial" w:hAnsi="Arial" w:cs="Arial"/>
                <w:b/>
                <w:bCs/>
                <w:sz w:val="36"/>
                <w:szCs w:val="36"/>
              </w:rPr>
            </w:pPr>
            <w:r w:rsidRPr="00E421BF">
              <w:rPr>
                <w:rFonts w:ascii="Arial" w:hAnsi="Arial" w:cs="Arial"/>
                <w:b/>
                <w:bCs/>
                <w:sz w:val="36"/>
                <w:szCs w:val="36"/>
              </w:rPr>
              <w:t>202</w:t>
            </w:r>
          </w:p>
          <w:p w14:paraId="58637FEF" w14:textId="77777777" w:rsidR="00875A17" w:rsidRPr="00410654" w:rsidRDefault="00875A17" w:rsidP="00875A17">
            <w:pPr>
              <w:pStyle w:val="a7"/>
              <w:rPr>
                <w:rFonts w:ascii="Arial" w:hAnsi="Arial" w:cs="Arial"/>
                <w:bCs/>
                <w:i/>
                <w:color w:val="333333"/>
                <w:sz w:val="24"/>
                <w:szCs w:val="24"/>
              </w:rPr>
            </w:pPr>
            <w:r w:rsidRPr="00A82992">
              <w:rPr>
                <w:rFonts w:ascii="Arial" w:hAnsi="Arial" w:cs="Arial"/>
                <w:bCs/>
                <w:i/>
                <w:color w:val="333333"/>
                <w:sz w:val="24"/>
                <w:szCs w:val="24"/>
              </w:rPr>
              <w:t xml:space="preserve">(проект, </w:t>
            </w:r>
            <w:r w:rsidRPr="005276BB">
              <w:rPr>
                <w:rFonts w:ascii="Arial" w:hAnsi="Arial" w:cs="Arial"/>
                <w:bCs/>
                <w:i/>
                <w:color w:val="333333"/>
                <w:sz w:val="24"/>
                <w:szCs w:val="24"/>
                <w:lang w:val="en-US"/>
              </w:rPr>
              <w:t>RU</w:t>
            </w:r>
            <w:r w:rsidRPr="005276BB">
              <w:rPr>
                <w:rFonts w:ascii="Arial" w:hAnsi="Arial" w:cs="Arial"/>
                <w:bCs/>
                <w:i/>
                <w:color w:val="333333"/>
                <w:sz w:val="24"/>
                <w:szCs w:val="24"/>
              </w:rPr>
              <w:t>,</w:t>
            </w:r>
            <w:r>
              <w:rPr>
                <w:rFonts w:ascii="Arial" w:hAnsi="Arial" w:cs="Arial"/>
                <w:bCs/>
                <w:i/>
                <w:color w:val="333333"/>
                <w:sz w:val="24"/>
                <w:szCs w:val="24"/>
              </w:rPr>
              <w:t xml:space="preserve"> </w:t>
            </w:r>
          </w:p>
          <w:p w14:paraId="7C2FEC28" w14:textId="3D1E4441" w:rsidR="00875A17" w:rsidRPr="00E421BF" w:rsidRDefault="007D0C88" w:rsidP="00875A17">
            <w:pPr>
              <w:spacing w:after="0"/>
              <w:rPr>
                <w:rFonts w:ascii="Arial" w:hAnsi="Arial" w:cs="Arial"/>
                <w:sz w:val="36"/>
                <w:szCs w:val="36"/>
              </w:rPr>
            </w:pPr>
            <w:r>
              <w:rPr>
                <w:rFonts w:ascii="Arial" w:hAnsi="Arial" w:cs="Arial"/>
                <w:bCs/>
                <w:i/>
                <w:color w:val="333333"/>
                <w:sz w:val="24"/>
                <w:szCs w:val="24"/>
              </w:rPr>
              <w:t xml:space="preserve">первая </w:t>
            </w:r>
            <w:r w:rsidR="00875A17" w:rsidRPr="00A82992">
              <w:rPr>
                <w:rFonts w:ascii="Arial" w:hAnsi="Arial" w:cs="Arial"/>
                <w:bCs/>
                <w:i/>
                <w:color w:val="333333"/>
                <w:sz w:val="24"/>
                <w:szCs w:val="24"/>
              </w:rPr>
              <w:t>редакция)</w:t>
            </w:r>
          </w:p>
        </w:tc>
      </w:tr>
    </w:tbl>
    <w:p w14:paraId="37FBE2ED" w14:textId="77777777" w:rsidR="00CB7D53" w:rsidRPr="00E421BF" w:rsidRDefault="00CB7D53" w:rsidP="00F163BF">
      <w:pPr>
        <w:tabs>
          <w:tab w:val="center" w:pos="4962"/>
          <w:tab w:val="right" w:pos="9924"/>
        </w:tabs>
        <w:spacing w:after="0" w:line="240" w:lineRule="auto"/>
        <w:jc w:val="center"/>
        <w:rPr>
          <w:rFonts w:ascii="Arial" w:hAnsi="Arial" w:cs="Arial"/>
          <w:b/>
          <w:bCs/>
          <w:sz w:val="36"/>
          <w:szCs w:val="36"/>
        </w:rPr>
      </w:pPr>
    </w:p>
    <w:p w14:paraId="553D7251" w14:textId="77777777" w:rsidR="00CB7D53" w:rsidRDefault="00CB7D53" w:rsidP="00F163BF">
      <w:pPr>
        <w:tabs>
          <w:tab w:val="center" w:pos="4962"/>
          <w:tab w:val="right" w:pos="9924"/>
        </w:tabs>
        <w:spacing w:after="0" w:line="240" w:lineRule="auto"/>
        <w:jc w:val="center"/>
        <w:rPr>
          <w:rFonts w:ascii="Arial" w:hAnsi="Arial" w:cs="Arial"/>
          <w:b/>
          <w:bCs/>
          <w:sz w:val="36"/>
          <w:szCs w:val="36"/>
        </w:rPr>
      </w:pPr>
    </w:p>
    <w:p w14:paraId="31576D8F" w14:textId="77777777" w:rsidR="00BF2AB0" w:rsidRDefault="00BF2AB0" w:rsidP="00F163BF">
      <w:pPr>
        <w:tabs>
          <w:tab w:val="center" w:pos="4962"/>
          <w:tab w:val="right" w:pos="9924"/>
        </w:tabs>
        <w:spacing w:after="0" w:line="240" w:lineRule="auto"/>
        <w:jc w:val="center"/>
        <w:rPr>
          <w:rFonts w:ascii="Arial" w:hAnsi="Arial" w:cs="Arial"/>
          <w:b/>
          <w:bCs/>
          <w:sz w:val="36"/>
          <w:szCs w:val="36"/>
        </w:rPr>
      </w:pPr>
    </w:p>
    <w:p w14:paraId="0212E284" w14:textId="77777777" w:rsidR="00BF2AB0" w:rsidRPr="00E421BF" w:rsidRDefault="00BF2AB0" w:rsidP="00F163BF">
      <w:pPr>
        <w:tabs>
          <w:tab w:val="center" w:pos="4962"/>
          <w:tab w:val="right" w:pos="9924"/>
        </w:tabs>
        <w:spacing w:after="0" w:line="240" w:lineRule="auto"/>
        <w:jc w:val="center"/>
        <w:rPr>
          <w:rFonts w:ascii="Arial" w:hAnsi="Arial" w:cs="Arial"/>
          <w:b/>
          <w:bCs/>
          <w:sz w:val="36"/>
          <w:szCs w:val="36"/>
        </w:rPr>
      </w:pPr>
    </w:p>
    <w:p w14:paraId="27C1F2A5" w14:textId="34AAFD33" w:rsidR="00BF1641" w:rsidRPr="00BF1641" w:rsidRDefault="002F6C3B" w:rsidP="00BF1641">
      <w:pPr>
        <w:spacing w:after="0" w:line="240" w:lineRule="auto"/>
        <w:ind w:right="1"/>
        <w:jc w:val="center"/>
        <w:rPr>
          <w:rFonts w:ascii="Arial" w:hAnsi="Arial" w:cs="Arial"/>
          <w:b/>
          <w:bCs/>
          <w:sz w:val="32"/>
          <w:szCs w:val="32"/>
        </w:rPr>
      </w:pPr>
      <w:r w:rsidRPr="00BF1641">
        <w:rPr>
          <w:rFonts w:ascii="Arial" w:hAnsi="Arial" w:cs="Arial"/>
          <w:b/>
          <w:bCs/>
          <w:sz w:val="32"/>
          <w:szCs w:val="32"/>
        </w:rPr>
        <w:t>РАНЦЫ</w:t>
      </w:r>
      <w:r w:rsidR="00BF1641" w:rsidRPr="00BF1641">
        <w:rPr>
          <w:rFonts w:ascii="Arial" w:hAnsi="Arial" w:cs="Arial"/>
          <w:b/>
          <w:bCs/>
          <w:sz w:val="32"/>
          <w:szCs w:val="32"/>
        </w:rPr>
        <w:t>, ПОРТФЕЛИ</w:t>
      </w:r>
      <w:r w:rsidRPr="002F6C3B">
        <w:rPr>
          <w:rFonts w:ascii="Arial" w:hAnsi="Arial" w:cs="Arial"/>
          <w:b/>
          <w:bCs/>
          <w:sz w:val="32"/>
          <w:szCs w:val="32"/>
        </w:rPr>
        <w:t xml:space="preserve"> </w:t>
      </w:r>
      <w:r>
        <w:rPr>
          <w:rFonts w:ascii="Arial" w:hAnsi="Arial" w:cs="Arial"/>
          <w:b/>
          <w:bCs/>
          <w:sz w:val="32"/>
          <w:szCs w:val="32"/>
        </w:rPr>
        <w:t xml:space="preserve">УЧЕНИЧЕСКИЕ И </w:t>
      </w:r>
    </w:p>
    <w:p w14:paraId="00943355" w14:textId="1523123B" w:rsidR="00BF1641" w:rsidRDefault="00BF1641" w:rsidP="00BF1641">
      <w:pPr>
        <w:spacing w:after="0" w:line="240" w:lineRule="auto"/>
        <w:ind w:right="1"/>
        <w:jc w:val="center"/>
        <w:rPr>
          <w:rFonts w:ascii="Arial" w:hAnsi="Arial" w:cs="Arial"/>
          <w:b/>
          <w:bCs/>
          <w:sz w:val="32"/>
          <w:szCs w:val="32"/>
        </w:rPr>
      </w:pPr>
      <w:r w:rsidRPr="00BF1641">
        <w:rPr>
          <w:rFonts w:ascii="Arial" w:hAnsi="Arial" w:cs="Arial"/>
          <w:b/>
          <w:bCs/>
          <w:sz w:val="32"/>
          <w:szCs w:val="32"/>
        </w:rPr>
        <w:t>ИЗДЕЛИЯ КОЖГАЛАНТЕРЕ</w:t>
      </w:r>
      <w:r w:rsidR="002F6C3B">
        <w:rPr>
          <w:rFonts w:ascii="Arial" w:hAnsi="Arial" w:cs="Arial"/>
          <w:b/>
          <w:bCs/>
          <w:sz w:val="32"/>
          <w:szCs w:val="32"/>
        </w:rPr>
        <w:t xml:space="preserve">ЙНЫЕ ДЛЯ ДЕТЕЙ И </w:t>
      </w:r>
      <w:r w:rsidR="00ED2DCE">
        <w:rPr>
          <w:rFonts w:ascii="Arial" w:hAnsi="Arial" w:cs="Arial"/>
          <w:b/>
          <w:bCs/>
          <w:sz w:val="32"/>
          <w:szCs w:val="32"/>
        </w:rPr>
        <w:br/>
      </w:r>
      <w:r w:rsidR="002F6C3B">
        <w:rPr>
          <w:rFonts w:ascii="Arial" w:hAnsi="Arial" w:cs="Arial"/>
          <w:b/>
          <w:bCs/>
          <w:sz w:val="32"/>
          <w:szCs w:val="32"/>
        </w:rPr>
        <w:t>ПОДРОСТКОВ</w:t>
      </w:r>
    </w:p>
    <w:p w14:paraId="03E51361" w14:textId="77777777" w:rsidR="00BF1641" w:rsidRDefault="00BF1641" w:rsidP="00BF1641">
      <w:pPr>
        <w:spacing w:after="0" w:line="240" w:lineRule="auto"/>
        <w:ind w:right="1"/>
        <w:jc w:val="center"/>
        <w:rPr>
          <w:rFonts w:ascii="Arial" w:hAnsi="Arial" w:cs="Arial"/>
          <w:b/>
          <w:bCs/>
          <w:sz w:val="32"/>
          <w:szCs w:val="32"/>
        </w:rPr>
      </w:pPr>
    </w:p>
    <w:p w14:paraId="06251A0D" w14:textId="77777777" w:rsidR="00BF1641" w:rsidRPr="00BF1641" w:rsidRDefault="00BF1641" w:rsidP="00BF1641">
      <w:pPr>
        <w:spacing w:after="0" w:line="240" w:lineRule="auto"/>
        <w:ind w:right="1"/>
        <w:jc w:val="center"/>
        <w:rPr>
          <w:rFonts w:ascii="Arial" w:hAnsi="Arial" w:cs="Arial"/>
          <w:b/>
          <w:bCs/>
          <w:sz w:val="32"/>
          <w:szCs w:val="32"/>
        </w:rPr>
      </w:pPr>
    </w:p>
    <w:p w14:paraId="29889415" w14:textId="3D924C02" w:rsidR="00CB7D53" w:rsidRPr="00BF1641" w:rsidRDefault="002F6C3B" w:rsidP="00BF1641">
      <w:pPr>
        <w:spacing w:after="0" w:line="240" w:lineRule="auto"/>
        <w:ind w:right="1"/>
        <w:jc w:val="center"/>
        <w:rPr>
          <w:rFonts w:ascii="Arial" w:hAnsi="Arial" w:cs="Arial"/>
          <w:b/>
          <w:bCs/>
          <w:sz w:val="32"/>
          <w:szCs w:val="32"/>
        </w:rPr>
      </w:pPr>
      <w:r>
        <w:rPr>
          <w:rFonts w:ascii="Arial" w:hAnsi="Arial" w:cs="Arial"/>
          <w:b/>
          <w:bCs/>
          <w:sz w:val="32"/>
          <w:szCs w:val="32"/>
        </w:rPr>
        <w:t>Т</w:t>
      </w:r>
      <w:r w:rsidR="00BF1641" w:rsidRPr="00BF1641">
        <w:rPr>
          <w:rFonts w:ascii="Arial" w:hAnsi="Arial" w:cs="Arial"/>
          <w:b/>
          <w:bCs/>
          <w:sz w:val="32"/>
          <w:szCs w:val="32"/>
        </w:rPr>
        <w:t>ехнические условия</w:t>
      </w:r>
    </w:p>
    <w:p w14:paraId="77A5B0F6" w14:textId="77777777" w:rsidR="00CB7D53" w:rsidRDefault="00CB7D53" w:rsidP="00F163BF">
      <w:pPr>
        <w:tabs>
          <w:tab w:val="center" w:pos="4962"/>
          <w:tab w:val="right" w:pos="9924"/>
        </w:tabs>
        <w:spacing w:after="0" w:line="240" w:lineRule="auto"/>
        <w:jc w:val="center"/>
        <w:rPr>
          <w:rFonts w:ascii="Arial" w:hAnsi="Arial" w:cs="Arial"/>
          <w:b/>
          <w:bCs/>
          <w:sz w:val="36"/>
          <w:szCs w:val="36"/>
        </w:rPr>
      </w:pPr>
    </w:p>
    <w:p w14:paraId="2A82BB37" w14:textId="77777777" w:rsidR="00BF2AB0" w:rsidRDefault="00BF2AB0" w:rsidP="00F163BF">
      <w:pPr>
        <w:tabs>
          <w:tab w:val="center" w:pos="4962"/>
          <w:tab w:val="right" w:pos="9924"/>
        </w:tabs>
        <w:spacing w:after="0" w:line="240" w:lineRule="auto"/>
        <w:jc w:val="center"/>
        <w:rPr>
          <w:rFonts w:ascii="Arial" w:hAnsi="Arial" w:cs="Arial"/>
          <w:b/>
          <w:bCs/>
          <w:sz w:val="36"/>
          <w:szCs w:val="36"/>
        </w:rPr>
      </w:pPr>
    </w:p>
    <w:p w14:paraId="4FC423B6" w14:textId="77777777" w:rsidR="00CB7D53" w:rsidRPr="00E421BF" w:rsidRDefault="00CB7D53" w:rsidP="00F163BF">
      <w:pPr>
        <w:spacing w:after="0" w:line="240" w:lineRule="auto"/>
        <w:jc w:val="center"/>
        <w:rPr>
          <w:rFonts w:ascii="Arial" w:hAnsi="Arial" w:cs="Arial"/>
          <w:b/>
          <w:bCs/>
        </w:rPr>
      </w:pPr>
    </w:p>
    <w:p w14:paraId="329AD77B" w14:textId="77777777" w:rsidR="00CB7D53" w:rsidRPr="00E421BF" w:rsidRDefault="00CB7D53" w:rsidP="00F163BF">
      <w:pPr>
        <w:spacing w:after="0" w:line="240" w:lineRule="auto"/>
        <w:jc w:val="center"/>
        <w:rPr>
          <w:rFonts w:ascii="Arial" w:hAnsi="Arial" w:cs="Arial"/>
          <w:b/>
          <w:bCs/>
        </w:rPr>
      </w:pPr>
    </w:p>
    <w:p w14:paraId="794965C4" w14:textId="77777777" w:rsidR="00CB7D53" w:rsidRPr="00E421BF" w:rsidRDefault="00CB7D53" w:rsidP="00F163BF">
      <w:pPr>
        <w:spacing w:after="0" w:line="240" w:lineRule="auto"/>
        <w:jc w:val="center"/>
        <w:rPr>
          <w:rFonts w:ascii="Arial" w:hAnsi="Arial" w:cs="Arial"/>
          <w:b/>
          <w:bCs/>
        </w:rPr>
      </w:pPr>
    </w:p>
    <w:p w14:paraId="0FD2197A" w14:textId="77777777" w:rsidR="00CB7D53" w:rsidRPr="00E421BF" w:rsidRDefault="00CB7D53" w:rsidP="00F163BF">
      <w:pPr>
        <w:spacing w:after="0" w:line="240" w:lineRule="auto"/>
        <w:jc w:val="center"/>
        <w:rPr>
          <w:rFonts w:ascii="Arial" w:hAnsi="Arial" w:cs="Arial"/>
          <w:b/>
          <w:bCs/>
        </w:rPr>
      </w:pPr>
    </w:p>
    <w:p w14:paraId="0A2807CF" w14:textId="77777777" w:rsidR="00CB7D53" w:rsidRPr="00E421BF" w:rsidRDefault="00CB7D53" w:rsidP="00F163BF">
      <w:pPr>
        <w:spacing w:after="0" w:line="240" w:lineRule="auto"/>
        <w:jc w:val="center"/>
        <w:rPr>
          <w:rFonts w:ascii="Arial" w:hAnsi="Arial" w:cs="Arial"/>
          <w:b/>
          <w:bCs/>
        </w:rPr>
      </w:pPr>
    </w:p>
    <w:p w14:paraId="3CC0434D" w14:textId="77777777" w:rsidR="00CB7D53" w:rsidRPr="00E421BF" w:rsidRDefault="00CB7D53" w:rsidP="00F163BF">
      <w:pPr>
        <w:spacing w:after="0" w:line="240" w:lineRule="auto"/>
        <w:jc w:val="center"/>
        <w:rPr>
          <w:rFonts w:ascii="Arial" w:hAnsi="Arial" w:cs="Arial"/>
        </w:rPr>
      </w:pPr>
    </w:p>
    <w:p w14:paraId="36E2B62B" w14:textId="77777777" w:rsidR="00BF2AB0" w:rsidRPr="00A82992" w:rsidRDefault="00BF2AB0" w:rsidP="00BF2AB0">
      <w:pPr>
        <w:shd w:val="clear" w:color="auto" w:fill="FFFFFF"/>
        <w:ind w:right="1"/>
        <w:jc w:val="center"/>
        <w:rPr>
          <w:rFonts w:ascii="Arial" w:hAnsi="Arial" w:cs="Arial"/>
          <w:b/>
          <w:bCs/>
          <w:sz w:val="24"/>
          <w:szCs w:val="24"/>
        </w:rPr>
      </w:pPr>
      <w:r w:rsidRPr="00A82992">
        <w:rPr>
          <w:rFonts w:ascii="Arial" w:hAnsi="Arial" w:cs="Arial"/>
          <w:b/>
          <w:color w:val="000000"/>
          <w:sz w:val="24"/>
          <w:szCs w:val="24"/>
        </w:rPr>
        <w:t>Настоящий проект стандарта не подлежит применению до его утверждения</w:t>
      </w:r>
    </w:p>
    <w:p w14:paraId="32735741" w14:textId="77777777" w:rsidR="00CB7D53" w:rsidRPr="00E421BF" w:rsidRDefault="00CB7D53" w:rsidP="00F163BF">
      <w:pPr>
        <w:spacing w:after="0" w:line="240" w:lineRule="auto"/>
        <w:jc w:val="center"/>
        <w:rPr>
          <w:rFonts w:ascii="Arial" w:hAnsi="Arial" w:cs="Arial"/>
        </w:rPr>
      </w:pPr>
    </w:p>
    <w:p w14:paraId="0DE724F8" w14:textId="77777777" w:rsidR="00CB7D53" w:rsidRPr="00E421BF" w:rsidRDefault="00CB7D53" w:rsidP="00F163BF">
      <w:pPr>
        <w:spacing w:after="0" w:line="240" w:lineRule="auto"/>
        <w:jc w:val="center"/>
        <w:rPr>
          <w:rFonts w:ascii="Arial" w:hAnsi="Arial" w:cs="Arial"/>
          <w:sz w:val="24"/>
          <w:szCs w:val="24"/>
        </w:rPr>
      </w:pPr>
    </w:p>
    <w:p w14:paraId="7781F517" w14:textId="77777777" w:rsidR="00CB7D53" w:rsidRPr="00E421BF" w:rsidRDefault="00CB7D53" w:rsidP="00F163BF">
      <w:pPr>
        <w:spacing w:after="0" w:line="240" w:lineRule="auto"/>
        <w:jc w:val="center"/>
        <w:rPr>
          <w:rFonts w:ascii="Arial" w:hAnsi="Arial" w:cs="Arial"/>
          <w:sz w:val="24"/>
          <w:szCs w:val="24"/>
        </w:rPr>
      </w:pPr>
    </w:p>
    <w:p w14:paraId="4FA459A2" w14:textId="77777777" w:rsidR="00CB7D53" w:rsidRPr="00E421BF" w:rsidRDefault="00CB7D53" w:rsidP="00F163BF">
      <w:pPr>
        <w:spacing w:after="0" w:line="240" w:lineRule="auto"/>
        <w:jc w:val="center"/>
        <w:rPr>
          <w:rFonts w:ascii="Arial" w:hAnsi="Arial" w:cs="Arial"/>
          <w:b/>
          <w:sz w:val="24"/>
          <w:szCs w:val="24"/>
        </w:rPr>
      </w:pPr>
    </w:p>
    <w:p w14:paraId="6F0F7371" w14:textId="77777777" w:rsidR="00CB7D53" w:rsidRPr="00E421BF" w:rsidRDefault="00CB7D53" w:rsidP="00F163BF">
      <w:pPr>
        <w:spacing w:after="0" w:line="240" w:lineRule="auto"/>
        <w:jc w:val="center"/>
        <w:rPr>
          <w:rFonts w:ascii="Arial" w:hAnsi="Arial" w:cs="Arial"/>
          <w:b/>
          <w:sz w:val="24"/>
          <w:szCs w:val="24"/>
        </w:rPr>
      </w:pPr>
    </w:p>
    <w:p w14:paraId="3ECC9CDA" w14:textId="77777777" w:rsidR="00CB7D53" w:rsidRDefault="00CB7D53" w:rsidP="00F163BF">
      <w:pPr>
        <w:spacing w:after="0" w:line="240" w:lineRule="auto"/>
        <w:jc w:val="center"/>
        <w:rPr>
          <w:rFonts w:ascii="Arial" w:hAnsi="Arial" w:cs="Arial"/>
          <w:b/>
          <w:sz w:val="24"/>
          <w:szCs w:val="24"/>
        </w:rPr>
      </w:pPr>
    </w:p>
    <w:p w14:paraId="7F5E69F8" w14:textId="77777777" w:rsidR="00CB7D53" w:rsidRPr="00E421BF" w:rsidRDefault="00CB7D53" w:rsidP="00F163BF">
      <w:pPr>
        <w:spacing w:after="0" w:line="240" w:lineRule="auto"/>
        <w:jc w:val="center"/>
        <w:rPr>
          <w:rFonts w:ascii="Arial" w:hAnsi="Arial" w:cs="Arial"/>
          <w:b/>
          <w:sz w:val="24"/>
          <w:szCs w:val="24"/>
        </w:rPr>
      </w:pPr>
    </w:p>
    <w:p w14:paraId="64145E21" w14:textId="77777777" w:rsidR="00CB7D53" w:rsidRPr="00E421BF" w:rsidRDefault="00CB7D53" w:rsidP="00F163BF">
      <w:pPr>
        <w:spacing w:after="0" w:line="240" w:lineRule="auto"/>
        <w:jc w:val="center"/>
        <w:rPr>
          <w:rFonts w:ascii="Arial" w:hAnsi="Arial" w:cs="Arial"/>
          <w:b/>
          <w:sz w:val="24"/>
          <w:szCs w:val="24"/>
        </w:rPr>
      </w:pPr>
    </w:p>
    <w:p w14:paraId="7C6C0EBF" w14:textId="77777777" w:rsidR="00CB7D53" w:rsidRPr="00E421BF" w:rsidRDefault="00CB7D53" w:rsidP="00F163BF">
      <w:pPr>
        <w:spacing w:after="0" w:line="240" w:lineRule="auto"/>
        <w:jc w:val="center"/>
        <w:rPr>
          <w:rFonts w:ascii="Arial" w:hAnsi="Arial" w:cs="Arial"/>
          <w:b/>
          <w:sz w:val="24"/>
          <w:szCs w:val="24"/>
        </w:rPr>
      </w:pPr>
    </w:p>
    <w:p w14:paraId="587EB1C4" w14:textId="77777777" w:rsidR="00CB7D53" w:rsidRPr="00E421BF" w:rsidRDefault="00CB7D53" w:rsidP="00F163BF">
      <w:pPr>
        <w:spacing w:after="0" w:line="240" w:lineRule="auto"/>
        <w:jc w:val="center"/>
        <w:rPr>
          <w:rFonts w:ascii="Arial" w:hAnsi="Arial" w:cs="Arial"/>
          <w:b/>
          <w:sz w:val="24"/>
          <w:szCs w:val="24"/>
        </w:rPr>
      </w:pPr>
    </w:p>
    <w:p w14:paraId="0F769A20" w14:textId="77777777" w:rsidR="00875A17" w:rsidRPr="000458D4" w:rsidRDefault="00875A17" w:rsidP="00875A17">
      <w:pPr>
        <w:tabs>
          <w:tab w:val="center" w:pos="5175"/>
          <w:tab w:val="left" w:pos="6145"/>
        </w:tabs>
        <w:spacing w:after="0" w:line="240" w:lineRule="auto"/>
        <w:jc w:val="center"/>
        <w:rPr>
          <w:rFonts w:ascii="Arial" w:hAnsi="Arial" w:cs="Arial"/>
          <w:b/>
          <w:bCs/>
          <w:sz w:val="24"/>
          <w:szCs w:val="24"/>
        </w:rPr>
      </w:pPr>
      <w:r w:rsidRPr="000458D4">
        <w:rPr>
          <w:rFonts w:ascii="Arial" w:hAnsi="Arial" w:cs="Arial"/>
          <w:b/>
          <w:bCs/>
          <w:sz w:val="24"/>
          <w:szCs w:val="24"/>
        </w:rPr>
        <w:t>Минск</w:t>
      </w:r>
    </w:p>
    <w:p w14:paraId="54038302" w14:textId="77777777" w:rsidR="00875A17" w:rsidRPr="000458D4" w:rsidRDefault="00875A17" w:rsidP="00875A17">
      <w:pPr>
        <w:spacing w:after="0" w:line="240" w:lineRule="auto"/>
        <w:jc w:val="center"/>
        <w:rPr>
          <w:rFonts w:ascii="Arial" w:hAnsi="Arial" w:cs="Arial"/>
          <w:b/>
          <w:bCs/>
          <w:sz w:val="24"/>
          <w:szCs w:val="24"/>
        </w:rPr>
      </w:pPr>
      <w:r w:rsidRPr="000458D4">
        <w:rPr>
          <w:rFonts w:ascii="Arial" w:hAnsi="Arial" w:cs="Arial"/>
          <w:b/>
          <w:bCs/>
          <w:sz w:val="24"/>
          <w:szCs w:val="24"/>
        </w:rPr>
        <w:t>Евразийский совет по стандартизации, метрологии и сертификации</w:t>
      </w:r>
    </w:p>
    <w:p w14:paraId="25C5C536" w14:textId="77777777" w:rsidR="00CB7D53" w:rsidRPr="00875A17" w:rsidRDefault="00875A17" w:rsidP="00875A17">
      <w:pPr>
        <w:spacing w:after="0" w:line="240" w:lineRule="auto"/>
        <w:jc w:val="center"/>
        <w:rPr>
          <w:rFonts w:ascii="Arial" w:hAnsi="Arial" w:cs="Arial"/>
          <w:b/>
          <w:bCs/>
          <w:sz w:val="24"/>
          <w:szCs w:val="24"/>
        </w:rPr>
      </w:pPr>
      <w:r w:rsidRPr="000458D4">
        <w:rPr>
          <w:rFonts w:ascii="Arial" w:hAnsi="Arial" w:cs="Arial"/>
          <w:b/>
          <w:bCs/>
          <w:sz w:val="24"/>
          <w:szCs w:val="24"/>
        </w:rPr>
        <w:t>202</w:t>
      </w:r>
    </w:p>
    <w:p w14:paraId="2F2B6828" w14:textId="77777777" w:rsidR="00CB7D53" w:rsidRPr="00E421BF" w:rsidRDefault="00CB7D53" w:rsidP="00F163BF">
      <w:pPr>
        <w:pStyle w:val="ConsPlusNormal"/>
        <w:ind w:firstLine="567"/>
        <w:outlineLvl w:val="1"/>
        <w:rPr>
          <w:rFonts w:ascii="Arial" w:hAnsi="Arial" w:cs="Arial"/>
          <w:b/>
          <w:sz w:val="24"/>
          <w:szCs w:val="24"/>
        </w:rPr>
        <w:sectPr w:rsidR="00CB7D53" w:rsidRPr="00E421BF" w:rsidSect="00D66B5F">
          <w:headerReference w:type="even" r:id="rId9"/>
          <w:headerReference w:type="default" r:id="rId10"/>
          <w:footerReference w:type="even" r:id="rId11"/>
          <w:footnotePr>
            <w:numRestart w:val="eachPage"/>
          </w:footnotePr>
          <w:pgSz w:w="11905" w:h="16838" w:code="9"/>
          <w:pgMar w:top="1134" w:right="1134" w:bottom="1134" w:left="1134" w:header="0" w:footer="0" w:gutter="0"/>
          <w:pgNumType w:fmt="upperRoman"/>
          <w:cols w:space="720"/>
          <w:titlePg/>
          <w:docGrid w:linePitch="299"/>
        </w:sectPr>
      </w:pPr>
    </w:p>
    <w:p w14:paraId="2F47A192" w14:textId="77777777" w:rsidR="00153C35" w:rsidRPr="00E421BF" w:rsidRDefault="00153C35" w:rsidP="00153C35">
      <w:pPr>
        <w:pStyle w:val="ConsPlusNormal"/>
        <w:spacing w:line="360" w:lineRule="auto"/>
        <w:jc w:val="center"/>
        <w:outlineLvl w:val="1"/>
        <w:rPr>
          <w:rFonts w:ascii="Arial" w:hAnsi="Arial" w:cs="Arial"/>
          <w:b/>
          <w:sz w:val="28"/>
          <w:szCs w:val="28"/>
        </w:rPr>
      </w:pPr>
      <w:r w:rsidRPr="00E421BF">
        <w:rPr>
          <w:rFonts w:ascii="Arial" w:hAnsi="Arial" w:cs="Arial"/>
          <w:b/>
          <w:sz w:val="28"/>
          <w:szCs w:val="28"/>
        </w:rPr>
        <w:lastRenderedPageBreak/>
        <w:t>Предисловие</w:t>
      </w:r>
    </w:p>
    <w:p w14:paraId="6A0E2C1D" w14:textId="77777777" w:rsidR="00875A17" w:rsidRPr="007F6615" w:rsidRDefault="00875A17" w:rsidP="00875A17">
      <w:pPr>
        <w:shd w:val="clear" w:color="auto" w:fill="FFFFFF"/>
        <w:spacing w:after="0" w:line="360" w:lineRule="auto"/>
        <w:ind w:firstLine="567"/>
        <w:jc w:val="both"/>
        <w:rPr>
          <w:rFonts w:ascii="Arial" w:hAnsi="Arial" w:cs="Arial"/>
          <w:color w:val="000000"/>
          <w:sz w:val="24"/>
          <w:szCs w:val="24"/>
        </w:rPr>
      </w:pPr>
      <w:r w:rsidRPr="007F6615">
        <w:rPr>
          <w:rFonts w:ascii="Arial" w:hAnsi="Arial" w:cs="Arial"/>
          <w:color w:val="000000"/>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CBF38B7" w14:textId="3769AD5E" w:rsidR="00875A17" w:rsidRPr="00D00DE2" w:rsidRDefault="00875A17" w:rsidP="00875A17">
      <w:pPr>
        <w:shd w:val="clear" w:color="auto" w:fill="FFFFFF"/>
        <w:spacing w:after="0" w:line="360" w:lineRule="auto"/>
        <w:ind w:firstLine="567"/>
        <w:jc w:val="both"/>
        <w:rPr>
          <w:rFonts w:ascii="Arial" w:hAnsi="Arial" w:cs="Arial"/>
          <w:color w:val="000000" w:themeColor="text1"/>
          <w:sz w:val="24"/>
          <w:szCs w:val="24"/>
        </w:rPr>
      </w:pPr>
      <w:r w:rsidRPr="005276BB">
        <w:rPr>
          <w:rFonts w:ascii="Arial" w:hAnsi="Arial" w:cs="Arial"/>
          <w:color w:val="000000"/>
          <w:sz w:val="24"/>
          <w:szCs w:val="24"/>
        </w:rPr>
        <w:t xml:space="preserve">Цели, основные принципы и </w:t>
      </w:r>
      <w:r w:rsidR="00DF3921" w:rsidRPr="00D61D6A">
        <w:rPr>
          <w:rFonts w:ascii="Arial" w:hAnsi="Arial" w:cs="Arial"/>
          <w:sz w:val="24"/>
          <w:szCs w:val="24"/>
        </w:rPr>
        <w:t xml:space="preserve">общие правила </w:t>
      </w:r>
      <w:r w:rsidRPr="005276BB">
        <w:rPr>
          <w:rFonts w:ascii="Arial" w:hAnsi="Arial" w:cs="Arial"/>
          <w:color w:val="000000"/>
          <w:sz w:val="24"/>
          <w:szCs w:val="24"/>
        </w:rPr>
        <w:t xml:space="preserve">проведения работ по межгосударственной стандартизации </w:t>
      </w:r>
      <w:r w:rsidRPr="00D00DE2">
        <w:rPr>
          <w:rFonts w:ascii="Arial" w:hAnsi="Arial" w:cs="Arial"/>
          <w:color w:val="000000" w:themeColor="text1"/>
          <w:sz w:val="24"/>
          <w:szCs w:val="24"/>
        </w:rPr>
        <w:t>установлены в ГОСТ 1.0 «Межгосударственная система стандартизации. Основные положения» и в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EEF98B4" w14:textId="77777777" w:rsidR="0056619D" w:rsidRPr="00E421BF" w:rsidRDefault="0056619D" w:rsidP="00114D49">
      <w:pPr>
        <w:spacing w:after="0" w:line="360" w:lineRule="auto"/>
        <w:ind w:firstLine="567"/>
        <w:jc w:val="both"/>
        <w:rPr>
          <w:rFonts w:ascii="Arial" w:eastAsia="Times New Roman" w:hAnsi="Arial" w:cs="Arial"/>
          <w:b/>
          <w:spacing w:val="-1"/>
          <w:sz w:val="24"/>
          <w:szCs w:val="24"/>
          <w:lang w:eastAsia="ru-RU"/>
        </w:rPr>
      </w:pPr>
      <w:r w:rsidRPr="00E421BF">
        <w:rPr>
          <w:rFonts w:ascii="Arial" w:eastAsia="Times New Roman" w:hAnsi="Arial" w:cs="Arial"/>
          <w:b/>
          <w:spacing w:val="-1"/>
          <w:sz w:val="24"/>
          <w:szCs w:val="24"/>
          <w:lang w:eastAsia="ru-RU"/>
        </w:rPr>
        <w:t>Сведения о стандарте</w:t>
      </w:r>
    </w:p>
    <w:p w14:paraId="18C1EB2A" w14:textId="77777777" w:rsidR="00BF2AB0" w:rsidRPr="00A00626" w:rsidRDefault="0056619D" w:rsidP="00BF2AB0">
      <w:pPr>
        <w:pStyle w:val="af6"/>
        <w:spacing w:after="0" w:line="360" w:lineRule="auto"/>
        <w:ind w:firstLine="567"/>
        <w:jc w:val="both"/>
        <w:rPr>
          <w:rFonts w:ascii="Arial" w:hAnsi="Arial" w:cs="Arial"/>
          <w:color w:val="000000"/>
          <w:sz w:val="24"/>
          <w:szCs w:val="24"/>
        </w:rPr>
      </w:pPr>
      <w:r w:rsidRPr="00E421BF">
        <w:rPr>
          <w:rFonts w:ascii="Arial" w:hAnsi="Arial" w:cs="Arial"/>
          <w:sz w:val="24"/>
          <w:szCs w:val="24"/>
        </w:rPr>
        <w:t>1</w:t>
      </w:r>
      <w:r w:rsidR="00CB7D53" w:rsidRPr="00E421BF">
        <w:rPr>
          <w:rFonts w:ascii="Arial" w:hAnsi="Arial" w:cs="Arial"/>
          <w:sz w:val="24"/>
          <w:szCs w:val="24"/>
        </w:rPr>
        <w:t> </w:t>
      </w:r>
      <w:r w:rsidRPr="00E421BF">
        <w:rPr>
          <w:rFonts w:ascii="Arial" w:hAnsi="Arial" w:cs="Arial"/>
          <w:sz w:val="24"/>
          <w:szCs w:val="24"/>
        </w:rPr>
        <w:t xml:space="preserve">РАЗРАБОТАН </w:t>
      </w:r>
      <w:r w:rsidR="00BF2AB0" w:rsidRPr="00A82992">
        <w:rPr>
          <w:rFonts w:ascii="Arial" w:hAnsi="Arial" w:cs="Arial"/>
          <w:color w:val="000000"/>
          <w:sz w:val="24"/>
          <w:szCs w:val="24"/>
        </w:rPr>
        <w:t>А</w:t>
      </w:r>
      <w:r w:rsidR="00BF2AB0">
        <w:rPr>
          <w:rFonts w:ascii="Arial" w:hAnsi="Arial" w:cs="Arial"/>
          <w:color w:val="000000"/>
          <w:sz w:val="24"/>
          <w:szCs w:val="24"/>
        </w:rPr>
        <w:t xml:space="preserve">ссоциацией </w:t>
      </w:r>
      <w:r w:rsidR="00BF2AB0" w:rsidRPr="00997907">
        <w:rPr>
          <w:rFonts w:ascii="Arial" w:hAnsi="Arial" w:cs="Arial"/>
          <w:color w:val="000000"/>
          <w:sz w:val="24"/>
          <w:szCs w:val="24"/>
        </w:rPr>
        <w:t>предприятий инд</w:t>
      </w:r>
      <w:r w:rsidR="00BF2AB0" w:rsidRPr="00A00626">
        <w:rPr>
          <w:rFonts w:ascii="Arial" w:hAnsi="Arial" w:cs="Arial"/>
          <w:color w:val="000000"/>
          <w:sz w:val="24"/>
          <w:szCs w:val="24"/>
        </w:rPr>
        <w:t>устрии детских товаров</w:t>
      </w:r>
      <w:r w:rsidR="00304DBF">
        <w:rPr>
          <w:rFonts w:ascii="Arial" w:hAnsi="Arial" w:cs="Arial"/>
          <w:color w:val="000000"/>
          <w:sz w:val="24"/>
          <w:szCs w:val="24"/>
        </w:rPr>
        <w:t xml:space="preserve"> «АИДТ» </w:t>
      </w:r>
      <w:r w:rsidR="00BF2AB0" w:rsidRPr="00A00626">
        <w:rPr>
          <w:rFonts w:ascii="Arial" w:hAnsi="Arial" w:cs="Arial"/>
          <w:color w:val="000000"/>
          <w:sz w:val="24"/>
          <w:szCs w:val="24"/>
        </w:rPr>
        <w:t xml:space="preserve"> (Ассоциация «АИДТ»)</w:t>
      </w:r>
    </w:p>
    <w:p w14:paraId="62675F75" w14:textId="77777777" w:rsidR="00BF2AB0" w:rsidRPr="005276BB" w:rsidRDefault="0056619D" w:rsidP="00BF2AB0">
      <w:pPr>
        <w:pStyle w:val="af6"/>
        <w:spacing w:after="0" w:line="360" w:lineRule="auto"/>
        <w:ind w:firstLine="567"/>
        <w:jc w:val="both"/>
        <w:rPr>
          <w:rFonts w:ascii="Arial" w:hAnsi="Arial" w:cs="Arial"/>
          <w:strike/>
          <w:color w:val="000000"/>
          <w:sz w:val="24"/>
          <w:szCs w:val="24"/>
        </w:rPr>
      </w:pPr>
      <w:r w:rsidRPr="00E421BF">
        <w:rPr>
          <w:rFonts w:ascii="Arial" w:hAnsi="Arial" w:cs="Arial"/>
          <w:sz w:val="24"/>
          <w:szCs w:val="24"/>
        </w:rPr>
        <w:t>2</w:t>
      </w:r>
      <w:r w:rsidR="00CB7D53" w:rsidRPr="00E421BF">
        <w:rPr>
          <w:rFonts w:ascii="Arial" w:hAnsi="Arial" w:cs="Arial"/>
          <w:sz w:val="24"/>
          <w:szCs w:val="24"/>
        </w:rPr>
        <w:t> </w:t>
      </w:r>
      <w:r w:rsidRPr="00E421BF">
        <w:rPr>
          <w:rFonts w:ascii="Arial" w:hAnsi="Arial" w:cs="Arial"/>
          <w:sz w:val="24"/>
          <w:szCs w:val="24"/>
        </w:rPr>
        <w:t xml:space="preserve">ВНЕСЕН </w:t>
      </w:r>
      <w:r w:rsidR="00BF2AB0" w:rsidRPr="005276BB">
        <w:rPr>
          <w:rFonts w:ascii="Arial" w:hAnsi="Arial" w:cs="Arial"/>
          <w:sz w:val="24"/>
          <w:szCs w:val="24"/>
        </w:rPr>
        <w:t>Федеральным агентством по техническому регулированию и метрологии</w:t>
      </w:r>
    </w:p>
    <w:p w14:paraId="32C5E3FF" w14:textId="77777777" w:rsidR="0056619D" w:rsidRPr="00E421BF" w:rsidRDefault="0056619D" w:rsidP="00114D49">
      <w:pPr>
        <w:spacing w:after="0" w:line="360" w:lineRule="auto"/>
        <w:ind w:firstLine="567"/>
        <w:jc w:val="both"/>
        <w:rPr>
          <w:rFonts w:ascii="Arial" w:eastAsia="Times New Roman" w:hAnsi="Arial" w:cs="Arial"/>
          <w:sz w:val="24"/>
          <w:szCs w:val="24"/>
          <w:lang w:eastAsia="ru-RU"/>
        </w:rPr>
      </w:pPr>
      <w:r w:rsidRPr="00E421BF">
        <w:rPr>
          <w:rFonts w:ascii="Arial" w:eastAsia="Times New Roman" w:hAnsi="Arial" w:cs="Arial"/>
          <w:sz w:val="24"/>
          <w:szCs w:val="24"/>
          <w:lang w:eastAsia="ru-RU"/>
        </w:rPr>
        <w:t>3</w:t>
      </w:r>
      <w:r w:rsidR="00CB7D53" w:rsidRPr="00E421BF">
        <w:rPr>
          <w:rFonts w:ascii="Arial" w:eastAsia="Times New Roman" w:hAnsi="Arial" w:cs="Arial"/>
          <w:sz w:val="24"/>
          <w:szCs w:val="24"/>
          <w:lang w:eastAsia="ru-RU"/>
        </w:rPr>
        <w:t> </w:t>
      </w:r>
      <w:r w:rsidRPr="00E421BF">
        <w:rPr>
          <w:rFonts w:ascii="Arial" w:eastAsia="Times New Roman" w:hAnsi="Arial" w:cs="Arial"/>
          <w:sz w:val="24"/>
          <w:szCs w:val="24"/>
          <w:lang w:eastAsia="ru-RU"/>
        </w:rPr>
        <w:t xml:space="preserve">ПРИНЯТ </w:t>
      </w:r>
      <w:r w:rsidR="00BF2AB0" w:rsidRPr="005276BB">
        <w:rPr>
          <w:rFonts w:ascii="Arial" w:hAnsi="Arial" w:cs="Arial"/>
          <w:color w:val="000000"/>
          <w:sz w:val="24"/>
          <w:szCs w:val="24"/>
        </w:rPr>
        <w:t>Евразийским советом по стандартизации</w:t>
      </w:r>
      <w:r w:rsidRPr="00E421BF">
        <w:rPr>
          <w:rFonts w:ascii="Arial" w:eastAsia="Times New Roman" w:hAnsi="Arial" w:cs="Arial"/>
          <w:sz w:val="24"/>
          <w:szCs w:val="24"/>
          <w:lang w:eastAsia="ru-RU"/>
        </w:rPr>
        <w:t xml:space="preserve">, метрологии и сертификации </w:t>
      </w:r>
      <w:r w:rsidR="00CB7D53" w:rsidRPr="00E421BF">
        <w:rPr>
          <w:rFonts w:ascii="Arial" w:hAnsi="Arial" w:cs="Arial"/>
          <w:sz w:val="24"/>
          <w:szCs w:val="24"/>
        </w:rPr>
        <w:t>(протокол от                                 202</w:t>
      </w:r>
      <w:r w:rsidR="00144D9C" w:rsidRPr="00E421BF">
        <w:rPr>
          <w:rFonts w:ascii="Arial" w:hAnsi="Arial" w:cs="Arial"/>
          <w:sz w:val="24"/>
          <w:szCs w:val="24"/>
        </w:rPr>
        <w:t xml:space="preserve">   </w:t>
      </w:r>
      <w:r w:rsidR="00CB7D53" w:rsidRPr="00E421BF">
        <w:rPr>
          <w:rFonts w:ascii="Arial" w:hAnsi="Arial" w:cs="Arial"/>
          <w:sz w:val="24"/>
          <w:szCs w:val="24"/>
        </w:rPr>
        <w:t xml:space="preserve"> г. №                  )</w:t>
      </w:r>
    </w:p>
    <w:p w14:paraId="6CC874F7" w14:textId="77777777" w:rsidR="00CB7D53" w:rsidRPr="00E421BF" w:rsidRDefault="00CB7D53" w:rsidP="00114D49">
      <w:pPr>
        <w:spacing w:after="0" w:line="360" w:lineRule="auto"/>
        <w:ind w:firstLine="567"/>
        <w:jc w:val="both"/>
        <w:rPr>
          <w:rFonts w:ascii="Arial" w:hAnsi="Arial" w:cs="Arial"/>
          <w:sz w:val="24"/>
          <w:szCs w:val="24"/>
        </w:rPr>
      </w:pPr>
      <w:r w:rsidRPr="00E421BF">
        <w:rPr>
          <w:rFonts w:ascii="Arial" w:hAnsi="Arial" w:cs="Arial"/>
          <w:sz w:val="24"/>
          <w:szCs w:val="24"/>
        </w:rPr>
        <w:t xml:space="preserve">За принятие проголосовали: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0"/>
        <w:gridCol w:w="2671"/>
        <w:gridCol w:w="3976"/>
      </w:tblGrid>
      <w:tr w:rsidR="00CB7D53" w:rsidRPr="00E421BF" w14:paraId="0E0CBB44" w14:textId="77777777" w:rsidTr="00C9253A">
        <w:trPr>
          <w:jc w:val="center"/>
        </w:trPr>
        <w:tc>
          <w:tcPr>
            <w:tcW w:w="2980" w:type="dxa"/>
            <w:tcBorders>
              <w:top w:val="single" w:sz="4" w:space="0" w:color="auto"/>
              <w:left w:val="single" w:sz="4" w:space="0" w:color="auto"/>
              <w:bottom w:val="double" w:sz="4" w:space="0" w:color="auto"/>
              <w:right w:val="single" w:sz="4" w:space="0" w:color="auto"/>
            </w:tcBorders>
            <w:shd w:val="clear" w:color="auto" w:fill="auto"/>
          </w:tcPr>
          <w:p w14:paraId="613C24EF" w14:textId="77777777" w:rsidR="00CB7D53" w:rsidRPr="00E421BF" w:rsidRDefault="00CB7D53" w:rsidP="00F163BF">
            <w:pPr>
              <w:spacing w:after="0" w:line="240" w:lineRule="auto"/>
              <w:jc w:val="center"/>
              <w:rPr>
                <w:rFonts w:ascii="Arial" w:hAnsi="Arial" w:cs="Arial"/>
                <w:sz w:val="18"/>
                <w:szCs w:val="18"/>
              </w:rPr>
            </w:pPr>
            <w:r w:rsidRPr="00E421BF">
              <w:rPr>
                <w:rFonts w:ascii="Arial" w:hAnsi="Arial" w:cs="Arial"/>
                <w:sz w:val="18"/>
                <w:szCs w:val="18"/>
              </w:rPr>
              <w:t>Краткое наименование страны по МК (ИСО 3166) 004—97</w:t>
            </w:r>
          </w:p>
        </w:tc>
        <w:tc>
          <w:tcPr>
            <w:tcW w:w="2671" w:type="dxa"/>
            <w:tcBorders>
              <w:top w:val="single" w:sz="4" w:space="0" w:color="auto"/>
              <w:left w:val="single" w:sz="4" w:space="0" w:color="auto"/>
              <w:bottom w:val="double" w:sz="4" w:space="0" w:color="auto"/>
              <w:right w:val="single" w:sz="4" w:space="0" w:color="auto"/>
            </w:tcBorders>
            <w:shd w:val="clear" w:color="auto" w:fill="auto"/>
            <w:vAlign w:val="center"/>
          </w:tcPr>
          <w:p w14:paraId="5B61D2BE" w14:textId="77777777" w:rsidR="00CB7D53" w:rsidRPr="00E421BF" w:rsidRDefault="00CB7D53" w:rsidP="00F163BF">
            <w:pPr>
              <w:spacing w:after="0" w:line="240" w:lineRule="auto"/>
              <w:jc w:val="center"/>
              <w:rPr>
                <w:rFonts w:ascii="Arial" w:hAnsi="Arial" w:cs="Arial"/>
                <w:sz w:val="18"/>
                <w:szCs w:val="18"/>
              </w:rPr>
            </w:pPr>
            <w:r w:rsidRPr="00E421BF">
              <w:rPr>
                <w:rFonts w:ascii="Arial" w:hAnsi="Arial" w:cs="Arial"/>
                <w:sz w:val="18"/>
                <w:szCs w:val="18"/>
              </w:rPr>
              <w:t xml:space="preserve">Код страны </w:t>
            </w:r>
          </w:p>
          <w:p w14:paraId="52DEAEC5" w14:textId="77777777" w:rsidR="00CB7D53" w:rsidRPr="00E421BF" w:rsidRDefault="00CB7D53" w:rsidP="00F163BF">
            <w:pPr>
              <w:spacing w:after="0" w:line="240" w:lineRule="auto"/>
              <w:jc w:val="center"/>
              <w:rPr>
                <w:rFonts w:ascii="Arial" w:hAnsi="Arial" w:cs="Arial"/>
                <w:sz w:val="18"/>
                <w:szCs w:val="18"/>
              </w:rPr>
            </w:pPr>
            <w:r w:rsidRPr="00E421BF">
              <w:rPr>
                <w:rFonts w:ascii="Arial" w:hAnsi="Arial" w:cs="Arial"/>
                <w:sz w:val="18"/>
                <w:szCs w:val="18"/>
              </w:rPr>
              <w:t>по МК (ИСО 3166) 004—97</w:t>
            </w:r>
          </w:p>
        </w:tc>
        <w:tc>
          <w:tcPr>
            <w:tcW w:w="3976" w:type="dxa"/>
            <w:tcBorders>
              <w:top w:val="single" w:sz="4" w:space="0" w:color="auto"/>
              <w:left w:val="single" w:sz="4" w:space="0" w:color="auto"/>
              <w:bottom w:val="double" w:sz="4" w:space="0" w:color="auto"/>
              <w:right w:val="single" w:sz="4" w:space="0" w:color="auto"/>
            </w:tcBorders>
            <w:shd w:val="clear" w:color="auto" w:fill="auto"/>
            <w:vAlign w:val="center"/>
          </w:tcPr>
          <w:p w14:paraId="43E39D0C" w14:textId="77777777" w:rsidR="00CB7D53" w:rsidRPr="00E421BF" w:rsidRDefault="00CB7D53" w:rsidP="00F163BF">
            <w:pPr>
              <w:spacing w:after="0" w:line="240" w:lineRule="auto"/>
              <w:jc w:val="center"/>
              <w:rPr>
                <w:rFonts w:ascii="Arial" w:hAnsi="Arial" w:cs="Arial"/>
                <w:sz w:val="18"/>
                <w:szCs w:val="18"/>
              </w:rPr>
            </w:pPr>
            <w:r w:rsidRPr="00E421BF">
              <w:rPr>
                <w:rFonts w:ascii="Arial" w:hAnsi="Arial" w:cs="Arial"/>
                <w:sz w:val="18"/>
                <w:szCs w:val="18"/>
              </w:rPr>
              <w:t>Сокращенное наименование национального органа по стандартизации</w:t>
            </w:r>
          </w:p>
        </w:tc>
      </w:tr>
      <w:tr w:rsidR="00CB7D53" w:rsidRPr="00E421BF" w14:paraId="26344EBF"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1978D461"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4B785B50"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6353F03D" w14:textId="77777777" w:rsidR="00CB7D53" w:rsidRPr="00E421BF" w:rsidRDefault="00CB7D53" w:rsidP="00F163BF">
            <w:pPr>
              <w:spacing w:after="0" w:line="240" w:lineRule="auto"/>
              <w:rPr>
                <w:rFonts w:ascii="Arial" w:hAnsi="Arial" w:cs="Arial"/>
                <w:sz w:val="18"/>
                <w:szCs w:val="18"/>
              </w:rPr>
            </w:pPr>
          </w:p>
        </w:tc>
      </w:tr>
      <w:tr w:rsidR="00CB7D53" w:rsidRPr="00E421BF" w14:paraId="5FFF8106"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3FBDAF28"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6AF56D17" w14:textId="77777777" w:rsidR="00CB7D53" w:rsidRPr="00E421BF"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64670A35" w14:textId="77777777" w:rsidR="00CB7D53" w:rsidRPr="00E421BF" w:rsidRDefault="00CB7D53" w:rsidP="00F163BF">
            <w:pPr>
              <w:spacing w:after="0" w:line="240" w:lineRule="auto"/>
              <w:rPr>
                <w:rFonts w:ascii="Arial" w:hAnsi="Arial" w:cs="Arial"/>
                <w:sz w:val="18"/>
                <w:szCs w:val="18"/>
              </w:rPr>
            </w:pPr>
          </w:p>
        </w:tc>
      </w:tr>
      <w:tr w:rsidR="00CB7D53" w:rsidRPr="00E421BF" w14:paraId="16E0CF72"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6805A0FD"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3AFDF3A2" w14:textId="77777777" w:rsidR="00CB7D53" w:rsidRPr="00E421BF"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3B787301" w14:textId="77777777" w:rsidR="00CB7D53" w:rsidRPr="00E421BF" w:rsidRDefault="00CB7D53" w:rsidP="00F163BF">
            <w:pPr>
              <w:spacing w:after="0" w:line="240" w:lineRule="auto"/>
              <w:rPr>
                <w:rFonts w:ascii="Arial" w:hAnsi="Arial" w:cs="Arial"/>
                <w:sz w:val="18"/>
                <w:szCs w:val="18"/>
              </w:rPr>
            </w:pPr>
          </w:p>
        </w:tc>
      </w:tr>
      <w:tr w:rsidR="00CB7D53" w:rsidRPr="00E421BF" w14:paraId="779966BD"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49831956"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456FD8AD"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6ED835EB" w14:textId="77777777" w:rsidR="00CB7D53" w:rsidRPr="00E421BF" w:rsidRDefault="00CB7D53" w:rsidP="00F163BF">
            <w:pPr>
              <w:spacing w:after="0" w:line="240" w:lineRule="auto"/>
              <w:rPr>
                <w:rFonts w:ascii="Arial" w:hAnsi="Arial" w:cs="Arial"/>
                <w:sz w:val="18"/>
                <w:szCs w:val="18"/>
              </w:rPr>
            </w:pPr>
          </w:p>
        </w:tc>
      </w:tr>
      <w:tr w:rsidR="00CB7D53" w:rsidRPr="00E421BF" w14:paraId="700D63FB"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53074FEE"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5A922D42"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34DF27FA" w14:textId="77777777" w:rsidR="00CB7D53" w:rsidRPr="00E421BF" w:rsidRDefault="00CB7D53" w:rsidP="00F163BF">
            <w:pPr>
              <w:spacing w:after="0" w:line="240" w:lineRule="auto"/>
              <w:rPr>
                <w:rFonts w:ascii="Arial" w:hAnsi="Arial" w:cs="Arial"/>
                <w:sz w:val="18"/>
                <w:szCs w:val="18"/>
              </w:rPr>
            </w:pPr>
          </w:p>
        </w:tc>
      </w:tr>
      <w:tr w:rsidR="00CB7D53" w:rsidRPr="00E421BF" w14:paraId="57BA3DD9"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4CC17CEF"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35E2B444" w14:textId="77777777" w:rsidR="00CB7D53" w:rsidRPr="00E421BF"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552A6D91" w14:textId="77777777" w:rsidR="00CB7D53" w:rsidRPr="00E421BF" w:rsidRDefault="00CB7D53" w:rsidP="00F163BF">
            <w:pPr>
              <w:spacing w:after="0" w:line="240" w:lineRule="auto"/>
              <w:rPr>
                <w:rFonts w:ascii="Arial" w:hAnsi="Arial" w:cs="Arial"/>
                <w:sz w:val="18"/>
                <w:szCs w:val="18"/>
              </w:rPr>
            </w:pPr>
          </w:p>
        </w:tc>
      </w:tr>
      <w:tr w:rsidR="00CB7D53" w:rsidRPr="00E421BF" w14:paraId="1F1AF9E8"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1EE3966F"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1C0EE9AE"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03278B63" w14:textId="77777777" w:rsidR="00CB7D53" w:rsidRPr="00E421BF" w:rsidRDefault="00CB7D53" w:rsidP="00F163BF">
            <w:pPr>
              <w:spacing w:after="0" w:line="240" w:lineRule="auto"/>
              <w:rPr>
                <w:rFonts w:ascii="Arial" w:hAnsi="Arial" w:cs="Arial"/>
                <w:sz w:val="18"/>
                <w:szCs w:val="18"/>
              </w:rPr>
            </w:pPr>
          </w:p>
        </w:tc>
      </w:tr>
      <w:tr w:rsidR="00CB7D53" w:rsidRPr="00E421BF" w14:paraId="7CF970CC"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68F201D0"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273C72D0" w14:textId="77777777" w:rsidR="00CB7D53" w:rsidRPr="00E421BF"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550D5EC4" w14:textId="77777777" w:rsidR="00CB7D53" w:rsidRPr="00E421BF" w:rsidRDefault="00CB7D53" w:rsidP="00F163BF">
            <w:pPr>
              <w:spacing w:after="0" w:line="240" w:lineRule="auto"/>
              <w:rPr>
                <w:rFonts w:ascii="Arial" w:hAnsi="Arial" w:cs="Arial"/>
                <w:sz w:val="18"/>
                <w:szCs w:val="18"/>
              </w:rPr>
            </w:pPr>
          </w:p>
        </w:tc>
      </w:tr>
      <w:tr w:rsidR="00CB7D53" w:rsidRPr="00E421BF" w14:paraId="7D362004"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08693C05"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483053AC"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0106CEBF" w14:textId="77777777" w:rsidR="00CB7D53" w:rsidRPr="00E421BF" w:rsidRDefault="00CB7D53" w:rsidP="00F163BF">
            <w:pPr>
              <w:spacing w:after="0" w:line="240" w:lineRule="auto"/>
              <w:rPr>
                <w:rFonts w:ascii="Arial" w:hAnsi="Arial" w:cs="Arial"/>
                <w:sz w:val="18"/>
                <w:szCs w:val="18"/>
              </w:rPr>
            </w:pPr>
          </w:p>
        </w:tc>
      </w:tr>
      <w:tr w:rsidR="00CB7D53" w:rsidRPr="00E421BF" w14:paraId="2E5503BF"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20774739"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1AF407D6"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1EDD6414" w14:textId="77777777" w:rsidR="00CB7D53" w:rsidRPr="00E421BF" w:rsidRDefault="00CB7D53" w:rsidP="00F163BF">
            <w:pPr>
              <w:spacing w:after="0" w:line="240" w:lineRule="auto"/>
              <w:rPr>
                <w:rFonts w:ascii="Arial" w:hAnsi="Arial" w:cs="Arial"/>
                <w:sz w:val="18"/>
                <w:szCs w:val="18"/>
              </w:rPr>
            </w:pPr>
          </w:p>
        </w:tc>
      </w:tr>
      <w:tr w:rsidR="00CB7D53" w:rsidRPr="00E421BF" w14:paraId="27139B0F" w14:textId="77777777" w:rsidTr="00C9253A">
        <w:trPr>
          <w:trHeight w:val="80"/>
          <w:jc w:val="center"/>
        </w:trPr>
        <w:tc>
          <w:tcPr>
            <w:tcW w:w="2980" w:type="dxa"/>
            <w:tcBorders>
              <w:top w:val="nil"/>
              <w:left w:val="single" w:sz="4" w:space="0" w:color="auto"/>
              <w:bottom w:val="nil"/>
              <w:right w:val="single" w:sz="4" w:space="0" w:color="auto"/>
            </w:tcBorders>
            <w:shd w:val="clear" w:color="auto" w:fill="auto"/>
            <w:vAlign w:val="center"/>
          </w:tcPr>
          <w:p w14:paraId="0E7D7DDF"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7F52926C" w14:textId="77777777" w:rsidR="00CB7D53" w:rsidRPr="00875A17"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1DC84534" w14:textId="77777777" w:rsidR="00CB7D53" w:rsidRPr="00E421BF" w:rsidRDefault="00CB7D53" w:rsidP="00F163BF">
            <w:pPr>
              <w:spacing w:after="0" w:line="240" w:lineRule="auto"/>
              <w:rPr>
                <w:rFonts w:ascii="Arial" w:hAnsi="Arial" w:cs="Arial"/>
                <w:sz w:val="18"/>
                <w:szCs w:val="18"/>
              </w:rPr>
            </w:pPr>
          </w:p>
        </w:tc>
      </w:tr>
      <w:tr w:rsidR="00CB7D53" w:rsidRPr="00E421BF" w14:paraId="5ABE6A01" w14:textId="77777777" w:rsidTr="00C9253A">
        <w:trPr>
          <w:jc w:val="center"/>
        </w:trPr>
        <w:tc>
          <w:tcPr>
            <w:tcW w:w="2980" w:type="dxa"/>
            <w:tcBorders>
              <w:top w:val="nil"/>
              <w:left w:val="single" w:sz="4" w:space="0" w:color="auto"/>
              <w:bottom w:val="single" w:sz="4" w:space="0" w:color="auto"/>
              <w:right w:val="single" w:sz="4" w:space="0" w:color="auto"/>
            </w:tcBorders>
            <w:shd w:val="clear" w:color="auto" w:fill="auto"/>
            <w:vAlign w:val="center"/>
          </w:tcPr>
          <w:p w14:paraId="363046A5" w14:textId="77777777" w:rsidR="00CB7D53" w:rsidRPr="00E421BF" w:rsidRDefault="00CB7D53" w:rsidP="00F163BF">
            <w:pPr>
              <w:spacing w:after="0" w:line="240" w:lineRule="auto"/>
              <w:rPr>
                <w:rFonts w:ascii="Arial" w:hAnsi="Arial" w:cs="Arial"/>
                <w:sz w:val="18"/>
                <w:szCs w:val="18"/>
              </w:rPr>
            </w:pPr>
          </w:p>
        </w:tc>
        <w:tc>
          <w:tcPr>
            <w:tcW w:w="2671" w:type="dxa"/>
            <w:tcBorders>
              <w:top w:val="nil"/>
              <w:left w:val="single" w:sz="4" w:space="0" w:color="auto"/>
              <w:bottom w:val="single" w:sz="4" w:space="0" w:color="auto"/>
              <w:right w:val="single" w:sz="4" w:space="0" w:color="auto"/>
            </w:tcBorders>
            <w:shd w:val="clear" w:color="auto" w:fill="auto"/>
            <w:vAlign w:val="center"/>
          </w:tcPr>
          <w:p w14:paraId="75130A9E" w14:textId="77777777" w:rsidR="00CB7D53" w:rsidRPr="00E421BF"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single" w:sz="4" w:space="0" w:color="auto"/>
              <w:right w:val="single" w:sz="4" w:space="0" w:color="auto"/>
            </w:tcBorders>
            <w:shd w:val="clear" w:color="auto" w:fill="auto"/>
            <w:vAlign w:val="center"/>
          </w:tcPr>
          <w:p w14:paraId="768B5811" w14:textId="77777777" w:rsidR="00CB7D53" w:rsidRPr="00E421BF" w:rsidRDefault="00CB7D53" w:rsidP="00F163BF">
            <w:pPr>
              <w:spacing w:after="0" w:line="240" w:lineRule="auto"/>
              <w:rPr>
                <w:rFonts w:ascii="Arial" w:hAnsi="Arial" w:cs="Arial"/>
                <w:sz w:val="18"/>
                <w:szCs w:val="18"/>
              </w:rPr>
            </w:pPr>
          </w:p>
        </w:tc>
      </w:tr>
    </w:tbl>
    <w:p w14:paraId="646E53B5" w14:textId="77777777" w:rsidR="00E9639A" w:rsidRDefault="00E9639A" w:rsidP="00E9639A">
      <w:pPr>
        <w:spacing w:after="0" w:line="360" w:lineRule="auto"/>
        <w:ind w:firstLine="567"/>
        <w:jc w:val="both"/>
        <w:rPr>
          <w:rFonts w:ascii="Arial" w:hAnsi="Arial" w:cs="Arial"/>
          <w:bCs/>
          <w:iCs/>
          <w:sz w:val="24"/>
          <w:szCs w:val="24"/>
        </w:rPr>
      </w:pPr>
    </w:p>
    <w:p w14:paraId="5DE6971B" w14:textId="52E6D65B" w:rsidR="00CB7D53" w:rsidRPr="00265FDB" w:rsidRDefault="00802537" w:rsidP="00F163BF">
      <w:pPr>
        <w:spacing w:after="0" w:line="360" w:lineRule="auto"/>
        <w:ind w:firstLine="567"/>
        <w:jc w:val="both"/>
        <w:rPr>
          <w:rFonts w:ascii="Arial" w:hAnsi="Arial" w:cs="Arial"/>
          <w:color w:val="000000" w:themeColor="text1"/>
          <w:sz w:val="24"/>
          <w:szCs w:val="24"/>
          <w:lang w:eastAsia="ru-RU"/>
        </w:rPr>
      </w:pPr>
      <w:r>
        <w:rPr>
          <w:rFonts w:ascii="Arial" w:hAnsi="Arial" w:cs="Arial"/>
          <w:color w:val="000000" w:themeColor="text1"/>
          <w:sz w:val="24"/>
          <w:szCs w:val="24"/>
          <w:lang w:eastAsia="ru-RU"/>
        </w:rPr>
        <w:t>4</w:t>
      </w:r>
      <w:r w:rsidR="00CB7D53" w:rsidRPr="00265FDB">
        <w:rPr>
          <w:rFonts w:ascii="Arial" w:hAnsi="Arial" w:cs="Arial"/>
          <w:color w:val="000000" w:themeColor="text1"/>
          <w:sz w:val="24"/>
          <w:szCs w:val="24"/>
          <w:lang w:eastAsia="ru-RU"/>
        </w:rPr>
        <w:t xml:space="preserve"> </w:t>
      </w:r>
      <w:r w:rsidR="002F6C3B">
        <w:rPr>
          <w:rFonts w:ascii="Arial" w:hAnsi="Arial" w:cs="Arial"/>
          <w:bCs/>
          <w:iCs/>
          <w:color w:val="000000" w:themeColor="text1"/>
          <w:sz w:val="24"/>
          <w:szCs w:val="24"/>
        </w:rPr>
        <w:t>ВВЕДЕН ВПЕРВЫЕ</w:t>
      </w:r>
    </w:p>
    <w:p w14:paraId="723FDDC1" w14:textId="77777777" w:rsidR="003928E9" w:rsidRPr="00265FDB" w:rsidRDefault="003928E9" w:rsidP="00F163BF">
      <w:pPr>
        <w:pStyle w:val="Default"/>
        <w:spacing w:line="360" w:lineRule="auto"/>
        <w:ind w:firstLine="567"/>
        <w:jc w:val="both"/>
        <w:rPr>
          <w:bCs/>
          <w:i/>
          <w:iCs/>
          <w:color w:val="000000" w:themeColor="text1"/>
        </w:rPr>
      </w:pPr>
    </w:p>
    <w:p w14:paraId="172B2FB3" w14:textId="77777777" w:rsidR="00CB7D53" w:rsidRPr="00E421BF" w:rsidRDefault="00CB7D53" w:rsidP="00F163BF">
      <w:pPr>
        <w:pStyle w:val="Default"/>
        <w:spacing w:line="360" w:lineRule="auto"/>
        <w:ind w:firstLine="567"/>
        <w:jc w:val="both"/>
        <w:rPr>
          <w:bCs/>
          <w:i/>
          <w:iCs/>
          <w:color w:val="auto"/>
        </w:rPr>
      </w:pPr>
      <w:r w:rsidRPr="00D00DE2">
        <w:rPr>
          <w:bCs/>
          <w:i/>
          <w:iCs/>
          <w:color w:val="000000" w:themeColor="text1"/>
        </w:rPr>
        <w:t xml:space="preserve">Информация о введении </w:t>
      </w:r>
      <w:r w:rsidRPr="00E421BF">
        <w:rPr>
          <w:bCs/>
          <w:i/>
          <w:iCs/>
          <w:color w:val="auto"/>
        </w:rPr>
        <w:t xml:space="preserve">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w:t>
      </w:r>
      <w:r w:rsidRPr="00E421BF">
        <w:rPr>
          <w:bCs/>
          <w:i/>
          <w:iCs/>
          <w:color w:val="auto"/>
        </w:rPr>
        <w:lastRenderedPageBreak/>
        <w:t>а также в сети Интернет на сайтах соответствующих национальных органов по стандартизации.</w:t>
      </w:r>
    </w:p>
    <w:p w14:paraId="6ED19FCB" w14:textId="77777777" w:rsidR="00CB7D53" w:rsidRPr="00E421BF" w:rsidRDefault="00CB7D53" w:rsidP="00F163BF">
      <w:pPr>
        <w:pStyle w:val="Default"/>
        <w:spacing w:line="360" w:lineRule="auto"/>
        <w:ind w:firstLine="567"/>
        <w:jc w:val="both"/>
        <w:rPr>
          <w:i/>
          <w:iCs/>
          <w:color w:val="auto"/>
        </w:rPr>
      </w:pPr>
      <w:r w:rsidRPr="00E421BF">
        <w:rPr>
          <w:i/>
          <w:iCs/>
          <w:color w:val="auto"/>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w:t>
      </w:r>
      <w:r w:rsidRPr="00E421BF">
        <w:rPr>
          <w:i/>
          <w:color w:val="auto"/>
        </w:rPr>
        <w:t>совета по стандартизации, метрологии и сертификации</w:t>
      </w:r>
      <w:r w:rsidRPr="00E421BF">
        <w:rPr>
          <w:i/>
          <w:iCs/>
          <w:color w:val="auto"/>
        </w:rPr>
        <w:t xml:space="preserve"> в каталоге «Межгосударственные стандарты»</w:t>
      </w:r>
    </w:p>
    <w:p w14:paraId="7AEC30AB"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52140F20"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669513F7"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002BE6AB"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2F3CCBDE"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4A65E1C2"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4192BD19"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356D37F5"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3A087D9B"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72C787B6" w14:textId="77777777" w:rsidR="0056619D" w:rsidRPr="00E421BF" w:rsidRDefault="0056619D" w:rsidP="00F163BF">
      <w:pPr>
        <w:spacing w:after="0" w:line="240" w:lineRule="auto"/>
        <w:jc w:val="right"/>
        <w:rPr>
          <w:rFonts w:ascii="Arial" w:eastAsia="Times New Roman" w:hAnsi="Arial" w:cs="Arial"/>
          <w:sz w:val="20"/>
          <w:szCs w:val="20"/>
          <w:lang w:eastAsia="ru-RU"/>
        </w:rPr>
      </w:pPr>
    </w:p>
    <w:p w14:paraId="6BAE3A3D" w14:textId="77777777" w:rsidR="0078606E" w:rsidRPr="00E421BF" w:rsidRDefault="0078606E" w:rsidP="00F163BF">
      <w:pPr>
        <w:spacing w:after="0" w:line="240" w:lineRule="auto"/>
        <w:jc w:val="right"/>
        <w:rPr>
          <w:rFonts w:ascii="Arial" w:eastAsia="Times New Roman" w:hAnsi="Arial" w:cs="Arial"/>
          <w:sz w:val="20"/>
          <w:szCs w:val="20"/>
          <w:lang w:eastAsia="ru-RU"/>
        </w:rPr>
      </w:pPr>
    </w:p>
    <w:p w14:paraId="15FD305F" w14:textId="77777777" w:rsidR="0078606E" w:rsidRPr="00E421BF" w:rsidRDefault="0078606E" w:rsidP="00F163BF">
      <w:pPr>
        <w:spacing w:after="0" w:line="240" w:lineRule="auto"/>
        <w:jc w:val="right"/>
        <w:rPr>
          <w:rFonts w:ascii="Arial" w:eastAsia="Times New Roman" w:hAnsi="Arial" w:cs="Arial"/>
          <w:sz w:val="20"/>
          <w:szCs w:val="20"/>
          <w:lang w:eastAsia="ru-RU"/>
        </w:rPr>
      </w:pPr>
    </w:p>
    <w:p w14:paraId="2D3569E1" w14:textId="77777777" w:rsidR="0078606E" w:rsidRPr="00E421BF" w:rsidRDefault="0078606E" w:rsidP="00F163BF">
      <w:pPr>
        <w:spacing w:after="0" w:line="240" w:lineRule="auto"/>
        <w:jc w:val="right"/>
        <w:rPr>
          <w:rFonts w:ascii="Arial" w:eastAsia="Times New Roman" w:hAnsi="Arial" w:cs="Arial"/>
          <w:sz w:val="20"/>
          <w:szCs w:val="20"/>
          <w:lang w:eastAsia="ru-RU"/>
        </w:rPr>
      </w:pPr>
    </w:p>
    <w:p w14:paraId="752BAD82" w14:textId="77777777" w:rsidR="0078606E" w:rsidRPr="00E421BF" w:rsidRDefault="0078606E" w:rsidP="00F163BF">
      <w:pPr>
        <w:spacing w:after="0" w:line="240" w:lineRule="auto"/>
        <w:jc w:val="right"/>
        <w:rPr>
          <w:rFonts w:ascii="Arial" w:eastAsia="Times New Roman" w:hAnsi="Arial" w:cs="Arial"/>
          <w:sz w:val="20"/>
          <w:szCs w:val="20"/>
          <w:lang w:eastAsia="ru-RU"/>
        </w:rPr>
      </w:pPr>
    </w:p>
    <w:p w14:paraId="27AC4D16" w14:textId="77777777" w:rsidR="0078606E" w:rsidRPr="00E421BF" w:rsidRDefault="0078606E" w:rsidP="00F163BF">
      <w:pPr>
        <w:spacing w:after="0" w:line="240" w:lineRule="auto"/>
        <w:jc w:val="right"/>
        <w:rPr>
          <w:rFonts w:ascii="Arial" w:eastAsia="Times New Roman" w:hAnsi="Arial" w:cs="Arial"/>
          <w:sz w:val="20"/>
          <w:szCs w:val="20"/>
          <w:lang w:eastAsia="ru-RU"/>
        </w:rPr>
      </w:pPr>
    </w:p>
    <w:p w14:paraId="18161E62" w14:textId="77777777" w:rsidR="00CB7D53" w:rsidRDefault="00CB7D53" w:rsidP="00F163BF">
      <w:pPr>
        <w:spacing w:after="0" w:line="240" w:lineRule="auto"/>
        <w:jc w:val="right"/>
        <w:rPr>
          <w:rFonts w:ascii="Arial" w:eastAsia="Times New Roman" w:hAnsi="Arial" w:cs="Arial"/>
          <w:sz w:val="20"/>
          <w:szCs w:val="20"/>
          <w:lang w:eastAsia="ru-RU"/>
        </w:rPr>
      </w:pPr>
    </w:p>
    <w:p w14:paraId="239863D4" w14:textId="77777777" w:rsidR="003928E9" w:rsidRDefault="003928E9" w:rsidP="00F163BF">
      <w:pPr>
        <w:spacing w:after="0" w:line="240" w:lineRule="auto"/>
        <w:jc w:val="right"/>
        <w:rPr>
          <w:rFonts w:ascii="Arial" w:eastAsia="Times New Roman" w:hAnsi="Arial" w:cs="Arial"/>
          <w:sz w:val="20"/>
          <w:szCs w:val="20"/>
          <w:lang w:eastAsia="ru-RU"/>
        </w:rPr>
      </w:pPr>
    </w:p>
    <w:p w14:paraId="283A87C5" w14:textId="77777777" w:rsidR="003928E9" w:rsidRDefault="003928E9" w:rsidP="00F163BF">
      <w:pPr>
        <w:spacing w:after="0" w:line="240" w:lineRule="auto"/>
        <w:jc w:val="right"/>
        <w:rPr>
          <w:rFonts w:ascii="Arial" w:eastAsia="Times New Roman" w:hAnsi="Arial" w:cs="Arial"/>
          <w:sz w:val="20"/>
          <w:szCs w:val="20"/>
          <w:lang w:eastAsia="ru-RU"/>
        </w:rPr>
      </w:pPr>
    </w:p>
    <w:p w14:paraId="68775C8B" w14:textId="77777777" w:rsidR="003928E9" w:rsidRDefault="003928E9" w:rsidP="00F163BF">
      <w:pPr>
        <w:spacing w:after="0" w:line="240" w:lineRule="auto"/>
        <w:jc w:val="right"/>
        <w:rPr>
          <w:rFonts w:ascii="Arial" w:eastAsia="Times New Roman" w:hAnsi="Arial" w:cs="Arial"/>
          <w:sz w:val="20"/>
          <w:szCs w:val="20"/>
          <w:lang w:eastAsia="ru-RU"/>
        </w:rPr>
      </w:pPr>
    </w:p>
    <w:p w14:paraId="46262161" w14:textId="77777777" w:rsidR="003928E9" w:rsidRDefault="003928E9" w:rsidP="00F163BF">
      <w:pPr>
        <w:spacing w:after="0" w:line="240" w:lineRule="auto"/>
        <w:jc w:val="right"/>
        <w:rPr>
          <w:rFonts w:ascii="Arial" w:eastAsia="Times New Roman" w:hAnsi="Arial" w:cs="Arial"/>
          <w:sz w:val="20"/>
          <w:szCs w:val="20"/>
          <w:lang w:eastAsia="ru-RU"/>
        </w:rPr>
      </w:pPr>
    </w:p>
    <w:p w14:paraId="525C3973" w14:textId="77777777" w:rsidR="00802537" w:rsidRDefault="00802537" w:rsidP="00F163BF">
      <w:pPr>
        <w:spacing w:after="0" w:line="240" w:lineRule="auto"/>
        <w:jc w:val="right"/>
        <w:rPr>
          <w:rFonts w:ascii="Arial" w:eastAsia="Times New Roman" w:hAnsi="Arial" w:cs="Arial"/>
          <w:sz w:val="20"/>
          <w:szCs w:val="20"/>
          <w:lang w:eastAsia="ru-RU"/>
        </w:rPr>
      </w:pPr>
    </w:p>
    <w:p w14:paraId="3714DB40" w14:textId="77777777" w:rsidR="00802537" w:rsidRDefault="00802537" w:rsidP="00F163BF">
      <w:pPr>
        <w:spacing w:after="0" w:line="240" w:lineRule="auto"/>
        <w:jc w:val="right"/>
        <w:rPr>
          <w:rFonts w:ascii="Arial" w:eastAsia="Times New Roman" w:hAnsi="Arial" w:cs="Arial"/>
          <w:sz w:val="20"/>
          <w:szCs w:val="20"/>
          <w:lang w:eastAsia="ru-RU"/>
        </w:rPr>
      </w:pPr>
    </w:p>
    <w:p w14:paraId="362C045C" w14:textId="77777777" w:rsidR="00802537" w:rsidRDefault="00802537" w:rsidP="00F163BF">
      <w:pPr>
        <w:spacing w:after="0" w:line="240" w:lineRule="auto"/>
        <w:jc w:val="right"/>
        <w:rPr>
          <w:rFonts w:ascii="Arial" w:eastAsia="Times New Roman" w:hAnsi="Arial" w:cs="Arial"/>
          <w:sz w:val="20"/>
          <w:szCs w:val="20"/>
          <w:lang w:eastAsia="ru-RU"/>
        </w:rPr>
      </w:pPr>
    </w:p>
    <w:p w14:paraId="51B01CA8" w14:textId="77777777" w:rsidR="00802537" w:rsidRDefault="00802537" w:rsidP="00F163BF">
      <w:pPr>
        <w:spacing w:after="0" w:line="240" w:lineRule="auto"/>
        <w:jc w:val="right"/>
        <w:rPr>
          <w:rFonts w:ascii="Arial" w:eastAsia="Times New Roman" w:hAnsi="Arial" w:cs="Arial"/>
          <w:sz w:val="20"/>
          <w:szCs w:val="20"/>
          <w:lang w:eastAsia="ru-RU"/>
        </w:rPr>
      </w:pPr>
    </w:p>
    <w:p w14:paraId="6C482DB3" w14:textId="77777777" w:rsidR="00802537" w:rsidRDefault="00802537" w:rsidP="00F163BF">
      <w:pPr>
        <w:spacing w:after="0" w:line="240" w:lineRule="auto"/>
        <w:jc w:val="right"/>
        <w:rPr>
          <w:rFonts w:ascii="Arial" w:eastAsia="Times New Roman" w:hAnsi="Arial" w:cs="Arial"/>
          <w:sz w:val="20"/>
          <w:szCs w:val="20"/>
          <w:lang w:eastAsia="ru-RU"/>
        </w:rPr>
      </w:pPr>
    </w:p>
    <w:p w14:paraId="280E0F9C" w14:textId="77777777" w:rsidR="00802537" w:rsidRDefault="00802537" w:rsidP="00F163BF">
      <w:pPr>
        <w:spacing w:after="0" w:line="240" w:lineRule="auto"/>
        <w:jc w:val="right"/>
        <w:rPr>
          <w:rFonts w:ascii="Arial" w:eastAsia="Times New Roman" w:hAnsi="Arial" w:cs="Arial"/>
          <w:sz w:val="20"/>
          <w:szCs w:val="20"/>
          <w:lang w:eastAsia="ru-RU"/>
        </w:rPr>
      </w:pPr>
    </w:p>
    <w:p w14:paraId="3E799695" w14:textId="77777777" w:rsidR="00802537" w:rsidRDefault="00802537" w:rsidP="00F163BF">
      <w:pPr>
        <w:spacing w:after="0" w:line="240" w:lineRule="auto"/>
        <w:jc w:val="right"/>
        <w:rPr>
          <w:rFonts w:ascii="Arial" w:eastAsia="Times New Roman" w:hAnsi="Arial" w:cs="Arial"/>
          <w:sz w:val="20"/>
          <w:szCs w:val="20"/>
          <w:lang w:eastAsia="ru-RU"/>
        </w:rPr>
      </w:pPr>
    </w:p>
    <w:p w14:paraId="5992B3D6" w14:textId="77777777" w:rsidR="00802537" w:rsidRDefault="00802537" w:rsidP="00F163BF">
      <w:pPr>
        <w:spacing w:after="0" w:line="240" w:lineRule="auto"/>
        <w:jc w:val="right"/>
        <w:rPr>
          <w:rFonts w:ascii="Arial" w:eastAsia="Times New Roman" w:hAnsi="Arial" w:cs="Arial"/>
          <w:sz w:val="20"/>
          <w:szCs w:val="20"/>
          <w:lang w:eastAsia="ru-RU"/>
        </w:rPr>
      </w:pPr>
    </w:p>
    <w:p w14:paraId="6C09ED2F" w14:textId="77777777" w:rsidR="00802537" w:rsidRDefault="00802537" w:rsidP="00F163BF">
      <w:pPr>
        <w:spacing w:after="0" w:line="240" w:lineRule="auto"/>
        <w:jc w:val="right"/>
        <w:rPr>
          <w:rFonts w:ascii="Arial" w:eastAsia="Times New Roman" w:hAnsi="Arial" w:cs="Arial"/>
          <w:sz w:val="20"/>
          <w:szCs w:val="20"/>
          <w:lang w:eastAsia="ru-RU"/>
        </w:rPr>
      </w:pPr>
    </w:p>
    <w:p w14:paraId="53DD191D" w14:textId="77777777" w:rsidR="00802537" w:rsidRDefault="00802537" w:rsidP="00F163BF">
      <w:pPr>
        <w:spacing w:after="0" w:line="240" w:lineRule="auto"/>
        <w:jc w:val="right"/>
        <w:rPr>
          <w:rFonts w:ascii="Arial" w:eastAsia="Times New Roman" w:hAnsi="Arial" w:cs="Arial"/>
          <w:sz w:val="20"/>
          <w:szCs w:val="20"/>
          <w:lang w:eastAsia="ru-RU"/>
        </w:rPr>
      </w:pPr>
    </w:p>
    <w:p w14:paraId="64193CE2" w14:textId="77777777" w:rsidR="00802537" w:rsidRDefault="00802537" w:rsidP="00F163BF">
      <w:pPr>
        <w:spacing w:after="0" w:line="240" w:lineRule="auto"/>
        <w:jc w:val="right"/>
        <w:rPr>
          <w:rFonts w:ascii="Arial" w:eastAsia="Times New Roman" w:hAnsi="Arial" w:cs="Arial"/>
          <w:sz w:val="20"/>
          <w:szCs w:val="20"/>
          <w:lang w:eastAsia="ru-RU"/>
        </w:rPr>
      </w:pPr>
    </w:p>
    <w:p w14:paraId="374191A7" w14:textId="77777777" w:rsidR="00802537" w:rsidRDefault="00802537" w:rsidP="00F163BF">
      <w:pPr>
        <w:spacing w:after="0" w:line="240" w:lineRule="auto"/>
        <w:jc w:val="right"/>
        <w:rPr>
          <w:rFonts w:ascii="Arial" w:eastAsia="Times New Roman" w:hAnsi="Arial" w:cs="Arial"/>
          <w:sz w:val="20"/>
          <w:szCs w:val="20"/>
          <w:lang w:eastAsia="ru-RU"/>
        </w:rPr>
      </w:pPr>
    </w:p>
    <w:p w14:paraId="697D8E8E" w14:textId="77777777" w:rsidR="00802537" w:rsidRDefault="00802537" w:rsidP="00F163BF">
      <w:pPr>
        <w:spacing w:after="0" w:line="240" w:lineRule="auto"/>
        <w:jc w:val="right"/>
        <w:rPr>
          <w:rFonts w:ascii="Arial" w:eastAsia="Times New Roman" w:hAnsi="Arial" w:cs="Arial"/>
          <w:sz w:val="20"/>
          <w:szCs w:val="20"/>
          <w:lang w:eastAsia="ru-RU"/>
        </w:rPr>
      </w:pPr>
    </w:p>
    <w:p w14:paraId="10D2C417" w14:textId="77777777" w:rsidR="00802537" w:rsidRDefault="00802537" w:rsidP="00F163BF">
      <w:pPr>
        <w:spacing w:after="0" w:line="240" w:lineRule="auto"/>
        <w:jc w:val="right"/>
        <w:rPr>
          <w:rFonts w:ascii="Arial" w:eastAsia="Times New Roman" w:hAnsi="Arial" w:cs="Arial"/>
          <w:sz w:val="20"/>
          <w:szCs w:val="20"/>
          <w:lang w:eastAsia="ru-RU"/>
        </w:rPr>
      </w:pPr>
    </w:p>
    <w:p w14:paraId="00B96C6B" w14:textId="77777777" w:rsidR="00802537" w:rsidRDefault="00802537" w:rsidP="00F163BF">
      <w:pPr>
        <w:spacing w:after="0" w:line="240" w:lineRule="auto"/>
        <w:jc w:val="right"/>
        <w:rPr>
          <w:rFonts w:ascii="Arial" w:eastAsia="Times New Roman" w:hAnsi="Arial" w:cs="Arial"/>
          <w:sz w:val="20"/>
          <w:szCs w:val="20"/>
          <w:lang w:eastAsia="ru-RU"/>
        </w:rPr>
      </w:pPr>
    </w:p>
    <w:p w14:paraId="3FDB5AC2" w14:textId="77777777" w:rsidR="003928E9" w:rsidRDefault="003928E9" w:rsidP="00F163BF">
      <w:pPr>
        <w:spacing w:after="0" w:line="240" w:lineRule="auto"/>
        <w:jc w:val="right"/>
        <w:rPr>
          <w:rFonts w:ascii="Arial" w:eastAsia="Times New Roman" w:hAnsi="Arial" w:cs="Arial"/>
          <w:sz w:val="20"/>
          <w:szCs w:val="20"/>
          <w:lang w:eastAsia="ru-RU"/>
        </w:rPr>
      </w:pPr>
    </w:p>
    <w:p w14:paraId="5D359A1E" w14:textId="77777777" w:rsidR="003928E9" w:rsidRDefault="003928E9" w:rsidP="00F163BF">
      <w:pPr>
        <w:spacing w:after="0" w:line="240" w:lineRule="auto"/>
        <w:jc w:val="right"/>
        <w:rPr>
          <w:rFonts w:ascii="Arial" w:eastAsia="Times New Roman" w:hAnsi="Arial" w:cs="Arial"/>
          <w:sz w:val="20"/>
          <w:szCs w:val="20"/>
          <w:lang w:eastAsia="ru-RU"/>
        </w:rPr>
      </w:pPr>
    </w:p>
    <w:p w14:paraId="6C666256" w14:textId="77777777" w:rsidR="003928E9" w:rsidRDefault="003928E9" w:rsidP="00F163BF">
      <w:pPr>
        <w:spacing w:after="0" w:line="240" w:lineRule="auto"/>
        <w:jc w:val="right"/>
        <w:rPr>
          <w:rFonts w:ascii="Arial" w:eastAsia="Times New Roman" w:hAnsi="Arial" w:cs="Arial"/>
          <w:sz w:val="20"/>
          <w:szCs w:val="20"/>
          <w:lang w:eastAsia="ru-RU"/>
        </w:rPr>
      </w:pPr>
    </w:p>
    <w:p w14:paraId="2ED77D99" w14:textId="77777777" w:rsidR="003928E9" w:rsidRPr="00E421BF" w:rsidRDefault="003928E9" w:rsidP="00F163BF">
      <w:pPr>
        <w:spacing w:after="0" w:line="240" w:lineRule="auto"/>
        <w:jc w:val="right"/>
        <w:rPr>
          <w:rFonts w:ascii="Arial" w:eastAsia="Times New Roman" w:hAnsi="Arial" w:cs="Arial"/>
          <w:sz w:val="20"/>
          <w:szCs w:val="20"/>
          <w:lang w:eastAsia="ru-RU"/>
        </w:rPr>
      </w:pPr>
    </w:p>
    <w:p w14:paraId="1BFA0FE8" w14:textId="77777777" w:rsidR="00CB7D53" w:rsidRPr="00E421BF" w:rsidRDefault="00CB7D53" w:rsidP="00F163BF">
      <w:pPr>
        <w:spacing w:after="0" w:line="240" w:lineRule="auto"/>
        <w:jc w:val="right"/>
        <w:rPr>
          <w:rFonts w:ascii="Arial" w:eastAsia="Times New Roman" w:hAnsi="Arial" w:cs="Arial"/>
          <w:sz w:val="20"/>
          <w:szCs w:val="20"/>
          <w:lang w:eastAsia="ru-RU"/>
        </w:rPr>
      </w:pPr>
    </w:p>
    <w:p w14:paraId="6340E908" w14:textId="77777777" w:rsidR="0078606E" w:rsidRPr="00E421BF" w:rsidRDefault="0078606E" w:rsidP="003928E9">
      <w:pPr>
        <w:spacing w:after="0" w:line="240" w:lineRule="auto"/>
        <w:rPr>
          <w:rFonts w:ascii="Arial" w:eastAsia="Times New Roman" w:hAnsi="Arial" w:cs="Arial"/>
          <w:sz w:val="20"/>
          <w:szCs w:val="20"/>
          <w:lang w:eastAsia="ru-RU"/>
        </w:rPr>
      </w:pPr>
    </w:p>
    <w:p w14:paraId="4C38C91F" w14:textId="77777777" w:rsidR="00CB7D53" w:rsidRPr="00E421BF" w:rsidRDefault="00875A17" w:rsidP="00BF2AB0">
      <w:pPr>
        <w:spacing w:line="360" w:lineRule="auto"/>
        <w:ind w:firstLine="709"/>
        <w:jc w:val="both"/>
        <w:rPr>
          <w:rFonts w:ascii="Arial" w:hAnsi="Arial" w:cs="Arial"/>
          <w:sz w:val="24"/>
          <w:szCs w:val="24"/>
        </w:rPr>
      </w:pPr>
      <w:r w:rsidRPr="005276BB">
        <w:rPr>
          <w:rFonts w:ascii="Arial" w:hAnsi="Arial" w:cs="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398895B6" w14:textId="77777777" w:rsidR="00721777" w:rsidRPr="00E421BF" w:rsidRDefault="00721777" w:rsidP="00F163BF">
      <w:pPr>
        <w:spacing w:line="360" w:lineRule="auto"/>
        <w:rPr>
          <w:rFonts w:ascii="Arial" w:hAnsi="Arial" w:cs="Arial"/>
          <w:sz w:val="24"/>
          <w:szCs w:val="24"/>
        </w:rPr>
      </w:pPr>
    </w:p>
    <w:p w14:paraId="47E42CBA" w14:textId="77777777" w:rsidR="00CB7D53" w:rsidRPr="00E421BF" w:rsidRDefault="00CB7D53" w:rsidP="00F163BF">
      <w:pPr>
        <w:spacing w:line="360" w:lineRule="auto"/>
        <w:rPr>
          <w:rFonts w:ascii="Arial" w:hAnsi="Arial" w:cs="Arial"/>
          <w:sz w:val="24"/>
          <w:szCs w:val="24"/>
        </w:rPr>
        <w:sectPr w:rsidR="00CB7D53" w:rsidRPr="00E421BF" w:rsidSect="00153C35">
          <w:footerReference w:type="default" r:id="rId12"/>
          <w:footnotePr>
            <w:numRestart w:val="eachPage"/>
          </w:footnotePr>
          <w:pgSz w:w="11905" w:h="16838"/>
          <w:pgMar w:top="1134" w:right="1134" w:bottom="1134" w:left="1134" w:header="851" w:footer="851" w:gutter="0"/>
          <w:pgNumType w:fmt="upperRoman" w:start="2"/>
          <w:cols w:space="720"/>
          <w:docGrid w:linePitch="299"/>
        </w:sectPr>
      </w:pPr>
    </w:p>
    <w:p w14:paraId="1794AB99" w14:textId="77777777" w:rsidR="006231BA" w:rsidRPr="00E421BF" w:rsidRDefault="006231BA" w:rsidP="00F163BF">
      <w:pPr>
        <w:spacing w:after="0" w:line="360" w:lineRule="auto"/>
        <w:jc w:val="center"/>
        <w:rPr>
          <w:rFonts w:ascii="Arial" w:hAnsi="Arial" w:cs="Arial"/>
          <w:b/>
          <w:spacing w:val="160"/>
          <w:sz w:val="24"/>
          <w:szCs w:val="24"/>
          <w:lang w:eastAsia="ru-RU"/>
        </w:rPr>
      </w:pPr>
      <w:r w:rsidRPr="00E421BF">
        <w:rPr>
          <w:rFonts w:ascii="Arial" w:hAnsi="Arial" w:cs="Arial"/>
          <w:b/>
          <w:spacing w:val="160"/>
          <w:sz w:val="24"/>
          <w:szCs w:val="24"/>
          <w:lang w:eastAsia="ru-RU"/>
        </w:rPr>
        <w:lastRenderedPageBreak/>
        <w:t xml:space="preserve">МЕЖГОСУДАРСТВЕННЫЙ </w:t>
      </w:r>
      <w:r w:rsidR="00E538D1">
        <w:rPr>
          <w:rFonts w:ascii="Arial" w:hAnsi="Arial" w:cs="Arial"/>
          <w:b/>
          <w:spacing w:val="160"/>
          <w:sz w:val="24"/>
          <w:szCs w:val="24"/>
          <w:lang w:eastAsia="ru-RU"/>
        </w:rPr>
        <w:t xml:space="preserve">  </w:t>
      </w:r>
      <w:r w:rsidRPr="00E421BF">
        <w:rPr>
          <w:rFonts w:ascii="Arial" w:hAnsi="Arial" w:cs="Arial"/>
          <w:b/>
          <w:spacing w:val="160"/>
          <w:sz w:val="24"/>
          <w:szCs w:val="24"/>
          <w:lang w:eastAsia="ru-RU"/>
        </w:rPr>
        <w:t>СТАНДАРТ</w:t>
      </w:r>
    </w:p>
    <w:tbl>
      <w:tblPr>
        <w:tblW w:w="0" w:type="auto"/>
        <w:tblBorders>
          <w:top w:val="single" w:sz="18" w:space="0" w:color="auto"/>
          <w:bottom w:val="single" w:sz="8" w:space="0" w:color="auto"/>
        </w:tblBorders>
        <w:tblLook w:val="01E0" w:firstRow="1" w:lastRow="1" w:firstColumn="1" w:lastColumn="1" w:noHBand="0" w:noVBand="0"/>
      </w:tblPr>
      <w:tblGrid>
        <w:gridCol w:w="9637"/>
      </w:tblGrid>
      <w:tr w:rsidR="006231BA" w:rsidRPr="00ED2DCE" w14:paraId="0C98DBF3" w14:textId="77777777" w:rsidTr="006231BA">
        <w:tc>
          <w:tcPr>
            <w:tcW w:w="9853" w:type="dxa"/>
            <w:tcBorders>
              <w:top w:val="single" w:sz="18" w:space="0" w:color="auto"/>
              <w:bottom w:val="single" w:sz="8" w:space="0" w:color="auto"/>
            </w:tcBorders>
          </w:tcPr>
          <w:p w14:paraId="25FA5D89" w14:textId="217AAC95" w:rsidR="002F6C3B" w:rsidRPr="002F6C3B" w:rsidRDefault="002F6C3B" w:rsidP="002F6C3B">
            <w:pPr>
              <w:spacing w:after="0" w:line="240" w:lineRule="auto"/>
              <w:ind w:right="1"/>
              <w:jc w:val="center"/>
              <w:rPr>
                <w:rFonts w:ascii="Arial" w:hAnsi="Arial" w:cs="Arial"/>
                <w:b/>
                <w:bCs/>
                <w:sz w:val="28"/>
                <w:szCs w:val="28"/>
              </w:rPr>
            </w:pPr>
            <w:r w:rsidRPr="002F6C3B">
              <w:rPr>
                <w:rFonts w:ascii="Arial" w:hAnsi="Arial" w:cs="Arial"/>
                <w:b/>
                <w:bCs/>
                <w:sz w:val="28"/>
                <w:szCs w:val="28"/>
              </w:rPr>
              <w:t xml:space="preserve">РАНЦЫ, ПОРТФЕЛИ УЧЕНИЧЕСКИЕ И ИЗДЕЛИЯ </w:t>
            </w:r>
            <w:r>
              <w:rPr>
                <w:rFonts w:ascii="Arial" w:hAnsi="Arial" w:cs="Arial"/>
                <w:b/>
                <w:bCs/>
                <w:sz w:val="28"/>
                <w:szCs w:val="28"/>
              </w:rPr>
              <w:br/>
            </w:r>
            <w:r w:rsidRPr="002F6C3B">
              <w:rPr>
                <w:rFonts w:ascii="Arial" w:hAnsi="Arial" w:cs="Arial"/>
                <w:b/>
                <w:bCs/>
                <w:sz w:val="28"/>
                <w:szCs w:val="28"/>
              </w:rPr>
              <w:t>КОЖГАЛАНТЕРЕЙНЫЕ ДЛЯ ДЕТЕЙ И ПОДРОСТКОВ</w:t>
            </w:r>
          </w:p>
          <w:p w14:paraId="561C1E55" w14:textId="23618383" w:rsidR="00BF1641" w:rsidRPr="002F6C3B" w:rsidRDefault="002F6C3B" w:rsidP="002F6C3B">
            <w:pPr>
              <w:autoSpaceDE w:val="0"/>
              <w:autoSpaceDN w:val="0"/>
              <w:adjustRightInd w:val="0"/>
              <w:spacing w:after="0" w:line="240" w:lineRule="auto"/>
              <w:jc w:val="center"/>
              <w:rPr>
                <w:rFonts w:ascii="Arial" w:hAnsi="Arial" w:cs="Arial"/>
                <w:b/>
                <w:bCs/>
                <w:sz w:val="28"/>
                <w:szCs w:val="28"/>
                <w:lang w:val="en-US" w:eastAsia="ru-RU"/>
              </w:rPr>
            </w:pPr>
            <w:r w:rsidRPr="002F6C3B">
              <w:rPr>
                <w:rFonts w:ascii="Arial" w:hAnsi="Arial" w:cs="Arial"/>
                <w:b/>
                <w:bCs/>
                <w:sz w:val="28"/>
                <w:szCs w:val="28"/>
              </w:rPr>
              <w:t>Технические</w:t>
            </w:r>
            <w:r w:rsidRPr="002F6C3B">
              <w:rPr>
                <w:rFonts w:ascii="Arial" w:hAnsi="Arial" w:cs="Arial"/>
                <w:b/>
                <w:bCs/>
                <w:sz w:val="28"/>
                <w:szCs w:val="28"/>
                <w:lang w:val="en-US"/>
              </w:rPr>
              <w:t xml:space="preserve"> </w:t>
            </w:r>
            <w:r w:rsidRPr="002F6C3B">
              <w:rPr>
                <w:rFonts w:ascii="Arial" w:hAnsi="Arial" w:cs="Arial"/>
                <w:b/>
                <w:bCs/>
                <w:sz w:val="28"/>
                <w:szCs w:val="28"/>
              </w:rPr>
              <w:t>условия</w:t>
            </w:r>
          </w:p>
          <w:p w14:paraId="7B8C1628" w14:textId="77777777" w:rsidR="00BF1641" w:rsidRPr="002F6C3B" w:rsidRDefault="00BF1641" w:rsidP="00BF1641">
            <w:pPr>
              <w:autoSpaceDE w:val="0"/>
              <w:autoSpaceDN w:val="0"/>
              <w:adjustRightInd w:val="0"/>
              <w:spacing w:after="0" w:line="240" w:lineRule="auto"/>
              <w:jc w:val="center"/>
              <w:rPr>
                <w:rFonts w:ascii="Arial" w:hAnsi="Arial" w:cs="Arial"/>
                <w:b/>
                <w:bCs/>
                <w:sz w:val="28"/>
                <w:szCs w:val="28"/>
                <w:lang w:val="en-US" w:eastAsia="ru-RU"/>
              </w:rPr>
            </w:pPr>
          </w:p>
          <w:p w14:paraId="4998F918" w14:textId="7A3BA1CC" w:rsidR="006231BA" w:rsidRPr="002F6C3B" w:rsidRDefault="002F6C3B" w:rsidP="002F6C3B">
            <w:pPr>
              <w:autoSpaceDE w:val="0"/>
              <w:autoSpaceDN w:val="0"/>
              <w:adjustRightInd w:val="0"/>
              <w:spacing w:after="0" w:line="240" w:lineRule="auto"/>
              <w:jc w:val="center"/>
              <w:rPr>
                <w:rFonts w:ascii="Arial" w:hAnsi="Arial"/>
                <w:sz w:val="24"/>
                <w:szCs w:val="24"/>
                <w:lang w:val="en-US" w:eastAsia="ru-RU"/>
              </w:rPr>
            </w:pPr>
            <w:r w:rsidRPr="002F6C3B">
              <w:rPr>
                <w:rFonts w:ascii="Arial" w:hAnsi="Arial" w:cs="Arial"/>
                <w:sz w:val="28"/>
                <w:szCs w:val="28"/>
                <w:lang w:val="en-US" w:eastAsia="ru-RU"/>
              </w:rPr>
              <w:t>S</w:t>
            </w:r>
            <w:r w:rsidR="00BF1641" w:rsidRPr="002F6C3B">
              <w:rPr>
                <w:rFonts w:ascii="Arial" w:hAnsi="Arial" w:cs="Arial"/>
                <w:sz w:val="28"/>
                <w:szCs w:val="28"/>
                <w:lang w:val="en-US" w:eastAsia="ru-RU"/>
              </w:rPr>
              <w:t xml:space="preserve">atchels, </w:t>
            </w:r>
            <w:r w:rsidRPr="002F6C3B">
              <w:rPr>
                <w:rFonts w:ascii="Arial" w:hAnsi="Arial" w:cs="Arial"/>
                <w:sz w:val="28"/>
                <w:szCs w:val="28"/>
                <w:lang w:val="en-US" w:eastAsia="ru-RU"/>
              </w:rPr>
              <w:t xml:space="preserve">student briefcases and </w:t>
            </w:r>
            <w:proofErr w:type="spellStart"/>
            <w:r w:rsidRPr="002F6C3B">
              <w:rPr>
                <w:rFonts w:ascii="Arial" w:hAnsi="Arial" w:cs="Arial"/>
                <w:sz w:val="28"/>
                <w:szCs w:val="28"/>
                <w:lang w:val="en-US" w:eastAsia="ru-RU"/>
              </w:rPr>
              <w:t>eather</w:t>
            </w:r>
            <w:proofErr w:type="spellEnd"/>
            <w:r w:rsidRPr="002F6C3B">
              <w:rPr>
                <w:rFonts w:ascii="Arial" w:hAnsi="Arial" w:cs="Arial"/>
                <w:sz w:val="28"/>
                <w:szCs w:val="28"/>
                <w:lang w:val="en-US" w:eastAsia="ru-RU"/>
              </w:rPr>
              <w:t xml:space="preserve"> goods for children </w:t>
            </w:r>
            <w:r w:rsidRPr="002F6C3B">
              <w:rPr>
                <w:rFonts w:ascii="Arial" w:hAnsi="Arial" w:cs="Arial"/>
                <w:sz w:val="28"/>
                <w:szCs w:val="28"/>
                <w:lang w:val="en-US" w:eastAsia="ru-RU"/>
              </w:rPr>
              <w:br/>
              <w:t>and teenagers. Technical conditions</w:t>
            </w:r>
          </w:p>
        </w:tc>
      </w:tr>
    </w:tbl>
    <w:p w14:paraId="5F3A9EAA" w14:textId="0ADA1E19" w:rsidR="006231BA" w:rsidRPr="0040313E" w:rsidRDefault="006231BA" w:rsidP="00F163BF">
      <w:pPr>
        <w:spacing w:before="120" w:after="120" w:line="360" w:lineRule="auto"/>
        <w:ind w:firstLine="567"/>
        <w:jc w:val="right"/>
        <w:rPr>
          <w:rFonts w:ascii="Arial" w:hAnsi="Arial" w:cs="Arial"/>
          <w:b/>
          <w:bCs/>
          <w:spacing w:val="60"/>
          <w:sz w:val="24"/>
          <w:szCs w:val="24"/>
        </w:rPr>
      </w:pPr>
      <w:r w:rsidRPr="0040313E">
        <w:rPr>
          <w:rFonts w:ascii="Arial" w:hAnsi="Arial" w:cs="Arial"/>
          <w:b/>
          <w:bCs/>
          <w:iCs/>
          <w:sz w:val="24"/>
          <w:szCs w:val="24"/>
        </w:rPr>
        <w:t>Дата введения – 202</w:t>
      </w:r>
      <w:r w:rsidR="0040313E" w:rsidRPr="0040313E">
        <w:rPr>
          <w:rFonts w:ascii="Arial" w:hAnsi="Arial" w:cs="Arial"/>
          <w:b/>
          <w:bCs/>
          <w:iCs/>
          <w:sz w:val="24"/>
          <w:szCs w:val="24"/>
        </w:rPr>
        <w:t xml:space="preserve"> </w:t>
      </w:r>
      <w:r w:rsidRPr="0040313E">
        <w:rPr>
          <w:rFonts w:ascii="Arial" w:hAnsi="Arial" w:cs="Arial"/>
          <w:b/>
          <w:bCs/>
          <w:iCs/>
          <w:sz w:val="24"/>
          <w:szCs w:val="24"/>
        </w:rPr>
        <w:t>–</w:t>
      </w:r>
      <w:r w:rsidR="00460A0B" w:rsidRPr="0040313E">
        <w:rPr>
          <w:rFonts w:ascii="Arial" w:hAnsi="Arial" w:cs="Arial"/>
          <w:b/>
          <w:bCs/>
          <w:iCs/>
          <w:sz w:val="24"/>
          <w:szCs w:val="24"/>
        </w:rPr>
        <w:t xml:space="preserve"> </w:t>
      </w:r>
      <w:r w:rsidR="0040313E" w:rsidRPr="0040313E">
        <w:rPr>
          <w:rFonts w:ascii="Arial" w:hAnsi="Arial" w:cs="Arial"/>
          <w:b/>
          <w:bCs/>
          <w:iCs/>
          <w:sz w:val="24"/>
          <w:szCs w:val="24"/>
        </w:rPr>
        <w:t xml:space="preserve">  </w:t>
      </w:r>
      <w:r w:rsidR="00DF3921">
        <w:rPr>
          <w:rFonts w:ascii="Arial" w:hAnsi="Arial" w:cs="Arial"/>
          <w:b/>
          <w:bCs/>
          <w:iCs/>
          <w:sz w:val="24"/>
          <w:szCs w:val="24"/>
        </w:rPr>
        <w:t xml:space="preserve">   </w:t>
      </w:r>
      <w:r w:rsidRPr="0040313E">
        <w:rPr>
          <w:rFonts w:ascii="Arial" w:hAnsi="Arial" w:cs="Arial"/>
          <w:b/>
          <w:bCs/>
          <w:iCs/>
          <w:sz w:val="24"/>
          <w:szCs w:val="24"/>
        </w:rPr>
        <w:t>–</w:t>
      </w:r>
      <w:r w:rsidR="00460A0B" w:rsidRPr="0040313E">
        <w:rPr>
          <w:rFonts w:ascii="Arial" w:hAnsi="Arial" w:cs="Arial"/>
          <w:b/>
          <w:bCs/>
          <w:iCs/>
          <w:sz w:val="24"/>
          <w:szCs w:val="24"/>
        </w:rPr>
        <w:t xml:space="preserve"> </w:t>
      </w:r>
      <w:r w:rsidR="0040313E" w:rsidRPr="0040313E">
        <w:rPr>
          <w:rFonts w:ascii="Arial" w:hAnsi="Arial" w:cs="Arial"/>
          <w:b/>
          <w:bCs/>
          <w:iCs/>
          <w:sz w:val="24"/>
          <w:szCs w:val="24"/>
        </w:rPr>
        <w:t xml:space="preserve">  </w:t>
      </w:r>
    </w:p>
    <w:p w14:paraId="19B9E9F8" w14:textId="77777777" w:rsidR="006231BA" w:rsidRPr="00E421BF" w:rsidRDefault="006231BA" w:rsidP="00DC6A0C">
      <w:pPr>
        <w:pStyle w:val="ConsPlusNormal"/>
        <w:spacing w:before="240" w:after="120" w:line="360" w:lineRule="auto"/>
        <w:ind w:firstLine="510"/>
        <w:outlineLvl w:val="1"/>
        <w:rPr>
          <w:rFonts w:ascii="Arial" w:hAnsi="Arial" w:cs="Arial"/>
          <w:b/>
          <w:sz w:val="28"/>
          <w:szCs w:val="28"/>
        </w:rPr>
      </w:pPr>
      <w:r w:rsidRPr="00E421BF">
        <w:rPr>
          <w:rFonts w:ascii="Arial" w:hAnsi="Arial" w:cs="Arial"/>
          <w:b/>
          <w:sz w:val="28"/>
          <w:szCs w:val="28"/>
        </w:rPr>
        <w:t>1 Область применения</w:t>
      </w:r>
    </w:p>
    <w:p w14:paraId="44836424" w14:textId="0F89FDC0" w:rsidR="0090047F" w:rsidRDefault="00BF1641" w:rsidP="00BF1641">
      <w:pPr>
        <w:spacing w:after="0" w:line="360" w:lineRule="auto"/>
        <w:ind w:firstLine="567"/>
        <w:jc w:val="both"/>
        <w:rPr>
          <w:rFonts w:ascii="Arial" w:hAnsi="Arial" w:cs="Arial"/>
          <w:sz w:val="24"/>
          <w:szCs w:val="24"/>
        </w:rPr>
      </w:pPr>
      <w:r w:rsidRPr="00BF1641">
        <w:rPr>
          <w:rFonts w:ascii="Arial" w:hAnsi="Arial" w:cs="Arial"/>
          <w:sz w:val="24"/>
          <w:szCs w:val="24"/>
        </w:rPr>
        <w:t>Настоящий стандарт распространяется на</w:t>
      </w:r>
      <w:r w:rsidR="00BA53DA">
        <w:rPr>
          <w:rFonts w:ascii="Arial" w:hAnsi="Arial" w:cs="Arial"/>
          <w:sz w:val="24"/>
          <w:szCs w:val="24"/>
        </w:rPr>
        <w:t xml:space="preserve"> </w:t>
      </w:r>
      <w:r w:rsidR="002F6C3B">
        <w:rPr>
          <w:rFonts w:ascii="Arial" w:hAnsi="Arial" w:cs="Arial"/>
          <w:sz w:val="24"/>
          <w:szCs w:val="24"/>
        </w:rPr>
        <w:t>р</w:t>
      </w:r>
      <w:r w:rsidR="002F6C3B" w:rsidRPr="002F6C3B">
        <w:rPr>
          <w:rFonts w:ascii="Arial" w:hAnsi="Arial" w:cs="Arial"/>
          <w:sz w:val="24"/>
          <w:szCs w:val="24"/>
        </w:rPr>
        <w:t xml:space="preserve">анцы, </w:t>
      </w:r>
      <w:r w:rsidR="00BA53DA">
        <w:rPr>
          <w:rFonts w:ascii="Arial" w:hAnsi="Arial" w:cs="Arial"/>
          <w:sz w:val="24"/>
          <w:szCs w:val="24"/>
        </w:rPr>
        <w:t xml:space="preserve">рюкзаки, </w:t>
      </w:r>
      <w:r w:rsidR="002F6C3B" w:rsidRPr="002F6C3B">
        <w:rPr>
          <w:rFonts w:ascii="Arial" w:hAnsi="Arial" w:cs="Arial"/>
          <w:sz w:val="24"/>
          <w:szCs w:val="24"/>
        </w:rPr>
        <w:t>портфели ученические</w:t>
      </w:r>
      <w:r w:rsidR="00BA53DA">
        <w:rPr>
          <w:rFonts w:ascii="Arial" w:hAnsi="Arial" w:cs="Arial"/>
          <w:sz w:val="24"/>
          <w:szCs w:val="24"/>
        </w:rPr>
        <w:t xml:space="preserve">, </w:t>
      </w:r>
      <w:r w:rsidR="00D669C9" w:rsidRPr="00D669C9">
        <w:rPr>
          <w:rFonts w:ascii="Arial" w:hAnsi="Arial" w:cs="Arial"/>
          <w:sz w:val="24"/>
          <w:szCs w:val="24"/>
        </w:rPr>
        <w:t>чемоданы детские, сумки спортивные</w:t>
      </w:r>
      <w:r w:rsidR="00D669C9">
        <w:rPr>
          <w:rFonts w:ascii="Arial" w:hAnsi="Arial" w:cs="Arial"/>
          <w:sz w:val="24"/>
          <w:szCs w:val="24"/>
        </w:rPr>
        <w:t xml:space="preserve"> </w:t>
      </w:r>
      <w:r w:rsidR="00BA53DA">
        <w:rPr>
          <w:rFonts w:ascii="Arial" w:hAnsi="Arial" w:cs="Arial"/>
          <w:sz w:val="24"/>
          <w:szCs w:val="24"/>
        </w:rPr>
        <w:t>сумки</w:t>
      </w:r>
      <w:r w:rsidR="00D669C9">
        <w:rPr>
          <w:rFonts w:ascii="Arial" w:hAnsi="Arial" w:cs="Arial"/>
          <w:sz w:val="24"/>
          <w:szCs w:val="24"/>
        </w:rPr>
        <w:t>,</w:t>
      </w:r>
      <w:r w:rsidR="00BA53DA">
        <w:rPr>
          <w:rFonts w:ascii="Arial" w:hAnsi="Arial" w:cs="Arial"/>
          <w:sz w:val="24"/>
          <w:szCs w:val="24"/>
        </w:rPr>
        <w:t xml:space="preserve"> для учащихся, сумки для </w:t>
      </w:r>
      <w:r w:rsidR="00E91682">
        <w:rPr>
          <w:rFonts w:ascii="Arial" w:hAnsi="Arial" w:cs="Arial"/>
          <w:sz w:val="24"/>
          <w:szCs w:val="24"/>
        </w:rPr>
        <w:t>сменной обуви</w:t>
      </w:r>
      <w:r w:rsidR="00BA53DA">
        <w:rPr>
          <w:rFonts w:ascii="Arial" w:hAnsi="Arial" w:cs="Arial"/>
          <w:sz w:val="24"/>
          <w:szCs w:val="24"/>
        </w:rPr>
        <w:t xml:space="preserve">, </w:t>
      </w:r>
      <w:r w:rsidR="0012790F">
        <w:rPr>
          <w:rFonts w:ascii="Arial" w:hAnsi="Arial" w:cs="Arial"/>
          <w:sz w:val="24"/>
          <w:szCs w:val="24"/>
        </w:rPr>
        <w:t xml:space="preserve">сумки детские, спортивные сумки, папки, обложки, </w:t>
      </w:r>
      <w:r w:rsidR="00E91682">
        <w:rPr>
          <w:rFonts w:ascii="Arial" w:hAnsi="Arial" w:cs="Arial"/>
          <w:sz w:val="24"/>
          <w:szCs w:val="24"/>
        </w:rPr>
        <w:t>ремни</w:t>
      </w:r>
      <w:r w:rsidR="008544EF">
        <w:rPr>
          <w:rFonts w:ascii="Arial" w:hAnsi="Arial" w:cs="Arial"/>
          <w:sz w:val="24"/>
          <w:szCs w:val="24"/>
        </w:rPr>
        <w:t xml:space="preserve"> поясн</w:t>
      </w:r>
      <w:r w:rsidR="00E91682">
        <w:rPr>
          <w:rFonts w:ascii="Arial" w:hAnsi="Arial" w:cs="Arial"/>
          <w:sz w:val="24"/>
          <w:szCs w:val="24"/>
        </w:rPr>
        <w:t>ые</w:t>
      </w:r>
      <w:r w:rsidR="002F6C3B" w:rsidRPr="002F6C3B">
        <w:rPr>
          <w:rFonts w:ascii="Arial" w:hAnsi="Arial" w:cs="Arial"/>
          <w:sz w:val="24"/>
          <w:szCs w:val="24"/>
        </w:rPr>
        <w:t xml:space="preserve"> и изделия кожгалантерейные</w:t>
      </w:r>
      <w:r w:rsidR="00E91682" w:rsidRPr="00E91682">
        <w:rPr>
          <w:rFonts w:ascii="Arial" w:hAnsi="Arial" w:cs="Arial"/>
          <w:sz w:val="24"/>
          <w:szCs w:val="24"/>
        </w:rPr>
        <w:t xml:space="preserve"> </w:t>
      </w:r>
      <w:r w:rsidR="00E91682">
        <w:rPr>
          <w:rFonts w:ascii="Arial" w:hAnsi="Arial" w:cs="Arial"/>
          <w:sz w:val="24"/>
          <w:szCs w:val="24"/>
        </w:rPr>
        <w:t xml:space="preserve">мелкие </w:t>
      </w:r>
      <w:r w:rsidR="002F6C3B" w:rsidRPr="00BF1641">
        <w:rPr>
          <w:rFonts w:ascii="Arial" w:hAnsi="Arial" w:cs="Arial"/>
          <w:sz w:val="24"/>
          <w:szCs w:val="24"/>
        </w:rPr>
        <w:t>(далее — изделия)</w:t>
      </w:r>
      <w:r w:rsidR="002F6C3B" w:rsidRPr="002F6C3B">
        <w:rPr>
          <w:rFonts w:ascii="Arial" w:hAnsi="Arial" w:cs="Arial"/>
          <w:sz w:val="24"/>
          <w:szCs w:val="24"/>
        </w:rPr>
        <w:t xml:space="preserve"> для детей и подростков. </w:t>
      </w:r>
    </w:p>
    <w:p w14:paraId="7E83691E" w14:textId="7FA59BD4" w:rsidR="007B5BEA" w:rsidRPr="002601FE" w:rsidRDefault="007B5BEA" w:rsidP="0090047F">
      <w:pPr>
        <w:spacing w:after="0" w:line="360" w:lineRule="auto"/>
        <w:ind w:firstLine="567"/>
        <w:jc w:val="both"/>
        <w:rPr>
          <w:rFonts w:ascii="Arial" w:hAnsi="Arial" w:cs="Arial"/>
          <w:b/>
          <w:color w:val="000000"/>
          <w:sz w:val="28"/>
          <w:szCs w:val="28"/>
        </w:rPr>
      </w:pPr>
      <w:r w:rsidRPr="002601FE">
        <w:rPr>
          <w:rFonts w:ascii="Arial" w:hAnsi="Arial" w:cs="Arial"/>
          <w:b/>
          <w:color w:val="000000"/>
          <w:sz w:val="28"/>
          <w:szCs w:val="28"/>
        </w:rPr>
        <w:t>2 Нормативные ссылки</w:t>
      </w:r>
    </w:p>
    <w:p w14:paraId="126494D2" w14:textId="77777777" w:rsidR="007B5BEA" w:rsidRDefault="007B5BEA" w:rsidP="007B5BEA">
      <w:pPr>
        <w:spacing w:after="0" w:line="360" w:lineRule="auto"/>
        <w:ind w:firstLine="510"/>
        <w:jc w:val="both"/>
        <w:rPr>
          <w:rFonts w:ascii="Arial" w:eastAsia="Times New Roman" w:hAnsi="Arial" w:cs="Arial"/>
          <w:sz w:val="24"/>
          <w:szCs w:val="24"/>
          <w:lang w:eastAsia="ru-RU"/>
        </w:rPr>
      </w:pPr>
      <w:r w:rsidRPr="002601FE">
        <w:rPr>
          <w:rFonts w:ascii="Arial" w:eastAsia="Times New Roman" w:hAnsi="Arial" w:cs="Arial"/>
          <w:sz w:val="24"/>
          <w:szCs w:val="24"/>
          <w:lang w:eastAsia="ru-RU"/>
        </w:rPr>
        <w:t xml:space="preserve">В настоящем стандарте использованы нормативные ссылки на следующие стандарты: </w:t>
      </w:r>
    </w:p>
    <w:p w14:paraId="7C1D4A2F" w14:textId="2E3A6C33" w:rsidR="00BF1641" w:rsidRPr="00BF1641" w:rsidRDefault="00BF1641" w:rsidP="00BF1641">
      <w:pPr>
        <w:spacing w:after="0" w:line="360" w:lineRule="auto"/>
        <w:ind w:firstLine="510"/>
        <w:jc w:val="both"/>
        <w:rPr>
          <w:rFonts w:ascii="Arial" w:eastAsia="Times New Roman" w:hAnsi="Arial" w:cs="Arial"/>
          <w:sz w:val="24"/>
          <w:szCs w:val="24"/>
          <w:lang w:eastAsia="ru-RU"/>
        </w:rPr>
      </w:pPr>
      <w:r w:rsidRPr="00BF1641">
        <w:rPr>
          <w:rFonts w:ascii="Arial" w:eastAsia="Times New Roman" w:hAnsi="Arial" w:cs="Arial"/>
          <w:sz w:val="24"/>
          <w:szCs w:val="24"/>
          <w:lang w:eastAsia="ru-RU"/>
        </w:rPr>
        <w:t>ГОСТ 15.007</w:t>
      </w:r>
      <w:r w:rsidR="00F473AB">
        <w:rPr>
          <w:rFonts w:ascii="Arial" w:eastAsia="Times New Roman" w:hAnsi="Arial" w:cs="Arial"/>
          <w:sz w:val="24"/>
          <w:szCs w:val="24"/>
          <w:lang w:eastAsia="ru-RU"/>
        </w:rPr>
        <w:t xml:space="preserve"> </w:t>
      </w:r>
      <w:r w:rsidRPr="00BF1641">
        <w:rPr>
          <w:rFonts w:ascii="Arial" w:eastAsia="Times New Roman" w:hAnsi="Arial" w:cs="Arial"/>
          <w:sz w:val="24"/>
          <w:szCs w:val="24"/>
          <w:lang w:eastAsia="ru-RU"/>
        </w:rPr>
        <w:t>Система разработки и постановки продукции на производство. Продукция легкой</w:t>
      </w:r>
      <w:r>
        <w:rPr>
          <w:rFonts w:ascii="Arial" w:eastAsia="Times New Roman" w:hAnsi="Arial" w:cs="Arial"/>
          <w:sz w:val="24"/>
          <w:szCs w:val="24"/>
          <w:lang w:eastAsia="ru-RU"/>
        </w:rPr>
        <w:t xml:space="preserve"> </w:t>
      </w:r>
      <w:r w:rsidRPr="00BF1641">
        <w:rPr>
          <w:rFonts w:ascii="Arial" w:eastAsia="Times New Roman" w:hAnsi="Arial" w:cs="Arial"/>
          <w:sz w:val="24"/>
          <w:szCs w:val="24"/>
          <w:lang w:eastAsia="ru-RU"/>
        </w:rPr>
        <w:t>промышленности. Основные положения</w:t>
      </w:r>
    </w:p>
    <w:p w14:paraId="5B713B74" w14:textId="50382C4D" w:rsidR="00F473AB" w:rsidRDefault="00BF1641" w:rsidP="00F473AB">
      <w:pPr>
        <w:spacing w:after="0" w:line="360" w:lineRule="auto"/>
        <w:ind w:firstLine="510"/>
        <w:jc w:val="both"/>
        <w:rPr>
          <w:rFonts w:ascii="Arial" w:eastAsia="Times New Roman" w:hAnsi="Arial" w:cs="Arial"/>
          <w:sz w:val="24"/>
          <w:szCs w:val="24"/>
          <w:lang w:eastAsia="ru-RU"/>
        </w:rPr>
      </w:pPr>
      <w:r w:rsidRPr="00BF1641">
        <w:rPr>
          <w:rFonts w:ascii="Arial" w:eastAsia="Times New Roman" w:hAnsi="Arial" w:cs="Arial"/>
          <w:sz w:val="24"/>
          <w:szCs w:val="24"/>
          <w:lang w:eastAsia="ru-RU"/>
        </w:rPr>
        <w:t>ГОСТ 427</w:t>
      </w:r>
      <w:r w:rsidR="00F473AB">
        <w:rPr>
          <w:rFonts w:ascii="Arial" w:eastAsia="Times New Roman" w:hAnsi="Arial" w:cs="Arial"/>
          <w:sz w:val="24"/>
          <w:szCs w:val="24"/>
          <w:lang w:eastAsia="ru-RU"/>
        </w:rPr>
        <w:t xml:space="preserve"> </w:t>
      </w:r>
      <w:r w:rsidRPr="00BF1641">
        <w:rPr>
          <w:rFonts w:ascii="Arial" w:eastAsia="Times New Roman" w:hAnsi="Arial" w:cs="Arial"/>
          <w:sz w:val="24"/>
          <w:szCs w:val="24"/>
          <w:lang w:eastAsia="ru-RU"/>
        </w:rPr>
        <w:t>Линейки измерительные металлические. Технические условия</w:t>
      </w:r>
      <w:r w:rsidR="00F473AB" w:rsidRPr="00F473AB">
        <w:rPr>
          <w:rFonts w:ascii="Arial" w:eastAsia="Times New Roman" w:hAnsi="Arial" w:cs="Arial"/>
          <w:sz w:val="24"/>
          <w:szCs w:val="24"/>
          <w:lang w:eastAsia="ru-RU"/>
        </w:rPr>
        <w:t xml:space="preserve"> </w:t>
      </w:r>
    </w:p>
    <w:p w14:paraId="5BE00E42" w14:textId="77777777" w:rsidR="00F473AB" w:rsidRPr="00F473AB" w:rsidRDefault="00F473AB" w:rsidP="00F473AB">
      <w:pPr>
        <w:spacing w:after="0" w:line="360" w:lineRule="auto"/>
        <w:ind w:firstLine="510"/>
        <w:jc w:val="both"/>
        <w:rPr>
          <w:rFonts w:ascii="Arial" w:eastAsia="Times New Roman" w:hAnsi="Arial" w:cs="Arial"/>
          <w:sz w:val="24"/>
          <w:szCs w:val="24"/>
          <w:lang w:eastAsia="ru-RU"/>
        </w:rPr>
      </w:pPr>
      <w:r w:rsidRPr="00F473AB">
        <w:rPr>
          <w:rFonts w:ascii="Arial" w:eastAsia="Times New Roman" w:hAnsi="Arial" w:cs="Arial"/>
          <w:sz w:val="24"/>
          <w:szCs w:val="24"/>
          <w:lang w:eastAsia="ru-RU"/>
        </w:rPr>
        <w:t xml:space="preserve">ГОСТ 9733.6 Материалы текстильные. Методы испытаний устойчивости окрасок к </w:t>
      </w:r>
      <w:r>
        <w:rPr>
          <w:rFonts w:ascii="Arial" w:eastAsia="Times New Roman" w:hAnsi="Arial" w:cs="Arial"/>
          <w:sz w:val="24"/>
          <w:szCs w:val="24"/>
          <w:lang w:eastAsia="ru-RU"/>
        </w:rPr>
        <w:t>«</w:t>
      </w:r>
      <w:r w:rsidRPr="00F473AB">
        <w:rPr>
          <w:rFonts w:ascii="Arial" w:eastAsia="Times New Roman" w:hAnsi="Arial" w:cs="Arial"/>
          <w:sz w:val="24"/>
          <w:szCs w:val="24"/>
          <w:lang w:eastAsia="ru-RU"/>
        </w:rPr>
        <w:t>поту</w:t>
      </w:r>
      <w:r>
        <w:rPr>
          <w:rFonts w:ascii="Arial" w:eastAsia="Times New Roman" w:hAnsi="Arial" w:cs="Arial"/>
          <w:sz w:val="24"/>
          <w:szCs w:val="24"/>
          <w:lang w:eastAsia="ru-RU"/>
        </w:rPr>
        <w:t>»</w:t>
      </w:r>
    </w:p>
    <w:p w14:paraId="2498255D" w14:textId="52D1F357" w:rsidR="00F473AB" w:rsidRPr="00F473AB" w:rsidRDefault="00F473AB" w:rsidP="00F473AB">
      <w:pPr>
        <w:spacing w:after="0" w:line="360" w:lineRule="auto"/>
        <w:ind w:firstLine="510"/>
        <w:jc w:val="both"/>
        <w:rPr>
          <w:rFonts w:ascii="Arial" w:eastAsia="Times New Roman" w:hAnsi="Arial" w:cs="Arial"/>
          <w:sz w:val="24"/>
          <w:szCs w:val="24"/>
          <w:lang w:eastAsia="ru-RU"/>
        </w:rPr>
      </w:pPr>
      <w:r w:rsidRPr="00F473AB">
        <w:rPr>
          <w:rFonts w:ascii="Arial" w:eastAsia="Times New Roman" w:hAnsi="Arial" w:cs="Arial"/>
          <w:sz w:val="24"/>
          <w:szCs w:val="24"/>
          <w:lang w:eastAsia="ru-RU"/>
        </w:rPr>
        <w:t>ГОСТ 9733.27 Материалы текстильные. Метод испытания устойчивости окраски к трению</w:t>
      </w:r>
    </w:p>
    <w:p w14:paraId="725D57AD" w14:textId="2202ABBB" w:rsidR="00BF1641" w:rsidRPr="00BF1641" w:rsidRDefault="00BF1641" w:rsidP="00BF1641">
      <w:pPr>
        <w:spacing w:after="0" w:line="360" w:lineRule="auto"/>
        <w:ind w:firstLine="510"/>
        <w:jc w:val="both"/>
        <w:rPr>
          <w:rFonts w:ascii="Arial" w:eastAsia="Times New Roman" w:hAnsi="Arial" w:cs="Arial"/>
          <w:sz w:val="24"/>
          <w:szCs w:val="24"/>
          <w:lang w:eastAsia="ru-RU"/>
        </w:rPr>
      </w:pPr>
      <w:r w:rsidRPr="00BF1641">
        <w:rPr>
          <w:rFonts w:ascii="Arial" w:eastAsia="Times New Roman" w:hAnsi="Arial" w:cs="Arial"/>
          <w:sz w:val="24"/>
          <w:szCs w:val="24"/>
          <w:lang w:eastAsia="ru-RU"/>
        </w:rPr>
        <w:t>ГОСТ 13841 Ящики из гофрированного картона для химической продукции. Технические</w:t>
      </w:r>
      <w:r>
        <w:rPr>
          <w:rFonts w:ascii="Arial" w:eastAsia="Times New Roman" w:hAnsi="Arial" w:cs="Arial"/>
          <w:sz w:val="24"/>
          <w:szCs w:val="24"/>
          <w:lang w:eastAsia="ru-RU"/>
        </w:rPr>
        <w:t xml:space="preserve"> </w:t>
      </w:r>
      <w:r w:rsidRPr="00BF1641">
        <w:rPr>
          <w:rFonts w:ascii="Arial" w:eastAsia="Times New Roman" w:hAnsi="Arial" w:cs="Arial"/>
          <w:sz w:val="24"/>
          <w:szCs w:val="24"/>
          <w:lang w:eastAsia="ru-RU"/>
        </w:rPr>
        <w:t>условия</w:t>
      </w:r>
    </w:p>
    <w:p w14:paraId="01F988CE" w14:textId="5B82EF90" w:rsidR="00BF1641" w:rsidRPr="00BF1641" w:rsidRDefault="00BF1641" w:rsidP="00BF1641">
      <w:pPr>
        <w:spacing w:after="0" w:line="360" w:lineRule="auto"/>
        <w:ind w:firstLine="510"/>
        <w:jc w:val="both"/>
        <w:rPr>
          <w:rFonts w:ascii="Arial" w:eastAsia="Times New Roman" w:hAnsi="Arial" w:cs="Arial"/>
          <w:sz w:val="24"/>
          <w:szCs w:val="24"/>
          <w:lang w:eastAsia="ru-RU"/>
        </w:rPr>
      </w:pPr>
      <w:r w:rsidRPr="00BF1641">
        <w:rPr>
          <w:rFonts w:ascii="Arial" w:eastAsia="Times New Roman" w:hAnsi="Arial" w:cs="Arial"/>
          <w:sz w:val="24"/>
          <w:szCs w:val="24"/>
          <w:lang w:eastAsia="ru-RU"/>
        </w:rPr>
        <w:t>ГОСТ 17435</w:t>
      </w:r>
      <w:r w:rsidR="00F473AB">
        <w:rPr>
          <w:rFonts w:ascii="Arial" w:eastAsia="Times New Roman" w:hAnsi="Arial" w:cs="Arial"/>
          <w:sz w:val="24"/>
          <w:szCs w:val="24"/>
          <w:lang w:eastAsia="ru-RU"/>
        </w:rPr>
        <w:t xml:space="preserve"> </w:t>
      </w:r>
      <w:r w:rsidRPr="00BF1641">
        <w:rPr>
          <w:rFonts w:ascii="Arial" w:eastAsia="Times New Roman" w:hAnsi="Arial" w:cs="Arial"/>
          <w:sz w:val="24"/>
          <w:szCs w:val="24"/>
          <w:lang w:eastAsia="ru-RU"/>
        </w:rPr>
        <w:t>Линейки чертежные. Технические условия</w:t>
      </w:r>
    </w:p>
    <w:p w14:paraId="502EE5E8" w14:textId="67AACC87" w:rsidR="00BF1641" w:rsidRPr="00BF1641" w:rsidRDefault="00BF1641" w:rsidP="00BF1641">
      <w:pPr>
        <w:spacing w:after="0" w:line="360" w:lineRule="auto"/>
        <w:ind w:firstLine="510"/>
        <w:jc w:val="both"/>
        <w:rPr>
          <w:rFonts w:ascii="Arial" w:eastAsia="Times New Roman" w:hAnsi="Arial" w:cs="Arial"/>
          <w:sz w:val="24"/>
          <w:szCs w:val="24"/>
          <w:lang w:eastAsia="ru-RU"/>
        </w:rPr>
      </w:pPr>
      <w:r w:rsidRPr="00BF1641">
        <w:rPr>
          <w:rFonts w:ascii="Arial" w:eastAsia="Times New Roman" w:hAnsi="Arial" w:cs="Arial"/>
          <w:sz w:val="24"/>
          <w:szCs w:val="24"/>
          <w:lang w:eastAsia="ru-RU"/>
        </w:rPr>
        <w:t>ГОСТ 25871</w:t>
      </w:r>
      <w:r w:rsidR="00F473AB">
        <w:rPr>
          <w:rFonts w:ascii="Arial" w:eastAsia="Times New Roman" w:hAnsi="Arial" w:cs="Arial"/>
          <w:sz w:val="24"/>
          <w:szCs w:val="24"/>
          <w:lang w:eastAsia="ru-RU"/>
        </w:rPr>
        <w:t xml:space="preserve"> </w:t>
      </w:r>
      <w:r w:rsidRPr="00BF1641">
        <w:rPr>
          <w:rFonts w:ascii="Arial" w:eastAsia="Times New Roman" w:hAnsi="Arial" w:cs="Arial"/>
          <w:sz w:val="24"/>
          <w:szCs w:val="24"/>
          <w:lang w:eastAsia="ru-RU"/>
        </w:rPr>
        <w:t>Изделия кожгалантерейные. Упаковка, маркировка, транспортирование и хранение</w:t>
      </w:r>
    </w:p>
    <w:p w14:paraId="3236D437" w14:textId="1E754C4F" w:rsidR="00BF1641" w:rsidRPr="00BF1641" w:rsidRDefault="00BF1641" w:rsidP="00BF1641">
      <w:pPr>
        <w:spacing w:after="0" w:line="360" w:lineRule="auto"/>
        <w:ind w:firstLine="510"/>
        <w:jc w:val="both"/>
        <w:rPr>
          <w:rFonts w:ascii="Arial" w:eastAsia="Times New Roman" w:hAnsi="Arial" w:cs="Arial"/>
          <w:sz w:val="24"/>
          <w:szCs w:val="24"/>
          <w:lang w:eastAsia="ru-RU"/>
        </w:rPr>
      </w:pPr>
      <w:r w:rsidRPr="00BF1641">
        <w:rPr>
          <w:rFonts w:ascii="Arial" w:eastAsia="Times New Roman" w:hAnsi="Arial" w:cs="Arial"/>
          <w:sz w:val="24"/>
          <w:szCs w:val="24"/>
          <w:lang w:eastAsia="ru-RU"/>
        </w:rPr>
        <w:t>ГОСТ 28455</w:t>
      </w:r>
      <w:r w:rsidR="00F473AB">
        <w:rPr>
          <w:rFonts w:ascii="Arial" w:eastAsia="Times New Roman" w:hAnsi="Arial" w:cs="Arial"/>
          <w:sz w:val="24"/>
          <w:szCs w:val="24"/>
          <w:lang w:eastAsia="ru-RU"/>
        </w:rPr>
        <w:t xml:space="preserve"> </w:t>
      </w:r>
      <w:r w:rsidRPr="00BF1641">
        <w:rPr>
          <w:rFonts w:ascii="Arial" w:eastAsia="Times New Roman" w:hAnsi="Arial" w:cs="Arial"/>
          <w:sz w:val="24"/>
          <w:szCs w:val="24"/>
          <w:lang w:eastAsia="ru-RU"/>
        </w:rPr>
        <w:t>Изделия кожгалантерейные. Термины и определения</w:t>
      </w:r>
    </w:p>
    <w:p w14:paraId="647F0A33" w14:textId="77777777" w:rsidR="00F473AB" w:rsidRPr="00F473AB" w:rsidRDefault="00F473AB" w:rsidP="00F473AB">
      <w:pPr>
        <w:spacing w:after="0" w:line="360" w:lineRule="auto"/>
        <w:ind w:firstLine="510"/>
        <w:jc w:val="both"/>
        <w:rPr>
          <w:rFonts w:ascii="Arial" w:eastAsia="Times New Roman" w:hAnsi="Arial" w:cs="Arial"/>
          <w:sz w:val="24"/>
          <w:szCs w:val="24"/>
          <w:lang w:eastAsia="ru-RU"/>
        </w:rPr>
      </w:pPr>
      <w:r w:rsidRPr="00F473AB">
        <w:rPr>
          <w:rFonts w:ascii="Arial" w:eastAsia="Times New Roman" w:hAnsi="Arial" w:cs="Arial"/>
          <w:sz w:val="24"/>
          <w:szCs w:val="24"/>
          <w:lang w:eastAsia="ru-RU"/>
        </w:rPr>
        <w:t>ГОСТ 30835 Кожа. Метод испытания устойчивости окраски к пот</w:t>
      </w:r>
    </w:p>
    <w:p w14:paraId="48B9883A" w14:textId="77777777" w:rsidR="00F473AB" w:rsidRPr="00F473AB" w:rsidRDefault="00F473AB" w:rsidP="00F473AB">
      <w:pPr>
        <w:spacing w:after="0" w:line="360" w:lineRule="auto"/>
        <w:ind w:firstLine="510"/>
        <w:jc w:val="both"/>
        <w:rPr>
          <w:rFonts w:ascii="Arial" w:eastAsia="Times New Roman" w:hAnsi="Arial" w:cs="Arial"/>
          <w:sz w:val="24"/>
          <w:szCs w:val="24"/>
          <w:lang w:eastAsia="ru-RU"/>
        </w:rPr>
      </w:pPr>
      <w:r w:rsidRPr="00F473AB">
        <w:rPr>
          <w:rFonts w:ascii="Arial" w:eastAsia="Times New Roman" w:hAnsi="Arial" w:cs="Arial"/>
          <w:sz w:val="24"/>
          <w:szCs w:val="24"/>
          <w:lang w:eastAsia="ru-RU"/>
        </w:rPr>
        <w:t>ГОСТ 32076 Кожа. Метод определения устойчивости окраски кож к сухому и мокрому трению</w:t>
      </w:r>
    </w:p>
    <w:p w14:paraId="521126D9" w14:textId="77777777" w:rsidR="00F473AB" w:rsidRDefault="00F473AB" w:rsidP="00F473AB">
      <w:pPr>
        <w:spacing w:after="0" w:line="360" w:lineRule="auto"/>
        <w:ind w:firstLine="510"/>
        <w:jc w:val="both"/>
        <w:rPr>
          <w:rFonts w:ascii="Arial" w:eastAsia="Times New Roman" w:hAnsi="Arial" w:cs="Arial"/>
          <w:sz w:val="24"/>
          <w:szCs w:val="24"/>
          <w:lang w:eastAsia="ru-RU"/>
        </w:rPr>
      </w:pPr>
      <w:r w:rsidRPr="00E33AD4">
        <w:rPr>
          <w:rFonts w:ascii="Arial" w:eastAsia="Times New Roman" w:hAnsi="Arial" w:cs="Arial"/>
          <w:sz w:val="24"/>
          <w:szCs w:val="24"/>
          <w:lang w:eastAsia="ru-RU"/>
        </w:rPr>
        <w:lastRenderedPageBreak/>
        <w:t>ГОСТ OIML R 76-1 Государственная система обеспечения единства измерений (ГСИ). Весы неавтоматического действия. Часть 1. Метрологические и технические требования. Испытания</w:t>
      </w:r>
    </w:p>
    <w:p w14:paraId="022463EA" w14:textId="40BCBC10" w:rsidR="007B5BEA" w:rsidRPr="00EE4463" w:rsidRDefault="007B5BEA" w:rsidP="00645883">
      <w:pPr>
        <w:spacing w:line="360" w:lineRule="auto"/>
        <w:ind w:firstLine="567"/>
        <w:jc w:val="both"/>
        <w:rPr>
          <w:rFonts w:ascii="Arial" w:hAnsi="Arial" w:cs="Arial"/>
          <w:b/>
          <w:bCs/>
          <w:i/>
          <w:color w:val="000000"/>
        </w:rPr>
      </w:pPr>
      <w:r w:rsidRPr="000341D8">
        <w:rPr>
          <w:rFonts w:ascii="Arial" w:hAnsi="Arial" w:cs="Arial"/>
          <w:bCs/>
          <w:color w:val="000000"/>
          <w:spacing w:val="40"/>
        </w:rPr>
        <w:t>Примечание</w:t>
      </w:r>
      <w:r w:rsidRPr="000341D8">
        <w:rPr>
          <w:rFonts w:ascii="Arial" w:hAnsi="Arial" w:cs="Arial"/>
          <w:bCs/>
          <w:color w:val="000000"/>
          <w:spacing w:val="20"/>
        </w:rPr>
        <w:t xml:space="preserve"> </w:t>
      </w:r>
      <w:r w:rsidRPr="000341D8">
        <w:rPr>
          <w:rFonts w:ascii="Arial" w:hAnsi="Arial" w:cs="Arial"/>
          <w:color w:val="000000"/>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w:t>
      </w:r>
      <w:r w:rsidRPr="000341D8">
        <w:rPr>
          <w:rFonts w:ascii="Arial" w:hAnsi="Arial" w:cs="Arial"/>
          <w:iCs/>
          <w:color w:val="000000"/>
        </w:rPr>
        <w:t>Федерального агентства по техническому регулированию и метрологии</w:t>
      </w:r>
      <w:r w:rsidRPr="000341D8">
        <w:rPr>
          <w:rFonts w:ascii="Arial" w:hAnsi="Arial" w:cs="Arial"/>
          <w:color w:val="000000"/>
        </w:rPr>
        <w:t xml:space="preserve">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 </w:t>
      </w:r>
    </w:p>
    <w:p w14:paraId="6A5B522E" w14:textId="666E7762" w:rsidR="007B5BEA" w:rsidRPr="00F60471" w:rsidRDefault="007B5BEA" w:rsidP="00F60471">
      <w:pPr>
        <w:spacing w:after="0" w:line="360" w:lineRule="auto"/>
        <w:ind w:firstLine="567"/>
        <w:jc w:val="both"/>
        <w:rPr>
          <w:rFonts w:ascii="Arial" w:hAnsi="Arial" w:cs="Arial"/>
          <w:b/>
          <w:sz w:val="28"/>
          <w:szCs w:val="28"/>
        </w:rPr>
      </w:pPr>
      <w:r w:rsidRPr="00F60471">
        <w:rPr>
          <w:rFonts w:ascii="Arial" w:hAnsi="Arial" w:cs="Arial"/>
          <w:b/>
          <w:sz w:val="28"/>
          <w:szCs w:val="28"/>
        </w:rPr>
        <w:t xml:space="preserve">3 </w:t>
      </w:r>
      <w:r w:rsidR="003D4127" w:rsidRPr="003D4127">
        <w:rPr>
          <w:rFonts w:ascii="Arial" w:hAnsi="Arial" w:cs="Arial"/>
          <w:b/>
          <w:sz w:val="28"/>
          <w:szCs w:val="28"/>
        </w:rPr>
        <w:t>Термины и определения</w:t>
      </w:r>
    </w:p>
    <w:p w14:paraId="5B67D721" w14:textId="01ABBB99" w:rsidR="00F60471" w:rsidRDefault="003D4127" w:rsidP="00F60471">
      <w:pPr>
        <w:spacing w:after="0" w:line="360" w:lineRule="auto"/>
        <w:ind w:firstLine="567"/>
        <w:jc w:val="both"/>
        <w:rPr>
          <w:rFonts w:ascii="Arial" w:hAnsi="Arial" w:cs="Arial"/>
          <w:sz w:val="24"/>
          <w:szCs w:val="24"/>
        </w:rPr>
      </w:pPr>
      <w:r w:rsidRPr="003D4127">
        <w:rPr>
          <w:rFonts w:ascii="Arial" w:hAnsi="Arial" w:cs="Arial"/>
          <w:sz w:val="24"/>
          <w:szCs w:val="24"/>
        </w:rPr>
        <w:t>В настоящем стандарте применены термины по ГОСТ 28455</w:t>
      </w:r>
      <w:r w:rsidR="002A6AB2">
        <w:rPr>
          <w:rFonts w:ascii="Arial" w:hAnsi="Arial" w:cs="Arial"/>
          <w:sz w:val="24"/>
          <w:szCs w:val="24"/>
        </w:rPr>
        <w:t>, а также следующие термины с соответствующими определениями:</w:t>
      </w:r>
      <w:r w:rsidR="0012790F">
        <w:rPr>
          <w:rFonts w:ascii="Arial" w:hAnsi="Arial" w:cs="Arial"/>
          <w:sz w:val="24"/>
          <w:szCs w:val="24"/>
        </w:rPr>
        <w:t xml:space="preserve"> </w:t>
      </w:r>
    </w:p>
    <w:p w14:paraId="2B1A4A4A" w14:textId="71B577A6" w:rsidR="0012790F" w:rsidRDefault="0012790F" w:rsidP="00F60471">
      <w:pPr>
        <w:spacing w:after="0" w:line="360" w:lineRule="auto"/>
        <w:ind w:firstLine="567"/>
        <w:jc w:val="both"/>
        <w:rPr>
          <w:rFonts w:ascii="Arial" w:hAnsi="Arial" w:cs="Arial"/>
          <w:sz w:val="24"/>
          <w:szCs w:val="24"/>
        </w:rPr>
      </w:pPr>
      <w:r>
        <w:rPr>
          <w:rFonts w:ascii="Arial" w:hAnsi="Arial" w:cs="Arial"/>
          <w:sz w:val="24"/>
          <w:szCs w:val="24"/>
        </w:rPr>
        <w:t xml:space="preserve">3.1 </w:t>
      </w:r>
      <w:r w:rsidRPr="002A6AB2">
        <w:rPr>
          <w:rFonts w:ascii="Arial" w:hAnsi="Arial" w:cs="Arial"/>
          <w:b/>
          <w:bCs/>
          <w:sz w:val="24"/>
          <w:szCs w:val="24"/>
        </w:rPr>
        <w:t xml:space="preserve">ранец: </w:t>
      </w:r>
      <w:r w:rsidR="002A6AB2">
        <w:rPr>
          <w:rFonts w:ascii="Arial" w:hAnsi="Arial" w:cs="Arial"/>
          <w:sz w:val="24"/>
          <w:szCs w:val="24"/>
        </w:rPr>
        <w:t>К</w:t>
      </w:r>
      <w:r>
        <w:rPr>
          <w:rFonts w:ascii="Arial" w:hAnsi="Arial" w:cs="Arial"/>
          <w:sz w:val="24"/>
          <w:szCs w:val="24"/>
        </w:rPr>
        <w:t xml:space="preserve">ожгалантерейное изделие </w:t>
      </w:r>
      <w:r w:rsidR="00E91682">
        <w:rPr>
          <w:rFonts w:ascii="Arial" w:hAnsi="Arial" w:cs="Arial"/>
          <w:sz w:val="24"/>
          <w:szCs w:val="24"/>
        </w:rPr>
        <w:t xml:space="preserve">с жесткой, фиксированной спинкой, </w:t>
      </w:r>
      <w:r w:rsidR="007215FC">
        <w:rPr>
          <w:rFonts w:ascii="Arial" w:hAnsi="Arial" w:cs="Arial"/>
          <w:sz w:val="24"/>
          <w:szCs w:val="24"/>
        </w:rPr>
        <w:t xml:space="preserve">сохраняющее устойчивую форму </w:t>
      </w:r>
      <w:r>
        <w:rPr>
          <w:rFonts w:ascii="Arial" w:hAnsi="Arial" w:cs="Arial"/>
          <w:sz w:val="24"/>
          <w:szCs w:val="24"/>
        </w:rPr>
        <w:t>с плечевыми ремнями</w:t>
      </w:r>
      <w:r w:rsidR="008544EF">
        <w:rPr>
          <w:rFonts w:ascii="Arial" w:hAnsi="Arial" w:cs="Arial"/>
          <w:sz w:val="24"/>
          <w:szCs w:val="24"/>
        </w:rPr>
        <w:t xml:space="preserve"> и ручкой</w:t>
      </w:r>
      <w:r>
        <w:rPr>
          <w:rFonts w:ascii="Arial" w:hAnsi="Arial" w:cs="Arial"/>
          <w:sz w:val="24"/>
          <w:szCs w:val="24"/>
        </w:rPr>
        <w:t xml:space="preserve">, предназначенное для переноса </w:t>
      </w:r>
      <w:r w:rsidR="00E91682">
        <w:rPr>
          <w:rFonts w:ascii="Arial" w:hAnsi="Arial" w:cs="Arial"/>
          <w:sz w:val="24"/>
          <w:szCs w:val="24"/>
        </w:rPr>
        <w:t xml:space="preserve">на спине </w:t>
      </w:r>
      <w:r w:rsidR="002A6AB2">
        <w:rPr>
          <w:rFonts w:ascii="Arial" w:hAnsi="Arial" w:cs="Arial"/>
          <w:sz w:val="24"/>
          <w:szCs w:val="24"/>
        </w:rPr>
        <w:t xml:space="preserve">школьно-письменных </w:t>
      </w:r>
      <w:r>
        <w:rPr>
          <w:rFonts w:ascii="Arial" w:hAnsi="Arial" w:cs="Arial"/>
          <w:sz w:val="24"/>
          <w:szCs w:val="24"/>
        </w:rPr>
        <w:t>принадлежностей</w:t>
      </w:r>
      <w:r w:rsidR="002A6AB2">
        <w:rPr>
          <w:rFonts w:ascii="Arial" w:hAnsi="Arial" w:cs="Arial"/>
          <w:sz w:val="24"/>
          <w:szCs w:val="24"/>
        </w:rPr>
        <w:t>, книг, личных предметов</w:t>
      </w:r>
      <w:r w:rsidR="00E91682">
        <w:rPr>
          <w:rFonts w:ascii="Arial" w:hAnsi="Arial" w:cs="Arial"/>
          <w:sz w:val="24"/>
          <w:szCs w:val="24"/>
        </w:rPr>
        <w:t xml:space="preserve"> и др. </w:t>
      </w:r>
      <w:r>
        <w:rPr>
          <w:rFonts w:ascii="Arial" w:hAnsi="Arial" w:cs="Arial"/>
          <w:sz w:val="24"/>
          <w:szCs w:val="24"/>
        </w:rPr>
        <w:t xml:space="preserve"> </w:t>
      </w:r>
    </w:p>
    <w:p w14:paraId="0F65C118" w14:textId="7E23ED50" w:rsidR="0012790F" w:rsidRDefault="002A6AB2" w:rsidP="00F60471">
      <w:pPr>
        <w:spacing w:after="0" w:line="360" w:lineRule="auto"/>
        <w:ind w:firstLine="567"/>
        <w:jc w:val="both"/>
        <w:rPr>
          <w:rFonts w:ascii="Arial" w:hAnsi="Arial" w:cs="Arial"/>
          <w:sz w:val="24"/>
          <w:szCs w:val="24"/>
        </w:rPr>
      </w:pPr>
      <w:r>
        <w:rPr>
          <w:rFonts w:ascii="Arial" w:hAnsi="Arial" w:cs="Arial"/>
          <w:sz w:val="24"/>
          <w:szCs w:val="24"/>
        </w:rPr>
        <w:t xml:space="preserve">3.2 </w:t>
      </w:r>
      <w:r w:rsidRPr="002A6AB2">
        <w:rPr>
          <w:rFonts w:ascii="Arial" w:hAnsi="Arial" w:cs="Arial"/>
          <w:b/>
          <w:bCs/>
          <w:sz w:val="24"/>
          <w:szCs w:val="24"/>
        </w:rPr>
        <w:t>рюкзак:</w:t>
      </w:r>
      <w:r>
        <w:rPr>
          <w:rFonts w:ascii="Arial" w:hAnsi="Arial" w:cs="Arial"/>
          <w:sz w:val="24"/>
          <w:szCs w:val="24"/>
        </w:rPr>
        <w:t xml:space="preserve"> Кожгалантерейное </w:t>
      </w:r>
      <w:r w:rsidR="007215FC">
        <w:rPr>
          <w:rFonts w:ascii="Arial" w:hAnsi="Arial" w:cs="Arial"/>
          <w:sz w:val="24"/>
          <w:szCs w:val="24"/>
        </w:rPr>
        <w:t xml:space="preserve">изделие </w:t>
      </w:r>
      <w:r>
        <w:rPr>
          <w:rFonts w:ascii="Arial" w:hAnsi="Arial" w:cs="Arial"/>
          <w:sz w:val="24"/>
          <w:szCs w:val="24"/>
        </w:rPr>
        <w:t>с плечевыми ремнями</w:t>
      </w:r>
      <w:r w:rsidR="00467A4A">
        <w:rPr>
          <w:rFonts w:ascii="Arial" w:hAnsi="Arial" w:cs="Arial"/>
          <w:sz w:val="24"/>
          <w:szCs w:val="24"/>
        </w:rPr>
        <w:t>, предназначенное для ношения за спиной</w:t>
      </w:r>
      <w:r>
        <w:rPr>
          <w:rFonts w:ascii="Arial" w:hAnsi="Arial" w:cs="Arial"/>
          <w:sz w:val="24"/>
          <w:szCs w:val="24"/>
        </w:rPr>
        <w:t>.</w:t>
      </w:r>
    </w:p>
    <w:p w14:paraId="794AD369" w14:textId="4F00B22C" w:rsidR="002A6AB2" w:rsidRDefault="002A6AB2" w:rsidP="002A6AB2">
      <w:pPr>
        <w:spacing w:after="0" w:line="360" w:lineRule="auto"/>
        <w:ind w:firstLine="567"/>
        <w:jc w:val="both"/>
        <w:rPr>
          <w:rFonts w:ascii="Arial" w:hAnsi="Arial" w:cs="Arial"/>
          <w:sz w:val="24"/>
          <w:szCs w:val="24"/>
        </w:rPr>
      </w:pPr>
      <w:r>
        <w:rPr>
          <w:rFonts w:ascii="Arial" w:hAnsi="Arial" w:cs="Arial"/>
          <w:sz w:val="24"/>
          <w:szCs w:val="24"/>
        </w:rPr>
        <w:t xml:space="preserve">3.3 </w:t>
      </w:r>
      <w:r w:rsidRPr="002A6AB2">
        <w:rPr>
          <w:rFonts w:ascii="Arial" w:hAnsi="Arial" w:cs="Arial"/>
          <w:b/>
          <w:bCs/>
          <w:sz w:val="24"/>
          <w:szCs w:val="24"/>
        </w:rPr>
        <w:t>портфель ученический:</w:t>
      </w:r>
      <w:r>
        <w:rPr>
          <w:rFonts w:ascii="Arial" w:hAnsi="Arial" w:cs="Arial"/>
          <w:sz w:val="24"/>
          <w:szCs w:val="24"/>
        </w:rPr>
        <w:t xml:space="preserve"> Кожгалантерейное </w:t>
      </w:r>
      <w:r w:rsidR="007215FC">
        <w:rPr>
          <w:rFonts w:ascii="Arial" w:hAnsi="Arial" w:cs="Arial"/>
          <w:sz w:val="24"/>
          <w:szCs w:val="24"/>
        </w:rPr>
        <w:t xml:space="preserve">изделие </w:t>
      </w:r>
      <w:r w:rsidR="00467A4A">
        <w:rPr>
          <w:rFonts w:ascii="Arial" w:hAnsi="Arial" w:cs="Arial"/>
          <w:sz w:val="24"/>
          <w:szCs w:val="24"/>
        </w:rPr>
        <w:t xml:space="preserve">с жестким каркасом и </w:t>
      </w:r>
      <w:r w:rsidR="008544EF">
        <w:rPr>
          <w:rFonts w:ascii="Arial" w:hAnsi="Arial" w:cs="Arial"/>
          <w:sz w:val="24"/>
          <w:szCs w:val="24"/>
        </w:rPr>
        <w:t xml:space="preserve">ручкой </w:t>
      </w:r>
      <w:r w:rsidR="00467A4A">
        <w:rPr>
          <w:rFonts w:ascii="Arial" w:hAnsi="Arial" w:cs="Arial"/>
          <w:sz w:val="24"/>
          <w:szCs w:val="24"/>
        </w:rPr>
        <w:t>предназначенное для</w:t>
      </w:r>
      <w:r w:rsidR="008544EF">
        <w:rPr>
          <w:rFonts w:ascii="Arial" w:hAnsi="Arial" w:cs="Arial"/>
          <w:sz w:val="24"/>
          <w:szCs w:val="24"/>
        </w:rPr>
        <w:t xml:space="preserve"> переноса учебников и учебных принадлежностей</w:t>
      </w:r>
      <w:r>
        <w:rPr>
          <w:rFonts w:ascii="Arial" w:hAnsi="Arial" w:cs="Arial"/>
          <w:sz w:val="24"/>
          <w:szCs w:val="24"/>
        </w:rPr>
        <w:t>.</w:t>
      </w:r>
    </w:p>
    <w:p w14:paraId="73F94141" w14:textId="77777777" w:rsidR="00405B8C" w:rsidRDefault="00405B8C" w:rsidP="002A6AB2">
      <w:pPr>
        <w:spacing w:after="0" w:line="360" w:lineRule="auto"/>
        <w:ind w:firstLine="567"/>
        <w:jc w:val="both"/>
        <w:rPr>
          <w:rFonts w:ascii="Arial" w:hAnsi="Arial" w:cs="Arial"/>
          <w:sz w:val="24"/>
          <w:szCs w:val="24"/>
        </w:rPr>
      </w:pPr>
    </w:p>
    <w:p w14:paraId="4DF29A0E" w14:textId="285421F7" w:rsidR="004B7B95" w:rsidRPr="00F60471" w:rsidRDefault="007B5BEA" w:rsidP="00F60471">
      <w:pPr>
        <w:spacing w:after="0" w:line="360" w:lineRule="auto"/>
        <w:ind w:firstLine="567"/>
        <w:jc w:val="both"/>
        <w:rPr>
          <w:rFonts w:ascii="Arial" w:hAnsi="Arial" w:cs="Arial"/>
          <w:b/>
          <w:sz w:val="28"/>
          <w:szCs w:val="28"/>
        </w:rPr>
      </w:pPr>
      <w:r w:rsidRPr="00F60471">
        <w:rPr>
          <w:rFonts w:ascii="Arial" w:hAnsi="Arial" w:cs="Arial"/>
          <w:b/>
          <w:sz w:val="28"/>
          <w:szCs w:val="28"/>
        </w:rPr>
        <w:t>4</w:t>
      </w:r>
      <w:r w:rsidR="000341D8" w:rsidRPr="00F60471">
        <w:rPr>
          <w:rFonts w:ascii="Arial" w:hAnsi="Arial" w:cs="Arial"/>
          <w:b/>
          <w:sz w:val="28"/>
          <w:szCs w:val="28"/>
        </w:rPr>
        <w:t xml:space="preserve"> </w:t>
      </w:r>
      <w:r w:rsidR="003D4127" w:rsidRPr="003D4127">
        <w:rPr>
          <w:rFonts w:ascii="Arial" w:hAnsi="Arial" w:cs="Arial"/>
          <w:b/>
          <w:sz w:val="28"/>
          <w:szCs w:val="28"/>
        </w:rPr>
        <w:t>Классификация, основные параметры и размеры</w:t>
      </w:r>
    </w:p>
    <w:p w14:paraId="711BE5B7" w14:textId="40686921" w:rsidR="003D4127" w:rsidRDefault="003D4127" w:rsidP="003D4127">
      <w:pPr>
        <w:spacing w:after="0" w:line="360" w:lineRule="auto"/>
        <w:ind w:firstLine="567"/>
        <w:jc w:val="both"/>
        <w:rPr>
          <w:rFonts w:ascii="Arial" w:hAnsi="Arial" w:cs="Arial"/>
          <w:sz w:val="24"/>
          <w:szCs w:val="24"/>
        </w:rPr>
      </w:pPr>
      <w:r w:rsidRPr="003D4127">
        <w:rPr>
          <w:rFonts w:ascii="Arial" w:hAnsi="Arial" w:cs="Arial"/>
          <w:sz w:val="24"/>
          <w:szCs w:val="24"/>
        </w:rPr>
        <w:t>4.1 Изделия по видам должны соответствовать ГОСТ 28455.</w:t>
      </w:r>
    </w:p>
    <w:p w14:paraId="0095F5DA" w14:textId="3279414E" w:rsidR="00694EE5" w:rsidRPr="003D4127" w:rsidRDefault="00694EE5" w:rsidP="00694EE5">
      <w:pPr>
        <w:spacing w:after="0" w:line="360" w:lineRule="auto"/>
        <w:ind w:firstLine="567"/>
        <w:jc w:val="both"/>
        <w:rPr>
          <w:rFonts w:ascii="Arial" w:hAnsi="Arial" w:cs="Arial"/>
          <w:sz w:val="24"/>
          <w:szCs w:val="24"/>
        </w:rPr>
      </w:pPr>
      <w:r w:rsidRPr="00694EE5">
        <w:rPr>
          <w:rFonts w:ascii="Arial" w:hAnsi="Arial" w:cs="Arial"/>
          <w:sz w:val="24"/>
          <w:szCs w:val="24"/>
        </w:rPr>
        <w:t>Рюкзаки в зависимости от назначения могут изготавливаться следующих видов: молодежные, детские, ученические</w:t>
      </w:r>
      <w:r w:rsidR="00393A73">
        <w:rPr>
          <w:rFonts w:ascii="Arial" w:hAnsi="Arial" w:cs="Arial"/>
          <w:sz w:val="24"/>
          <w:szCs w:val="24"/>
        </w:rPr>
        <w:t xml:space="preserve"> и</w:t>
      </w:r>
      <w:r w:rsidRPr="00694EE5">
        <w:rPr>
          <w:rFonts w:ascii="Arial" w:hAnsi="Arial" w:cs="Arial"/>
          <w:sz w:val="24"/>
          <w:szCs w:val="24"/>
        </w:rPr>
        <w:t xml:space="preserve"> дорожные</w:t>
      </w:r>
      <w:r w:rsidR="00393A73">
        <w:rPr>
          <w:rFonts w:ascii="Arial" w:hAnsi="Arial" w:cs="Arial"/>
          <w:sz w:val="24"/>
          <w:szCs w:val="24"/>
        </w:rPr>
        <w:t>.</w:t>
      </w:r>
    </w:p>
    <w:p w14:paraId="379479D4" w14:textId="4D3128A5" w:rsidR="003D4127" w:rsidRPr="003D4127" w:rsidRDefault="003D4127" w:rsidP="003D4127">
      <w:pPr>
        <w:spacing w:after="0" w:line="360" w:lineRule="auto"/>
        <w:ind w:firstLine="567"/>
        <w:jc w:val="both"/>
        <w:rPr>
          <w:rFonts w:ascii="Arial" w:hAnsi="Arial" w:cs="Arial"/>
          <w:sz w:val="24"/>
          <w:szCs w:val="24"/>
        </w:rPr>
      </w:pPr>
      <w:r w:rsidRPr="003D4127">
        <w:rPr>
          <w:rFonts w:ascii="Arial" w:hAnsi="Arial" w:cs="Arial"/>
          <w:sz w:val="24"/>
          <w:szCs w:val="24"/>
        </w:rPr>
        <w:lastRenderedPageBreak/>
        <w:t xml:space="preserve">4.2 Размеры </w:t>
      </w:r>
      <w:r w:rsidR="00467A4A">
        <w:rPr>
          <w:rFonts w:ascii="Arial" w:hAnsi="Arial" w:cs="Arial"/>
          <w:sz w:val="24"/>
          <w:szCs w:val="24"/>
        </w:rPr>
        <w:t>изделий</w:t>
      </w:r>
      <w:r w:rsidRPr="003D4127">
        <w:rPr>
          <w:rFonts w:ascii="Arial" w:hAnsi="Arial" w:cs="Arial"/>
          <w:sz w:val="24"/>
          <w:szCs w:val="24"/>
        </w:rPr>
        <w:t xml:space="preserve"> должны</w:t>
      </w:r>
      <w:r>
        <w:rPr>
          <w:rFonts w:ascii="Arial" w:hAnsi="Arial" w:cs="Arial"/>
          <w:sz w:val="24"/>
          <w:szCs w:val="24"/>
        </w:rPr>
        <w:t xml:space="preserve"> </w:t>
      </w:r>
      <w:r w:rsidRPr="003D4127">
        <w:rPr>
          <w:rFonts w:ascii="Arial" w:hAnsi="Arial" w:cs="Arial"/>
          <w:sz w:val="24"/>
          <w:szCs w:val="24"/>
        </w:rPr>
        <w:t>быть указаны в техническом описании.</w:t>
      </w:r>
    </w:p>
    <w:p w14:paraId="1DD9971C" w14:textId="3D742555" w:rsidR="003D4127" w:rsidRDefault="003D4127" w:rsidP="003D4127">
      <w:pPr>
        <w:spacing w:after="0" w:line="360" w:lineRule="auto"/>
        <w:ind w:firstLine="567"/>
        <w:jc w:val="both"/>
        <w:rPr>
          <w:rFonts w:ascii="Arial" w:hAnsi="Arial" w:cs="Arial"/>
          <w:sz w:val="24"/>
          <w:szCs w:val="24"/>
        </w:rPr>
      </w:pPr>
      <w:r w:rsidRPr="003D4127">
        <w:rPr>
          <w:rFonts w:ascii="Arial" w:hAnsi="Arial" w:cs="Arial"/>
          <w:sz w:val="24"/>
          <w:szCs w:val="24"/>
        </w:rPr>
        <w:t xml:space="preserve">Допускаемые отклонения по размерам изделий кожгалантереи — </w:t>
      </w:r>
      <w:r>
        <w:rPr>
          <w:rFonts w:ascii="Arial" w:hAnsi="Arial" w:cs="Arial"/>
          <w:sz w:val="24"/>
          <w:szCs w:val="24"/>
        </w:rPr>
        <w:t>±</w:t>
      </w:r>
      <w:r w:rsidRPr="003D4127">
        <w:rPr>
          <w:rFonts w:ascii="Arial" w:hAnsi="Arial" w:cs="Arial"/>
          <w:sz w:val="24"/>
          <w:szCs w:val="24"/>
        </w:rPr>
        <w:t xml:space="preserve"> 5 мм</w:t>
      </w:r>
      <w:r w:rsidR="003E3923">
        <w:rPr>
          <w:rFonts w:ascii="Arial" w:hAnsi="Arial" w:cs="Arial"/>
          <w:sz w:val="24"/>
          <w:szCs w:val="24"/>
        </w:rPr>
        <w:t>,</w:t>
      </w:r>
      <w:r w:rsidRPr="003D4127">
        <w:rPr>
          <w:rFonts w:ascii="Arial" w:hAnsi="Arial" w:cs="Arial"/>
          <w:sz w:val="24"/>
          <w:szCs w:val="24"/>
        </w:rPr>
        <w:t xml:space="preserve"> других изделий</w:t>
      </w:r>
      <w:r>
        <w:rPr>
          <w:rFonts w:ascii="Arial" w:hAnsi="Arial" w:cs="Arial"/>
          <w:sz w:val="24"/>
          <w:szCs w:val="24"/>
        </w:rPr>
        <w:t xml:space="preserve"> </w:t>
      </w:r>
      <w:r w:rsidRPr="003D4127">
        <w:rPr>
          <w:rFonts w:ascii="Arial" w:hAnsi="Arial" w:cs="Arial"/>
          <w:sz w:val="24"/>
          <w:szCs w:val="24"/>
        </w:rPr>
        <w:t>—</w:t>
      </w:r>
      <w:r>
        <w:rPr>
          <w:rFonts w:ascii="Arial" w:hAnsi="Arial" w:cs="Arial"/>
          <w:sz w:val="24"/>
          <w:szCs w:val="24"/>
        </w:rPr>
        <w:t xml:space="preserve"> ± </w:t>
      </w:r>
      <w:r w:rsidRPr="003D4127">
        <w:rPr>
          <w:rFonts w:ascii="Arial" w:hAnsi="Arial" w:cs="Arial"/>
          <w:sz w:val="24"/>
          <w:szCs w:val="24"/>
        </w:rPr>
        <w:t>10 мм.</w:t>
      </w:r>
    </w:p>
    <w:p w14:paraId="1B397549" w14:textId="79F3F9E6" w:rsidR="00ED2DCE" w:rsidRDefault="00ED2DCE" w:rsidP="00ED2DCE">
      <w:pPr>
        <w:spacing w:after="0" w:line="360" w:lineRule="auto"/>
        <w:ind w:firstLine="567"/>
        <w:jc w:val="both"/>
        <w:rPr>
          <w:rFonts w:ascii="Arial" w:hAnsi="Arial" w:cs="Arial"/>
          <w:sz w:val="24"/>
          <w:szCs w:val="24"/>
        </w:rPr>
      </w:pPr>
      <w:r>
        <w:rPr>
          <w:rFonts w:ascii="Arial" w:hAnsi="Arial" w:cs="Arial"/>
          <w:sz w:val="24"/>
          <w:szCs w:val="24"/>
        </w:rPr>
        <w:t xml:space="preserve">4.3 </w:t>
      </w:r>
      <w:r w:rsidRPr="00ED2DCE">
        <w:rPr>
          <w:rFonts w:ascii="Arial" w:hAnsi="Arial" w:cs="Arial"/>
          <w:sz w:val="24"/>
          <w:szCs w:val="24"/>
        </w:rPr>
        <w:t>Требования, предъявляемые к размерам изделий для учащихся начальных классов, должны</w:t>
      </w:r>
      <w:r>
        <w:rPr>
          <w:rFonts w:ascii="Arial" w:hAnsi="Arial" w:cs="Arial"/>
          <w:sz w:val="24"/>
          <w:szCs w:val="24"/>
        </w:rPr>
        <w:t xml:space="preserve"> </w:t>
      </w:r>
      <w:r w:rsidRPr="00ED2DCE">
        <w:rPr>
          <w:rFonts w:ascii="Arial" w:hAnsi="Arial" w:cs="Arial"/>
          <w:sz w:val="24"/>
          <w:szCs w:val="24"/>
        </w:rPr>
        <w:t>соответствовать таблице 1</w:t>
      </w:r>
      <w:r w:rsidR="00D15044">
        <w:rPr>
          <w:rFonts w:ascii="Arial" w:hAnsi="Arial" w:cs="Arial"/>
          <w:sz w:val="24"/>
          <w:szCs w:val="24"/>
        </w:rPr>
        <w:t>.</w:t>
      </w:r>
    </w:p>
    <w:p w14:paraId="4606ED35" w14:textId="77777777" w:rsidR="00D15044" w:rsidRDefault="00D15044" w:rsidP="00ED2DCE">
      <w:pPr>
        <w:spacing w:after="0" w:line="360" w:lineRule="auto"/>
        <w:ind w:firstLine="567"/>
        <w:jc w:val="both"/>
        <w:rPr>
          <w:rFonts w:ascii="Arial" w:hAnsi="Arial" w:cs="Arial"/>
          <w:sz w:val="24"/>
          <w:szCs w:val="24"/>
        </w:rPr>
      </w:pPr>
    </w:p>
    <w:p w14:paraId="53A5CB8B" w14:textId="73068027" w:rsidR="00ED2DCE" w:rsidRDefault="00ED2DCE" w:rsidP="00ED2DCE">
      <w:pPr>
        <w:spacing w:after="0" w:line="360" w:lineRule="auto"/>
        <w:ind w:firstLine="567"/>
        <w:jc w:val="both"/>
        <w:rPr>
          <w:rFonts w:ascii="Arial" w:hAnsi="Arial" w:cs="Arial"/>
          <w:sz w:val="24"/>
          <w:szCs w:val="24"/>
        </w:rPr>
      </w:pPr>
      <w:r w:rsidRPr="00ED2DCE">
        <w:rPr>
          <w:rFonts w:ascii="Arial" w:hAnsi="Arial" w:cs="Arial"/>
          <w:spacing w:val="40"/>
          <w:sz w:val="24"/>
          <w:szCs w:val="24"/>
        </w:rPr>
        <w:t xml:space="preserve">Таблица </w:t>
      </w:r>
      <w:r w:rsidRPr="00ED2DCE">
        <w:rPr>
          <w:rFonts w:ascii="Arial" w:hAnsi="Arial" w:cs="Arial"/>
          <w:sz w:val="24"/>
          <w:szCs w:val="24"/>
        </w:rPr>
        <w:t>1 — Размеры изделий для учащихся начальных классов</w:t>
      </w:r>
    </w:p>
    <w:tbl>
      <w:tblPr>
        <w:tblW w:w="8868"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6"/>
        <w:gridCol w:w="3402"/>
      </w:tblGrid>
      <w:tr w:rsidR="00C0366B" w14:paraId="0147F88B" w14:textId="7B3BFBCD" w:rsidTr="00D15044">
        <w:trPr>
          <w:trHeight w:val="195"/>
        </w:trPr>
        <w:tc>
          <w:tcPr>
            <w:tcW w:w="5466" w:type="dxa"/>
            <w:tcBorders>
              <w:bottom w:val="double" w:sz="4" w:space="0" w:color="auto"/>
            </w:tcBorders>
          </w:tcPr>
          <w:p w14:paraId="08D57DCE" w14:textId="2E0AA6FB" w:rsidR="00C0366B" w:rsidRPr="0055256F" w:rsidRDefault="0055256F" w:rsidP="0055256F">
            <w:pPr>
              <w:spacing w:after="0" w:line="360" w:lineRule="auto"/>
              <w:jc w:val="center"/>
              <w:rPr>
                <w:rFonts w:ascii="Arial" w:hAnsi="Arial" w:cs="Arial"/>
              </w:rPr>
            </w:pPr>
            <w:r w:rsidRPr="00ED2DCE">
              <w:rPr>
                <w:rFonts w:ascii="Arial" w:hAnsi="Arial" w:cs="Arial"/>
              </w:rPr>
              <w:t>Показатели</w:t>
            </w:r>
          </w:p>
        </w:tc>
        <w:tc>
          <w:tcPr>
            <w:tcW w:w="3402" w:type="dxa"/>
            <w:tcBorders>
              <w:bottom w:val="double" w:sz="4" w:space="0" w:color="auto"/>
            </w:tcBorders>
          </w:tcPr>
          <w:p w14:paraId="4737D35F" w14:textId="439C2DE6" w:rsidR="00C0366B" w:rsidRPr="0055256F" w:rsidRDefault="0055256F" w:rsidP="0055256F">
            <w:pPr>
              <w:spacing w:after="0" w:line="360" w:lineRule="auto"/>
              <w:jc w:val="center"/>
              <w:rPr>
                <w:rFonts w:ascii="Arial" w:hAnsi="Arial" w:cs="Arial"/>
              </w:rPr>
            </w:pPr>
            <w:r w:rsidRPr="00ED2DCE">
              <w:rPr>
                <w:rFonts w:ascii="Arial" w:hAnsi="Arial" w:cs="Arial"/>
              </w:rPr>
              <w:t>Безопасный уровень, мм</w:t>
            </w:r>
          </w:p>
        </w:tc>
      </w:tr>
      <w:tr w:rsidR="00C0366B" w14:paraId="4C1DB905" w14:textId="77777777" w:rsidTr="00D15044">
        <w:trPr>
          <w:trHeight w:val="180"/>
        </w:trPr>
        <w:tc>
          <w:tcPr>
            <w:tcW w:w="5466" w:type="dxa"/>
            <w:tcBorders>
              <w:top w:val="double" w:sz="4" w:space="0" w:color="auto"/>
            </w:tcBorders>
          </w:tcPr>
          <w:p w14:paraId="177B2D17" w14:textId="0762DB64" w:rsidR="00C0366B" w:rsidRPr="0055256F" w:rsidRDefault="0055256F" w:rsidP="0055256F">
            <w:pPr>
              <w:spacing w:after="0" w:line="360" w:lineRule="auto"/>
              <w:jc w:val="both"/>
              <w:rPr>
                <w:rFonts w:ascii="Arial" w:hAnsi="Arial" w:cs="Arial"/>
              </w:rPr>
            </w:pPr>
            <w:r w:rsidRPr="00ED2DCE">
              <w:rPr>
                <w:rFonts w:ascii="Arial" w:hAnsi="Arial" w:cs="Arial"/>
              </w:rPr>
              <w:t>Длина (высота)</w:t>
            </w:r>
          </w:p>
        </w:tc>
        <w:tc>
          <w:tcPr>
            <w:tcW w:w="3402" w:type="dxa"/>
            <w:tcBorders>
              <w:top w:val="double" w:sz="4" w:space="0" w:color="auto"/>
            </w:tcBorders>
          </w:tcPr>
          <w:p w14:paraId="6B7D972E" w14:textId="706117FB" w:rsidR="00C0366B" w:rsidRPr="00DA5D96" w:rsidRDefault="0055256F" w:rsidP="0055256F">
            <w:pPr>
              <w:spacing w:after="0" w:line="360" w:lineRule="auto"/>
              <w:jc w:val="center"/>
              <w:rPr>
                <w:rFonts w:ascii="Arial" w:hAnsi="Arial" w:cs="Arial"/>
              </w:rPr>
            </w:pPr>
            <w:r w:rsidRPr="00DA5D96">
              <w:rPr>
                <w:rFonts w:ascii="Arial" w:hAnsi="Arial" w:cs="Arial"/>
              </w:rPr>
              <w:t>300–3</w:t>
            </w:r>
            <w:r w:rsidR="008D6CD1" w:rsidRPr="00DA5D96">
              <w:rPr>
                <w:rFonts w:ascii="Arial" w:hAnsi="Arial" w:cs="Arial"/>
                <w:color w:val="000000" w:themeColor="text1"/>
              </w:rPr>
              <w:t>9</w:t>
            </w:r>
            <w:r w:rsidRPr="00DA5D96">
              <w:rPr>
                <w:rFonts w:ascii="Arial" w:hAnsi="Arial" w:cs="Arial"/>
              </w:rPr>
              <w:t>0</w:t>
            </w:r>
          </w:p>
        </w:tc>
      </w:tr>
      <w:tr w:rsidR="0055256F" w14:paraId="374ED758" w14:textId="77777777" w:rsidTr="0055256F">
        <w:trPr>
          <w:trHeight w:val="225"/>
        </w:trPr>
        <w:tc>
          <w:tcPr>
            <w:tcW w:w="5466" w:type="dxa"/>
          </w:tcPr>
          <w:p w14:paraId="28F8A850" w14:textId="27D22009" w:rsidR="0055256F" w:rsidRPr="0055256F" w:rsidRDefault="0055256F" w:rsidP="0055256F">
            <w:pPr>
              <w:spacing w:after="0" w:line="360" w:lineRule="auto"/>
              <w:jc w:val="both"/>
              <w:rPr>
                <w:rFonts w:ascii="Arial" w:hAnsi="Arial" w:cs="Arial"/>
              </w:rPr>
            </w:pPr>
            <w:r w:rsidRPr="00ED2DCE">
              <w:rPr>
                <w:rFonts w:ascii="Arial" w:hAnsi="Arial" w:cs="Arial"/>
              </w:rPr>
              <w:t>Высота передней стенки</w:t>
            </w:r>
          </w:p>
        </w:tc>
        <w:tc>
          <w:tcPr>
            <w:tcW w:w="3402" w:type="dxa"/>
          </w:tcPr>
          <w:p w14:paraId="665DCB58" w14:textId="5031AA0F" w:rsidR="0055256F" w:rsidRPr="00DA5D96" w:rsidRDefault="0055256F" w:rsidP="0055256F">
            <w:pPr>
              <w:spacing w:after="0" w:line="360" w:lineRule="auto"/>
              <w:jc w:val="center"/>
              <w:rPr>
                <w:rFonts w:ascii="Arial" w:hAnsi="Arial" w:cs="Arial"/>
              </w:rPr>
            </w:pPr>
            <w:r w:rsidRPr="00DA5D96">
              <w:rPr>
                <w:rFonts w:ascii="Arial" w:hAnsi="Arial" w:cs="Arial"/>
              </w:rPr>
              <w:t>220–260</w:t>
            </w:r>
          </w:p>
        </w:tc>
      </w:tr>
      <w:tr w:rsidR="00C0366B" w14:paraId="44271FBB" w14:textId="77777777" w:rsidTr="0055256F">
        <w:trPr>
          <w:trHeight w:val="135"/>
        </w:trPr>
        <w:tc>
          <w:tcPr>
            <w:tcW w:w="5466" w:type="dxa"/>
          </w:tcPr>
          <w:p w14:paraId="6F7C73E7" w14:textId="555E4E63" w:rsidR="00C0366B" w:rsidRPr="0055256F" w:rsidRDefault="0055256F" w:rsidP="0055256F">
            <w:pPr>
              <w:spacing w:after="0" w:line="360" w:lineRule="auto"/>
              <w:jc w:val="both"/>
              <w:rPr>
                <w:rFonts w:ascii="Arial" w:hAnsi="Arial" w:cs="Arial"/>
              </w:rPr>
            </w:pPr>
            <w:r w:rsidRPr="00ED2DCE">
              <w:rPr>
                <w:rFonts w:ascii="Arial" w:hAnsi="Arial" w:cs="Arial"/>
              </w:rPr>
              <w:t>Ширина</w:t>
            </w:r>
          </w:p>
        </w:tc>
        <w:tc>
          <w:tcPr>
            <w:tcW w:w="3402" w:type="dxa"/>
          </w:tcPr>
          <w:p w14:paraId="147769EB" w14:textId="434D4915" w:rsidR="00C0366B" w:rsidRPr="00DA5D96" w:rsidRDefault="0055256F" w:rsidP="0055256F">
            <w:pPr>
              <w:spacing w:after="0" w:line="360" w:lineRule="auto"/>
              <w:jc w:val="center"/>
              <w:rPr>
                <w:rFonts w:ascii="Arial" w:hAnsi="Arial" w:cs="Arial"/>
              </w:rPr>
            </w:pPr>
            <w:r w:rsidRPr="00DA5D96">
              <w:rPr>
                <w:rFonts w:ascii="Arial" w:hAnsi="Arial" w:cs="Arial"/>
              </w:rPr>
              <w:t>60–1</w:t>
            </w:r>
            <w:r w:rsidR="008D6CD1" w:rsidRPr="00DA5D96">
              <w:rPr>
                <w:rFonts w:ascii="Arial" w:hAnsi="Arial" w:cs="Arial"/>
              </w:rPr>
              <w:t>5</w:t>
            </w:r>
            <w:r w:rsidRPr="00DA5D96">
              <w:rPr>
                <w:rFonts w:ascii="Arial" w:hAnsi="Arial" w:cs="Arial"/>
              </w:rPr>
              <w:t>0</w:t>
            </w:r>
          </w:p>
        </w:tc>
      </w:tr>
      <w:tr w:rsidR="00C0366B" w14:paraId="1A81D6F8" w14:textId="77777777" w:rsidTr="0055256F">
        <w:trPr>
          <w:trHeight w:val="225"/>
        </w:trPr>
        <w:tc>
          <w:tcPr>
            <w:tcW w:w="5466" w:type="dxa"/>
          </w:tcPr>
          <w:p w14:paraId="7EB4FE1C" w14:textId="5A1D0326" w:rsidR="00C0366B" w:rsidRPr="0055256F" w:rsidRDefault="0055256F" w:rsidP="0055256F">
            <w:pPr>
              <w:spacing w:after="0" w:line="360" w:lineRule="auto"/>
              <w:jc w:val="both"/>
              <w:rPr>
                <w:rFonts w:ascii="Arial" w:hAnsi="Arial" w:cs="Arial"/>
              </w:rPr>
            </w:pPr>
            <w:r w:rsidRPr="00ED2DCE">
              <w:rPr>
                <w:rFonts w:ascii="Arial" w:hAnsi="Arial" w:cs="Arial"/>
              </w:rPr>
              <w:t>Длина плечевого ремня, не менее</w:t>
            </w:r>
          </w:p>
        </w:tc>
        <w:tc>
          <w:tcPr>
            <w:tcW w:w="3402" w:type="dxa"/>
          </w:tcPr>
          <w:p w14:paraId="00857262" w14:textId="11FD7483" w:rsidR="00C0366B" w:rsidRPr="0055256F" w:rsidRDefault="0055256F" w:rsidP="0055256F">
            <w:pPr>
              <w:spacing w:after="0" w:line="360" w:lineRule="auto"/>
              <w:jc w:val="center"/>
              <w:rPr>
                <w:rFonts w:ascii="Arial" w:hAnsi="Arial" w:cs="Arial"/>
              </w:rPr>
            </w:pPr>
            <w:r w:rsidRPr="00ED2DCE">
              <w:rPr>
                <w:rFonts w:ascii="Arial" w:hAnsi="Arial" w:cs="Arial"/>
              </w:rPr>
              <w:t>600–700</w:t>
            </w:r>
          </w:p>
        </w:tc>
      </w:tr>
      <w:tr w:rsidR="00C0366B" w14:paraId="0AC3449E" w14:textId="77777777" w:rsidTr="0055256F">
        <w:trPr>
          <w:trHeight w:val="120"/>
        </w:trPr>
        <w:tc>
          <w:tcPr>
            <w:tcW w:w="5466" w:type="dxa"/>
          </w:tcPr>
          <w:p w14:paraId="75686267" w14:textId="0F885078" w:rsidR="00C0366B" w:rsidRPr="0055256F" w:rsidRDefault="0055256F" w:rsidP="0055256F">
            <w:pPr>
              <w:spacing w:after="0" w:line="240" w:lineRule="auto"/>
              <w:jc w:val="both"/>
              <w:rPr>
                <w:rFonts w:ascii="Arial" w:hAnsi="Arial" w:cs="Arial"/>
              </w:rPr>
            </w:pPr>
            <w:r w:rsidRPr="00ED2DCE">
              <w:rPr>
                <w:rFonts w:ascii="Arial" w:hAnsi="Arial" w:cs="Arial"/>
              </w:rPr>
              <w:t>Ширина плечевого ремня в верхней части (на протяжении 400–450 мм),</w:t>
            </w:r>
            <w:r w:rsidR="003E3923">
              <w:rPr>
                <w:rFonts w:ascii="Arial" w:hAnsi="Arial" w:cs="Arial"/>
              </w:rPr>
              <w:t xml:space="preserve"> </w:t>
            </w:r>
            <w:r w:rsidRPr="00ED2DCE">
              <w:rPr>
                <w:rFonts w:ascii="Arial" w:hAnsi="Arial" w:cs="Arial"/>
              </w:rPr>
              <w:t>не менее</w:t>
            </w:r>
          </w:p>
        </w:tc>
        <w:tc>
          <w:tcPr>
            <w:tcW w:w="3402" w:type="dxa"/>
          </w:tcPr>
          <w:p w14:paraId="40940CFE" w14:textId="670D0E61" w:rsidR="00C0366B" w:rsidRPr="0055256F" w:rsidRDefault="0055256F" w:rsidP="0055256F">
            <w:pPr>
              <w:spacing w:after="0" w:line="360" w:lineRule="auto"/>
              <w:jc w:val="center"/>
              <w:rPr>
                <w:rFonts w:ascii="Arial" w:hAnsi="Arial" w:cs="Arial"/>
              </w:rPr>
            </w:pPr>
            <w:r w:rsidRPr="00ED2DCE">
              <w:rPr>
                <w:rFonts w:ascii="Arial" w:hAnsi="Arial" w:cs="Arial"/>
              </w:rPr>
              <w:t>35–40</w:t>
            </w:r>
          </w:p>
        </w:tc>
      </w:tr>
      <w:tr w:rsidR="00C0366B" w14:paraId="1A95A886" w14:textId="77777777" w:rsidTr="003E3923">
        <w:trPr>
          <w:trHeight w:val="237"/>
        </w:trPr>
        <w:tc>
          <w:tcPr>
            <w:tcW w:w="5466" w:type="dxa"/>
          </w:tcPr>
          <w:p w14:paraId="79120307" w14:textId="2A13D1F3" w:rsidR="00C0366B" w:rsidRPr="0055256F" w:rsidRDefault="0055256F" w:rsidP="0055256F">
            <w:pPr>
              <w:spacing w:after="0" w:line="360" w:lineRule="auto"/>
              <w:jc w:val="both"/>
              <w:rPr>
                <w:rFonts w:ascii="Arial" w:hAnsi="Arial" w:cs="Arial"/>
              </w:rPr>
            </w:pPr>
            <w:r w:rsidRPr="00ED2DCE">
              <w:rPr>
                <w:rFonts w:ascii="Arial" w:hAnsi="Arial" w:cs="Arial"/>
              </w:rPr>
              <w:t>Далее, не менее</w:t>
            </w:r>
          </w:p>
        </w:tc>
        <w:tc>
          <w:tcPr>
            <w:tcW w:w="3402" w:type="dxa"/>
          </w:tcPr>
          <w:p w14:paraId="430B10F0" w14:textId="101EA46F" w:rsidR="00C0366B" w:rsidRPr="0055256F" w:rsidRDefault="0055256F" w:rsidP="0055256F">
            <w:pPr>
              <w:spacing w:after="0" w:line="360" w:lineRule="auto"/>
              <w:jc w:val="center"/>
              <w:rPr>
                <w:rFonts w:ascii="Arial" w:hAnsi="Arial" w:cs="Arial"/>
              </w:rPr>
            </w:pPr>
            <w:r w:rsidRPr="00ED2DCE">
              <w:rPr>
                <w:rFonts w:ascii="Arial" w:hAnsi="Arial" w:cs="Arial"/>
              </w:rPr>
              <w:t>20–25</w:t>
            </w:r>
          </w:p>
        </w:tc>
      </w:tr>
    </w:tbl>
    <w:p w14:paraId="5B6F3CDF" w14:textId="557F15A5" w:rsidR="00C0366B" w:rsidRDefault="00C0366B" w:rsidP="00ED2DCE">
      <w:pPr>
        <w:spacing w:after="0" w:line="360" w:lineRule="auto"/>
        <w:ind w:firstLine="567"/>
        <w:jc w:val="both"/>
        <w:rPr>
          <w:rFonts w:ascii="Arial" w:hAnsi="Arial" w:cs="Arial"/>
          <w:sz w:val="24"/>
          <w:szCs w:val="24"/>
        </w:rPr>
      </w:pPr>
    </w:p>
    <w:p w14:paraId="0C4153B8" w14:textId="77777777" w:rsidR="00ED2DCE" w:rsidRPr="00ED2DCE" w:rsidRDefault="00ED2DCE" w:rsidP="00ED2DCE">
      <w:pPr>
        <w:spacing w:after="0" w:line="360" w:lineRule="auto"/>
        <w:ind w:firstLine="567"/>
        <w:jc w:val="both"/>
        <w:rPr>
          <w:rFonts w:ascii="Arial" w:hAnsi="Arial" w:cs="Arial"/>
          <w:sz w:val="24"/>
          <w:szCs w:val="24"/>
        </w:rPr>
      </w:pPr>
      <w:r w:rsidRPr="00ED2DCE">
        <w:rPr>
          <w:rFonts w:ascii="Arial" w:hAnsi="Arial" w:cs="Arial"/>
          <w:sz w:val="24"/>
          <w:szCs w:val="24"/>
        </w:rPr>
        <w:t>Допускается увеличение размеров не более чем на 30 мм.</w:t>
      </w:r>
    </w:p>
    <w:p w14:paraId="260E0737" w14:textId="065540CC" w:rsidR="00ED2DCE" w:rsidRPr="003D4127" w:rsidRDefault="00ED2DCE" w:rsidP="003D4127">
      <w:pPr>
        <w:spacing w:after="0" w:line="360" w:lineRule="auto"/>
        <w:ind w:firstLine="567"/>
        <w:jc w:val="both"/>
        <w:rPr>
          <w:rFonts w:ascii="Arial" w:hAnsi="Arial" w:cs="Arial"/>
          <w:sz w:val="24"/>
          <w:szCs w:val="24"/>
        </w:rPr>
      </w:pPr>
    </w:p>
    <w:p w14:paraId="3E6B0F8D" w14:textId="3F2A9B50" w:rsidR="003D4127" w:rsidRPr="003D4127" w:rsidRDefault="003D4127" w:rsidP="003D4127">
      <w:pPr>
        <w:spacing w:after="0" w:line="360" w:lineRule="auto"/>
        <w:ind w:firstLine="567"/>
        <w:jc w:val="both"/>
        <w:rPr>
          <w:rFonts w:ascii="Arial" w:hAnsi="Arial" w:cs="Arial"/>
          <w:b/>
          <w:sz w:val="28"/>
          <w:szCs w:val="28"/>
        </w:rPr>
      </w:pPr>
      <w:r w:rsidRPr="003D4127">
        <w:rPr>
          <w:rFonts w:ascii="Arial" w:hAnsi="Arial" w:cs="Arial"/>
          <w:b/>
          <w:sz w:val="28"/>
          <w:szCs w:val="28"/>
        </w:rPr>
        <w:t xml:space="preserve">5 </w:t>
      </w:r>
      <w:r w:rsidR="0055256F">
        <w:rPr>
          <w:rFonts w:ascii="Arial" w:hAnsi="Arial" w:cs="Arial"/>
          <w:b/>
          <w:sz w:val="28"/>
          <w:szCs w:val="28"/>
        </w:rPr>
        <w:t>Т</w:t>
      </w:r>
      <w:r w:rsidRPr="003D4127">
        <w:rPr>
          <w:rFonts w:ascii="Arial" w:hAnsi="Arial" w:cs="Arial"/>
          <w:b/>
          <w:sz w:val="28"/>
          <w:szCs w:val="28"/>
        </w:rPr>
        <w:t>ехнические требования</w:t>
      </w:r>
    </w:p>
    <w:p w14:paraId="2F938082" w14:textId="03AA5A52" w:rsidR="003D4127" w:rsidRPr="003D4127" w:rsidRDefault="003D4127" w:rsidP="003D4127">
      <w:pPr>
        <w:spacing w:after="0" w:line="360" w:lineRule="auto"/>
        <w:ind w:firstLine="567"/>
        <w:jc w:val="both"/>
        <w:rPr>
          <w:rFonts w:ascii="Arial" w:hAnsi="Arial" w:cs="Arial"/>
          <w:sz w:val="24"/>
          <w:szCs w:val="24"/>
        </w:rPr>
      </w:pPr>
      <w:r w:rsidRPr="003D4127">
        <w:rPr>
          <w:rFonts w:ascii="Arial" w:hAnsi="Arial" w:cs="Arial"/>
          <w:sz w:val="24"/>
          <w:szCs w:val="24"/>
        </w:rPr>
        <w:t>5.1 Изделия должны изготовляться в соответствии с требованиями настоящего стандарта,</w:t>
      </w:r>
      <w:r w:rsidR="00D15044">
        <w:rPr>
          <w:rFonts w:ascii="Arial" w:hAnsi="Arial" w:cs="Arial"/>
          <w:sz w:val="24"/>
          <w:szCs w:val="24"/>
        </w:rPr>
        <w:t xml:space="preserve"> требованиям</w:t>
      </w:r>
      <w:r w:rsidR="009539FE">
        <w:rPr>
          <w:rFonts w:ascii="Arial" w:hAnsi="Arial" w:cs="Arial"/>
          <w:sz w:val="24"/>
          <w:szCs w:val="24"/>
        </w:rPr>
        <w:t>и</w:t>
      </w:r>
      <w:r w:rsidR="00D15044">
        <w:rPr>
          <w:rFonts w:ascii="Arial" w:hAnsi="Arial" w:cs="Arial"/>
          <w:sz w:val="24"/>
          <w:szCs w:val="24"/>
        </w:rPr>
        <w:t xml:space="preserve"> </w:t>
      </w:r>
      <w:r w:rsidR="00D15044" w:rsidRPr="00D15044">
        <w:rPr>
          <w:rFonts w:ascii="Arial" w:hAnsi="Arial" w:cs="Arial"/>
          <w:sz w:val="24"/>
          <w:szCs w:val="24"/>
        </w:rPr>
        <w:t>[</w:t>
      </w:r>
      <w:r w:rsidR="00D15044">
        <w:rPr>
          <w:rFonts w:ascii="Arial" w:hAnsi="Arial" w:cs="Arial"/>
          <w:sz w:val="24"/>
          <w:szCs w:val="24"/>
        </w:rPr>
        <w:t xml:space="preserve"> 1 </w:t>
      </w:r>
      <w:r w:rsidR="00D15044" w:rsidRPr="00D15044">
        <w:rPr>
          <w:rFonts w:ascii="Arial" w:hAnsi="Arial" w:cs="Arial"/>
          <w:sz w:val="24"/>
          <w:szCs w:val="24"/>
        </w:rPr>
        <w:t>]</w:t>
      </w:r>
      <w:r w:rsidR="00D15044">
        <w:rPr>
          <w:rFonts w:ascii="Arial" w:hAnsi="Arial" w:cs="Arial"/>
          <w:sz w:val="24"/>
          <w:szCs w:val="24"/>
        </w:rPr>
        <w:t xml:space="preserve">, </w:t>
      </w:r>
      <w:r w:rsidRPr="003D4127">
        <w:rPr>
          <w:rFonts w:ascii="Arial" w:hAnsi="Arial" w:cs="Arial"/>
          <w:sz w:val="24"/>
          <w:szCs w:val="24"/>
        </w:rPr>
        <w:t>технических</w:t>
      </w:r>
      <w:r>
        <w:rPr>
          <w:rFonts w:ascii="Arial" w:hAnsi="Arial" w:cs="Arial"/>
          <w:sz w:val="24"/>
          <w:szCs w:val="24"/>
        </w:rPr>
        <w:t xml:space="preserve"> </w:t>
      </w:r>
      <w:r w:rsidRPr="003D4127">
        <w:rPr>
          <w:rFonts w:ascii="Arial" w:hAnsi="Arial" w:cs="Arial"/>
          <w:sz w:val="24"/>
          <w:szCs w:val="24"/>
        </w:rPr>
        <w:t>описаний и технологий, утвержденных в установленном порядке, образца-эталона по</w:t>
      </w:r>
      <w:r>
        <w:rPr>
          <w:rFonts w:ascii="Arial" w:hAnsi="Arial" w:cs="Arial"/>
          <w:sz w:val="24"/>
          <w:szCs w:val="24"/>
        </w:rPr>
        <w:t xml:space="preserve"> </w:t>
      </w:r>
      <w:r w:rsidRPr="003D4127">
        <w:rPr>
          <w:rFonts w:ascii="Arial" w:hAnsi="Arial" w:cs="Arial"/>
          <w:sz w:val="24"/>
          <w:szCs w:val="24"/>
        </w:rPr>
        <w:t>ГОСТ 15.007.</w:t>
      </w:r>
    </w:p>
    <w:p w14:paraId="48B5C721" w14:textId="77777777" w:rsidR="003D4127" w:rsidRPr="003D4127" w:rsidRDefault="003D4127" w:rsidP="003D4127">
      <w:pPr>
        <w:spacing w:after="0" w:line="360" w:lineRule="auto"/>
        <w:ind w:firstLine="567"/>
        <w:jc w:val="both"/>
        <w:rPr>
          <w:rFonts w:ascii="Arial" w:hAnsi="Arial" w:cs="Arial"/>
          <w:sz w:val="24"/>
          <w:szCs w:val="24"/>
        </w:rPr>
      </w:pPr>
      <w:r w:rsidRPr="003D4127">
        <w:rPr>
          <w:rFonts w:ascii="Arial" w:hAnsi="Arial" w:cs="Arial"/>
          <w:sz w:val="24"/>
          <w:szCs w:val="24"/>
        </w:rPr>
        <w:t>5.1.1 Технические описания должны содержать:</w:t>
      </w:r>
    </w:p>
    <w:p w14:paraId="00A516E8" w14:textId="77777777" w:rsidR="003D4127" w:rsidRPr="003D4127" w:rsidRDefault="003D4127" w:rsidP="003D4127">
      <w:pPr>
        <w:spacing w:after="0" w:line="360" w:lineRule="auto"/>
        <w:ind w:firstLine="567"/>
        <w:jc w:val="both"/>
        <w:rPr>
          <w:rFonts w:ascii="Arial" w:hAnsi="Arial" w:cs="Arial"/>
          <w:sz w:val="24"/>
          <w:szCs w:val="24"/>
        </w:rPr>
      </w:pPr>
      <w:r w:rsidRPr="003D4127">
        <w:rPr>
          <w:rFonts w:ascii="Arial" w:hAnsi="Arial" w:cs="Arial"/>
          <w:sz w:val="24"/>
          <w:szCs w:val="24"/>
        </w:rPr>
        <w:t>- наименование изделия, номер модели;</w:t>
      </w:r>
    </w:p>
    <w:p w14:paraId="586C748F" w14:textId="77777777" w:rsidR="003D4127" w:rsidRPr="003D4127" w:rsidRDefault="003D4127" w:rsidP="003D4127">
      <w:pPr>
        <w:spacing w:after="0" w:line="360" w:lineRule="auto"/>
        <w:ind w:firstLine="567"/>
        <w:jc w:val="both"/>
        <w:rPr>
          <w:rFonts w:ascii="Arial" w:hAnsi="Arial" w:cs="Arial"/>
          <w:sz w:val="24"/>
          <w:szCs w:val="24"/>
        </w:rPr>
      </w:pPr>
      <w:r w:rsidRPr="003D4127">
        <w:rPr>
          <w:rFonts w:ascii="Arial" w:hAnsi="Arial" w:cs="Arial"/>
          <w:sz w:val="24"/>
          <w:szCs w:val="24"/>
        </w:rPr>
        <w:t>- описание конструкции, метода изготовления, внутреннего и внешнего оформления изделия;</w:t>
      </w:r>
    </w:p>
    <w:p w14:paraId="53C06738" w14:textId="77777777" w:rsidR="003D4127" w:rsidRPr="003D4127" w:rsidRDefault="003D4127" w:rsidP="003D4127">
      <w:pPr>
        <w:spacing w:after="0" w:line="360" w:lineRule="auto"/>
        <w:ind w:firstLine="567"/>
        <w:jc w:val="both"/>
        <w:rPr>
          <w:rFonts w:ascii="Arial" w:hAnsi="Arial" w:cs="Arial"/>
          <w:sz w:val="24"/>
          <w:szCs w:val="24"/>
        </w:rPr>
      </w:pPr>
      <w:r w:rsidRPr="003D4127">
        <w:rPr>
          <w:rFonts w:ascii="Arial" w:hAnsi="Arial" w:cs="Arial"/>
          <w:sz w:val="24"/>
          <w:szCs w:val="24"/>
        </w:rPr>
        <w:t>- применяемые материалы и фурнитуру с указанием нормативного документа;</w:t>
      </w:r>
    </w:p>
    <w:p w14:paraId="1744A969" w14:textId="77777777" w:rsidR="003D4127" w:rsidRPr="003D4127" w:rsidRDefault="003D4127" w:rsidP="003D4127">
      <w:pPr>
        <w:spacing w:after="0" w:line="360" w:lineRule="auto"/>
        <w:ind w:firstLine="567"/>
        <w:jc w:val="both"/>
        <w:rPr>
          <w:rFonts w:ascii="Arial" w:hAnsi="Arial" w:cs="Arial"/>
          <w:sz w:val="24"/>
          <w:szCs w:val="24"/>
        </w:rPr>
      </w:pPr>
      <w:r w:rsidRPr="003D4127">
        <w:rPr>
          <w:rFonts w:ascii="Arial" w:hAnsi="Arial" w:cs="Arial"/>
          <w:sz w:val="24"/>
          <w:szCs w:val="24"/>
        </w:rPr>
        <w:t>- размеры изделия (при необходимости — правила их измерения);</w:t>
      </w:r>
    </w:p>
    <w:p w14:paraId="4023E15C" w14:textId="77777777" w:rsidR="003D4127" w:rsidRPr="003D4127" w:rsidRDefault="003D4127" w:rsidP="003D4127">
      <w:pPr>
        <w:spacing w:after="0" w:line="360" w:lineRule="auto"/>
        <w:ind w:firstLine="567"/>
        <w:jc w:val="both"/>
        <w:rPr>
          <w:rFonts w:ascii="Arial" w:hAnsi="Arial" w:cs="Arial"/>
          <w:sz w:val="24"/>
          <w:szCs w:val="24"/>
        </w:rPr>
      </w:pPr>
      <w:r w:rsidRPr="003D4127">
        <w:rPr>
          <w:rFonts w:ascii="Arial" w:hAnsi="Arial" w:cs="Arial"/>
          <w:sz w:val="24"/>
          <w:szCs w:val="24"/>
        </w:rPr>
        <w:t>- массу ранцев;</w:t>
      </w:r>
    </w:p>
    <w:p w14:paraId="3B895373" w14:textId="77777777" w:rsidR="003D4127" w:rsidRPr="003D4127" w:rsidRDefault="003D4127" w:rsidP="003D4127">
      <w:pPr>
        <w:spacing w:after="0" w:line="360" w:lineRule="auto"/>
        <w:ind w:firstLine="567"/>
        <w:jc w:val="both"/>
        <w:rPr>
          <w:rFonts w:ascii="Arial" w:hAnsi="Arial" w:cs="Arial"/>
          <w:sz w:val="24"/>
          <w:szCs w:val="24"/>
        </w:rPr>
      </w:pPr>
      <w:r w:rsidRPr="003D4127">
        <w:rPr>
          <w:rFonts w:ascii="Arial" w:hAnsi="Arial" w:cs="Arial"/>
          <w:sz w:val="24"/>
          <w:szCs w:val="24"/>
        </w:rPr>
        <w:t>- фото или эскиз изделия;</w:t>
      </w:r>
    </w:p>
    <w:p w14:paraId="1E533221" w14:textId="72052CB4" w:rsidR="003D4127" w:rsidRDefault="003D4127" w:rsidP="003D4127">
      <w:pPr>
        <w:spacing w:after="0" w:line="360" w:lineRule="auto"/>
        <w:ind w:firstLine="567"/>
        <w:jc w:val="both"/>
        <w:rPr>
          <w:rFonts w:ascii="Arial" w:hAnsi="Arial" w:cs="Arial"/>
          <w:sz w:val="24"/>
          <w:szCs w:val="24"/>
        </w:rPr>
      </w:pPr>
      <w:r w:rsidRPr="003D4127">
        <w:rPr>
          <w:rFonts w:ascii="Arial" w:hAnsi="Arial" w:cs="Arial"/>
          <w:sz w:val="24"/>
          <w:szCs w:val="24"/>
        </w:rPr>
        <w:t>- требования к упаковке.</w:t>
      </w:r>
    </w:p>
    <w:p w14:paraId="4B90F3DF" w14:textId="2604EB95" w:rsidR="00D15044" w:rsidRDefault="00D15044" w:rsidP="003D4127">
      <w:pPr>
        <w:spacing w:after="0" w:line="360" w:lineRule="auto"/>
        <w:ind w:firstLine="567"/>
        <w:jc w:val="both"/>
        <w:rPr>
          <w:rFonts w:ascii="Arial" w:hAnsi="Arial" w:cs="Arial"/>
          <w:sz w:val="24"/>
          <w:szCs w:val="24"/>
        </w:rPr>
      </w:pPr>
      <w:r w:rsidRPr="00D15044">
        <w:rPr>
          <w:rFonts w:ascii="Arial" w:hAnsi="Arial" w:cs="Arial"/>
          <w:sz w:val="24"/>
          <w:szCs w:val="24"/>
        </w:rPr>
        <w:t>При необходимости техническое описание может содержать образцы материалов, применяемых при производстве изделия.</w:t>
      </w:r>
    </w:p>
    <w:p w14:paraId="25CE69C1" w14:textId="7ABBD48C" w:rsidR="009539FE" w:rsidRDefault="009539FE" w:rsidP="003D4127">
      <w:pPr>
        <w:spacing w:after="0" w:line="360" w:lineRule="auto"/>
        <w:ind w:firstLine="567"/>
        <w:jc w:val="both"/>
        <w:rPr>
          <w:rFonts w:ascii="Arial" w:hAnsi="Arial" w:cs="Arial"/>
          <w:sz w:val="24"/>
          <w:szCs w:val="24"/>
        </w:rPr>
      </w:pPr>
    </w:p>
    <w:p w14:paraId="12D5EAFC" w14:textId="77777777" w:rsidR="009539FE" w:rsidRPr="003D4127" w:rsidRDefault="009539FE" w:rsidP="003D4127">
      <w:pPr>
        <w:spacing w:after="0" w:line="360" w:lineRule="auto"/>
        <w:ind w:firstLine="567"/>
        <w:jc w:val="both"/>
        <w:rPr>
          <w:rFonts w:ascii="Arial" w:hAnsi="Arial" w:cs="Arial"/>
          <w:sz w:val="24"/>
          <w:szCs w:val="24"/>
        </w:rPr>
      </w:pPr>
    </w:p>
    <w:p w14:paraId="78B6DD2C" w14:textId="77777777" w:rsidR="003D4127" w:rsidRPr="003D4127" w:rsidRDefault="003D4127" w:rsidP="003D4127">
      <w:pPr>
        <w:spacing w:after="0" w:line="360" w:lineRule="auto"/>
        <w:ind w:firstLine="567"/>
        <w:jc w:val="both"/>
        <w:rPr>
          <w:rFonts w:ascii="Arial" w:hAnsi="Arial" w:cs="Arial"/>
          <w:b/>
          <w:sz w:val="24"/>
          <w:szCs w:val="24"/>
        </w:rPr>
      </w:pPr>
      <w:r w:rsidRPr="003D4127">
        <w:rPr>
          <w:rFonts w:ascii="Arial" w:hAnsi="Arial" w:cs="Arial"/>
          <w:b/>
          <w:sz w:val="24"/>
          <w:szCs w:val="24"/>
        </w:rPr>
        <w:t>5.2 Требования к материалам</w:t>
      </w:r>
    </w:p>
    <w:p w14:paraId="1D036BC4" w14:textId="15CA46F0" w:rsidR="00B44D87" w:rsidRPr="00B81B2C" w:rsidRDefault="00B44D87" w:rsidP="003D4127">
      <w:pPr>
        <w:spacing w:after="0" w:line="360" w:lineRule="auto"/>
        <w:ind w:firstLine="567"/>
        <w:jc w:val="both"/>
        <w:rPr>
          <w:rFonts w:ascii="Arial" w:hAnsi="Arial" w:cs="Arial"/>
          <w:sz w:val="24"/>
          <w:szCs w:val="24"/>
        </w:rPr>
      </w:pPr>
      <w:r w:rsidRPr="00B44D87">
        <w:rPr>
          <w:rFonts w:ascii="Arial" w:hAnsi="Arial" w:cs="Arial"/>
          <w:sz w:val="24"/>
          <w:szCs w:val="24"/>
        </w:rPr>
        <w:t>Содержание вредных веществ в материалах</w:t>
      </w:r>
      <w:r w:rsidR="00B81B2C">
        <w:rPr>
          <w:rFonts w:ascii="Arial" w:hAnsi="Arial" w:cs="Arial"/>
          <w:sz w:val="24"/>
          <w:szCs w:val="24"/>
        </w:rPr>
        <w:t>, предназначенных для изготовления изделий</w:t>
      </w:r>
      <w:r w:rsidRPr="00B44D87">
        <w:rPr>
          <w:rFonts w:ascii="Arial" w:hAnsi="Arial" w:cs="Arial"/>
          <w:color w:val="FF0000"/>
          <w:sz w:val="24"/>
          <w:szCs w:val="24"/>
        </w:rPr>
        <w:t xml:space="preserve"> </w:t>
      </w:r>
      <w:r w:rsidRPr="00B44D87">
        <w:rPr>
          <w:rFonts w:ascii="Arial" w:hAnsi="Arial" w:cs="Arial"/>
          <w:sz w:val="24"/>
          <w:szCs w:val="24"/>
        </w:rPr>
        <w:t>не должно превышать нормативов в соответствии с требованиями химической безопасности согласно</w:t>
      </w:r>
      <w:r w:rsidR="00B81B2C">
        <w:rPr>
          <w:rFonts w:ascii="Arial" w:hAnsi="Arial" w:cs="Arial"/>
          <w:sz w:val="24"/>
          <w:szCs w:val="24"/>
        </w:rPr>
        <w:t xml:space="preserve"> </w:t>
      </w:r>
      <w:r w:rsidR="00B81B2C" w:rsidRPr="00B81B2C">
        <w:rPr>
          <w:rFonts w:ascii="Arial" w:hAnsi="Arial" w:cs="Arial"/>
          <w:sz w:val="24"/>
          <w:szCs w:val="24"/>
        </w:rPr>
        <w:t>[ 1 ]</w:t>
      </w:r>
      <w:r w:rsidR="00B81B2C">
        <w:rPr>
          <w:rFonts w:ascii="Arial" w:hAnsi="Arial" w:cs="Arial"/>
          <w:sz w:val="24"/>
          <w:szCs w:val="24"/>
        </w:rPr>
        <w:t>.</w:t>
      </w:r>
    </w:p>
    <w:p w14:paraId="727975E6" w14:textId="523C2080" w:rsidR="003D4127" w:rsidRPr="00D15044" w:rsidRDefault="003D4127" w:rsidP="003D4127">
      <w:pPr>
        <w:spacing w:after="0" w:line="360" w:lineRule="auto"/>
        <w:ind w:firstLine="567"/>
        <w:jc w:val="both"/>
        <w:rPr>
          <w:rFonts w:ascii="Arial" w:hAnsi="Arial" w:cs="Arial"/>
          <w:sz w:val="24"/>
          <w:szCs w:val="24"/>
        </w:rPr>
      </w:pPr>
      <w:r w:rsidRPr="003D4127">
        <w:rPr>
          <w:rFonts w:ascii="Arial" w:hAnsi="Arial" w:cs="Arial"/>
          <w:sz w:val="24"/>
          <w:szCs w:val="24"/>
        </w:rPr>
        <w:t xml:space="preserve">Для изготовления изделий применяют натуральную, искусственную и синтетическую кожу, </w:t>
      </w:r>
      <w:r w:rsidR="00651C57" w:rsidRPr="00D15044">
        <w:rPr>
          <w:rFonts w:ascii="Arial" w:hAnsi="Arial" w:cs="Arial"/>
          <w:sz w:val="24"/>
          <w:szCs w:val="24"/>
        </w:rPr>
        <w:t xml:space="preserve">текстильные материалы, полимерные материалы, </w:t>
      </w:r>
      <w:r w:rsidRPr="003D4127">
        <w:rPr>
          <w:rFonts w:ascii="Arial" w:hAnsi="Arial" w:cs="Arial"/>
          <w:sz w:val="24"/>
          <w:szCs w:val="24"/>
        </w:rPr>
        <w:t>ткани,</w:t>
      </w:r>
      <w:r>
        <w:rPr>
          <w:rFonts w:ascii="Arial" w:hAnsi="Arial" w:cs="Arial"/>
          <w:sz w:val="24"/>
          <w:szCs w:val="24"/>
        </w:rPr>
        <w:t xml:space="preserve"> </w:t>
      </w:r>
      <w:r w:rsidRPr="003D4127">
        <w:rPr>
          <w:rFonts w:ascii="Arial" w:hAnsi="Arial" w:cs="Arial"/>
          <w:sz w:val="24"/>
          <w:szCs w:val="24"/>
        </w:rPr>
        <w:t xml:space="preserve">пластические массы, пленку </w:t>
      </w:r>
      <w:r w:rsidRPr="00070D40">
        <w:rPr>
          <w:rFonts w:ascii="Arial" w:hAnsi="Arial" w:cs="Arial"/>
          <w:sz w:val="24"/>
          <w:szCs w:val="24"/>
        </w:rPr>
        <w:t>поливинилхлоридную, картон, фибру, материалы для вязки и плетения, другие материалы и фурнитуру</w:t>
      </w:r>
      <w:r w:rsidR="00487BEF" w:rsidRPr="00070D40">
        <w:rPr>
          <w:rFonts w:ascii="Arial" w:hAnsi="Arial" w:cs="Arial"/>
          <w:sz w:val="24"/>
          <w:szCs w:val="24"/>
        </w:rPr>
        <w:t xml:space="preserve"> </w:t>
      </w:r>
      <w:r w:rsidR="00487BEF" w:rsidRPr="00070D40">
        <w:rPr>
          <w:rFonts w:ascii="Franklin Gothic Book" w:hAnsi="Franklin Gothic Book"/>
          <w:sz w:val="24"/>
          <w:szCs w:val="24"/>
        </w:rPr>
        <w:t>и их комбинации.</w:t>
      </w:r>
    </w:p>
    <w:p w14:paraId="1D8A0E60" w14:textId="7699994D" w:rsidR="003D4127" w:rsidRPr="00DA5D96" w:rsidRDefault="00651C57" w:rsidP="003D4127">
      <w:pPr>
        <w:spacing w:after="0" w:line="360" w:lineRule="auto"/>
        <w:ind w:firstLine="567"/>
        <w:jc w:val="both"/>
        <w:rPr>
          <w:rFonts w:ascii="Arial" w:hAnsi="Arial" w:cs="Arial"/>
          <w:sz w:val="24"/>
          <w:szCs w:val="24"/>
        </w:rPr>
      </w:pPr>
      <w:r w:rsidRPr="00DA5D96">
        <w:rPr>
          <w:rFonts w:ascii="Arial" w:hAnsi="Arial" w:cs="Arial"/>
          <w:sz w:val="24"/>
          <w:szCs w:val="24"/>
        </w:rPr>
        <w:t>Материалы, используемые для изготовления изделий, должны пройти процедуру обязательного подтверждения соответствия и должны быть маркированы единым знаком обращения продукции на рынке государств - членов Таможенного союза.</w:t>
      </w:r>
    </w:p>
    <w:p w14:paraId="20BCF913" w14:textId="3252C6A7" w:rsidR="003D4127" w:rsidRPr="00D15044" w:rsidRDefault="003D4127" w:rsidP="003D4127">
      <w:pPr>
        <w:spacing w:after="0" w:line="360" w:lineRule="auto"/>
        <w:ind w:firstLine="567"/>
        <w:jc w:val="both"/>
        <w:rPr>
          <w:rFonts w:ascii="Arial" w:hAnsi="Arial" w:cs="Arial"/>
          <w:sz w:val="24"/>
          <w:szCs w:val="24"/>
        </w:rPr>
      </w:pPr>
      <w:r w:rsidRPr="00D15044">
        <w:rPr>
          <w:rFonts w:ascii="Arial" w:hAnsi="Arial" w:cs="Arial"/>
          <w:sz w:val="24"/>
          <w:szCs w:val="24"/>
        </w:rPr>
        <w:t xml:space="preserve">При изготовлении ученических портфелей и ранцев должны использоваться детали из материалов контрастных цветов, </w:t>
      </w:r>
      <w:r w:rsidRPr="00070D40">
        <w:rPr>
          <w:rFonts w:ascii="Arial" w:hAnsi="Arial" w:cs="Arial"/>
          <w:sz w:val="24"/>
          <w:szCs w:val="24"/>
        </w:rPr>
        <w:t xml:space="preserve">отделочные детали и фурнитура со светоотражающими элементами на передних, боковых поверхностях и </w:t>
      </w:r>
      <w:r w:rsidR="001A4B4D" w:rsidRPr="00070D40">
        <w:rPr>
          <w:rFonts w:ascii="Arial" w:hAnsi="Arial" w:cs="Arial"/>
          <w:sz w:val="24"/>
          <w:szCs w:val="24"/>
        </w:rPr>
        <w:t xml:space="preserve">на лицевой поверхности лямок </w:t>
      </w:r>
      <w:r w:rsidRPr="00070D40">
        <w:rPr>
          <w:rFonts w:ascii="Arial" w:hAnsi="Arial" w:cs="Arial"/>
          <w:sz w:val="24"/>
          <w:szCs w:val="24"/>
        </w:rPr>
        <w:t>изделия.</w:t>
      </w:r>
    </w:p>
    <w:p w14:paraId="3C882CF1" w14:textId="27708521" w:rsidR="00651C57" w:rsidRPr="00D15044" w:rsidRDefault="00651C57" w:rsidP="00651C57">
      <w:pPr>
        <w:spacing w:after="0" w:line="360" w:lineRule="auto"/>
        <w:ind w:firstLine="567"/>
        <w:jc w:val="both"/>
        <w:rPr>
          <w:rFonts w:ascii="Arial" w:hAnsi="Arial" w:cs="Arial"/>
          <w:sz w:val="24"/>
          <w:szCs w:val="24"/>
        </w:rPr>
      </w:pPr>
      <w:r w:rsidRPr="00D15044">
        <w:rPr>
          <w:rFonts w:ascii="Arial" w:hAnsi="Arial" w:cs="Arial"/>
          <w:sz w:val="24"/>
          <w:szCs w:val="24"/>
        </w:rPr>
        <w:t xml:space="preserve">Ранцы ученические для детей младшего школьного возраста должны быть снабжены </w:t>
      </w:r>
      <w:proofErr w:type="spellStart"/>
      <w:r w:rsidRPr="00D15044">
        <w:rPr>
          <w:rFonts w:ascii="Arial" w:hAnsi="Arial" w:cs="Arial"/>
          <w:sz w:val="24"/>
          <w:szCs w:val="24"/>
        </w:rPr>
        <w:t>формоустойчивой</w:t>
      </w:r>
      <w:proofErr w:type="spellEnd"/>
      <w:r w:rsidRPr="00D15044">
        <w:rPr>
          <w:rFonts w:ascii="Arial" w:hAnsi="Arial" w:cs="Arial"/>
          <w:sz w:val="24"/>
          <w:szCs w:val="24"/>
        </w:rPr>
        <w:t xml:space="preserve"> спинкой.</w:t>
      </w:r>
    </w:p>
    <w:p w14:paraId="0CAC207A" w14:textId="4864A59C" w:rsidR="003D4127" w:rsidRPr="00D15044" w:rsidRDefault="003D4127" w:rsidP="003D4127">
      <w:pPr>
        <w:spacing w:after="0" w:line="360" w:lineRule="auto"/>
        <w:ind w:firstLine="567"/>
        <w:jc w:val="both"/>
        <w:rPr>
          <w:rFonts w:ascii="Arial" w:hAnsi="Arial" w:cs="Arial"/>
          <w:b/>
          <w:sz w:val="24"/>
          <w:szCs w:val="24"/>
        </w:rPr>
      </w:pPr>
      <w:r w:rsidRPr="00D15044">
        <w:rPr>
          <w:rFonts w:ascii="Arial" w:hAnsi="Arial" w:cs="Arial"/>
          <w:b/>
          <w:sz w:val="24"/>
          <w:szCs w:val="24"/>
        </w:rPr>
        <w:t>5.3 Характеристики</w:t>
      </w:r>
      <w:r w:rsidR="00D8594C" w:rsidRPr="00D15044">
        <w:rPr>
          <w:rFonts w:ascii="Arial" w:hAnsi="Arial" w:cs="Arial"/>
          <w:b/>
          <w:sz w:val="24"/>
          <w:szCs w:val="24"/>
        </w:rPr>
        <w:t xml:space="preserve"> </w:t>
      </w:r>
    </w:p>
    <w:p w14:paraId="7E460EA4" w14:textId="056CF90B" w:rsidR="003D4127" w:rsidRPr="003D4127" w:rsidRDefault="003D4127" w:rsidP="003D4127">
      <w:pPr>
        <w:spacing w:after="0" w:line="360" w:lineRule="auto"/>
        <w:ind w:firstLine="567"/>
        <w:jc w:val="both"/>
        <w:rPr>
          <w:rFonts w:ascii="Arial" w:hAnsi="Arial" w:cs="Arial"/>
          <w:sz w:val="24"/>
          <w:szCs w:val="24"/>
        </w:rPr>
      </w:pPr>
      <w:r w:rsidRPr="003D4127">
        <w:rPr>
          <w:rFonts w:ascii="Arial" w:hAnsi="Arial" w:cs="Arial"/>
          <w:sz w:val="24"/>
          <w:szCs w:val="24"/>
        </w:rPr>
        <w:t>5.3.1 Изделия изготовляют следующими методами: прошивным (н</w:t>
      </w:r>
      <w:r>
        <w:rPr>
          <w:rFonts w:ascii="Arial" w:hAnsi="Arial" w:cs="Arial"/>
          <w:sz w:val="24"/>
          <w:szCs w:val="24"/>
        </w:rPr>
        <w:t xml:space="preserve">итками или продержкой), клеевым, </w:t>
      </w:r>
      <w:r w:rsidRPr="003D4127">
        <w:rPr>
          <w:rFonts w:ascii="Arial" w:hAnsi="Arial" w:cs="Arial"/>
          <w:sz w:val="24"/>
          <w:szCs w:val="24"/>
        </w:rPr>
        <w:t>сварным (токами высокой частоты), клепаным, методом оплетения</w:t>
      </w:r>
      <w:r w:rsidR="00651C57">
        <w:rPr>
          <w:rFonts w:ascii="Arial" w:hAnsi="Arial" w:cs="Arial"/>
          <w:sz w:val="24"/>
          <w:szCs w:val="24"/>
        </w:rPr>
        <w:t>,</w:t>
      </w:r>
      <w:r w:rsidRPr="003D4127">
        <w:rPr>
          <w:rFonts w:ascii="Arial" w:hAnsi="Arial" w:cs="Arial"/>
          <w:sz w:val="24"/>
          <w:szCs w:val="24"/>
        </w:rPr>
        <w:t xml:space="preserve"> вязания, плетения, формования,</w:t>
      </w:r>
      <w:r>
        <w:rPr>
          <w:rFonts w:ascii="Arial" w:hAnsi="Arial" w:cs="Arial"/>
          <w:sz w:val="24"/>
          <w:szCs w:val="24"/>
        </w:rPr>
        <w:t xml:space="preserve"> </w:t>
      </w:r>
      <w:r w:rsidRPr="003D4127">
        <w:rPr>
          <w:rFonts w:ascii="Arial" w:hAnsi="Arial" w:cs="Arial"/>
          <w:sz w:val="24"/>
          <w:szCs w:val="24"/>
        </w:rPr>
        <w:t>литья, комбинированным и другими.</w:t>
      </w:r>
    </w:p>
    <w:p w14:paraId="0F2264DD" w14:textId="3EBE346E" w:rsidR="003D4127" w:rsidRPr="0090047F" w:rsidRDefault="003D4127" w:rsidP="003D4127">
      <w:pPr>
        <w:spacing w:after="0" w:line="360" w:lineRule="auto"/>
        <w:ind w:firstLine="567"/>
        <w:jc w:val="both"/>
        <w:rPr>
          <w:rFonts w:ascii="Arial" w:hAnsi="Arial" w:cs="Arial"/>
          <w:sz w:val="24"/>
          <w:szCs w:val="24"/>
        </w:rPr>
      </w:pPr>
      <w:r w:rsidRPr="003D4127">
        <w:rPr>
          <w:rFonts w:ascii="Arial" w:hAnsi="Arial" w:cs="Arial"/>
          <w:sz w:val="24"/>
          <w:szCs w:val="24"/>
        </w:rPr>
        <w:t>5.3.2 Прочность крепления несущих швов корпуса изделий, крепления ручек и плечевых ремней</w:t>
      </w:r>
      <w:r>
        <w:rPr>
          <w:rFonts w:ascii="Arial" w:hAnsi="Arial" w:cs="Arial"/>
          <w:sz w:val="24"/>
          <w:szCs w:val="24"/>
        </w:rPr>
        <w:t xml:space="preserve"> </w:t>
      </w:r>
      <w:r w:rsidRPr="003D4127">
        <w:rPr>
          <w:rFonts w:ascii="Arial" w:hAnsi="Arial" w:cs="Arial"/>
          <w:sz w:val="24"/>
          <w:szCs w:val="24"/>
        </w:rPr>
        <w:t xml:space="preserve">при статической нагрузке должна соответствовать таблице </w:t>
      </w:r>
      <w:r w:rsidR="00896609">
        <w:rPr>
          <w:rFonts w:ascii="Arial" w:hAnsi="Arial" w:cs="Arial"/>
          <w:sz w:val="24"/>
          <w:szCs w:val="24"/>
        </w:rPr>
        <w:t>2</w:t>
      </w:r>
      <w:r w:rsidRPr="003D4127">
        <w:rPr>
          <w:rFonts w:ascii="Arial" w:hAnsi="Arial" w:cs="Arial"/>
          <w:sz w:val="24"/>
          <w:szCs w:val="24"/>
        </w:rPr>
        <w:t>.</w:t>
      </w:r>
    </w:p>
    <w:p w14:paraId="73867042" w14:textId="5327A46F" w:rsidR="00A944C6" w:rsidRDefault="00A944C6" w:rsidP="00A944C6">
      <w:pPr>
        <w:pStyle w:val="formattext"/>
        <w:spacing w:before="0" w:beforeAutospacing="0" w:after="0" w:afterAutospacing="0" w:line="360" w:lineRule="auto"/>
        <w:ind w:firstLine="567"/>
        <w:rPr>
          <w:rFonts w:ascii="Arial" w:eastAsia="Calibri" w:hAnsi="Arial" w:cs="Arial"/>
          <w:lang w:eastAsia="en-US"/>
        </w:rPr>
      </w:pPr>
      <w:r w:rsidRPr="00604A60">
        <w:rPr>
          <w:rFonts w:ascii="Arial" w:hAnsi="Arial" w:cs="Arial"/>
          <w:spacing w:val="40"/>
        </w:rPr>
        <w:t>Таблица</w:t>
      </w:r>
      <w:r w:rsidRPr="00604A60">
        <w:rPr>
          <w:rFonts w:ascii="Arial" w:hAnsi="Arial" w:cs="Arial"/>
        </w:rPr>
        <w:t xml:space="preserve"> </w:t>
      </w:r>
      <w:r w:rsidR="00896609">
        <w:rPr>
          <w:rFonts w:ascii="Arial" w:hAnsi="Arial" w:cs="Arial"/>
        </w:rPr>
        <w:t>2</w:t>
      </w:r>
      <w:r w:rsidR="003D4127" w:rsidRPr="003D4127">
        <w:rPr>
          <w:rFonts w:ascii="Arial" w:eastAsia="Calibri" w:hAnsi="Arial" w:cs="Arial"/>
          <w:lang w:eastAsia="en-US"/>
        </w:rPr>
        <w:t xml:space="preserve"> — Прочность крепления несущих швов корпуса изделий, ручек и плечевых ремней</w:t>
      </w: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985"/>
        <w:gridCol w:w="1984"/>
        <w:gridCol w:w="1559"/>
        <w:gridCol w:w="1694"/>
      </w:tblGrid>
      <w:tr w:rsidR="003D4127" w14:paraId="387769F9" w14:textId="6E12B7A2" w:rsidTr="003D4127">
        <w:trPr>
          <w:trHeight w:val="777"/>
        </w:trPr>
        <w:tc>
          <w:tcPr>
            <w:tcW w:w="2410" w:type="dxa"/>
            <w:vMerge w:val="restart"/>
            <w:vAlign w:val="center"/>
          </w:tcPr>
          <w:p w14:paraId="6C7B4F47" w14:textId="2BC905EC" w:rsidR="003D4127" w:rsidRPr="003E3923" w:rsidRDefault="003D4127" w:rsidP="004B7DC5">
            <w:pPr>
              <w:pStyle w:val="formattext"/>
              <w:spacing w:before="0" w:beforeAutospacing="0" w:after="0" w:afterAutospacing="0"/>
              <w:jc w:val="center"/>
              <w:rPr>
                <w:rFonts w:ascii="Arial" w:hAnsi="Arial" w:cs="Arial"/>
                <w:sz w:val="22"/>
                <w:szCs w:val="22"/>
              </w:rPr>
            </w:pPr>
            <w:r w:rsidRPr="003E3923">
              <w:rPr>
                <w:rFonts w:ascii="Arial" w:hAnsi="Arial" w:cs="Arial"/>
                <w:sz w:val="22"/>
                <w:szCs w:val="22"/>
              </w:rPr>
              <w:t>Наименование</w:t>
            </w:r>
            <w:r w:rsidR="003E3923">
              <w:rPr>
                <w:rFonts w:ascii="Arial" w:hAnsi="Arial" w:cs="Arial"/>
                <w:sz w:val="22"/>
                <w:szCs w:val="22"/>
              </w:rPr>
              <w:br/>
            </w:r>
            <w:r w:rsidRPr="003E3923">
              <w:rPr>
                <w:rFonts w:ascii="Arial" w:hAnsi="Arial" w:cs="Arial"/>
                <w:sz w:val="22"/>
                <w:szCs w:val="22"/>
              </w:rPr>
              <w:t xml:space="preserve"> изделия</w:t>
            </w:r>
          </w:p>
        </w:tc>
        <w:tc>
          <w:tcPr>
            <w:tcW w:w="1985" w:type="dxa"/>
            <w:vMerge w:val="restart"/>
            <w:vAlign w:val="center"/>
          </w:tcPr>
          <w:p w14:paraId="519D3E0B" w14:textId="11F56D4C" w:rsidR="003D4127" w:rsidRPr="003E3923" w:rsidRDefault="00DD03E5" w:rsidP="004B7DC5">
            <w:pPr>
              <w:pStyle w:val="formattext"/>
              <w:spacing w:before="0" w:beforeAutospacing="0" w:after="0" w:afterAutospacing="0"/>
              <w:jc w:val="center"/>
              <w:rPr>
                <w:rFonts w:ascii="Arial" w:hAnsi="Arial" w:cs="Arial"/>
                <w:sz w:val="22"/>
                <w:szCs w:val="22"/>
              </w:rPr>
            </w:pPr>
            <w:r w:rsidRPr="003E3923">
              <w:rPr>
                <w:rFonts w:ascii="Arial" w:hAnsi="Arial" w:cs="Arial"/>
                <w:sz w:val="22"/>
                <w:szCs w:val="22"/>
              </w:rPr>
              <w:t>П</w:t>
            </w:r>
            <w:r w:rsidR="00060D2F" w:rsidRPr="003E3923">
              <w:rPr>
                <w:rFonts w:ascii="Arial" w:hAnsi="Arial" w:cs="Arial"/>
                <w:sz w:val="22"/>
                <w:szCs w:val="22"/>
              </w:rPr>
              <w:t>рочность ниточного шва, Н/см (кгс/см), не менее</w:t>
            </w:r>
          </w:p>
        </w:tc>
        <w:tc>
          <w:tcPr>
            <w:tcW w:w="3543" w:type="dxa"/>
            <w:gridSpan w:val="2"/>
            <w:tcBorders>
              <w:bottom w:val="single" w:sz="4" w:space="0" w:color="auto"/>
            </w:tcBorders>
            <w:vAlign w:val="center"/>
          </w:tcPr>
          <w:p w14:paraId="0547203E" w14:textId="216D035E" w:rsidR="003D4127" w:rsidRPr="003E3923" w:rsidRDefault="003D4127" w:rsidP="004B7DC5">
            <w:pPr>
              <w:pStyle w:val="formattext"/>
              <w:spacing w:before="0" w:beforeAutospacing="0" w:after="0" w:afterAutospacing="0"/>
              <w:jc w:val="center"/>
              <w:rPr>
                <w:rFonts w:ascii="Arial" w:hAnsi="Arial" w:cs="Arial"/>
                <w:sz w:val="22"/>
                <w:szCs w:val="22"/>
              </w:rPr>
            </w:pPr>
            <w:r w:rsidRPr="003E3923">
              <w:rPr>
                <w:rFonts w:ascii="Arial" w:hAnsi="Arial" w:cs="Arial"/>
                <w:sz w:val="22"/>
                <w:szCs w:val="22"/>
              </w:rPr>
              <w:t>Прочность сварного ТВЧ шва. не менее</w:t>
            </w:r>
          </w:p>
        </w:tc>
        <w:tc>
          <w:tcPr>
            <w:tcW w:w="1694" w:type="dxa"/>
            <w:vMerge w:val="restart"/>
          </w:tcPr>
          <w:p w14:paraId="5F1BA115" w14:textId="4DE44976" w:rsidR="003D4127" w:rsidRPr="003E3923" w:rsidRDefault="003D4127" w:rsidP="004B7DC5">
            <w:pPr>
              <w:autoSpaceDE w:val="0"/>
              <w:autoSpaceDN w:val="0"/>
              <w:adjustRightInd w:val="0"/>
              <w:spacing w:after="0" w:line="240" w:lineRule="auto"/>
              <w:jc w:val="center"/>
              <w:rPr>
                <w:rFonts w:ascii="Arial" w:eastAsia="Times New Roman" w:hAnsi="Arial" w:cs="Arial"/>
                <w:lang w:eastAsia="ru-RU"/>
              </w:rPr>
            </w:pPr>
            <w:r w:rsidRPr="003E3923">
              <w:rPr>
                <w:rFonts w:ascii="Arial" w:eastAsia="Times New Roman" w:hAnsi="Arial" w:cs="Arial"/>
                <w:lang w:eastAsia="ru-RU"/>
              </w:rPr>
              <w:t>Разрывная нагрузка узлов крепления ручек и плечевых рем</w:t>
            </w:r>
            <w:r w:rsidR="00651C57" w:rsidRPr="003E3923">
              <w:rPr>
                <w:rFonts w:ascii="Arial" w:eastAsia="Times New Roman" w:hAnsi="Arial" w:cs="Arial"/>
                <w:lang w:eastAsia="ru-RU"/>
              </w:rPr>
              <w:t xml:space="preserve"> </w:t>
            </w:r>
            <w:r w:rsidR="00651C57" w:rsidRPr="003E3923">
              <w:rPr>
                <w:rFonts w:ascii="Franklin Gothic Book" w:hAnsi="Franklin Gothic Book"/>
              </w:rPr>
              <w:t>(или максимальная загрузка), Н (кгс), не менее</w:t>
            </w:r>
          </w:p>
        </w:tc>
      </w:tr>
      <w:tr w:rsidR="003D4127" w14:paraId="177D79F4" w14:textId="41FF9DBC" w:rsidTr="003D4127">
        <w:trPr>
          <w:trHeight w:val="379"/>
        </w:trPr>
        <w:tc>
          <w:tcPr>
            <w:tcW w:w="2410" w:type="dxa"/>
            <w:vMerge/>
            <w:tcBorders>
              <w:bottom w:val="double" w:sz="4" w:space="0" w:color="auto"/>
            </w:tcBorders>
          </w:tcPr>
          <w:p w14:paraId="2C42BDF0" w14:textId="3B1F2A5E" w:rsidR="003D4127" w:rsidRPr="003E3923" w:rsidRDefault="003D4127" w:rsidP="0034214A">
            <w:pPr>
              <w:pStyle w:val="formattext"/>
              <w:spacing w:before="0" w:beforeAutospacing="0" w:after="0" w:afterAutospacing="0"/>
              <w:jc w:val="center"/>
              <w:rPr>
                <w:rFonts w:ascii="Arial" w:hAnsi="Arial" w:cs="Arial"/>
                <w:sz w:val="22"/>
                <w:szCs w:val="22"/>
              </w:rPr>
            </w:pPr>
          </w:p>
        </w:tc>
        <w:tc>
          <w:tcPr>
            <w:tcW w:w="1985" w:type="dxa"/>
            <w:vMerge/>
            <w:tcBorders>
              <w:bottom w:val="double" w:sz="4" w:space="0" w:color="auto"/>
            </w:tcBorders>
          </w:tcPr>
          <w:p w14:paraId="0EE73E39" w14:textId="74ECCA70" w:rsidR="003D4127" w:rsidRPr="003E3923" w:rsidRDefault="003D4127" w:rsidP="0034214A">
            <w:pPr>
              <w:pStyle w:val="formattext"/>
              <w:spacing w:before="0" w:beforeAutospacing="0" w:after="0" w:afterAutospacing="0"/>
              <w:jc w:val="center"/>
              <w:rPr>
                <w:rFonts w:ascii="Arial" w:hAnsi="Arial" w:cs="Arial"/>
                <w:sz w:val="22"/>
                <w:szCs w:val="22"/>
              </w:rPr>
            </w:pPr>
          </w:p>
        </w:tc>
        <w:tc>
          <w:tcPr>
            <w:tcW w:w="1984" w:type="dxa"/>
            <w:tcBorders>
              <w:bottom w:val="double" w:sz="4" w:space="0" w:color="auto"/>
            </w:tcBorders>
          </w:tcPr>
          <w:p w14:paraId="246BB82A" w14:textId="77777777" w:rsidR="003D4127" w:rsidRPr="003E3923" w:rsidRDefault="003D4127" w:rsidP="00060D2F">
            <w:pPr>
              <w:pStyle w:val="formattext"/>
              <w:spacing w:before="0" w:beforeAutospacing="0" w:after="0" w:afterAutospacing="0"/>
              <w:jc w:val="center"/>
              <w:rPr>
                <w:rFonts w:ascii="Arial" w:hAnsi="Arial" w:cs="Arial"/>
                <w:sz w:val="22"/>
                <w:szCs w:val="22"/>
              </w:rPr>
            </w:pPr>
            <w:r w:rsidRPr="003E3923">
              <w:rPr>
                <w:rFonts w:ascii="Arial" w:hAnsi="Arial" w:cs="Arial"/>
                <w:sz w:val="22"/>
                <w:szCs w:val="22"/>
              </w:rPr>
              <w:t>при расслаивании,</w:t>
            </w:r>
          </w:p>
          <w:p w14:paraId="422BCEF9" w14:textId="5CA23B3D" w:rsidR="003D4127" w:rsidRPr="003E3923" w:rsidRDefault="003D4127" w:rsidP="00060D2F">
            <w:pPr>
              <w:pStyle w:val="formattext"/>
              <w:spacing w:before="0" w:beforeAutospacing="0" w:after="0" w:afterAutospacing="0"/>
              <w:jc w:val="center"/>
              <w:rPr>
                <w:rFonts w:ascii="Arial" w:hAnsi="Arial" w:cs="Arial"/>
                <w:sz w:val="22"/>
                <w:szCs w:val="22"/>
              </w:rPr>
            </w:pPr>
            <w:r w:rsidRPr="003E3923">
              <w:rPr>
                <w:rFonts w:ascii="Arial" w:hAnsi="Arial" w:cs="Arial"/>
                <w:sz w:val="22"/>
                <w:szCs w:val="22"/>
              </w:rPr>
              <w:t>Н</w:t>
            </w:r>
            <w:r w:rsidR="00060D2F" w:rsidRPr="003E3923">
              <w:rPr>
                <w:rFonts w:ascii="Arial" w:hAnsi="Arial" w:cs="Arial"/>
                <w:sz w:val="22"/>
                <w:szCs w:val="22"/>
              </w:rPr>
              <w:t>/</w:t>
            </w:r>
            <w:r w:rsidRPr="003E3923">
              <w:rPr>
                <w:rFonts w:ascii="Arial" w:hAnsi="Arial" w:cs="Arial"/>
                <w:sz w:val="22"/>
                <w:szCs w:val="22"/>
              </w:rPr>
              <w:t>см (кгс/см)</w:t>
            </w:r>
          </w:p>
        </w:tc>
        <w:tc>
          <w:tcPr>
            <w:tcW w:w="1559" w:type="dxa"/>
            <w:tcBorders>
              <w:bottom w:val="double" w:sz="4" w:space="0" w:color="auto"/>
            </w:tcBorders>
          </w:tcPr>
          <w:p w14:paraId="771DCDC1" w14:textId="77777777" w:rsidR="003D4127" w:rsidRPr="003E3923" w:rsidRDefault="003D4127" w:rsidP="00060D2F">
            <w:pPr>
              <w:pStyle w:val="formattext"/>
              <w:spacing w:before="0" w:beforeAutospacing="0" w:after="0" w:afterAutospacing="0"/>
              <w:jc w:val="center"/>
              <w:rPr>
                <w:rFonts w:ascii="Arial" w:hAnsi="Arial" w:cs="Arial"/>
                <w:sz w:val="22"/>
                <w:szCs w:val="22"/>
              </w:rPr>
            </w:pPr>
            <w:r w:rsidRPr="003E3923">
              <w:rPr>
                <w:rFonts w:ascii="Arial" w:hAnsi="Arial" w:cs="Arial"/>
                <w:sz w:val="22"/>
                <w:szCs w:val="22"/>
              </w:rPr>
              <w:t>при сдвиге. МПа</w:t>
            </w:r>
          </w:p>
          <w:p w14:paraId="03814F1D" w14:textId="4D6B6D2F" w:rsidR="003D4127" w:rsidRPr="003E3923" w:rsidRDefault="003D4127" w:rsidP="00060D2F">
            <w:pPr>
              <w:pStyle w:val="formattext"/>
              <w:spacing w:before="0" w:beforeAutospacing="0" w:after="0" w:afterAutospacing="0"/>
              <w:jc w:val="center"/>
              <w:rPr>
                <w:rFonts w:ascii="Arial" w:hAnsi="Arial" w:cs="Arial"/>
                <w:sz w:val="22"/>
                <w:szCs w:val="22"/>
              </w:rPr>
            </w:pPr>
            <w:r w:rsidRPr="003E3923">
              <w:rPr>
                <w:rFonts w:ascii="Arial" w:hAnsi="Arial" w:cs="Arial"/>
                <w:sz w:val="22"/>
                <w:szCs w:val="22"/>
              </w:rPr>
              <w:t>(кгс/см)</w:t>
            </w:r>
          </w:p>
        </w:tc>
        <w:tc>
          <w:tcPr>
            <w:tcW w:w="1694" w:type="dxa"/>
            <w:vMerge/>
            <w:tcBorders>
              <w:bottom w:val="double" w:sz="4" w:space="0" w:color="auto"/>
            </w:tcBorders>
          </w:tcPr>
          <w:p w14:paraId="06531FD9" w14:textId="77777777" w:rsidR="003D4127" w:rsidRPr="003E3923" w:rsidRDefault="003D4127" w:rsidP="0034214A">
            <w:pPr>
              <w:pStyle w:val="formattext"/>
              <w:spacing w:before="0" w:beforeAutospacing="0" w:after="0" w:afterAutospacing="0"/>
              <w:jc w:val="center"/>
              <w:rPr>
                <w:rFonts w:ascii="Arial" w:hAnsi="Arial" w:cs="Arial"/>
                <w:sz w:val="22"/>
                <w:szCs w:val="22"/>
              </w:rPr>
            </w:pPr>
          </w:p>
        </w:tc>
      </w:tr>
      <w:tr w:rsidR="00060D2F" w14:paraId="40DAA6C6" w14:textId="1DE19EC9" w:rsidTr="005C2DB1">
        <w:trPr>
          <w:trHeight w:val="777"/>
        </w:trPr>
        <w:tc>
          <w:tcPr>
            <w:tcW w:w="2410" w:type="dxa"/>
            <w:tcBorders>
              <w:top w:val="nil"/>
              <w:bottom w:val="single" w:sz="4" w:space="0" w:color="auto"/>
            </w:tcBorders>
          </w:tcPr>
          <w:p w14:paraId="24E28C6E" w14:textId="26D3A4F1" w:rsidR="00060D2F" w:rsidRPr="003E3923" w:rsidRDefault="005C2DB1" w:rsidP="00060D2F">
            <w:pPr>
              <w:pStyle w:val="formattext"/>
              <w:spacing w:before="0" w:beforeAutospacing="0" w:after="0" w:afterAutospacing="0"/>
              <w:ind w:firstLine="318"/>
              <w:jc w:val="both"/>
              <w:rPr>
                <w:rFonts w:ascii="Arial" w:hAnsi="Arial" w:cs="Arial"/>
                <w:sz w:val="22"/>
                <w:szCs w:val="22"/>
              </w:rPr>
            </w:pPr>
            <w:r w:rsidRPr="003E3923">
              <w:rPr>
                <w:rFonts w:ascii="Arial" w:hAnsi="Arial" w:cs="Arial"/>
                <w:sz w:val="22"/>
                <w:szCs w:val="22"/>
              </w:rPr>
              <w:t>П</w:t>
            </w:r>
            <w:r w:rsidR="00060D2F" w:rsidRPr="003E3923">
              <w:rPr>
                <w:rFonts w:ascii="Arial" w:hAnsi="Arial" w:cs="Arial"/>
                <w:sz w:val="22"/>
                <w:szCs w:val="22"/>
              </w:rPr>
              <w:t>ортфели ученические</w:t>
            </w:r>
            <w:r w:rsidR="00DA61B6" w:rsidRPr="003E3923">
              <w:rPr>
                <w:rFonts w:ascii="Arial" w:hAnsi="Arial" w:cs="Arial"/>
                <w:sz w:val="22"/>
                <w:szCs w:val="22"/>
              </w:rPr>
              <w:t>,</w:t>
            </w:r>
            <w:r w:rsidR="00060D2F" w:rsidRPr="003E3923">
              <w:rPr>
                <w:rFonts w:ascii="Arial" w:hAnsi="Arial" w:cs="Arial"/>
                <w:sz w:val="22"/>
                <w:szCs w:val="22"/>
              </w:rPr>
              <w:t xml:space="preserve"> ранцы</w:t>
            </w:r>
            <w:r w:rsidR="00DA61B6" w:rsidRPr="003E3923">
              <w:rPr>
                <w:rFonts w:ascii="Arial" w:hAnsi="Arial" w:cs="Arial"/>
                <w:sz w:val="22"/>
                <w:szCs w:val="22"/>
              </w:rPr>
              <w:t>, сумки и рюкзак</w:t>
            </w:r>
            <w:r w:rsidR="00D15044" w:rsidRPr="003E3923">
              <w:rPr>
                <w:rFonts w:ascii="Arial" w:hAnsi="Arial" w:cs="Arial"/>
                <w:sz w:val="22"/>
                <w:szCs w:val="22"/>
              </w:rPr>
              <w:t>и</w:t>
            </w:r>
          </w:p>
        </w:tc>
        <w:tc>
          <w:tcPr>
            <w:tcW w:w="1985" w:type="dxa"/>
            <w:tcBorders>
              <w:top w:val="nil"/>
              <w:bottom w:val="single" w:sz="4" w:space="0" w:color="auto"/>
            </w:tcBorders>
            <w:vAlign w:val="bottom"/>
          </w:tcPr>
          <w:p w14:paraId="223218DA" w14:textId="5308FCDC" w:rsidR="00060D2F" w:rsidRPr="003E3923" w:rsidRDefault="00060D2F" w:rsidP="00060D2F">
            <w:pPr>
              <w:spacing w:after="0" w:line="240" w:lineRule="auto"/>
              <w:ind w:firstLine="176"/>
              <w:jc w:val="center"/>
              <w:rPr>
                <w:rFonts w:ascii="Arial" w:hAnsi="Arial" w:cs="Arial"/>
                <w:lang w:eastAsia="ru-RU"/>
              </w:rPr>
            </w:pPr>
            <w:r w:rsidRPr="003E3923">
              <w:rPr>
                <w:rFonts w:ascii="Arial" w:eastAsia="Times New Roman" w:hAnsi="Arial" w:cs="Arial"/>
                <w:lang w:eastAsia="ru-RU"/>
              </w:rPr>
              <w:t>30 (3,0)</w:t>
            </w:r>
          </w:p>
        </w:tc>
        <w:tc>
          <w:tcPr>
            <w:tcW w:w="1984" w:type="dxa"/>
            <w:tcBorders>
              <w:top w:val="nil"/>
              <w:bottom w:val="single" w:sz="4" w:space="0" w:color="auto"/>
            </w:tcBorders>
            <w:vAlign w:val="bottom"/>
          </w:tcPr>
          <w:p w14:paraId="76F02235" w14:textId="6D55DD32" w:rsidR="00060D2F" w:rsidRPr="003E3923" w:rsidRDefault="00060D2F" w:rsidP="00060D2F">
            <w:pPr>
              <w:spacing w:before="120" w:after="120" w:line="240" w:lineRule="auto"/>
              <w:jc w:val="center"/>
              <w:rPr>
                <w:rFonts w:ascii="Arial" w:eastAsia="Times New Roman" w:hAnsi="Arial" w:cs="Arial"/>
                <w:lang w:eastAsia="ru-RU"/>
              </w:rPr>
            </w:pPr>
            <w:r w:rsidRPr="003E3923">
              <w:rPr>
                <w:rFonts w:ascii="Arial" w:eastAsia="Times New Roman" w:hAnsi="Arial" w:cs="Arial"/>
                <w:lang w:eastAsia="ru-RU"/>
              </w:rPr>
              <w:t>25 (2,5)</w:t>
            </w:r>
          </w:p>
        </w:tc>
        <w:tc>
          <w:tcPr>
            <w:tcW w:w="1559" w:type="dxa"/>
            <w:tcBorders>
              <w:top w:val="nil"/>
              <w:bottom w:val="single" w:sz="4" w:space="0" w:color="auto"/>
            </w:tcBorders>
            <w:vAlign w:val="bottom"/>
          </w:tcPr>
          <w:p w14:paraId="755D423D" w14:textId="587A0F0A" w:rsidR="00060D2F" w:rsidRPr="003E3923" w:rsidRDefault="00060D2F" w:rsidP="00060D2F">
            <w:pPr>
              <w:spacing w:before="120" w:after="120" w:line="240" w:lineRule="auto"/>
              <w:jc w:val="center"/>
              <w:rPr>
                <w:rFonts w:ascii="Arial" w:eastAsia="Times New Roman" w:hAnsi="Arial" w:cs="Arial"/>
                <w:lang w:eastAsia="ru-RU"/>
              </w:rPr>
            </w:pPr>
            <w:r w:rsidRPr="003E3923">
              <w:rPr>
                <w:rFonts w:ascii="Arial" w:eastAsia="Times New Roman" w:hAnsi="Arial" w:cs="Arial"/>
                <w:lang w:eastAsia="ru-RU"/>
              </w:rPr>
              <w:t>0,3 (3,0)</w:t>
            </w:r>
          </w:p>
        </w:tc>
        <w:tc>
          <w:tcPr>
            <w:tcW w:w="1694" w:type="dxa"/>
            <w:tcBorders>
              <w:top w:val="nil"/>
              <w:bottom w:val="single" w:sz="4" w:space="0" w:color="auto"/>
            </w:tcBorders>
            <w:vAlign w:val="bottom"/>
          </w:tcPr>
          <w:p w14:paraId="7395418F" w14:textId="7B5A0A88" w:rsidR="00060D2F" w:rsidRPr="003E3923" w:rsidRDefault="00060D2F" w:rsidP="00060D2F">
            <w:pPr>
              <w:spacing w:before="120" w:after="120" w:line="240" w:lineRule="auto"/>
              <w:jc w:val="center"/>
              <w:rPr>
                <w:rFonts w:ascii="Arial" w:eastAsia="Times New Roman" w:hAnsi="Arial" w:cs="Arial"/>
                <w:lang w:eastAsia="ru-RU"/>
              </w:rPr>
            </w:pPr>
            <w:r w:rsidRPr="003E3923">
              <w:rPr>
                <w:rFonts w:ascii="Arial" w:eastAsia="Times New Roman" w:hAnsi="Arial" w:cs="Arial"/>
                <w:lang w:eastAsia="ru-RU"/>
              </w:rPr>
              <w:t>70 (7)</w:t>
            </w:r>
          </w:p>
        </w:tc>
      </w:tr>
    </w:tbl>
    <w:p w14:paraId="413A1A44" w14:textId="77777777" w:rsidR="00060D2F" w:rsidRDefault="00060D2F" w:rsidP="00A450DE">
      <w:pPr>
        <w:pStyle w:val="formattext"/>
        <w:spacing w:before="0" w:beforeAutospacing="0" w:after="0" w:afterAutospacing="0" w:line="360" w:lineRule="auto"/>
        <w:ind w:firstLine="567"/>
        <w:rPr>
          <w:rFonts w:ascii="Arial" w:hAnsi="Arial" w:cs="Arial"/>
        </w:rPr>
      </w:pPr>
    </w:p>
    <w:p w14:paraId="784D789A" w14:textId="77777777" w:rsidR="007D2548" w:rsidRPr="00D15044" w:rsidRDefault="00060D2F" w:rsidP="007D2548">
      <w:pPr>
        <w:spacing w:after="0" w:line="360" w:lineRule="auto"/>
        <w:ind w:firstLine="567"/>
        <w:jc w:val="both"/>
        <w:rPr>
          <w:rFonts w:ascii="Arial" w:hAnsi="Arial" w:cs="Arial"/>
          <w:sz w:val="24"/>
          <w:szCs w:val="24"/>
        </w:rPr>
      </w:pPr>
      <w:r w:rsidRPr="00D15044">
        <w:rPr>
          <w:rFonts w:ascii="Arial" w:hAnsi="Arial" w:cs="Arial"/>
          <w:sz w:val="24"/>
          <w:szCs w:val="24"/>
        </w:rPr>
        <w:t xml:space="preserve">5.3.3 </w:t>
      </w:r>
      <w:r w:rsidR="007D2548" w:rsidRPr="00D15044">
        <w:rPr>
          <w:rFonts w:ascii="Arial" w:hAnsi="Arial" w:cs="Arial"/>
          <w:sz w:val="24"/>
          <w:szCs w:val="24"/>
        </w:rPr>
        <w:t>Окраска при художественном оформлении изделий и окраска обрезных краев должны быть устойчивы к сухому и мокрому трению, при этом окрашивание ткани и осыпание красителя не допускается.</w:t>
      </w:r>
    </w:p>
    <w:p w14:paraId="4F18997D" w14:textId="77777777" w:rsidR="007D2548" w:rsidRPr="00D15044" w:rsidRDefault="007D2548" w:rsidP="007D2548">
      <w:pPr>
        <w:spacing w:after="0" w:line="360" w:lineRule="auto"/>
        <w:ind w:firstLine="567"/>
        <w:jc w:val="both"/>
        <w:rPr>
          <w:rFonts w:ascii="Arial" w:hAnsi="Arial" w:cs="Arial"/>
          <w:sz w:val="24"/>
          <w:szCs w:val="24"/>
        </w:rPr>
      </w:pPr>
      <w:r w:rsidRPr="00D15044">
        <w:rPr>
          <w:rFonts w:ascii="Arial" w:hAnsi="Arial" w:cs="Arial"/>
          <w:sz w:val="24"/>
          <w:szCs w:val="24"/>
        </w:rPr>
        <w:t>Устойчивость окраски, кроме изделий и/или части изделий с художественным оформлением, должна быть устойчива:</w:t>
      </w:r>
    </w:p>
    <w:p w14:paraId="7DC53FD3" w14:textId="6C2E14BA" w:rsidR="007D2548" w:rsidRPr="00D15044" w:rsidRDefault="007D2548" w:rsidP="007D2548">
      <w:pPr>
        <w:spacing w:after="0" w:line="360" w:lineRule="auto"/>
        <w:ind w:firstLine="567"/>
        <w:jc w:val="both"/>
        <w:rPr>
          <w:rFonts w:ascii="Arial" w:hAnsi="Arial" w:cs="Arial"/>
          <w:sz w:val="24"/>
          <w:szCs w:val="24"/>
        </w:rPr>
      </w:pPr>
      <w:r w:rsidRPr="00D15044">
        <w:rPr>
          <w:rFonts w:ascii="Arial" w:hAnsi="Arial" w:cs="Arial"/>
          <w:sz w:val="24"/>
          <w:szCs w:val="24"/>
        </w:rPr>
        <w:t>- к воздействию сухого трения - не менее 4 баллов;</w:t>
      </w:r>
    </w:p>
    <w:p w14:paraId="132E85AE" w14:textId="3EDE0B7F" w:rsidR="007D2548" w:rsidRPr="00D15044" w:rsidRDefault="007D2548" w:rsidP="007D2548">
      <w:pPr>
        <w:spacing w:after="0" w:line="360" w:lineRule="auto"/>
        <w:ind w:firstLine="567"/>
        <w:jc w:val="both"/>
        <w:rPr>
          <w:rFonts w:ascii="Arial" w:hAnsi="Arial" w:cs="Arial"/>
          <w:sz w:val="24"/>
          <w:szCs w:val="24"/>
        </w:rPr>
      </w:pPr>
      <w:r w:rsidRPr="00D15044">
        <w:rPr>
          <w:rFonts w:ascii="Arial" w:hAnsi="Arial" w:cs="Arial"/>
          <w:sz w:val="24"/>
          <w:szCs w:val="24"/>
        </w:rPr>
        <w:t>- к воздействию мокрого трения - не менее 3 баллов;</w:t>
      </w:r>
    </w:p>
    <w:p w14:paraId="7B64D42F" w14:textId="676BDE93" w:rsidR="00060D2F" w:rsidRPr="00D15044" w:rsidRDefault="007D2548" w:rsidP="007D2548">
      <w:pPr>
        <w:spacing w:after="0" w:line="360" w:lineRule="auto"/>
        <w:ind w:firstLine="567"/>
        <w:jc w:val="both"/>
        <w:rPr>
          <w:rFonts w:ascii="Arial" w:hAnsi="Arial" w:cs="Arial"/>
          <w:sz w:val="24"/>
          <w:szCs w:val="24"/>
        </w:rPr>
      </w:pPr>
      <w:r w:rsidRPr="00D15044">
        <w:rPr>
          <w:rFonts w:ascii="Arial" w:hAnsi="Arial" w:cs="Arial"/>
          <w:sz w:val="24"/>
          <w:szCs w:val="24"/>
        </w:rPr>
        <w:t>- к воздействию «пота» - не менее 3 баллов.</w:t>
      </w:r>
    </w:p>
    <w:p w14:paraId="662CFF04" w14:textId="77777777" w:rsidR="00060D2F" w:rsidRPr="00D15044" w:rsidRDefault="00060D2F" w:rsidP="00060D2F">
      <w:pPr>
        <w:spacing w:after="0" w:line="360" w:lineRule="auto"/>
        <w:ind w:firstLine="567"/>
        <w:jc w:val="both"/>
        <w:rPr>
          <w:rFonts w:ascii="Arial" w:hAnsi="Arial" w:cs="Arial"/>
          <w:sz w:val="24"/>
          <w:szCs w:val="24"/>
        </w:rPr>
      </w:pPr>
      <w:r w:rsidRPr="00D15044">
        <w:rPr>
          <w:rFonts w:ascii="Arial" w:hAnsi="Arial" w:cs="Arial"/>
          <w:sz w:val="24"/>
          <w:szCs w:val="24"/>
        </w:rPr>
        <w:t>5.3.4 Открытые обрезные края наружных деталей изделий не должны осыпаться.</w:t>
      </w:r>
    </w:p>
    <w:p w14:paraId="48E569FF" w14:textId="225986AA" w:rsidR="00060D2F" w:rsidRPr="00060D2F" w:rsidRDefault="00060D2F" w:rsidP="00060D2F">
      <w:pPr>
        <w:spacing w:after="0" w:line="360" w:lineRule="auto"/>
        <w:ind w:firstLine="567"/>
        <w:jc w:val="both"/>
        <w:rPr>
          <w:rFonts w:ascii="Arial" w:hAnsi="Arial" w:cs="Arial"/>
          <w:sz w:val="24"/>
          <w:szCs w:val="24"/>
        </w:rPr>
      </w:pPr>
      <w:r w:rsidRPr="00D15044">
        <w:rPr>
          <w:rFonts w:ascii="Arial" w:hAnsi="Arial" w:cs="Arial"/>
          <w:sz w:val="24"/>
          <w:szCs w:val="24"/>
        </w:rPr>
        <w:t xml:space="preserve">5.3.5 Срезы открытых швов внутри изделий должны быть закрыты окантовкой, </w:t>
      </w:r>
      <w:proofErr w:type="spellStart"/>
      <w:r w:rsidRPr="00D15044">
        <w:rPr>
          <w:rFonts w:ascii="Arial" w:hAnsi="Arial" w:cs="Arial"/>
          <w:sz w:val="24"/>
          <w:szCs w:val="24"/>
        </w:rPr>
        <w:t>к</w:t>
      </w:r>
      <w:r w:rsidR="007D2548" w:rsidRPr="00D15044">
        <w:rPr>
          <w:rFonts w:ascii="Arial" w:hAnsi="Arial" w:cs="Arial"/>
          <w:sz w:val="24"/>
          <w:szCs w:val="24"/>
        </w:rPr>
        <w:t>е</w:t>
      </w:r>
      <w:r w:rsidRPr="00D15044">
        <w:rPr>
          <w:rFonts w:ascii="Arial" w:hAnsi="Arial" w:cs="Arial"/>
          <w:sz w:val="24"/>
          <w:szCs w:val="24"/>
        </w:rPr>
        <w:t>дером</w:t>
      </w:r>
      <w:proofErr w:type="spellEnd"/>
      <w:r w:rsidRPr="00D15044">
        <w:rPr>
          <w:rFonts w:ascii="Arial" w:hAnsi="Arial" w:cs="Arial"/>
          <w:sz w:val="24"/>
          <w:szCs w:val="24"/>
        </w:rPr>
        <w:t xml:space="preserve"> или обработаны сваркой токами высокой частоты или обметочной строчкой. Допускается не закрывать и не обрабатывать срезы открытых швов внутри изделий из натуральной кожи, искусственной кожи с неосыпающейся</w:t>
      </w:r>
      <w:r w:rsidRPr="00060D2F">
        <w:rPr>
          <w:rFonts w:ascii="Arial" w:hAnsi="Arial" w:cs="Arial"/>
          <w:sz w:val="24"/>
          <w:szCs w:val="24"/>
        </w:rPr>
        <w:t xml:space="preserve"> основой, ткани с пропиткой или пленочным покрытием.</w:t>
      </w:r>
    </w:p>
    <w:p w14:paraId="0D54D7CD" w14:textId="5D9AD144" w:rsidR="00060D2F" w:rsidRPr="00060D2F" w:rsidRDefault="00060D2F" w:rsidP="00060D2F">
      <w:pPr>
        <w:spacing w:after="0" w:line="360" w:lineRule="auto"/>
        <w:ind w:firstLine="567"/>
        <w:jc w:val="both"/>
        <w:rPr>
          <w:rFonts w:ascii="Arial" w:hAnsi="Arial" w:cs="Arial"/>
          <w:sz w:val="24"/>
          <w:szCs w:val="24"/>
        </w:rPr>
      </w:pPr>
      <w:r w:rsidRPr="00060D2F">
        <w:rPr>
          <w:rFonts w:ascii="Arial" w:hAnsi="Arial" w:cs="Arial"/>
          <w:sz w:val="24"/>
          <w:szCs w:val="24"/>
        </w:rPr>
        <w:t>Допускается изготовлять сумки для детей дошкольного возраста без</w:t>
      </w:r>
      <w:r>
        <w:rPr>
          <w:rFonts w:ascii="Arial" w:hAnsi="Arial" w:cs="Arial"/>
          <w:sz w:val="24"/>
          <w:szCs w:val="24"/>
        </w:rPr>
        <w:t xml:space="preserve"> </w:t>
      </w:r>
      <w:r w:rsidRPr="00060D2F">
        <w:rPr>
          <w:rFonts w:ascii="Arial" w:hAnsi="Arial" w:cs="Arial"/>
          <w:sz w:val="24"/>
          <w:szCs w:val="24"/>
        </w:rPr>
        <w:t>люверс и обработки отверстий сваркой ТВЧ.</w:t>
      </w:r>
    </w:p>
    <w:p w14:paraId="0AE781DB" w14:textId="176A2616" w:rsidR="00060D2F" w:rsidRPr="00060D2F" w:rsidRDefault="00060D2F" w:rsidP="00060D2F">
      <w:pPr>
        <w:spacing w:after="0" w:line="360" w:lineRule="auto"/>
        <w:ind w:firstLine="567"/>
        <w:jc w:val="both"/>
        <w:rPr>
          <w:rFonts w:ascii="Arial" w:hAnsi="Arial" w:cs="Arial"/>
          <w:sz w:val="24"/>
          <w:szCs w:val="24"/>
        </w:rPr>
      </w:pPr>
      <w:r w:rsidRPr="00060D2F">
        <w:rPr>
          <w:rFonts w:ascii="Arial" w:hAnsi="Arial" w:cs="Arial"/>
          <w:sz w:val="24"/>
          <w:szCs w:val="24"/>
        </w:rPr>
        <w:t>5.3.</w:t>
      </w:r>
      <w:r w:rsidR="00694EE5">
        <w:rPr>
          <w:rFonts w:ascii="Arial" w:hAnsi="Arial" w:cs="Arial"/>
          <w:sz w:val="24"/>
          <w:szCs w:val="24"/>
        </w:rPr>
        <w:t>6</w:t>
      </w:r>
      <w:r w:rsidRPr="00060D2F">
        <w:rPr>
          <w:rFonts w:ascii="Arial" w:hAnsi="Arial" w:cs="Arial"/>
          <w:sz w:val="24"/>
          <w:szCs w:val="24"/>
        </w:rPr>
        <w:t xml:space="preserve"> Допускается зазор в рамочном замке сумок не более 0</w:t>
      </w:r>
      <w:r>
        <w:rPr>
          <w:rFonts w:ascii="Arial" w:hAnsi="Arial" w:cs="Arial"/>
          <w:sz w:val="24"/>
          <w:szCs w:val="24"/>
        </w:rPr>
        <w:t>,</w:t>
      </w:r>
      <w:r w:rsidRPr="00060D2F">
        <w:rPr>
          <w:rFonts w:ascii="Arial" w:hAnsi="Arial" w:cs="Arial"/>
          <w:sz w:val="24"/>
          <w:szCs w:val="24"/>
        </w:rPr>
        <w:t>2 см.</w:t>
      </w:r>
    </w:p>
    <w:p w14:paraId="5EC67F49" w14:textId="6A95C19C" w:rsidR="00060D2F" w:rsidRPr="00060D2F" w:rsidRDefault="00060D2F" w:rsidP="00060D2F">
      <w:pPr>
        <w:spacing w:after="0" w:line="360" w:lineRule="auto"/>
        <w:ind w:firstLine="567"/>
        <w:jc w:val="both"/>
        <w:rPr>
          <w:rFonts w:ascii="Arial" w:hAnsi="Arial" w:cs="Arial"/>
          <w:sz w:val="24"/>
          <w:szCs w:val="24"/>
        </w:rPr>
      </w:pPr>
      <w:r w:rsidRPr="00060D2F">
        <w:rPr>
          <w:rFonts w:ascii="Arial" w:hAnsi="Arial" w:cs="Arial"/>
          <w:sz w:val="24"/>
          <w:szCs w:val="24"/>
        </w:rPr>
        <w:t>5.3.</w:t>
      </w:r>
      <w:r w:rsidR="00694EE5">
        <w:rPr>
          <w:rFonts w:ascii="Arial" w:hAnsi="Arial" w:cs="Arial"/>
          <w:sz w:val="24"/>
          <w:szCs w:val="24"/>
        </w:rPr>
        <w:t>7</w:t>
      </w:r>
      <w:r w:rsidRPr="00060D2F">
        <w:rPr>
          <w:rFonts w:ascii="Arial" w:hAnsi="Arial" w:cs="Arial"/>
          <w:sz w:val="24"/>
          <w:szCs w:val="24"/>
        </w:rPr>
        <w:t xml:space="preserve"> </w:t>
      </w:r>
      <w:proofErr w:type="spellStart"/>
      <w:r w:rsidRPr="00060D2F">
        <w:rPr>
          <w:rFonts w:ascii="Arial" w:hAnsi="Arial" w:cs="Arial"/>
          <w:sz w:val="24"/>
          <w:szCs w:val="24"/>
        </w:rPr>
        <w:t>Клинчики</w:t>
      </w:r>
      <w:proofErr w:type="spellEnd"/>
      <w:r w:rsidRPr="00060D2F">
        <w:rPr>
          <w:rFonts w:ascii="Arial" w:hAnsi="Arial" w:cs="Arial"/>
          <w:sz w:val="24"/>
          <w:szCs w:val="24"/>
        </w:rPr>
        <w:t xml:space="preserve"> или ботан в верхней части портфелей и ранцев мягкой и полужесткой конструкции</w:t>
      </w:r>
      <w:r>
        <w:rPr>
          <w:rFonts w:ascii="Arial" w:hAnsi="Arial" w:cs="Arial"/>
          <w:sz w:val="24"/>
          <w:szCs w:val="24"/>
        </w:rPr>
        <w:t xml:space="preserve"> </w:t>
      </w:r>
      <w:r w:rsidRPr="00060D2F">
        <w:rPr>
          <w:rFonts w:ascii="Arial" w:hAnsi="Arial" w:cs="Arial"/>
          <w:sz w:val="24"/>
          <w:szCs w:val="24"/>
        </w:rPr>
        <w:t>должны дополнительно крепиться к передней и задней стенкам.</w:t>
      </w:r>
    </w:p>
    <w:p w14:paraId="7ECD23AB" w14:textId="1A244A3D" w:rsidR="001A4B4D" w:rsidRPr="001A4B4D" w:rsidRDefault="00060D2F" w:rsidP="008D6CD1">
      <w:pPr>
        <w:spacing w:after="0" w:line="360" w:lineRule="auto"/>
        <w:ind w:firstLine="567"/>
        <w:jc w:val="both"/>
        <w:rPr>
          <w:rFonts w:ascii="Franklin Gothic Book" w:hAnsi="Franklin Gothic Book"/>
          <w:sz w:val="24"/>
          <w:szCs w:val="24"/>
        </w:rPr>
      </w:pPr>
      <w:r w:rsidRPr="00060D2F">
        <w:rPr>
          <w:rFonts w:ascii="Arial" w:hAnsi="Arial" w:cs="Arial"/>
          <w:sz w:val="24"/>
          <w:szCs w:val="24"/>
        </w:rPr>
        <w:t>5.3.</w:t>
      </w:r>
      <w:r w:rsidR="00694EE5">
        <w:rPr>
          <w:rFonts w:ascii="Arial" w:hAnsi="Arial" w:cs="Arial"/>
          <w:sz w:val="24"/>
          <w:szCs w:val="24"/>
        </w:rPr>
        <w:t>8</w:t>
      </w:r>
      <w:r w:rsidRPr="00060D2F">
        <w:rPr>
          <w:rFonts w:ascii="Arial" w:hAnsi="Arial" w:cs="Arial"/>
          <w:sz w:val="24"/>
          <w:szCs w:val="24"/>
        </w:rPr>
        <w:t xml:space="preserve"> </w:t>
      </w:r>
      <w:r w:rsidR="001A4B4D" w:rsidRPr="008D6CD1">
        <w:rPr>
          <w:rFonts w:ascii="Arial" w:hAnsi="Arial" w:cs="Arial"/>
          <w:sz w:val="24"/>
          <w:szCs w:val="24"/>
        </w:rPr>
        <w:t xml:space="preserve">Ранцы ученические для детей младшего школьного возраста должны быть снабжены </w:t>
      </w:r>
      <w:proofErr w:type="spellStart"/>
      <w:r w:rsidR="001A4B4D" w:rsidRPr="008D6CD1">
        <w:rPr>
          <w:rFonts w:ascii="Arial" w:hAnsi="Arial" w:cs="Arial"/>
          <w:sz w:val="24"/>
          <w:szCs w:val="24"/>
        </w:rPr>
        <w:t>формоустойчивой</w:t>
      </w:r>
      <w:proofErr w:type="spellEnd"/>
      <w:r w:rsidR="001A4B4D" w:rsidRPr="008D6CD1">
        <w:rPr>
          <w:rFonts w:ascii="Arial" w:hAnsi="Arial" w:cs="Arial"/>
          <w:sz w:val="24"/>
          <w:szCs w:val="24"/>
        </w:rPr>
        <w:t xml:space="preserve"> спинкой.</w:t>
      </w:r>
    </w:p>
    <w:p w14:paraId="5294550C" w14:textId="453CF764" w:rsidR="00060D2F" w:rsidRPr="00060D2F" w:rsidRDefault="00060D2F" w:rsidP="00060D2F">
      <w:pPr>
        <w:spacing w:after="0" w:line="360" w:lineRule="auto"/>
        <w:ind w:firstLine="567"/>
        <w:jc w:val="both"/>
        <w:rPr>
          <w:rFonts w:ascii="Arial" w:hAnsi="Arial" w:cs="Arial"/>
          <w:sz w:val="24"/>
          <w:szCs w:val="24"/>
        </w:rPr>
      </w:pPr>
      <w:r w:rsidRPr="00060D2F">
        <w:rPr>
          <w:rFonts w:ascii="Arial" w:hAnsi="Arial" w:cs="Arial"/>
          <w:sz w:val="24"/>
          <w:szCs w:val="24"/>
        </w:rPr>
        <w:t>5.3.</w:t>
      </w:r>
      <w:r w:rsidR="00694EE5">
        <w:rPr>
          <w:rFonts w:ascii="Arial" w:hAnsi="Arial" w:cs="Arial"/>
          <w:sz w:val="24"/>
          <w:szCs w:val="24"/>
        </w:rPr>
        <w:t>9</w:t>
      </w:r>
      <w:r w:rsidRPr="00060D2F">
        <w:rPr>
          <w:rFonts w:ascii="Arial" w:hAnsi="Arial" w:cs="Arial"/>
          <w:sz w:val="24"/>
          <w:szCs w:val="24"/>
        </w:rPr>
        <w:t xml:space="preserve"> Ранцы должны быть изготовлены с ручкой.</w:t>
      </w:r>
    </w:p>
    <w:p w14:paraId="62844734" w14:textId="64D7AAB0" w:rsidR="00060D2F" w:rsidRPr="00060D2F" w:rsidRDefault="00060D2F" w:rsidP="00060D2F">
      <w:pPr>
        <w:spacing w:after="0" w:line="360" w:lineRule="auto"/>
        <w:ind w:firstLine="567"/>
        <w:jc w:val="both"/>
        <w:rPr>
          <w:rFonts w:ascii="Arial" w:hAnsi="Arial" w:cs="Arial"/>
          <w:sz w:val="24"/>
          <w:szCs w:val="24"/>
        </w:rPr>
      </w:pPr>
      <w:r w:rsidRPr="00060D2F">
        <w:rPr>
          <w:rFonts w:ascii="Arial" w:hAnsi="Arial" w:cs="Arial"/>
          <w:sz w:val="24"/>
          <w:szCs w:val="24"/>
        </w:rPr>
        <w:t>Длина плечевых ремней должна быть регулируемой. Плечевые ремни шириной менее З</w:t>
      </w:r>
      <w:r>
        <w:rPr>
          <w:rFonts w:ascii="Arial" w:hAnsi="Arial" w:cs="Arial"/>
          <w:sz w:val="24"/>
          <w:szCs w:val="24"/>
        </w:rPr>
        <w:t xml:space="preserve"> </w:t>
      </w:r>
      <w:r w:rsidRPr="00060D2F">
        <w:rPr>
          <w:rFonts w:ascii="Arial" w:hAnsi="Arial" w:cs="Arial"/>
          <w:sz w:val="24"/>
          <w:szCs w:val="24"/>
        </w:rPr>
        <w:t>см должны</w:t>
      </w:r>
      <w:r>
        <w:rPr>
          <w:rFonts w:ascii="Arial" w:hAnsi="Arial" w:cs="Arial"/>
          <w:sz w:val="24"/>
          <w:szCs w:val="24"/>
        </w:rPr>
        <w:t xml:space="preserve"> </w:t>
      </w:r>
      <w:r w:rsidRPr="00060D2F">
        <w:rPr>
          <w:rFonts w:ascii="Arial" w:hAnsi="Arial" w:cs="Arial"/>
          <w:sz w:val="24"/>
          <w:szCs w:val="24"/>
        </w:rPr>
        <w:t>изготовляться с предохранительной накладкой.</w:t>
      </w:r>
    </w:p>
    <w:p w14:paraId="07AC7EF2" w14:textId="77777777" w:rsidR="00060D2F" w:rsidRPr="00060D2F" w:rsidRDefault="00060D2F" w:rsidP="00060D2F">
      <w:pPr>
        <w:spacing w:after="0" w:line="360" w:lineRule="auto"/>
        <w:ind w:firstLine="567"/>
        <w:jc w:val="both"/>
        <w:rPr>
          <w:rFonts w:ascii="Arial" w:hAnsi="Arial" w:cs="Arial"/>
          <w:sz w:val="24"/>
          <w:szCs w:val="24"/>
        </w:rPr>
      </w:pPr>
      <w:r w:rsidRPr="00060D2F">
        <w:rPr>
          <w:rFonts w:ascii="Arial" w:hAnsi="Arial" w:cs="Arial"/>
          <w:sz w:val="24"/>
          <w:szCs w:val="24"/>
        </w:rPr>
        <w:t>Не допускается применять пряжки со шпеньком для закрывания ученических портфелей и ранцев.</w:t>
      </w:r>
    </w:p>
    <w:p w14:paraId="7F8EB059" w14:textId="103E2CAC" w:rsidR="00060D2F" w:rsidRPr="009539FE" w:rsidRDefault="00060D2F" w:rsidP="00060D2F">
      <w:pPr>
        <w:spacing w:after="0" w:line="360" w:lineRule="auto"/>
        <w:ind w:firstLine="567"/>
        <w:jc w:val="both"/>
        <w:rPr>
          <w:rFonts w:ascii="Arial" w:hAnsi="Arial" w:cs="Arial"/>
          <w:sz w:val="24"/>
          <w:szCs w:val="24"/>
        </w:rPr>
      </w:pPr>
      <w:r w:rsidRPr="009539FE">
        <w:rPr>
          <w:rFonts w:ascii="Arial" w:hAnsi="Arial" w:cs="Arial"/>
          <w:sz w:val="24"/>
          <w:szCs w:val="24"/>
        </w:rPr>
        <w:t>5.3.</w:t>
      </w:r>
      <w:r w:rsidR="0055256F" w:rsidRPr="00DA5D96">
        <w:rPr>
          <w:rFonts w:ascii="Arial" w:hAnsi="Arial" w:cs="Arial"/>
          <w:sz w:val="24"/>
          <w:szCs w:val="24"/>
        </w:rPr>
        <w:t>1</w:t>
      </w:r>
      <w:r w:rsidR="00694EE5" w:rsidRPr="00DA5D96">
        <w:rPr>
          <w:rFonts w:ascii="Arial" w:hAnsi="Arial" w:cs="Arial"/>
          <w:sz w:val="24"/>
          <w:szCs w:val="24"/>
        </w:rPr>
        <w:t>0</w:t>
      </w:r>
      <w:r w:rsidRPr="00DA5D96">
        <w:rPr>
          <w:rFonts w:ascii="Arial" w:hAnsi="Arial" w:cs="Arial"/>
          <w:sz w:val="24"/>
          <w:szCs w:val="24"/>
        </w:rPr>
        <w:t xml:space="preserve"> </w:t>
      </w:r>
      <w:r w:rsidR="008D6CD1" w:rsidRPr="00DA5D96">
        <w:rPr>
          <w:rFonts w:ascii="Arial" w:hAnsi="Arial" w:cs="Arial"/>
          <w:sz w:val="24"/>
          <w:szCs w:val="24"/>
        </w:rPr>
        <w:t>Масса изделий для учащихся начальных, средних и старших классов - не более 1000 г.</w:t>
      </w:r>
      <w:r w:rsidR="001A4B4D" w:rsidRPr="008D6CD1">
        <w:rPr>
          <w:rFonts w:ascii="Arial" w:hAnsi="Arial" w:cs="Arial"/>
          <w:sz w:val="24"/>
          <w:szCs w:val="24"/>
        </w:rPr>
        <w:t xml:space="preserve"> без учета этикеток и дополнительных элементов, входящих в комплект изделия</w:t>
      </w:r>
    </w:p>
    <w:p w14:paraId="6F3DC721" w14:textId="210779AF" w:rsidR="00060D2F" w:rsidRPr="00060D2F" w:rsidRDefault="00060D2F" w:rsidP="00060D2F">
      <w:pPr>
        <w:spacing w:after="0" w:line="360" w:lineRule="auto"/>
        <w:ind w:firstLine="567"/>
        <w:jc w:val="both"/>
        <w:rPr>
          <w:rFonts w:ascii="Arial" w:hAnsi="Arial" w:cs="Arial"/>
          <w:sz w:val="24"/>
          <w:szCs w:val="24"/>
        </w:rPr>
      </w:pPr>
      <w:r w:rsidRPr="00060D2F">
        <w:rPr>
          <w:rFonts w:ascii="Arial" w:hAnsi="Arial" w:cs="Arial"/>
          <w:sz w:val="24"/>
          <w:szCs w:val="24"/>
        </w:rPr>
        <w:t>5.3.</w:t>
      </w:r>
      <w:r w:rsidR="0055256F">
        <w:rPr>
          <w:rFonts w:ascii="Arial" w:hAnsi="Arial" w:cs="Arial"/>
          <w:sz w:val="24"/>
          <w:szCs w:val="24"/>
        </w:rPr>
        <w:t>1</w:t>
      </w:r>
      <w:r w:rsidR="00694EE5">
        <w:rPr>
          <w:rFonts w:ascii="Arial" w:hAnsi="Arial" w:cs="Arial"/>
          <w:sz w:val="24"/>
          <w:szCs w:val="24"/>
        </w:rPr>
        <w:t>1</w:t>
      </w:r>
      <w:r w:rsidRPr="00060D2F">
        <w:rPr>
          <w:rFonts w:ascii="Arial" w:hAnsi="Arial" w:cs="Arial"/>
          <w:sz w:val="24"/>
          <w:szCs w:val="24"/>
        </w:rPr>
        <w:t xml:space="preserve"> Зазор в рамочном замке изделий не должен быть более 0</w:t>
      </w:r>
      <w:r>
        <w:rPr>
          <w:rFonts w:ascii="Arial" w:hAnsi="Arial" w:cs="Arial"/>
          <w:sz w:val="24"/>
          <w:szCs w:val="24"/>
        </w:rPr>
        <w:t>,</w:t>
      </w:r>
      <w:r w:rsidRPr="00060D2F">
        <w:rPr>
          <w:rFonts w:ascii="Arial" w:hAnsi="Arial" w:cs="Arial"/>
          <w:sz w:val="24"/>
          <w:szCs w:val="24"/>
        </w:rPr>
        <w:t>1 см.</w:t>
      </w:r>
    </w:p>
    <w:p w14:paraId="300D40DD" w14:textId="77777777" w:rsidR="00060D2F" w:rsidRPr="00060D2F" w:rsidRDefault="00060D2F" w:rsidP="00060D2F">
      <w:pPr>
        <w:spacing w:after="0" w:line="360" w:lineRule="auto"/>
        <w:ind w:firstLine="567"/>
        <w:jc w:val="both"/>
        <w:rPr>
          <w:rFonts w:ascii="Arial" w:hAnsi="Arial" w:cs="Arial"/>
          <w:sz w:val="24"/>
          <w:szCs w:val="24"/>
        </w:rPr>
      </w:pPr>
      <w:r w:rsidRPr="00060D2F">
        <w:rPr>
          <w:rFonts w:ascii="Arial" w:hAnsi="Arial" w:cs="Arial"/>
          <w:sz w:val="24"/>
          <w:szCs w:val="24"/>
        </w:rPr>
        <w:t>5.4 Определение сорта</w:t>
      </w:r>
    </w:p>
    <w:p w14:paraId="077E2C24" w14:textId="6C776433" w:rsidR="00060D2F" w:rsidRPr="00060D2F" w:rsidRDefault="00060D2F" w:rsidP="00060D2F">
      <w:pPr>
        <w:spacing w:after="0" w:line="360" w:lineRule="auto"/>
        <w:ind w:firstLine="567"/>
        <w:jc w:val="both"/>
        <w:rPr>
          <w:rFonts w:ascii="Arial" w:hAnsi="Arial" w:cs="Arial"/>
          <w:sz w:val="24"/>
          <w:szCs w:val="24"/>
        </w:rPr>
      </w:pPr>
      <w:r w:rsidRPr="00060D2F">
        <w:rPr>
          <w:rFonts w:ascii="Arial" w:hAnsi="Arial" w:cs="Arial"/>
          <w:sz w:val="24"/>
          <w:szCs w:val="24"/>
        </w:rPr>
        <w:t>5.4.1 На изделия устанавливают два сорта</w:t>
      </w:r>
      <w:r>
        <w:rPr>
          <w:rFonts w:ascii="Arial" w:hAnsi="Arial" w:cs="Arial"/>
          <w:sz w:val="24"/>
          <w:szCs w:val="24"/>
        </w:rPr>
        <w:t>:</w:t>
      </w:r>
      <w:r w:rsidRPr="00060D2F">
        <w:rPr>
          <w:rFonts w:ascii="Arial" w:hAnsi="Arial" w:cs="Arial"/>
          <w:sz w:val="24"/>
          <w:szCs w:val="24"/>
        </w:rPr>
        <w:t xml:space="preserve"> 1-й и 2-й.</w:t>
      </w:r>
    </w:p>
    <w:p w14:paraId="7B3C0F7D" w14:textId="3871A571" w:rsidR="00060D2F" w:rsidRPr="00060D2F" w:rsidRDefault="00060D2F" w:rsidP="00060D2F">
      <w:pPr>
        <w:spacing w:after="0" w:line="360" w:lineRule="auto"/>
        <w:ind w:firstLine="567"/>
        <w:jc w:val="both"/>
        <w:rPr>
          <w:rFonts w:ascii="Arial" w:hAnsi="Arial" w:cs="Arial"/>
          <w:sz w:val="24"/>
          <w:szCs w:val="24"/>
        </w:rPr>
      </w:pPr>
      <w:r w:rsidRPr="00060D2F">
        <w:rPr>
          <w:rFonts w:ascii="Arial" w:hAnsi="Arial" w:cs="Arial"/>
          <w:sz w:val="24"/>
          <w:szCs w:val="24"/>
        </w:rPr>
        <w:lastRenderedPageBreak/>
        <w:t>Допускается выпускать изделия без деления на сорта, при этом они должны соответствовать требованиям,</w:t>
      </w:r>
      <w:r>
        <w:rPr>
          <w:rFonts w:ascii="Arial" w:hAnsi="Arial" w:cs="Arial"/>
          <w:sz w:val="24"/>
          <w:szCs w:val="24"/>
        </w:rPr>
        <w:t xml:space="preserve"> </w:t>
      </w:r>
      <w:r w:rsidRPr="00060D2F">
        <w:rPr>
          <w:rFonts w:ascii="Arial" w:hAnsi="Arial" w:cs="Arial"/>
          <w:sz w:val="24"/>
          <w:szCs w:val="24"/>
        </w:rPr>
        <w:t>предъявляемым к изделиям 1-го сорта.</w:t>
      </w:r>
    </w:p>
    <w:p w14:paraId="766E65C8" w14:textId="01AF5012" w:rsidR="00060D2F" w:rsidRDefault="00060D2F" w:rsidP="00060D2F">
      <w:pPr>
        <w:spacing w:after="0" w:line="360" w:lineRule="auto"/>
        <w:ind w:firstLine="567"/>
        <w:jc w:val="both"/>
        <w:rPr>
          <w:rFonts w:ascii="Arial" w:hAnsi="Arial" w:cs="Arial"/>
          <w:sz w:val="24"/>
          <w:szCs w:val="24"/>
        </w:rPr>
      </w:pPr>
      <w:r w:rsidRPr="00060D2F">
        <w:rPr>
          <w:rFonts w:ascii="Arial" w:hAnsi="Arial" w:cs="Arial"/>
          <w:sz w:val="24"/>
          <w:szCs w:val="24"/>
        </w:rPr>
        <w:t>5.4.2 Сорт определяют по допускаемым дефектам, расположенным на наружной стороне изделия</w:t>
      </w:r>
      <w:r>
        <w:rPr>
          <w:rFonts w:ascii="Arial" w:hAnsi="Arial" w:cs="Arial"/>
          <w:sz w:val="24"/>
          <w:szCs w:val="24"/>
        </w:rPr>
        <w:t xml:space="preserve"> </w:t>
      </w:r>
      <w:r w:rsidRPr="00060D2F">
        <w:rPr>
          <w:rFonts w:ascii="Arial" w:hAnsi="Arial" w:cs="Arial"/>
          <w:sz w:val="24"/>
          <w:szCs w:val="24"/>
        </w:rPr>
        <w:t xml:space="preserve">согласно таблице </w:t>
      </w:r>
      <w:r w:rsidR="00896609">
        <w:rPr>
          <w:rFonts w:ascii="Arial" w:hAnsi="Arial" w:cs="Arial"/>
          <w:sz w:val="24"/>
          <w:szCs w:val="24"/>
        </w:rPr>
        <w:t>3</w:t>
      </w:r>
      <w:r w:rsidRPr="00060D2F">
        <w:rPr>
          <w:rFonts w:ascii="Arial" w:hAnsi="Arial" w:cs="Arial"/>
          <w:sz w:val="24"/>
          <w:szCs w:val="24"/>
        </w:rPr>
        <w:t>.</w:t>
      </w:r>
    </w:p>
    <w:p w14:paraId="79D905BF" w14:textId="4E569B50" w:rsidR="00AB73C5" w:rsidRDefault="00AB73C5" w:rsidP="00AB73C5">
      <w:pPr>
        <w:pStyle w:val="formattext"/>
        <w:spacing w:before="0" w:beforeAutospacing="0" w:after="0" w:afterAutospacing="0" w:line="360" w:lineRule="auto"/>
        <w:ind w:firstLine="567"/>
        <w:rPr>
          <w:rFonts w:ascii="Arial" w:hAnsi="Arial" w:cs="Arial"/>
          <w:lang w:eastAsia="en-US"/>
        </w:rPr>
      </w:pPr>
      <w:r w:rsidRPr="003D226D">
        <w:rPr>
          <w:rFonts w:ascii="Arial" w:hAnsi="Arial" w:cs="Arial"/>
          <w:spacing w:val="40"/>
          <w:lang w:eastAsia="en-US"/>
        </w:rPr>
        <w:t>Таблица</w:t>
      </w:r>
      <w:r w:rsidRPr="003D226D">
        <w:rPr>
          <w:rFonts w:ascii="Arial" w:hAnsi="Arial" w:cs="Arial"/>
          <w:lang w:eastAsia="en-US"/>
        </w:rPr>
        <w:t xml:space="preserve"> </w:t>
      </w:r>
      <w:r w:rsidR="00896609">
        <w:rPr>
          <w:rFonts w:ascii="Arial" w:hAnsi="Arial" w:cs="Arial"/>
          <w:lang w:eastAsia="en-US"/>
        </w:rPr>
        <w:t>3</w:t>
      </w:r>
      <w:r>
        <w:rPr>
          <w:rFonts w:ascii="Arial" w:hAnsi="Arial" w:cs="Arial"/>
          <w:lang w:eastAsia="en-US"/>
        </w:rPr>
        <w:t xml:space="preserve"> – Допускаемые дефекты на наружной стороне изделий </w:t>
      </w:r>
    </w:p>
    <w:tbl>
      <w:tblPr>
        <w:tblW w:w="0" w:type="auto"/>
        <w:tblInd w:w="6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683"/>
        <w:gridCol w:w="1489"/>
        <w:gridCol w:w="1310"/>
        <w:gridCol w:w="1489"/>
        <w:gridCol w:w="1310"/>
      </w:tblGrid>
      <w:tr w:rsidR="0086532B" w:rsidRPr="00063373" w14:paraId="1EC134BC" w14:textId="77777777" w:rsidTr="0086532B">
        <w:trPr>
          <w:trHeight w:val="525"/>
        </w:trPr>
        <w:tc>
          <w:tcPr>
            <w:tcW w:w="2683" w:type="dxa"/>
            <w:vMerge w:val="restart"/>
            <w:tcBorders>
              <w:top w:val="single" w:sz="4" w:space="0" w:color="auto"/>
              <w:left w:val="single" w:sz="4" w:space="0" w:color="auto"/>
              <w:bottom w:val="double" w:sz="4" w:space="0" w:color="auto"/>
              <w:right w:val="single" w:sz="4" w:space="0" w:color="auto"/>
            </w:tcBorders>
          </w:tcPr>
          <w:p w14:paraId="0C4172F8" w14:textId="77777777" w:rsidR="0086532B" w:rsidRDefault="0086532B" w:rsidP="00537415">
            <w:pPr>
              <w:pStyle w:val="formattext"/>
              <w:spacing w:before="0" w:beforeAutospacing="0" w:after="0" w:afterAutospacing="0"/>
              <w:ind w:firstLine="56"/>
              <w:jc w:val="center"/>
              <w:rPr>
                <w:rFonts w:ascii="Arial" w:hAnsi="Arial" w:cs="Arial"/>
                <w:sz w:val="22"/>
                <w:szCs w:val="22"/>
              </w:rPr>
            </w:pPr>
          </w:p>
          <w:p w14:paraId="45E4549B" w14:textId="77777777" w:rsidR="0086532B" w:rsidRPr="00063373" w:rsidRDefault="0086532B" w:rsidP="0086532B">
            <w:pPr>
              <w:pStyle w:val="formattext"/>
              <w:spacing w:before="0" w:beforeAutospacing="0" w:after="0" w:afterAutospacing="0"/>
              <w:ind w:firstLine="56"/>
              <w:jc w:val="center"/>
              <w:rPr>
                <w:rFonts w:ascii="Arial" w:hAnsi="Arial" w:cs="Arial"/>
                <w:sz w:val="22"/>
                <w:szCs w:val="22"/>
              </w:rPr>
            </w:pPr>
            <w:r w:rsidRPr="00063373">
              <w:rPr>
                <w:rFonts w:ascii="Arial" w:hAnsi="Arial" w:cs="Arial"/>
                <w:sz w:val="22"/>
                <w:szCs w:val="22"/>
              </w:rPr>
              <w:t xml:space="preserve">Наименование </w:t>
            </w:r>
            <w:r>
              <w:rPr>
                <w:rFonts w:ascii="Arial" w:hAnsi="Arial" w:cs="Arial"/>
                <w:sz w:val="22"/>
                <w:szCs w:val="22"/>
              </w:rPr>
              <w:br/>
            </w:r>
            <w:r w:rsidRPr="00063373">
              <w:rPr>
                <w:rFonts w:ascii="Arial" w:hAnsi="Arial" w:cs="Arial"/>
                <w:sz w:val="22"/>
                <w:szCs w:val="22"/>
              </w:rPr>
              <w:t>дефекта</w:t>
            </w:r>
          </w:p>
        </w:tc>
        <w:tc>
          <w:tcPr>
            <w:tcW w:w="2799" w:type="dxa"/>
            <w:gridSpan w:val="2"/>
            <w:tcBorders>
              <w:top w:val="single" w:sz="4" w:space="0" w:color="auto"/>
              <w:left w:val="single" w:sz="4" w:space="0" w:color="auto"/>
              <w:bottom w:val="single" w:sz="4" w:space="0" w:color="auto"/>
              <w:right w:val="single" w:sz="4" w:space="0" w:color="auto"/>
            </w:tcBorders>
          </w:tcPr>
          <w:p w14:paraId="638EA735" w14:textId="12840E2B" w:rsidR="0086532B" w:rsidRPr="00063373" w:rsidRDefault="0086532B" w:rsidP="0086532B">
            <w:pPr>
              <w:pStyle w:val="formattext"/>
              <w:spacing w:before="0" w:beforeAutospacing="0" w:after="0" w:afterAutospacing="0"/>
              <w:jc w:val="center"/>
              <w:rPr>
                <w:rFonts w:ascii="Arial" w:hAnsi="Arial" w:cs="Arial"/>
                <w:sz w:val="22"/>
                <w:szCs w:val="22"/>
              </w:rPr>
            </w:pPr>
            <w:r>
              <w:rPr>
                <w:rFonts w:ascii="Arial" w:hAnsi="Arial" w:cs="Arial"/>
                <w:sz w:val="22"/>
                <w:szCs w:val="22"/>
              </w:rPr>
              <w:t>Р</w:t>
            </w:r>
            <w:r w:rsidRPr="00063373">
              <w:rPr>
                <w:rFonts w:ascii="Arial" w:hAnsi="Arial" w:cs="Arial"/>
                <w:sz w:val="22"/>
                <w:szCs w:val="22"/>
              </w:rPr>
              <w:t xml:space="preserve">анцы, </w:t>
            </w:r>
            <w:r w:rsidR="00694EE5">
              <w:rPr>
                <w:rFonts w:ascii="Arial" w:hAnsi="Arial" w:cs="Arial"/>
                <w:sz w:val="22"/>
                <w:szCs w:val="22"/>
              </w:rPr>
              <w:t xml:space="preserve">сумки, рюкзаки, </w:t>
            </w:r>
            <w:r w:rsidRPr="0086532B">
              <w:rPr>
                <w:rFonts w:ascii="Arial" w:hAnsi="Arial" w:cs="Arial"/>
                <w:sz w:val="22"/>
                <w:szCs w:val="22"/>
              </w:rPr>
              <w:t>портфели</w:t>
            </w:r>
            <w:r w:rsidR="00694EE5">
              <w:rPr>
                <w:rFonts w:ascii="Arial" w:hAnsi="Arial" w:cs="Arial"/>
                <w:sz w:val="22"/>
                <w:szCs w:val="22"/>
              </w:rPr>
              <w:t xml:space="preserve"> </w:t>
            </w:r>
            <w:r w:rsidRPr="0086532B">
              <w:rPr>
                <w:rFonts w:ascii="Arial" w:hAnsi="Arial" w:cs="Arial"/>
                <w:sz w:val="22"/>
                <w:szCs w:val="22"/>
              </w:rPr>
              <w:t xml:space="preserve"> ученические</w:t>
            </w:r>
          </w:p>
        </w:tc>
        <w:tc>
          <w:tcPr>
            <w:tcW w:w="2799" w:type="dxa"/>
            <w:gridSpan w:val="2"/>
            <w:tcBorders>
              <w:top w:val="single" w:sz="4" w:space="0" w:color="auto"/>
              <w:left w:val="single" w:sz="4" w:space="0" w:color="auto"/>
              <w:bottom w:val="single" w:sz="4" w:space="0" w:color="auto"/>
              <w:right w:val="single" w:sz="4" w:space="0" w:color="auto"/>
            </w:tcBorders>
          </w:tcPr>
          <w:p w14:paraId="5D6A7C42" w14:textId="77777777" w:rsidR="00896609" w:rsidRDefault="0086532B" w:rsidP="00537415">
            <w:pPr>
              <w:pStyle w:val="formattext"/>
              <w:spacing w:before="0" w:beforeAutospacing="0" w:after="0" w:afterAutospacing="0"/>
              <w:ind w:firstLine="567"/>
              <w:jc w:val="center"/>
              <w:rPr>
                <w:rFonts w:ascii="Arial" w:hAnsi="Arial" w:cs="Arial"/>
                <w:sz w:val="22"/>
                <w:szCs w:val="22"/>
              </w:rPr>
            </w:pPr>
            <w:r w:rsidRPr="00063373">
              <w:rPr>
                <w:rFonts w:ascii="Arial" w:hAnsi="Arial" w:cs="Arial"/>
                <w:sz w:val="22"/>
                <w:szCs w:val="22"/>
              </w:rPr>
              <w:t xml:space="preserve">Изделия </w:t>
            </w:r>
          </w:p>
          <w:p w14:paraId="72B1817B" w14:textId="01E8DCC7" w:rsidR="0086532B" w:rsidRPr="00063373" w:rsidRDefault="0086532B" w:rsidP="00537415">
            <w:pPr>
              <w:pStyle w:val="formattext"/>
              <w:spacing w:before="0" w:beforeAutospacing="0" w:after="0" w:afterAutospacing="0"/>
              <w:ind w:firstLine="567"/>
              <w:jc w:val="center"/>
              <w:rPr>
                <w:rFonts w:ascii="Arial" w:hAnsi="Arial" w:cs="Arial"/>
                <w:sz w:val="22"/>
                <w:szCs w:val="22"/>
              </w:rPr>
            </w:pPr>
            <w:r w:rsidRPr="00063373">
              <w:rPr>
                <w:rFonts w:ascii="Arial" w:hAnsi="Arial" w:cs="Arial"/>
                <w:sz w:val="22"/>
                <w:szCs w:val="22"/>
              </w:rPr>
              <w:t>кожгалантереи</w:t>
            </w:r>
          </w:p>
        </w:tc>
      </w:tr>
      <w:tr w:rsidR="0086532B" w:rsidRPr="00063373" w14:paraId="04C61450" w14:textId="77777777" w:rsidTr="00537415">
        <w:trPr>
          <w:trHeight w:val="525"/>
        </w:trPr>
        <w:tc>
          <w:tcPr>
            <w:tcW w:w="2683" w:type="dxa"/>
            <w:vMerge/>
            <w:tcBorders>
              <w:top w:val="single" w:sz="4" w:space="0" w:color="auto"/>
              <w:left w:val="single" w:sz="4" w:space="0" w:color="auto"/>
              <w:right w:val="single" w:sz="4" w:space="0" w:color="auto"/>
            </w:tcBorders>
          </w:tcPr>
          <w:p w14:paraId="7510DD3F" w14:textId="77777777" w:rsidR="0086532B" w:rsidRDefault="0086532B" w:rsidP="00537415">
            <w:pPr>
              <w:pStyle w:val="formattext"/>
              <w:spacing w:before="0" w:beforeAutospacing="0" w:after="0" w:afterAutospacing="0"/>
              <w:ind w:firstLine="56"/>
              <w:jc w:val="center"/>
              <w:rPr>
                <w:rFonts w:ascii="Arial" w:hAnsi="Arial" w:cs="Arial"/>
                <w:sz w:val="22"/>
                <w:szCs w:val="22"/>
              </w:rPr>
            </w:pPr>
          </w:p>
        </w:tc>
        <w:tc>
          <w:tcPr>
            <w:tcW w:w="5598" w:type="dxa"/>
            <w:gridSpan w:val="4"/>
            <w:tcBorders>
              <w:top w:val="single" w:sz="4" w:space="0" w:color="auto"/>
              <w:left w:val="single" w:sz="4" w:space="0" w:color="auto"/>
              <w:bottom w:val="single" w:sz="4" w:space="0" w:color="auto"/>
              <w:right w:val="single" w:sz="4" w:space="0" w:color="auto"/>
            </w:tcBorders>
          </w:tcPr>
          <w:p w14:paraId="2304A8A2" w14:textId="77777777" w:rsidR="0086532B" w:rsidRPr="00063373" w:rsidRDefault="0086532B" w:rsidP="00537415">
            <w:pPr>
              <w:pStyle w:val="formattext"/>
              <w:spacing w:before="0" w:beforeAutospacing="0" w:after="0" w:afterAutospacing="0"/>
              <w:jc w:val="center"/>
              <w:rPr>
                <w:rFonts w:ascii="Arial" w:hAnsi="Arial" w:cs="Arial"/>
                <w:sz w:val="22"/>
                <w:szCs w:val="22"/>
              </w:rPr>
            </w:pPr>
            <w:r>
              <w:rPr>
                <w:rFonts w:ascii="Arial" w:hAnsi="Arial" w:cs="Arial"/>
                <w:sz w:val="22"/>
                <w:szCs w:val="22"/>
              </w:rPr>
              <w:t>Сорт</w:t>
            </w:r>
          </w:p>
        </w:tc>
      </w:tr>
      <w:tr w:rsidR="0086532B" w:rsidRPr="00063373" w14:paraId="0E25A786" w14:textId="77777777" w:rsidTr="00537415">
        <w:trPr>
          <w:trHeight w:val="480"/>
        </w:trPr>
        <w:tc>
          <w:tcPr>
            <w:tcW w:w="2683" w:type="dxa"/>
            <w:vMerge/>
            <w:tcBorders>
              <w:left w:val="single" w:sz="4" w:space="0" w:color="auto"/>
              <w:bottom w:val="double" w:sz="4" w:space="0" w:color="auto"/>
              <w:right w:val="single" w:sz="4" w:space="0" w:color="auto"/>
            </w:tcBorders>
          </w:tcPr>
          <w:p w14:paraId="3E060326" w14:textId="77777777" w:rsidR="0086532B" w:rsidRPr="00063373" w:rsidRDefault="0086532B" w:rsidP="00537415">
            <w:pPr>
              <w:pStyle w:val="formattext"/>
              <w:spacing w:before="0" w:beforeAutospacing="0" w:after="0" w:afterAutospacing="0"/>
              <w:ind w:firstLine="567"/>
              <w:jc w:val="center"/>
              <w:rPr>
                <w:rFonts w:ascii="Arial" w:hAnsi="Arial" w:cs="Arial"/>
                <w:sz w:val="22"/>
                <w:szCs w:val="22"/>
              </w:rPr>
            </w:pPr>
          </w:p>
        </w:tc>
        <w:tc>
          <w:tcPr>
            <w:tcW w:w="1489" w:type="dxa"/>
            <w:tcBorders>
              <w:top w:val="single" w:sz="4" w:space="0" w:color="auto"/>
              <w:left w:val="single" w:sz="4" w:space="0" w:color="auto"/>
              <w:bottom w:val="double" w:sz="4" w:space="0" w:color="auto"/>
              <w:right w:val="single" w:sz="4" w:space="0" w:color="auto"/>
            </w:tcBorders>
          </w:tcPr>
          <w:p w14:paraId="07B3AA97" w14:textId="77777777" w:rsidR="0086532B" w:rsidRPr="00063373" w:rsidRDefault="0086532B" w:rsidP="00537415">
            <w:pPr>
              <w:pStyle w:val="formattext"/>
              <w:spacing w:before="0" w:beforeAutospacing="0" w:after="0" w:afterAutospacing="0"/>
              <w:jc w:val="center"/>
              <w:rPr>
                <w:rFonts w:ascii="Arial" w:hAnsi="Arial" w:cs="Arial"/>
                <w:sz w:val="22"/>
                <w:szCs w:val="22"/>
              </w:rPr>
            </w:pPr>
            <w:r w:rsidRPr="00063373">
              <w:rPr>
                <w:rFonts w:ascii="Arial" w:hAnsi="Arial" w:cs="Arial"/>
                <w:sz w:val="22"/>
                <w:szCs w:val="22"/>
              </w:rPr>
              <w:t>1</w:t>
            </w:r>
          </w:p>
        </w:tc>
        <w:tc>
          <w:tcPr>
            <w:tcW w:w="1310" w:type="dxa"/>
            <w:tcBorders>
              <w:top w:val="single" w:sz="4" w:space="0" w:color="auto"/>
              <w:left w:val="single" w:sz="4" w:space="0" w:color="auto"/>
              <w:bottom w:val="double" w:sz="4" w:space="0" w:color="auto"/>
              <w:right w:val="single" w:sz="4" w:space="0" w:color="auto"/>
            </w:tcBorders>
          </w:tcPr>
          <w:p w14:paraId="12A417E8" w14:textId="77777777" w:rsidR="0086532B" w:rsidRPr="00063373" w:rsidRDefault="0086532B" w:rsidP="00537415">
            <w:pPr>
              <w:pStyle w:val="formattext"/>
              <w:spacing w:before="0" w:beforeAutospacing="0" w:after="0" w:afterAutospacing="0"/>
              <w:jc w:val="center"/>
              <w:rPr>
                <w:rFonts w:ascii="Arial" w:hAnsi="Arial" w:cs="Arial"/>
                <w:sz w:val="22"/>
                <w:szCs w:val="22"/>
              </w:rPr>
            </w:pPr>
            <w:r w:rsidRPr="00063373">
              <w:rPr>
                <w:rFonts w:ascii="Arial" w:hAnsi="Arial" w:cs="Arial"/>
                <w:sz w:val="22"/>
                <w:szCs w:val="22"/>
              </w:rPr>
              <w:t>2</w:t>
            </w:r>
          </w:p>
        </w:tc>
        <w:tc>
          <w:tcPr>
            <w:tcW w:w="1489" w:type="dxa"/>
            <w:tcBorders>
              <w:top w:val="single" w:sz="4" w:space="0" w:color="auto"/>
              <w:left w:val="single" w:sz="4" w:space="0" w:color="auto"/>
              <w:bottom w:val="double" w:sz="4" w:space="0" w:color="auto"/>
              <w:right w:val="single" w:sz="4" w:space="0" w:color="auto"/>
            </w:tcBorders>
          </w:tcPr>
          <w:p w14:paraId="3C35E9D6" w14:textId="77777777" w:rsidR="0086532B" w:rsidRPr="00063373" w:rsidRDefault="0086532B" w:rsidP="00537415">
            <w:pPr>
              <w:pStyle w:val="formattext"/>
              <w:spacing w:before="0" w:beforeAutospacing="0" w:after="0" w:afterAutospacing="0"/>
              <w:jc w:val="center"/>
              <w:rPr>
                <w:rFonts w:ascii="Arial" w:hAnsi="Arial" w:cs="Arial"/>
                <w:sz w:val="22"/>
                <w:szCs w:val="22"/>
              </w:rPr>
            </w:pPr>
            <w:r w:rsidRPr="00063373">
              <w:rPr>
                <w:rFonts w:ascii="Arial" w:hAnsi="Arial" w:cs="Arial"/>
                <w:sz w:val="22"/>
                <w:szCs w:val="22"/>
              </w:rPr>
              <w:t>1</w:t>
            </w:r>
          </w:p>
        </w:tc>
        <w:tc>
          <w:tcPr>
            <w:tcW w:w="1310" w:type="dxa"/>
            <w:tcBorders>
              <w:top w:val="single" w:sz="4" w:space="0" w:color="auto"/>
              <w:left w:val="single" w:sz="4" w:space="0" w:color="auto"/>
              <w:bottom w:val="double" w:sz="4" w:space="0" w:color="auto"/>
              <w:right w:val="single" w:sz="4" w:space="0" w:color="auto"/>
            </w:tcBorders>
          </w:tcPr>
          <w:p w14:paraId="7B588650" w14:textId="77777777" w:rsidR="0086532B" w:rsidRPr="00063373" w:rsidRDefault="0086532B" w:rsidP="00537415">
            <w:pPr>
              <w:pStyle w:val="formattext"/>
              <w:spacing w:before="0" w:beforeAutospacing="0" w:after="0" w:afterAutospacing="0"/>
              <w:jc w:val="center"/>
              <w:rPr>
                <w:rFonts w:ascii="Arial" w:hAnsi="Arial" w:cs="Arial"/>
                <w:sz w:val="22"/>
                <w:szCs w:val="22"/>
              </w:rPr>
            </w:pPr>
            <w:r w:rsidRPr="00063373">
              <w:rPr>
                <w:rFonts w:ascii="Arial" w:hAnsi="Arial" w:cs="Arial"/>
                <w:sz w:val="22"/>
                <w:szCs w:val="22"/>
              </w:rPr>
              <w:t>2</w:t>
            </w:r>
          </w:p>
        </w:tc>
      </w:tr>
      <w:tr w:rsidR="00AB73C5" w14:paraId="21F17777" w14:textId="77777777" w:rsidTr="007369FA">
        <w:trPr>
          <w:trHeight w:val="830"/>
        </w:trPr>
        <w:tc>
          <w:tcPr>
            <w:tcW w:w="2683" w:type="dxa"/>
            <w:tcBorders>
              <w:top w:val="double" w:sz="4" w:space="0" w:color="auto"/>
              <w:left w:val="single" w:sz="4" w:space="0" w:color="auto"/>
              <w:bottom w:val="single" w:sz="4" w:space="0" w:color="auto"/>
              <w:right w:val="single" w:sz="4" w:space="0" w:color="auto"/>
            </w:tcBorders>
            <w:vAlign w:val="bottom"/>
          </w:tcPr>
          <w:p w14:paraId="610C7917" w14:textId="77777777" w:rsidR="00AB73C5" w:rsidRPr="00063373" w:rsidRDefault="00AB73C5" w:rsidP="00537415">
            <w:pPr>
              <w:pStyle w:val="formattext"/>
              <w:spacing w:before="0" w:beforeAutospacing="0" w:after="0" w:afterAutospacing="0"/>
              <w:rPr>
                <w:rFonts w:ascii="Arial" w:hAnsi="Arial" w:cs="Arial"/>
                <w:sz w:val="22"/>
                <w:szCs w:val="22"/>
              </w:rPr>
            </w:pPr>
            <w:r w:rsidRPr="00063373">
              <w:rPr>
                <w:rFonts w:ascii="Arial" w:hAnsi="Arial" w:cs="Arial"/>
                <w:sz w:val="22"/>
                <w:szCs w:val="22"/>
              </w:rPr>
              <w:t xml:space="preserve">1 </w:t>
            </w:r>
            <w:proofErr w:type="spellStart"/>
            <w:r w:rsidRPr="00063373">
              <w:rPr>
                <w:rFonts w:ascii="Arial" w:hAnsi="Arial" w:cs="Arial"/>
                <w:sz w:val="22"/>
                <w:szCs w:val="22"/>
              </w:rPr>
              <w:t>Отдушистость</w:t>
            </w:r>
            <w:proofErr w:type="spellEnd"/>
            <w:r w:rsidRPr="00063373">
              <w:rPr>
                <w:rFonts w:ascii="Arial" w:hAnsi="Arial" w:cs="Arial"/>
                <w:sz w:val="22"/>
                <w:szCs w:val="22"/>
              </w:rPr>
              <w:t>, не более</w:t>
            </w:r>
          </w:p>
        </w:tc>
        <w:tc>
          <w:tcPr>
            <w:tcW w:w="1489" w:type="dxa"/>
            <w:tcBorders>
              <w:top w:val="double" w:sz="4" w:space="0" w:color="auto"/>
              <w:left w:val="single" w:sz="4" w:space="0" w:color="auto"/>
              <w:bottom w:val="single" w:sz="4" w:space="0" w:color="auto"/>
              <w:right w:val="single" w:sz="4" w:space="0" w:color="auto"/>
            </w:tcBorders>
            <w:vAlign w:val="bottom"/>
          </w:tcPr>
          <w:p w14:paraId="368E6071"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Кроме стенок</w:t>
            </w:r>
          </w:p>
        </w:tc>
        <w:tc>
          <w:tcPr>
            <w:tcW w:w="1310" w:type="dxa"/>
            <w:tcBorders>
              <w:top w:val="double" w:sz="4" w:space="0" w:color="auto"/>
              <w:left w:val="single" w:sz="4" w:space="0" w:color="auto"/>
              <w:bottom w:val="single" w:sz="4" w:space="0" w:color="auto"/>
              <w:right w:val="single" w:sz="4" w:space="0" w:color="auto"/>
            </w:tcBorders>
            <w:vAlign w:val="bottom"/>
          </w:tcPr>
          <w:p w14:paraId="0F1696E9"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Не допускается</w:t>
            </w:r>
          </w:p>
        </w:tc>
        <w:tc>
          <w:tcPr>
            <w:tcW w:w="1489" w:type="dxa"/>
            <w:tcBorders>
              <w:top w:val="double" w:sz="4" w:space="0" w:color="auto"/>
              <w:left w:val="single" w:sz="4" w:space="0" w:color="auto"/>
              <w:bottom w:val="single" w:sz="4" w:space="0" w:color="auto"/>
              <w:right w:val="single" w:sz="4" w:space="0" w:color="auto"/>
            </w:tcBorders>
            <w:vAlign w:val="bottom"/>
          </w:tcPr>
          <w:p w14:paraId="70A82389"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5 % площади деталей</w:t>
            </w:r>
          </w:p>
        </w:tc>
        <w:tc>
          <w:tcPr>
            <w:tcW w:w="1310" w:type="dxa"/>
            <w:tcBorders>
              <w:top w:val="double" w:sz="4" w:space="0" w:color="auto"/>
              <w:left w:val="single" w:sz="4" w:space="0" w:color="auto"/>
              <w:bottom w:val="single" w:sz="4" w:space="0" w:color="auto"/>
              <w:right w:val="single" w:sz="4" w:space="0" w:color="auto"/>
            </w:tcBorders>
            <w:vAlign w:val="bottom"/>
          </w:tcPr>
          <w:p w14:paraId="7D683620"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15 % площади деталей</w:t>
            </w:r>
          </w:p>
        </w:tc>
      </w:tr>
      <w:tr w:rsidR="00AB73C5" w14:paraId="0BF83EE2" w14:textId="77777777" w:rsidTr="007369FA">
        <w:trPr>
          <w:trHeight w:val="705"/>
        </w:trPr>
        <w:tc>
          <w:tcPr>
            <w:tcW w:w="2683" w:type="dxa"/>
            <w:tcBorders>
              <w:top w:val="single" w:sz="4" w:space="0" w:color="auto"/>
              <w:left w:val="single" w:sz="4" w:space="0" w:color="auto"/>
              <w:bottom w:val="single" w:sz="4" w:space="0" w:color="auto"/>
              <w:right w:val="single" w:sz="4" w:space="0" w:color="auto"/>
            </w:tcBorders>
            <w:vAlign w:val="bottom"/>
          </w:tcPr>
          <w:p w14:paraId="4780E43A" w14:textId="77777777" w:rsidR="00AB73C5" w:rsidRPr="00063373" w:rsidRDefault="00AB73C5" w:rsidP="00537415">
            <w:pPr>
              <w:pStyle w:val="formattext"/>
              <w:spacing w:before="0" w:beforeAutospacing="0" w:after="0" w:afterAutospacing="0"/>
              <w:rPr>
                <w:rFonts w:ascii="Arial" w:hAnsi="Arial" w:cs="Arial"/>
                <w:sz w:val="22"/>
                <w:szCs w:val="22"/>
              </w:rPr>
            </w:pPr>
            <w:r w:rsidRPr="00063373">
              <w:rPr>
                <w:rFonts w:ascii="Arial" w:hAnsi="Arial" w:cs="Arial"/>
                <w:sz w:val="22"/>
                <w:szCs w:val="22"/>
              </w:rPr>
              <w:t xml:space="preserve">2 </w:t>
            </w:r>
            <w:proofErr w:type="spellStart"/>
            <w:r w:rsidRPr="00063373">
              <w:rPr>
                <w:rFonts w:ascii="Arial" w:hAnsi="Arial" w:cs="Arial"/>
                <w:sz w:val="22"/>
                <w:szCs w:val="22"/>
              </w:rPr>
              <w:t>Безличины</w:t>
            </w:r>
            <w:proofErr w:type="spellEnd"/>
            <w:r w:rsidRPr="00063373">
              <w:rPr>
                <w:rFonts w:ascii="Arial" w:hAnsi="Arial" w:cs="Arial"/>
                <w:sz w:val="22"/>
                <w:szCs w:val="22"/>
              </w:rPr>
              <w:t xml:space="preserve"> размером не более 0,5 см, шт., не более</w:t>
            </w:r>
          </w:p>
        </w:tc>
        <w:tc>
          <w:tcPr>
            <w:tcW w:w="1489" w:type="dxa"/>
            <w:tcBorders>
              <w:top w:val="single" w:sz="4" w:space="0" w:color="auto"/>
              <w:left w:val="single" w:sz="4" w:space="0" w:color="auto"/>
              <w:bottom w:val="single" w:sz="4" w:space="0" w:color="auto"/>
              <w:right w:val="single" w:sz="4" w:space="0" w:color="auto"/>
            </w:tcBorders>
            <w:vAlign w:val="bottom"/>
          </w:tcPr>
          <w:p w14:paraId="0AD55B8A"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2 – другие изделия</w:t>
            </w:r>
          </w:p>
        </w:tc>
        <w:tc>
          <w:tcPr>
            <w:tcW w:w="1310" w:type="dxa"/>
            <w:tcBorders>
              <w:top w:val="single" w:sz="4" w:space="0" w:color="auto"/>
              <w:left w:val="single" w:sz="4" w:space="0" w:color="auto"/>
              <w:bottom w:val="single" w:sz="4" w:space="0" w:color="auto"/>
              <w:right w:val="single" w:sz="4" w:space="0" w:color="auto"/>
            </w:tcBorders>
            <w:vAlign w:val="bottom"/>
          </w:tcPr>
          <w:p w14:paraId="54FF069C"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5 – другие изделия</w:t>
            </w:r>
          </w:p>
        </w:tc>
        <w:tc>
          <w:tcPr>
            <w:tcW w:w="1489" w:type="dxa"/>
            <w:tcBorders>
              <w:top w:val="single" w:sz="4" w:space="0" w:color="auto"/>
              <w:left w:val="single" w:sz="4" w:space="0" w:color="auto"/>
              <w:bottom w:val="single" w:sz="4" w:space="0" w:color="auto"/>
              <w:right w:val="single" w:sz="4" w:space="0" w:color="auto"/>
            </w:tcBorders>
            <w:vAlign w:val="bottom"/>
          </w:tcPr>
          <w:p w14:paraId="56AD7CF7"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1</w:t>
            </w:r>
          </w:p>
        </w:tc>
        <w:tc>
          <w:tcPr>
            <w:tcW w:w="1310" w:type="dxa"/>
            <w:tcBorders>
              <w:top w:val="single" w:sz="4" w:space="0" w:color="auto"/>
              <w:left w:val="single" w:sz="4" w:space="0" w:color="auto"/>
              <w:bottom w:val="single" w:sz="4" w:space="0" w:color="auto"/>
              <w:right w:val="single" w:sz="4" w:space="0" w:color="auto"/>
            </w:tcBorders>
            <w:vAlign w:val="bottom"/>
          </w:tcPr>
          <w:p w14:paraId="589FF7F4"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2</w:t>
            </w:r>
          </w:p>
        </w:tc>
      </w:tr>
      <w:tr w:rsidR="00AB73C5" w14:paraId="6EE9D56F" w14:textId="77777777" w:rsidTr="00957DC0">
        <w:trPr>
          <w:trHeight w:val="525"/>
        </w:trPr>
        <w:tc>
          <w:tcPr>
            <w:tcW w:w="2683" w:type="dxa"/>
            <w:tcBorders>
              <w:top w:val="single" w:sz="4" w:space="0" w:color="auto"/>
              <w:left w:val="single" w:sz="4" w:space="0" w:color="auto"/>
              <w:bottom w:val="single" w:sz="4" w:space="0" w:color="auto"/>
              <w:right w:val="single" w:sz="4" w:space="0" w:color="auto"/>
            </w:tcBorders>
            <w:vAlign w:val="bottom"/>
          </w:tcPr>
          <w:p w14:paraId="4D912583" w14:textId="77777777" w:rsidR="00AB73C5" w:rsidRPr="00063373" w:rsidRDefault="00AB73C5" w:rsidP="00537415">
            <w:pPr>
              <w:pStyle w:val="formattext"/>
              <w:spacing w:before="0" w:beforeAutospacing="0" w:after="0" w:afterAutospacing="0"/>
              <w:rPr>
                <w:rFonts w:ascii="Arial" w:hAnsi="Arial" w:cs="Arial"/>
                <w:sz w:val="22"/>
                <w:szCs w:val="22"/>
              </w:rPr>
            </w:pPr>
            <w:r w:rsidRPr="00063373">
              <w:rPr>
                <w:rFonts w:ascii="Arial" w:hAnsi="Arial" w:cs="Arial"/>
                <w:sz w:val="22"/>
                <w:szCs w:val="22"/>
              </w:rPr>
              <w:t>3 Царапины механические в общей сложности, см, не более</w:t>
            </w:r>
          </w:p>
        </w:tc>
        <w:tc>
          <w:tcPr>
            <w:tcW w:w="1489" w:type="dxa"/>
            <w:tcBorders>
              <w:top w:val="single" w:sz="4" w:space="0" w:color="auto"/>
              <w:left w:val="single" w:sz="4" w:space="0" w:color="auto"/>
              <w:bottom w:val="single" w:sz="4" w:space="0" w:color="auto"/>
              <w:right w:val="single" w:sz="4" w:space="0" w:color="auto"/>
            </w:tcBorders>
            <w:vAlign w:val="bottom"/>
          </w:tcPr>
          <w:p w14:paraId="54590262"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Не допускается</w:t>
            </w:r>
          </w:p>
        </w:tc>
        <w:tc>
          <w:tcPr>
            <w:tcW w:w="1310" w:type="dxa"/>
            <w:tcBorders>
              <w:top w:val="single" w:sz="4" w:space="0" w:color="auto"/>
              <w:left w:val="single" w:sz="4" w:space="0" w:color="auto"/>
              <w:bottom w:val="single" w:sz="4" w:space="0" w:color="auto"/>
              <w:right w:val="single" w:sz="4" w:space="0" w:color="auto"/>
            </w:tcBorders>
            <w:vAlign w:val="bottom"/>
          </w:tcPr>
          <w:p w14:paraId="75BD43BD"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3,0</w:t>
            </w:r>
          </w:p>
        </w:tc>
        <w:tc>
          <w:tcPr>
            <w:tcW w:w="1489" w:type="dxa"/>
            <w:tcBorders>
              <w:top w:val="single" w:sz="4" w:space="0" w:color="auto"/>
              <w:left w:val="single" w:sz="4" w:space="0" w:color="auto"/>
              <w:bottom w:val="single" w:sz="4" w:space="0" w:color="auto"/>
              <w:right w:val="single" w:sz="4" w:space="0" w:color="auto"/>
            </w:tcBorders>
            <w:vAlign w:val="bottom"/>
          </w:tcPr>
          <w:p w14:paraId="78DC9734"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Не допускается</w:t>
            </w:r>
          </w:p>
        </w:tc>
        <w:tc>
          <w:tcPr>
            <w:tcW w:w="1310" w:type="dxa"/>
            <w:tcBorders>
              <w:top w:val="single" w:sz="4" w:space="0" w:color="auto"/>
              <w:left w:val="single" w:sz="4" w:space="0" w:color="auto"/>
              <w:bottom w:val="single" w:sz="4" w:space="0" w:color="auto"/>
              <w:right w:val="single" w:sz="4" w:space="0" w:color="auto"/>
            </w:tcBorders>
            <w:vAlign w:val="bottom"/>
          </w:tcPr>
          <w:p w14:paraId="41A1954F"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1,0</w:t>
            </w:r>
          </w:p>
        </w:tc>
      </w:tr>
      <w:tr w:rsidR="00AB73C5" w14:paraId="39A02946" w14:textId="77777777" w:rsidTr="00957DC0">
        <w:trPr>
          <w:trHeight w:val="735"/>
        </w:trPr>
        <w:tc>
          <w:tcPr>
            <w:tcW w:w="2683" w:type="dxa"/>
            <w:tcBorders>
              <w:top w:val="single" w:sz="4" w:space="0" w:color="auto"/>
              <w:left w:val="single" w:sz="4" w:space="0" w:color="auto"/>
              <w:bottom w:val="single" w:sz="4" w:space="0" w:color="auto"/>
              <w:right w:val="single" w:sz="4" w:space="0" w:color="auto"/>
            </w:tcBorders>
            <w:vAlign w:val="bottom"/>
          </w:tcPr>
          <w:p w14:paraId="1BADE615" w14:textId="77777777" w:rsidR="00AB73C5" w:rsidRPr="00063373" w:rsidRDefault="00AB73C5" w:rsidP="00537415">
            <w:pPr>
              <w:pStyle w:val="formattext"/>
              <w:spacing w:before="0" w:beforeAutospacing="0" w:after="0" w:afterAutospacing="0"/>
              <w:rPr>
                <w:rFonts w:ascii="Arial" w:hAnsi="Arial" w:cs="Arial"/>
                <w:sz w:val="22"/>
                <w:szCs w:val="22"/>
              </w:rPr>
            </w:pPr>
            <w:r w:rsidRPr="00063373">
              <w:rPr>
                <w:rFonts w:ascii="Arial" w:hAnsi="Arial" w:cs="Arial"/>
                <w:sz w:val="22"/>
                <w:szCs w:val="22"/>
              </w:rPr>
              <w:t xml:space="preserve">4 </w:t>
            </w:r>
            <w:proofErr w:type="spellStart"/>
            <w:r w:rsidRPr="00063373">
              <w:rPr>
                <w:rFonts w:ascii="Arial" w:hAnsi="Arial" w:cs="Arial"/>
                <w:sz w:val="22"/>
                <w:szCs w:val="22"/>
              </w:rPr>
              <w:t>Замины</w:t>
            </w:r>
            <w:proofErr w:type="spellEnd"/>
            <w:r w:rsidRPr="00063373">
              <w:rPr>
                <w:rFonts w:ascii="Arial" w:hAnsi="Arial" w:cs="Arial"/>
                <w:sz w:val="22"/>
                <w:szCs w:val="22"/>
              </w:rPr>
              <w:t xml:space="preserve"> в общей сложности, см, не более</w:t>
            </w:r>
          </w:p>
        </w:tc>
        <w:tc>
          <w:tcPr>
            <w:tcW w:w="1489" w:type="dxa"/>
            <w:tcBorders>
              <w:top w:val="single" w:sz="4" w:space="0" w:color="auto"/>
              <w:left w:val="single" w:sz="4" w:space="0" w:color="auto"/>
              <w:bottom w:val="single" w:sz="4" w:space="0" w:color="auto"/>
              <w:right w:val="single" w:sz="4" w:space="0" w:color="auto"/>
            </w:tcBorders>
            <w:vAlign w:val="bottom"/>
          </w:tcPr>
          <w:p w14:paraId="796076B0"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2,0</w:t>
            </w:r>
          </w:p>
        </w:tc>
        <w:tc>
          <w:tcPr>
            <w:tcW w:w="1310" w:type="dxa"/>
            <w:tcBorders>
              <w:top w:val="single" w:sz="4" w:space="0" w:color="auto"/>
              <w:left w:val="single" w:sz="4" w:space="0" w:color="auto"/>
              <w:bottom w:val="single" w:sz="4" w:space="0" w:color="auto"/>
              <w:right w:val="single" w:sz="4" w:space="0" w:color="auto"/>
            </w:tcBorders>
            <w:vAlign w:val="bottom"/>
          </w:tcPr>
          <w:p w14:paraId="04B62D96"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4,0</w:t>
            </w:r>
          </w:p>
        </w:tc>
        <w:tc>
          <w:tcPr>
            <w:tcW w:w="1489" w:type="dxa"/>
            <w:tcBorders>
              <w:top w:val="single" w:sz="4" w:space="0" w:color="auto"/>
              <w:left w:val="single" w:sz="4" w:space="0" w:color="auto"/>
              <w:bottom w:val="single" w:sz="4" w:space="0" w:color="auto"/>
              <w:right w:val="single" w:sz="4" w:space="0" w:color="auto"/>
            </w:tcBorders>
            <w:vAlign w:val="bottom"/>
          </w:tcPr>
          <w:p w14:paraId="5BFF797B"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То же</w:t>
            </w:r>
          </w:p>
        </w:tc>
        <w:tc>
          <w:tcPr>
            <w:tcW w:w="1310" w:type="dxa"/>
            <w:tcBorders>
              <w:top w:val="single" w:sz="4" w:space="0" w:color="auto"/>
              <w:left w:val="single" w:sz="4" w:space="0" w:color="auto"/>
              <w:bottom w:val="single" w:sz="4" w:space="0" w:color="auto"/>
              <w:right w:val="single" w:sz="4" w:space="0" w:color="auto"/>
            </w:tcBorders>
            <w:vAlign w:val="bottom"/>
          </w:tcPr>
          <w:p w14:paraId="72E4410B"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3,0</w:t>
            </w:r>
          </w:p>
        </w:tc>
      </w:tr>
      <w:tr w:rsidR="00AB73C5" w14:paraId="6D35DF86" w14:textId="77777777" w:rsidTr="00957DC0">
        <w:trPr>
          <w:trHeight w:val="501"/>
        </w:trPr>
        <w:tc>
          <w:tcPr>
            <w:tcW w:w="2683" w:type="dxa"/>
            <w:tcBorders>
              <w:top w:val="single" w:sz="4" w:space="0" w:color="auto"/>
              <w:left w:val="single" w:sz="4" w:space="0" w:color="auto"/>
              <w:bottom w:val="single" w:sz="4" w:space="0" w:color="auto"/>
              <w:right w:val="single" w:sz="4" w:space="0" w:color="auto"/>
            </w:tcBorders>
            <w:vAlign w:val="bottom"/>
          </w:tcPr>
          <w:p w14:paraId="505C3A05" w14:textId="77777777" w:rsidR="00AB73C5" w:rsidRPr="00063373" w:rsidRDefault="00AB73C5" w:rsidP="00537415">
            <w:pPr>
              <w:pStyle w:val="formattext"/>
              <w:spacing w:before="0" w:beforeAutospacing="0" w:after="0" w:afterAutospacing="0"/>
              <w:rPr>
                <w:rFonts w:ascii="Arial" w:hAnsi="Arial" w:cs="Arial"/>
                <w:sz w:val="22"/>
                <w:szCs w:val="22"/>
              </w:rPr>
            </w:pPr>
            <w:r w:rsidRPr="00063373">
              <w:rPr>
                <w:rFonts w:ascii="Arial" w:hAnsi="Arial" w:cs="Arial"/>
                <w:sz w:val="22"/>
                <w:szCs w:val="22"/>
              </w:rPr>
              <w:t xml:space="preserve">5 </w:t>
            </w:r>
            <w:proofErr w:type="spellStart"/>
            <w:r w:rsidRPr="00063373">
              <w:rPr>
                <w:rFonts w:ascii="Arial" w:hAnsi="Arial" w:cs="Arial"/>
                <w:sz w:val="22"/>
                <w:szCs w:val="22"/>
              </w:rPr>
              <w:t>Разнооттеночность</w:t>
            </w:r>
            <w:proofErr w:type="spellEnd"/>
            <w:r w:rsidRPr="00063373">
              <w:rPr>
                <w:rFonts w:ascii="Arial" w:hAnsi="Arial" w:cs="Arial"/>
                <w:sz w:val="22"/>
                <w:szCs w:val="22"/>
              </w:rPr>
              <w:t>, нечеткость рисунка тиснения, печати</w:t>
            </w:r>
          </w:p>
        </w:tc>
        <w:tc>
          <w:tcPr>
            <w:tcW w:w="1489" w:type="dxa"/>
            <w:tcBorders>
              <w:top w:val="single" w:sz="4" w:space="0" w:color="auto"/>
              <w:left w:val="single" w:sz="4" w:space="0" w:color="auto"/>
              <w:bottom w:val="single" w:sz="4" w:space="0" w:color="auto"/>
              <w:right w:val="single" w:sz="4" w:space="0" w:color="auto"/>
            </w:tcBorders>
            <w:vAlign w:val="bottom"/>
          </w:tcPr>
          <w:p w14:paraId="7D2AB89D"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Кроме стенок</w:t>
            </w:r>
          </w:p>
        </w:tc>
        <w:tc>
          <w:tcPr>
            <w:tcW w:w="1310" w:type="dxa"/>
            <w:tcBorders>
              <w:top w:val="single" w:sz="4" w:space="0" w:color="auto"/>
              <w:left w:val="single" w:sz="4" w:space="0" w:color="auto"/>
              <w:bottom w:val="single" w:sz="4" w:space="0" w:color="auto"/>
              <w:right w:val="single" w:sz="4" w:space="0" w:color="auto"/>
            </w:tcBorders>
            <w:vAlign w:val="bottom"/>
          </w:tcPr>
          <w:p w14:paraId="6AF96754"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Слабовыраженные</w:t>
            </w:r>
          </w:p>
        </w:tc>
        <w:tc>
          <w:tcPr>
            <w:tcW w:w="1489" w:type="dxa"/>
            <w:tcBorders>
              <w:top w:val="single" w:sz="4" w:space="0" w:color="auto"/>
              <w:left w:val="single" w:sz="4" w:space="0" w:color="auto"/>
              <w:bottom w:val="single" w:sz="4" w:space="0" w:color="auto"/>
              <w:right w:val="single" w:sz="4" w:space="0" w:color="auto"/>
            </w:tcBorders>
            <w:vAlign w:val="bottom"/>
          </w:tcPr>
          <w:p w14:paraId="7CFDEAF0"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Кроме стенок</w:t>
            </w:r>
          </w:p>
        </w:tc>
        <w:tc>
          <w:tcPr>
            <w:tcW w:w="1310" w:type="dxa"/>
            <w:tcBorders>
              <w:top w:val="single" w:sz="4" w:space="0" w:color="auto"/>
              <w:left w:val="single" w:sz="4" w:space="0" w:color="auto"/>
              <w:bottom w:val="single" w:sz="4" w:space="0" w:color="auto"/>
              <w:right w:val="single" w:sz="4" w:space="0" w:color="auto"/>
            </w:tcBorders>
            <w:vAlign w:val="bottom"/>
          </w:tcPr>
          <w:p w14:paraId="342AE8E8"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Слабовыраженные</w:t>
            </w:r>
          </w:p>
        </w:tc>
      </w:tr>
      <w:tr w:rsidR="00AB73C5" w:rsidRPr="00063373" w14:paraId="023EFE99" w14:textId="77777777" w:rsidTr="00957DC0">
        <w:trPr>
          <w:trHeight w:val="773"/>
        </w:trPr>
        <w:tc>
          <w:tcPr>
            <w:tcW w:w="2683" w:type="dxa"/>
            <w:tcBorders>
              <w:top w:val="nil"/>
              <w:left w:val="single" w:sz="4" w:space="0" w:color="auto"/>
              <w:bottom w:val="single" w:sz="4" w:space="0" w:color="auto"/>
              <w:right w:val="single" w:sz="4" w:space="0" w:color="auto"/>
            </w:tcBorders>
            <w:vAlign w:val="bottom"/>
          </w:tcPr>
          <w:p w14:paraId="19DF8E30" w14:textId="77777777" w:rsidR="00AB73C5" w:rsidRPr="00063373" w:rsidRDefault="00AB73C5" w:rsidP="00537415">
            <w:pPr>
              <w:pStyle w:val="formattext"/>
              <w:spacing w:before="0" w:beforeAutospacing="0" w:after="0" w:afterAutospacing="0"/>
              <w:rPr>
                <w:rFonts w:ascii="Arial" w:hAnsi="Arial" w:cs="Arial"/>
                <w:sz w:val="22"/>
                <w:szCs w:val="22"/>
              </w:rPr>
            </w:pPr>
            <w:r w:rsidRPr="00063373">
              <w:rPr>
                <w:rFonts w:ascii="Arial" w:hAnsi="Arial" w:cs="Arial"/>
                <w:sz w:val="22"/>
                <w:szCs w:val="22"/>
              </w:rPr>
              <w:t xml:space="preserve">6 </w:t>
            </w:r>
            <w:proofErr w:type="spellStart"/>
            <w:r w:rsidRPr="00063373">
              <w:rPr>
                <w:rFonts w:ascii="Arial" w:hAnsi="Arial" w:cs="Arial"/>
                <w:sz w:val="22"/>
                <w:szCs w:val="22"/>
              </w:rPr>
              <w:t>Близны</w:t>
            </w:r>
            <w:proofErr w:type="spellEnd"/>
            <w:r w:rsidRPr="00063373">
              <w:rPr>
                <w:rFonts w:ascii="Arial" w:hAnsi="Arial" w:cs="Arial"/>
                <w:sz w:val="22"/>
                <w:szCs w:val="22"/>
              </w:rPr>
              <w:t xml:space="preserve"> и пролеты в две нити, мест, не более</w:t>
            </w:r>
          </w:p>
        </w:tc>
        <w:tc>
          <w:tcPr>
            <w:tcW w:w="1489" w:type="dxa"/>
            <w:tcBorders>
              <w:top w:val="nil"/>
              <w:left w:val="single" w:sz="4" w:space="0" w:color="auto"/>
              <w:bottom w:val="single" w:sz="4" w:space="0" w:color="auto"/>
              <w:right w:val="single" w:sz="4" w:space="0" w:color="auto"/>
            </w:tcBorders>
            <w:vAlign w:val="bottom"/>
          </w:tcPr>
          <w:p w14:paraId="305E7CB6"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Не допускаются</w:t>
            </w:r>
          </w:p>
        </w:tc>
        <w:tc>
          <w:tcPr>
            <w:tcW w:w="1310" w:type="dxa"/>
            <w:tcBorders>
              <w:top w:val="nil"/>
              <w:left w:val="single" w:sz="4" w:space="0" w:color="auto"/>
              <w:bottom w:val="single" w:sz="4" w:space="0" w:color="auto"/>
              <w:right w:val="single" w:sz="4" w:space="0" w:color="auto"/>
            </w:tcBorders>
            <w:vAlign w:val="bottom"/>
          </w:tcPr>
          <w:p w14:paraId="33E33194"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2</w:t>
            </w:r>
          </w:p>
        </w:tc>
        <w:tc>
          <w:tcPr>
            <w:tcW w:w="1489" w:type="dxa"/>
            <w:tcBorders>
              <w:top w:val="nil"/>
              <w:left w:val="single" w:sz="4" w:space="0" w:color="auto"/>
              <w:bottom w:val="single" w:sz="4" w:space="0" w:color="auto"/>
              <w:right w:val="single" w:sz="4" w:space="0" w:color="auto"/>
            </w:tcBorders>
            <w:vAlign w:val="bottom"/>
          </w:tcPr>
          <w:p w14:paraId="2DF1BDFA"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Не допускаются</w:t>
            </w:r>
          </w:p>
        </w:tc>
        <w:tc>
          <w:tcPr>
            <w:tcW w:w="1310" w:type="dxa"/>
            <w:tcBorders>
              <w:top w:val="nil"/>
              <w:left w:val="single" w:sz="4" w:space="0" w:color="auto"/>
              <w:bottom w:val="single" w:sz="4" w:space="0" w:color="auto"/>
              <w:right w:val="single" w:sz="4" w:space="0" w:color="auto"/>
            </w:tcBorders>
            <w:vAlign w:val="bottom"/>
          </w:tcPr>
          <w:p w14:paraId="2E11F70A"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1</w:t>
            </w:r>
          </w:p>
        </w:tc>
      </w:tr>
      <w:tr w:rsidR="00AB73C5" w:rsidRPr="00063373" w14:paraId="445A1907" w14:textId="77777777" w:rsidTr="00957DC0">
        <w:trPr>
          <w:trHeight w:val="697"/>
        </w:trPr>
        <w:tc>
          <w:tcPr>
            <w:tcW w:w="2683" w:type="dxa"/>
            <w:tcBorders>
              <w:top w:val="nil"/>
              <w:left w:val="single" w:sz="4" w:space="0" w:color="auto"/>
              <w:bottom w:val="single" w:sz="4" w:space="0" w:color="auto"/>
              <w:right w:val="single" w:sz="4" w:space="0" w:color="auto"/>
            </w:tcBorders>
            <w:vAlign w:val="bottom"/>
          </w:tcPr>
          <w:p w14:paraId="45B9DD64" w14:textId="77777777" w:rsidR="00AB73C5" w:rsidRPr="00063373" w:rsidRDefault="00AB73C5" w:rsidP="00537415">
            <w:pPr>
              <w:pStyle w:val="formattext"/>
              <w:spacing w:before="0" w:beforeAutospacing="0" w:after="0" w:afterAutospacing="0"/>
              <w:rPr>
                <w:rFonts w:ascii="Arial" w:hAnsi="Arial" w:cs="Arial"/>
                <w:sz w:val="22"/>
                <w:szCs w:val="22"/>
              </w:rPr>
            </w:pPr>
            <w:r w:rsidRPr="00063373">
              <w:rPr>
                <w:rFonts w:ascii="Arial" w:hAnsi="Arial" w:cs="Arial"/>
                <w:sz w:val="22"/>
                <w:szCs w:val="22"/>
              </w:rPr>
              <w:t>7 Подплетины, не более трех нитей, мест, не более</w:t>
            </w:r>
          </w:p>
        </w:tc>
        <w:tc>
          <w:tcPr>
            <w:tcW w:w="1489" w:type="dxa"/>
            <w:tcBorders>
              <w:top w:val="nil"/>
              <w:left w:val="single" w:sz="4" w:space="0" w:color="auto"/>
              <w:bottom w:val="single" w:sz="4" w:space="0" w:color="auto"/>
              <w:right w:val="single" w:sz="4" w:space="0" w:color="auto"/>
            </w:tcBorders>
            <w:vAlign w:val="bottom"/>
          </w:tcPr>
          <w:p w14:paraId="066F2CCF"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Тоже</w:t>
            </w:r>
          </w:p>
        </w:tc>
        <w:tc>
          <w:tcPr>
            <w:tcW w:w="1310" w:type="dxa"/>
            <w:tcBorders>
              <w:top w:val="nil"/>
              <w:left w:val="single" w:sz="4" w:space="0" w:color="auto"/>
              <w:bottom w:val="single" w:sz="4" w:space="0" w:color="auto"/>
              <w:right w:val="single" w:sz="4" w:space="0" w:color="auto"/>
            </w:tcBorders>
            <w:vAlign w:val="bottom"/>
          </w:tcPr>
          <w:p w14:paraId="7216C5C2"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2</w:t>
            </w:r>
          </w:p>
        </w:tc>
        <w:tc>
          <w:tcPr>
            <w:tcW w:w="1489" w:type="dxa"/>
            <w:tcBorders>
              <w:top w:val="nil"/>
              <w:left w:val="single" w:sz="4" w:space="0" w:color="auto"/>
              <w:bottom w:val="single" w:sz="4" w:space="0" w:color="auto"/>
              <w:right w:val="single" w:sz="4" w:space="0" w:color="auto"/>
            </w:tcBorders>
            <w:vAlign w:val="bottom"/>
          </w:tcPr>
          <w:p w14:paraId="6EAD8508"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Тоже</w:t>
            </w:r>
          </w:p>
        </w:tc>
        <w:tc>
          <w:tcPr>
            <w:tcW w:w="1310" w:type="dxa"/>
            <w:tcBorders>
              <w:top w:val="nil"/>
              <w:left w:val="single" w:sz="4" w:space="0" w:color="auto"/>
              <w:bottom w:val="single" w:sz="4" w:space="0" w:color="auto"/>
              <w:right w:val="single" w:sz="4" w:space="0" w:color="auto"/>
            </w:tcBorders>
            <w:vAlign w:val="bottom"/>
          </w:tcPr>
          <w:p w14:paraId="11D570EE"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1</w:t>
            </w:r>
          </w:p>
        </w:tc>
      </w:tr>
      <w:tr w:rsidR="00AB73C5" w:rsidRPr="00063373" w14:paraId="29A07B8B" w14:textId="77777777" w:rsidTr="00AB73C5">
        <w:trPr>
          <w:trHeight w:val="1133"/>
        </w:trPr>
        <w:tc>
          <w:tcPr>
            <w:tcW w:w="2683" w:type="dxa"/>
            <w:tcBorders>
              <w:top w:val="nil"/>
              <w:left w:val="single" w:sz="4" w:space="0" w:color="auto"/>
              <w:bottom w:val="single" w:sz="4" w:space="0" w:color="auto"/>
              <w:right w:val="single" w:sz="4" w:space="0" w:color="auto"/>
            </w:tcBorders>
            <w:vAlign w:val="bottom"/>
          </w:tcPr>
          <w:p w14:paraId="4F7EEEB8" w14:textId="77777777" w:rsidR="00AB73C5" w:rsidRPr="00063373" w:rsidRDefault="00AB73C5" w:rsidP="00537415">
            <w:pPr>
              <w:pStyle w:val="formattext"/>
              <w:spacing w:before="0" w:beforeAutospacing="0" w:after="0" w:afterAutospacing="0"/>
              <w:rPr>
                <w:rFonts w:ascii="Arial" w:hAnsi="Arial" w:cs="Arial"/>
                <w:sz w:val="22"/>
                <w:szCs w:val="22"/>
              </w:rPr>
            </w:pPr>
            <w:r w:rsidRPr="00063373">
              <w:rPr>
                <w:rFonts w:ascii="Arial" w:hAnsi="Arial" w:cs="Arial"/>
                <w:sz w:val="22"/>
                <w:szCs w:val="22"/>
              </w:rPr>
              <w:t xml:space="preserve">8 Полоса из-за различной линейной плотности или от </w:t>
            </w:r>
            <w:proofErr w:type="spellStart"/>
            <w:r w:rsidRPr="00063373">
              <w:rPr>
                <w:rFonts w:ascii="Arial" w:hAnsi="Arial" w:cs="Arial"/>
                <w:sz w:val="22"/>
                <w:szCs w:val="22"/>
              </w:rPr>
              <w:t>декортира</w:t>
            </w:r>
            <w:proofErr w:type="spellEnd"/>
            <w:r w:rsidRPr="00063373">
              <w:rPr>
                <w:rFonts w:ascii="Arial" w:hAnsi="Arial" w:cs="Arial"/>
                <w:sz w:val="22"/>
                <w:szCs w:val="22"/>
              </w:rPr>
              <w:t xml:space="preserve">, </w:t>
            </w:r>
            <w:proofErr w:type="spellStart"/>
            <w:r w:rsidRPr="00063373">
              <w:rPr>
                <w:rFonts w:ascii="Arial" w:hAnsi="Arial" w:cs="Arial"/>
                <w:sz w:val="22"/>
                <w:szCs w:val="22"/>
              </w:rPr>
              <w:t>недосека</w:t>
            </w:r>
            <w:proofErr w:type="spellEnd"/>
            <w:r w:rsidRPr="00063373">
              <w:rPr>
                <w:rFonts w:ascii="Arial" w:hAnsi="Arial" w:cs="Arial"/>
                <w:sz w:val="22"/>
                <w:szCs w:val="22"/>
              </w:rPr>
              <w:t>, забоина, мест, не более</w:t>
            </w:r>
          </w:p>
        </w:tc>
        <w:tc>
          <w:tcPr>
            <w:tcW w:w="1489" w:type="dxa"/>
            <w:tcBorders>
              <w:top w:val="nil"/>
              <w:left w:val="single" w:sz="4" w:space="0" w:color="auto"/>
              <w:bottom w:val="single" w:sz="4" w:space="0" w:color="auto"/>
              <w:right w:val="single" w:sz="4" w:space="0" w:color="auto"/>
            </w:tcBorders>
            <w:vAlign w:val="bottom"/>
          </w:tcPr>
          <w:p w14:paraId="5398E621"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1</w:t>
            </w:r>
          </w:p>
        </w:tc>
        <w:tc>
          <w:tcPr>
            <w:tcW w:w="1310" w:type="dxa"/>
            <w:tcBorders>
              <w:top w:val="nil"/>
              <w:left w:val="single" w:sz="4" w:space="0" w:color="auto"/>
              <w:bottom w:val="single" w:sz="4" w:space="0" w:color="auto"/>
              <w:right w:val="single" w:sz="4" w:space="0" w:color="auto"/>
            </w:tcBorders>
            <w:vAlign w:val="bottom"/>
          </w:tcPr>
          <w:p w14:paraId="2BC15F4C"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2</w:t>
            </w:r>
          </w:p>
        </w:tc>
        <w:tc>
          <w:tcPr>
            <w:tcW w:w="1489" w:type="dxa"/>
            <w:tcBorders>
              <w:top w:val="nil"/>
              <w:left w:val="single" w:sz="4" w:space="0" w:color="auto"/>
              <w:bottom w:val="single" w:sz="4" w:space="0" w:color="auto"/>
              <w:right w:val="single" w:sz="4" w:space="0" w:color="auto"/>
            </w:tcBorders>
            <w:vAlign w:val="bottom"/>
          </w:tcPr>
          <w:p w14:paraId="3471C23F"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1</w:t>
            </w:r>
          </w:p>
        </w:tc>
        <w:tc>
          <w:tcPr>
            <w:tcW w:w="1310" w:type="dxa"/>
            <w:tcBorders>
              <w:top w:val="nil"/>
              <w:left w:val="single" w:sz="4" w:space="0" w:color="auto"/>
              <w:bottom w:val="single" w:sz="4" w:space="0" w:color="auto"/>
              <w:right w:val="single" w:sz="4" w:space="0" w:color="auto"/>
            </w:tcBorders>
            <w:vAlign w:val="bottom"/>
          </w:tcPr>
          <w:p w14:paraId="0B35CA59"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2</w:t>
            </w:r>
          </w:p>
        </w:tc>
      </w:tr>
      <w:tr w:rsidR="00AB73C5" w:rsidRPr="00063373" w14:paraId="01A65FE7" w14:textId="77777777" w:rsidTr="00AB73C5">
        <w:trPr>
          <w:trHeight w:val="1133"/>
        </w:trPr>
        <w:tc>
          <w:tcPr>
            <w:tcW w:w="2683" w:type="dxa"/>
            <w:tcBorders>
              <w:top w:val="nil"/>
              <w:left w:val="single" w:sz="4" w:space="0" w:color="auto"/>
              <w:bottom w:val="single" w:sz="4" w:space="0" w:color="auto"/>
              <w:right w:val="single" w:sz="4" w:space="0" w:color="auto"/>
            </w:tcBorders>
            <w:vAlign w:val="bottom"/>
          </w:tcPr>
          <w:p w14:paraId="0CB05AB7" w14:textId="77777777" w:rsidR="00AB73C5" w:rsidRPr="00063373" w:rsidRDefault="00AB73C5" w:rsidP="00537415">
            <w:pPr>
              <w:pStyle w:val="formattext"/>
              <w:spacing w:before="0" w:beforeAutospacing="0" w:after="0" w:afterAutospacing="0"/>
              <w:rPr>
                <w:rFonts w:ascii="Arial" w:hAnsi="Arial" w:cs="Arial"/>
                <w:sz w:val="22"/>
                <w:szCs w:val="22"/>
              </w:rPr>
            </w:pPr>
            <w:r w:rsidRPr="00063373">
              <w:rPr>
                <w:rFonts w:ascii="Arial" w:hAnsi="Arial" w:cs="Arial"/>
                <w:sz w:val="22"/>
                <w:szCs w:val="22"/>
              </w:rPr>
              <w:t xml:space="preserve">9 Полоса от утолщения нити свыше трехкратной до пятикратной толщины, </w:t>
            </w:r>
            <w:proofErr w:type="spellStart"/>
            <w:r w:rsidRPr="00063373">
              <w:rPr>
                <w:rFonts w:ascii="Arial" w:hAnsi="Arial" w:cs="Arial"/>
                <w:sz w:val="22"/>
                <w:szCs w:val="22"/>
              </w:rPr>
              <w:t>включ</w:t>
            </w:r>
            <w:proofErr w:type="spellEnd"/>
            <w:r w:rsidRPr="00063373">
              <w:rPr>
                <w:rFonts w:ascii="Arial" w:hAnsi="Arial" w:cs="Arial"/>
                <w:sz w:val="22"/>
                <w:szCs w:val="22"/>
              </w:rPr>
              <w:t>., мест, не более</w:t>
            </w:r>
          </w:p>
        </w:tc>
        <w:tc>
          <w:tcPr>
            <w:tcW w:w="1489" w:type="dxa"/>
            <w:tcBorders>
              <w:top w:val="nil"/>
              <w:left w:val="single" w:sz="4" w:space="0" w:color="auto"/>
              <w:bottom w:val="single" w:sz="4" w:space="0" w:color="auto"/>
              <w:right w:val="single" w:sz="4" w:space="0" w:color="auto"/>
            </w:tcBorders>
            <w:vAlign w:val="bottom"/>
          </w:tcPr>
          <w:p w14:paraId="6494E270"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1</w:t>
            </w:r>
          </w:p>
        </w:tc>
        <w:tc>
          <w:tcPr>
            <w:tcW w:w="1310" w:type="dxa"/>
            <w:tcBorders>
              <w:top w:val="nil"/>
              <w:left w:val="single" w:sz="4" w:space="0" w:color="auto"/>
              <w:bottom w:val="single" w:sz="4" w:space="0" w:color="auto"/>
              <w:right w:val="single" w:sz="4" w:space="0" w:color="auto"/>
            </w:tcBorders>
            <w:vAlign w:val="bottom"/>
          </w:tcPr>
          <w:p w14:paraId="3EBFD939"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2</w:t>
            </w:r>
          </w:p>
        </w:tc>
        <w:tc>
          <w:tcPr>
            <w:tcW w:w="1489" w:type="dxa"/>
            <w:tcBorders>
              <w:top w:val="nil"/>
              <w:left w:val="single" w:sz="4" w:space="0" w:color="auto"/>
              <w:bottom w:val="single" w:sz="4" w:space="0" w:color="auto"/>
              <w:right w:val="single" w:sz="4" w:space="0" w:color="auto"/>
            </w:tcBorders>
            <w:vAlign w:val="bottom"/>
          </w:tcPr>
          <w:p w14:paraId="60FD472E"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1</w:t>
            </w:r>
          </w:p>
        </w:tc>
        <w:tc>
          <w:tcPr>
            <w:tcW w:w="1310" w:type="dxa"/>
            <w:tcBorders>
              <w:top w:val="nil"/>
              <w:left w:val="single" w:sz="4" w:space="0" w:color="auto"/>
              <w:bottom w:val="single" w:sz="4" w:space="0" w:color="auto"/>
              <w:right w:val="single" w:sz="4" w:space="0" w:color="auto"/>
            </w:tcBorders>
            <w:vAlign w:val="bottom"/>
          </w:tcPr>
          <w:p w14:paraId="6FA0A9FE"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2</w:t>
            </w:r>
          </w:p>
        </w:tc>
      </w:tr>
      <w:tr w:rsidR="00AB73C5" w:rsidRPr="00063373" w14:paraId="7B207A62" w14:textId="77777777" w:rsidTr="00AB73C5">
        <w:trPr>
          <w:trHeight w:val="1133"/>
        </w:trPr>
        <w:tc>
          <w:tcPr>
            <w:tcW w:w="2683" w:type="dxa"/>
            <w:tcBorders>
              <w:top w:val="nil"/>
              <w:left w:val="single" w:sz="4" w:space="0" w:color="auto"/>
              <w:bottom w:val="single" w:sz="4" w:space="0" w:color="auto"/>
              <w:right w:val="single" w:sz="4" w:space="0" w:color="auto"/>
            </w:tcBorders>
            <w:vAlign w:val="bottom"/>
          </w:tcPr>
          <w:p w14:paraId="66B9C050" w14:textId="77777777" w:rsidR="00AB73C5" w:rsidRPr="00063373" w:rsidRDefault="00AB73C5" w:rsidP="00537415">
            <w:pPr>
              <w:pStyle w:val="formattext"/>
              <w:spacing w:before="0" w:beforeAutospacing="0" w:after="0" w:afterAutospacing="0"/>
              <w:rPr>
                <w:rFonts w:ascii="Arial" w:hAnsi="Arial" w:cs="Arial"/>
                <w:sz w:val="22"/>
                <w:szCs w:val="22"/>
              </w:rPr>
            </w:pPr>
            <w:r w:rsidRPr="00063373">
              <w:rPr>
                <w:rFonts w:ascii="Arial" w:hAnsi="Arial" w:cs="Arial"/>
                <w:sz w:val="22"/>
                <w:szCs w:val="22"/>
              </w:rPr>
              <w:t xml:space="preserve">10 Утолщение нити, свыше пятикратной до восьмикратной толщины </w:t>
            </w:r>
            <w:proofErr w:type="spellStart"/>
            <w:r w:rsidRPr="00063373">
              <w:rPr>
                <w:rFonts w:ascii="Arial" w:hAnsi="Arial" w:cs="Arial"/>
                <w:sz w:val="22"/>
                <w:szCs w:val="22"/>
              </w:rPr>
              <w:t>включ</w:t>
            </w:r>
            <w:proofErr w:type="spellEnd"/>
            <w:r w:rsidRPr="00063373">
              <w:rPr>
                <w:rFonts w:ascii="Arial" w:hAnsi="Arial" w:cs="Arial"/>
                <w:sz w:val="22"/>
                <w:szCs w:val="22"/>
              </w:rPr>
              <w:t>., мест не более</w:t>
            </w:r>
          </w:p>
        </w:tc>
        <w:tc>
          <w:tcPr>
            <w:tcW w:w="1489" w:type="dxa"/>
            <w:tcBorders>
              <w:top w:val="nil"/>
              <w:left w:val="single" w:sz="4" w:space="0" w:color="auto"/>
              <w:bottom w:val="single" w:sz="4" w:space="0" w:color="auto"/>
              <w:right w:val="single" w:sz="4" w:space="0" w:color="auto"/>
            </w:tcBorders>
            <w:vAlign w:val="bottom"/>
          </w:tcPr>
          <w:p w14:paraId="7F139B05"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1</w:t>
            </w:r>
          </w:p>
        </w:tc>
        <w:tc>
          <w:tcPr>
            <w:tcW w:w="1310" w:type="dxa"/>
            <w:tcBorders>
              <w:top w:val="nil"/>
              <w:left w:val="single" w:sz="4" w:space="0" w:color="auto"/>
              <w:bottom w:val="single" w:sz="4" w:space="0" w:color="auto"/>
              <w:right w:val="single" w:sz="4" w:space="0" w:color="auto"/>
            </w:tcBorders>
            <w:vAlign w:val="bottom"/>
          </w:tcPr>
          <w:p w14:paraId="2E2F11F1"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2</w:t>
            </w:r>
          </w:p>
        </w:tc>
        <w:tc>
          <w:tcPr>
            <w:tcW w:w="1489" w:type="dxa"/>
            <w:tcBorders>
              <w:top w:val="nil"/>
              <w:left w:val="single" w:sz="4" w:space="0" w:color="auto"/>
              <w:bottom w:val="single" w:sz="4" w:space="0" w:color="auto"/>
              <w:right w:val="single" w:sz="4" w:space="0" w:color="auto"/>
            </w:tcBorders>
            <w:vAlign w:val="bottom"/>
          </w:tcPr>
          <w:p w14:paraId="5ED01F98"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Не допускаются</w:t>
            </w:r>
          </w:p>
        </w:tc>
        <w:tc>
          <w:tcPr>
            <w:tcW w:w="1310" w:type="dxa"/>
            <w:tcBorders>
              <w:top w:val="nil"/>
              <w:left w:val="single" w:sz="4" w:space="0" w:color="auto"/>
              <w:bottom w:val="single" w:sz="4" w:space="0" w:color="auto"/>
              <w:right w:val="single" w:sz="4" w:space="0" w:color="auto"/>
            </w:tcBorders>
            <w:vAlign w:val="bottom"/>
          </w:tcPr>
          <w:p w14:paraId="7158EA46"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1</w:t>
            </w:r>
          </w:p>
        </w:tc>
      </w:tr>
    </w:tbl>
    <w:p w14:paraId="3766EB40" w14:textId="6F203BEB" w:rsidR="00AB73C5" w:rsidRDefault="00AB73C5" w:rsidP="00AB73C5">
      <w:pPr>
        <w:spacing w:after="0" w:line="360" w:lineRule="auto"/>
        <w:ind w:firstLine="567"/>
        <w:jc w:val="both"/>
        <w:rPr>
          <w:rFonts w:ascii="Arial" w:hAnsi="Arial" w:cs="Arial"/>
          <w:sz w:val="24"/>
          <w:szCs w:val="24"/>
        </w:rPr>
      </w:pPr>
    </w:p>
    <w:p w14:paraId="42A79E55" w14:textId="77777777" w:rsidR="00694EE5" w:rsidRDefault="00694EE5" w:rsidP="00AB73C5">
      <w:pPr>
        <w:spacing w:after="0" w:line="360" w:lineRule="auto"/>
        <w:ind w:firstLine="567"/>
        <w:jc w:val="both"/>
        <w:rPr>
          <w:rFonts w:ascii="Arial" w:hAnsi="Arial" w:cs="Arial"/>
          <w:sz w:val="24"/>
          <w:szCs w:val="24"/>
        </w:rPr>
      </w:pPr>
    </w:p>
    <w:p w14:paraId="3C448C37" w14:textId="77777777" w:rsidR="00DA5D96" w:rsidRDefault="00DA5D96" w:rsidP="00AB73C5">
      <w:pPr>
        <w:spacing w:after="0" w:line="360" w:lineRule="auto"/>
        <w:ind w:firstLine="567"/>
        <w:jc w:val="both"/>
        <w:rPr>
          <w:rFonts w:ascii="Arial" w:hAnsi="Arial" w:cs="Arial"/>
          <w:sz w:val="24"/>
          <w:szCs w:val="24"/>
        </w:rPr>
      </w:pPr>
    </w:p>
    <w:p w14:paraId="2CC3E9A1" w14:textId="77777777" w:rsidR="00DA5D96" w:rsidRDefault="00DA5D96" w:rsidP="00AB73C5">
      <w:pPr>
        <w:spacing w:after="0" w:line="360" w:lineRule="auto"/>
        <w:ind w:firstLine="567"/>
        <w:jc w:val="both"/>
        <w:rPr>
          <w:rFonts w:ascii="Arial" w:hAnsi="Arial" w:cs="Arial"/>
          <w:sz w:val="24"/>
          <w:szCs w:val="24"/>
        </w:rPr>
      </w:pPr>
    </w:p>
    <w:p w14:paraId="7425E555" w14:textId="3C6D4950" w:rsidR="00AB73C5" w:rsidRPr="0086532B" w:rsidRDefault="0086532B" w:rsidP="00AB73C5">
      <w:pPr>
        <w:spacing w:after="0" w:line="360" w:lineRule="auto"/>
        <w:ind w:firstLine="567"/>
        <w:jc w:val="both"/>
        <w:rPr>
          <w:rFonts w:ascii="Arial" w:hAnsi="Arial" w:cs="Arial"/>
          <w:i/>
          <w:iCs/>
          <w:sz w:val="24"/>
          <w:szCs w:val="24"/>
        </w:rPr>
      </w:pPr>
      <w:r w:rsidRPr="0086532B">
        <w:rPr>
          <w:rFonts w:ascii="Arial" w:hAnsi="Arial" w:cs="Arial"/>
          <w:i/>
          <w:iCs/>
          <w:sz w:val="24"/>
          <w:szCs w:val="24"/>
        </w:rPr>
        <w:t xml:space="preserve">Окончание таблицы </w:t>
      </w:r>
      <w:r w:rsidR="00896609">
        <w:rPr>
          <w:rFonts w:ascii="Arial" w:hAnsi="Arial" w:cs="Arial"/>
          <w:i/>
          <w:iCs/>
          <w:sz w:val="24"/>
          <w:szCs w:val="24"/>
        </w:rPr>
        <w:t>3</w:t>
      </w:r>
    </w:p>
    <w:tbl>
      <w:tblPr>
        <w:tblW w:w="0" w:type="auto"/>
        <w:tblInd w:w="6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683"/>
        <w:gridCol w:w="1489"/>
        <w:gridCol w:w="1310"/>
        <w:gridCol w:w="1489"/>
        <w:gridCol w:w="1310"/>
      </w:tblGrid>
      <w:tr w:rsidR="00AB73C5" w:rsidRPr="00063373" w14:paraId="1A2FDB8C" w14:textId="77777777" w:rsidTr="007369FA">
        <w:trPr>
          <w:trHeight w:val="525"/>
        </w:trPr>
        <w:tc>
          <w:tcPr>
            <w:tcW w:w="2683" w:type="dxa"/>
            <w:vMerge w:val="restart"/>
            <w:tcBorders>
              <w:top w:val="single" w:sz="4" w:space="0" w:color="auto"/>
              <w:left w:val="single" w:sz="4" w:space="0" w:color="auto"/>
              <w:right w:val="single" w:sz="4" w:space="0" w:color="auto"/>
            </w:tcBorders>
          </w:tcPr>
          <w:p w14:paraId="4E2E6704" w14:textId="77777777" w:rsidR="007369FA" w:rsidRDefault="007369FA" w:rsidP="007369FA">
            <w:pPr>
              <w:pStyle w:val="formattext"/>
              <w:spacing w:before="0" w:beforeAutospacing="0" w:after="0" w:afterAutospacing="0"/>
              <w:ind w:firstLine="56"/>
              <w:jc w:val="center"/>
              <w:rPr>
                <w:rFonts w:ascii="Arial" w:hAnsi="Arial" w:cs="Arial"/>
                <w:sz w:val="22"/>
                <w:szCs w:val="22"/>
              </w:rPr>
            </w:pPr>
          </w:p>
          <w:p w14:paraId="79568133" w14:textId="6532ED33" w:rsidR="00AB73C5" w:rsidRPr="00063373" w:rsidRDefault="007369FA" w:rsidP="007369FA">
            <w:pPr>
              <w:pStyle w:val="formattext"/>
              <w:spacing w:before="0" w:beforeAutospacing="0" w:after="0" w:afterAutospacing="0"/>
              <w:jc w:val="center"/>
              <w:rPr>
                <w:rFonts w:ascii="Arial" w:hAnsi="Arial" w:cs="Arial"/>
                <w:sz w:val="22"/>
                <w:szCs w:val="22"/>
              </w:rPr>
            </w:pPr>
            <w:r w:rsidRPr="00063373">
              <w:rPr>
                <w:rFonts w:ascii="Arial" w:hAnsi="Arial" w:cs="Arial"/>
                <w:sz w:val="22"/>
                <w:szCs w:val="22"/>
              </w:rPr>
              <w:t xml:space="preserve">Наименование </w:t>
            </w:r>
            <w:r>
              <w:rPr>
                <w:rFonts w:ascii="Arial" w:hAnsi="Arial" w:cs="Arial"/>
                <w:sz w:val="22"/>
                <w:szCs w:val="22"/>
              </w:rPr>
              <w:br/>
            </w:r>
            <w:r w:rsidRPr="00063373">
              <w:rPr>
                <w:rFonts w:ascii="Arial" w:hAnsi="Arial" w:cs="Arial"/>
                <w:sz w:val="22"/>
                <w:szCs w:val="22"/>
              </w:rPr>
              <w:t>дефекта</w:t>
            </w:r>
          </w:p>
        </w:tc>
        <w:tc>
          <w:tcPr>
            <w:tcW w:w="2799" w:type="dxa"/>
            <w:gridSpan w:val="2"/>
            <w:tcBorders>
              <w:top w:val="single" w:sz="4" w:space="0" w:color="auto"/>
              <w:left w:val="single" w:sz="4" w:space="0" w:color="auto"/>
              <w:bottom w:val="single" w:sz="4" w:space="0" w:color="auto"/>
              <w:right w:val="single" w:sz="4" w:space="0" w:color="auto"/>
            </w:tcBorders>
          </w:tcPr>
          <w:p w14:paraId="06A77811" w14:textId="0E118AED" w:rsidR="00AB73C5" w:rsidRPr="00063373" w:rsidRDefault="0086532B" w:rsidP="0086532B">
            <w:pPr>
              <w:pStyle w:val="formattext"/>
              <w:spacing w:before="0" w:beforeAutospacing="0" w:after="0" w:afterAutospacing="0"/>
              <w:jc w:val="center"/>
              <w:rPr>
                <w:rFonts w:ascii="Arial" w:hAnsi="Arial" w:cs="Arial"/>
                <w:sz w:val="22"/>
                <w:szCs w:val="22"/>
              </w:rPr>
            </w:pPr>
            <w:r>
              <w:rPr>
                <w:rFonts w:ascii="Arial" w:hAnsi="Arial" w:cs="Arial"/>
                <w:sz w:val="22"/>
                <w:szCs w:val="22"/>
              </w:rPr>
              <w:t>Р</w:t>
            </w:r>
            <w:r w:rsidR="00AB73C5" w:rsidRPr="00063373">
              <w:rPr>
                <w:rFonts w:ascii="Arial" w:hAnsi="Arial" w:cs="Arial"/>
                <w:sz w:val="22"/>
                <w:szCs w:val="22"/>
              </w:rPr>
              <w:t xml:space="preserve">анцы, </w:t>
            </w:r>
            <w:r w:rsidRPr="0086532B">
              <w:rPr>
                <w:rFonts w:ascii="Arial" w:hAnsi="Arial" w:cs="Arial"/>
                <w:sz w:val="22"/>
                <w:szCs w:val="22"/>
              </w:rPr>
              <w:t>портфели</w:t>
            </w:r>
            <w:r>
              <w:rPr>
                <w:rFonts w:ascii="Arial" w:hAnsi="Arial" w:cs="Arial"/>
                <w:sz w:val="22"/>
                <w:szCs w:val="22"/>
              </w:rPr>
              <w:br/>
            </w:r>
            <w:r w:rsidRPr="0086532B">
              <w:rPr>
                <w:rFonts w:ascii="Arial" w:hAnsi="Arial" w:cs="Arial"/>
                <w:sz w:val="22"/>
                <w:szCs w:val="22"/>
              </w:rPr>
              <w:t xml:space="preserve"> ученические</w:t>
            </w:r>
          </w:p>
        </w:tc>
        <w:tc>
          <w:tcPr>
            <w:tcW w:w="2799" w:type="dxa"/>
            <w:gridSpan w:val="2"/>
            <w:tcBorders>
              <w:top w:val="single" w:sz="4" w:space="0" w:color="auto"/>
              <w:left w:val="single" w:sz="4" w:space="0" w:color="auto"/>
              <w:bottom w:val="single" w:sz="4" w:space="0" w:color="auto"/>
              <w:right w:val="single" w:sz="4" w:space="0" w:color="auto"/>
            </w:tcBorders>
          </w:tcPr>
          <w:p w14:paraId="61B5E570" w14:textId="77777777" w:rsidR="00AB73C5" w:rsidRPr="00063373" w:rsidRDefault="00AB73C5" w:rsidP="00537415">
            <w:pPr>
              <w:pStyle w:val="formattext"/>
              <w:spacing w:before="0" w:beforeAutospacing="0" w:after="0" w:afterAutospacing="0"/>
              <w:ind w:firstLine="567"/>
              <w:jc w:val="center"/>
              <w:rPr>
                <w:rFonts w:ascii="Arial" w:hAnsi="Arial" w:cs="Arial"/>
                <w:sz w:val="22"/>
                <w:szCs w:val="22"/>
              </w:rPr>
            </w:pPr>
            <w:r w:rsidRPr="00063373">
              <w:rPr>
                <w:rFonts w:ascii="Arial" w:hAnsi="Arial" w:cs="Arial"/>
                <w:sz w:val="22"/>
                <w:szCs w:val="22"/>
              </w:rPr>
              <w:t>Изделия мелкой кожгалантереи</w:t>
            </w:r>
          </w:p>
        </w:tc>
      </w:tr>
      <w:tr w:rsidR="0086532B" w:rsidRPr="00063373" w14:paraId="70FD2254" w14:textId="77777777" w:rsidTr="001F11D8">
        <w:trPr>
          <w:trHeight w:val="525"/>
        </w:trPr>
        <w:tc>
          <w:tcPr>
            <w:tcW w:w="2683" w:type="dxa"/>
            <w:vMerge/>
            <w:tcBorders>
              <w:top w:val="single" w:sz="4" w:space="0" w:color="auto"/>
              <w:left w:val="single" w:sz="4" w:space="0" w:color="auto"/>
              <w:right w:val="single" w:sz="4" w:space="0" w:color="auto"/>
            </w:tcBorders>
          </w:tcPr>
          <w:p w14:paraId="48602428" w14:textId="77777777" w:rsidR="0086532B" w:rsidRDefault="0086532B" w:rsidP="007369FA">
            <w:pPr>
              <w:pStyle w:val="formattext"/>
              <w:spacing w:before="0" w:beforeAutospacing="0" w:after="0" w:afterAutospacing="0"/>
              <w:ind w:firstLine="56"/>
              <w:jc w:val="center"/>
              <w:rPr>
                <w:rFonts w:ascii="Arial" w:hAnsi="Arial" w:cs="Arial"/>
                <w:sz w:val="22"/>
                <w:szCs w:val="22"/>
              </w:rPr>
            </w:pPr>
          </w:p>
        </w:tc>
        <w:tc>
          <w:tcPr>
            <w:tcW w:w="5598" w:type="dxa"/>
            <w:gridSpan w:val="4"/>
            <w:tcBorders>
              <w:top w:val="single" w:sz="4" w:space="0" w:color="auto"/>
              <w:left w:val="single" w:sz="4" w:space="0" w:color="auto"/>
              <w:bottom w:val="single" w:sz="4" w:space="0" w:color="auto"/>
              <w:right w:val="single" w:sz="4" w:space="0" w:color="auto"/>
            </w:tcBorders>
          </w:tcPr>
          <w:p w14:paraId="69C2CB46" w14:textId="5B77AD38" w:rsidR="0086532B" w:rsidRPr="00063373" w:rsidRDefault="0086532B" w:rsidP="0086532B">
            <w:pPr>
              <w:pStyle w:val="formattext"/>
              <w:spacing w:before="0" w:beforeAutospacing="0" w:after="0" w:afterAutospacing="0"/>
              <w:jc w:val="center"/>
              <w:rPr>
                <w:rFonts w:ascii="Arial" w:hAnsi="Arial" w:cs="Arial"/>
                <w:sz w:val="22"/>
                <w:szCs w:val="22"/>
              </w:rPr>
            </w:pPr>
            <w:r>
              <w:rPr>
                <w:rFonts w:ascii="Arial" w:hAnsi="Arial" w:cs="Arial"/>
                <w:sz w:val="22"/>
                <w:szCs w:val="22"/>
              </w:rPr>
              <w:t>Сорт</w:t>
            </w:r>
          </w:p>
        </w:tc>
      </w:tr>
      <w:tr w:rsidR="00AB73C5" w:rsidRPr="00063373" w14:paraId="525BC0B2" w14:textId="77777777" w:rsidTr="00537415">
        <w:trPr>
          <w:trHeight w:val="480"/>
        </w:trPr>
        <w:tc>
          <w:tcPr>
            <w:tcW w:w="2683" w:type="dxa"/>
            <w:vMerge/>
            <w:tcBorders>
              <w:left w:val="single" w:sz="4" w:space="0" w:color="auto"/>
              <w:bottom w:val="double" w:sz="4" w:space="0" w:color="auto"/>
              <w:right w:val="single" w:sz="4" w:space="0" w:color="auto"/>
            </w:tcBorders>
          </w:tcPr>
          <w:p w14:paraId="43885AEF" w14:textId="77777777" w:rsidR="00AB73C5" w:rsidRPr="00063373" w:rsidRDefault="00AB73C5" w:rsidP="00537415">
            <w:pPr>
              <w:pStyle w:val="formattext"/>
              <w:spacing w:before="0" w:beforeAutospacing="0" w:after="0" w:afterAutospacing="0"/>
              <w:ind w:firstLine="567"/>
              <w:jc w:val="center"/>
              <w:rPr>
                <w:rFonts w:ascii="Arial" w:hAnsi="Arial" w:cs="Arial"/>
                <w:sz w:val="22"/>
                <w:szCs w:val="22"/>
              </w:rPr>
            </w:pPr>
          </w:p>
        </w:tc>
        <w:tc>
          <w:tcPr>
            <w:tcW w:w="1489" w:type="dxa"/>
            <w:tcBorders>
              <w:top w:val="single" w:sz="4" w:space="0" w:color="auto"/>
              <w:left w:val="single" w:sz="4" w:space="0" w:color="auto"/>
              <w:bottom w:val="double" w:sz="4" w:space="0" w:color="auto"/>
              <w:right w:val="single" w:sz="4" w:space="0" w:color="auto"/>
            </w:tcBorders>
          </w:tcPr>
          <w:p w14:paraId="61155565" w14:textId="77777777" w:rsidR="00AB73C5" w:rsidRPr="00063373" w:rsidRDefault="00AB73C5" w:rsidP="007369FA">
            <w:pPr>
              <w:pStyle w:val="formattext"/>
              <w:spacing w:before="0" w:beforeAutospacing="0" w:after="0" w:afterAutospacing="0"/>
              <w:jc w:val="center"/>
              <w:rPr>
                <w:rFonts w:ascii="Arial" w:hAnsi="Arial" w:cs="Arial"/>
                <w:sz w:val="22"/>
                <w:szCs w:val="22"/>
              </w:rPr>
            </w:pPr>
            <w:r w:rsidRPr="00063373">
              <w:rPr>
                <w:rFonts w:ascii="Arial" w:hAnsi="Arial" w:cs="Arial"/>
                <w:sz w:val="22"/>
                <w:szCs w:val="22"/>
              </w:rPr>
              <w:t>1</w:t>
            </w:r>
          </w:p>
        </w:tc>
        <w:tc>
          <w:tcPr>
            <w:tcW w:w="1310" w:type="dxa"/>
            <w:tcBorders>
              <w:top w:val="single" w:sz="4" w:space="0" w:color="auto"/>
              <w:left w:val="single" w:sz="4" w:space="0" w:color="auto"/>
              <w:bottom w:val="double" w:sz="4" w:space="0" w:color="auto"/>
              <w:right w:val="single" w:sz="4" w:space="0" w:color="auto"/>
            </w:tcBorders>
          </w:tcPr>
          <w:p w14:paraId="0A79E3FA" w14:textId="77777777" w:rsidR="00AB73C5" w:rsidRPr="00063373" w:rsidRDefault="00AB73C5" w:rsidP="007369FA">
            <w:pPr>
              <w:pStyle w:val="formattext"/>
              <w:spacing w:before="0" w:beforeAutospacing="0" w:after="0" w:afterAutospacing="0"/>
              <w:jc w:val="center"/>
              <w:rPr>
                <w:rFonts w:ascii="Arial" w:hAnsi="Arial" w:cs="Arial"/>
                <w:sz w:val="22"/>
                <w:szCs w:val="22"/>
              </w:rPr>
            </w:pPr>
            <w:r w:rsidRPr="00063373">
              <w:rPr>
                <w:rFonts w:ascii="Arial" w:hAnsi="Arial" w:cs="Arial"/>
                <w:sz w:val="22"/>
                <w:szCs w:val="22"/>
              </w:rPr>
              <w:t>2</w:t>
            </w:r>
          </w:p>
        </w:tc>
        <w:tc>
          <w:tcPr>
            <w:tcW w:w="1489" w:type="dxa"/>
            <w:tcBorders>
              <w:top w:val="single" w:sz="4" w:space="0" w:color="auto"/>
              <w:left w:val="single" w:sz="4" w:space="0" w:color="auto"/>
              <w:bottom w:val="double" w:sz="4" w:space="0" w:color="auto"/>
              <w:right w:val="single" w:sz="4" w:space="0" w:color="auto"/>
            </w:tcBorders>
          </w:tcPr>
          <w:p w14:paraId="012BB0F6" w14:textId="77777777" w:rsidR="00AB73C5" w:rsidRPr="00063373" w:rsidRDefault="00AB73C5" w:rsidP="007369FA">
            <w:pPr>
              <w:pStyle w:val="formattext"/>
              <w:spacing w:before="0" w:beforeAutospacing="0" w:after="0" w:afterAutospacing="0"/>
              <w:jc w:val="center"/>
              <w:rPr>
                <w:rFonts w:ascii="Arial" w:hAnsi="Arial" w:cs="Arial"/>
                <w:sz w:val="22"/>
                <w:szCs w:val="22"/>
              </w:rPr>
            </w:pPr>
            <w:r w:rsidRPr="00063373">
              <w:rPr>
                <w:rFonts w:ascii="Arial" w:hAnsi="Arial" w:cs="Arial"/>
                <w:sz w:val="22"/>
                <w:szCs w:val="22"/>
              </w:rPr>
              <w:t>1</w:t>
            </w:r>
          </w:p>
        </w:tc>
        <w:tc>
          <w:tcPr>
            <w:tcW w:w="1310" w:type="dxa"/>
            <w:tcBorders>
              <w:top w:val="single" w:sz="4" w:space="0" w:color="auto"/>
              <w:left w:val="single" w:sz="4" w:space="0" w:color="auto"/>
              <w:bottom w:val="double" w:sz="4" w:space="0" w:color="auto"/>
              <w:right w:val="single" w:sz="4" w:space="0" w:color="auto"/>
            </w:tcBorders>
          </w:tcPr>
          <w:p w14:paraId="04307742" w14:textId="77777777" w:rsidR="00AB73C5" w:rsidRPr="00063373" w:rsidRDefault="00AB73C5" w:rsidP="007369FA">
            <w:pPr>
              <w:pStyle w:val="formattext"/>
              <w:spacing w:before="0" w:beforeAutospacing="0" w:after="0" w:afterAutospacing="0"/>
              <w:jc w:val="center"/>
              <w:rPr>
                <w:rFonts w:ascii="Arial" w:hAnsi="Arial" w:cs="Arial"/>
                <w:sz w:val="22"/>
                <w:szCs w:val="22"/>
              </w:rPr>
            </w:pPr>
            <w:r w:rsidRPr="00063373">
              <w:rPr>
                <w:rFonts w:ascii="Arial" w:hAnsi="Arial" w:cs="Arial"/>
                <w:sz w:val="22"/>
                <w:szCs w:val="22"/>
              </w:rPr>
              <w:t>2</w:t>
            </w:r>
          </w:p>
        </w:tc>
      </w:tr>
      <w:tr w:rsidR="00AB73C5" w14:paraId="1AFA581F" w14:textId="77777777" w:rsidTr="00537415">
        <w:trPr>
          <w:trHeight w:val="627"/>
        </w:trPr>
        <w:tc>
          <w:tcPr>
            <w:tcW w:w="2683" w:type="dxa"/>
            <w:tcBorders>
              <w:top w:val="single" w:sz="4" w:space="0" w:color="auto"/>
              <w:left w:val="single" w:sz="4" w:space="0" w:color="auto"/>
              <w:bottom w:val="single" w:sz="4" w:space="0" w:color="auto"/>
              <w:right w:val="single" w:sz="4" w:space="0" w:color="auto"/>
            </w:tcBorders>
            <w:vAlign w:val="bottom"/>
          </w:tcPr>
          <w:p w14:paraId="24FC47F6" w14:textId="77777777" w:rsidR="00AB73C5" w:rsidRPr="00063373" w:rsidRDefault="00AB73C5" w:rsidP="00537415">
            <w:pPr>
              <w:pStyle w:val="formattext"/>
              <w:spacing w:before="0" w:beforeAutospacing="0" w:after="0" w:afterAutospacing="0"/>
              <w:rPr>
                <w:rFonts w:ascii="Arial" w:hAnsi="Arial" w:cs="Arial"/>
                <w:sz w:val="22"/>
                <w:szCs w:val="22"/>
              </w:rPr>
            </w:pPr>
            <w:r w:rsidRPr="00063373">
              <w:rPr>
                <w:rFonts w:ascii="Arial" w:hAnsi="Arial" w:cs="Arial"/>
                <w:sz w:val="22"/>
                <w:szCs w:val="22"/>
              </w:rPr>
              <w:t>11 Отличающаяся нить</w:t>
            </w:r>
          </w:p>
        </w:tc>
        <w:tc>
          <w:tcPr>
            <w:tcW w:w="1489" w:type="dxa"/>
            <w:tcBorders>
              <w:top w:val="single" w:sz="4" w:space="0" w:color="auto"/>
              <w:left w:val="single" w:sz="4" w:space="0" w:color="auto"/>
              <w:bottom w:val="single" w:sz="4" w:space="0" w:color="auto"/>
              <w:right w:val="single" w:sz="4" w:space="0" w:color="auto"/>
            </w:tcBorders>
            <w:vAlign w:val="bottom"/>
          </w:tcPr>
          <w:p w14:paraId="7D61740B"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Слабовыраженная</w:t>
            </w:r>
          </w:p>
        </w:tc>
        <w:tc>
          <w:tcPr>
            <w:tcW w:w="1310" w:type="dxa"/>
            <w:tcBorders>
              <w:top w:val="single" w:sz="4" w:space="0" w:color="auto"/>
              <w:left w:val="single" w:sz="4" w:space="0" w:color="auto"/>
              <w:bottom w:val="single" w:sz="4" w:space="0" w:color="auto"/>
              <w:right w:val="single" w:sz="4" w:space="0" w:color="auto"/>
            </w:tcBorders>
            <w:vAlign w:val="bottom"/>
          </w:tcPr>
          <w:p w14:paraId="1EADB55F"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Заметная</w:t>
            </w:r>
          </w:p>
        </w:tc>
        <w:tc>
          <w:tcPr>
            <w:tcW w:w="1489" w:type="dxa"/>
            <w:tcBorders>
              <w:top w:val="single" w:sz="4" w:space="0" w:color="auto"/>
              <w:left w:val="single" w:sz="4" w:space="0" w:color="auto"/>
              <w:bottom w:val="single" w:sz="4" w:space="0" w:color="auto"/>
              <w:right w:val="single" w:sz="4" w:space="0" w:color="auto"/>
            </w:tcBorders>
            <w:vAlign w:val="bottom"/>
          </w:tcPr>
          <w:p w14:paraId="0913BC3B"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Слабовыраженная</w:t>
            </w:r>
          </w:p>
        </w:tc>
        <w:tc>
          <w:tcPr>
            <w:tcW w:w="1310" w:type="dxa"/>
            <w:tcBorders>
              <w:top w:val="single" w:sz="4" w:space="0" w:color="auto"/>
              <w:left w:val="single" w:sz="4" w:space="0" w:color="auto"/>
              <w:bottom w:val="single" w:sz="4" w:space="0" w:color="auto"/>
              <w:right w:val="single" w:sz="4" w:space="0" w:color="auto"/>
            </w:tcBorders>
            <w:vAlign w:val="bottom"/>
          </w:tcPr>
          <w:p w14:paraId="5528D82F"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Заметная</w:t>
            </w:r>
          </w:p>
        </w:tc>
      </w:tr>
      <w:tr w:rsidR="00AB73C5" w14:paraId="32263137" w14:textId="77777777" w:rsidTr="00537415">
        <w:trPr>
          <w:trHeight w:val="577"/>
        </w:trPr>
        <w:tc>
          <w:tcPr>
            <w:tcW w:w="2683" w:type="dxa"/>
            <w:tcBorders>
              <w:top w:val="single" w:sz="4" w:space="0" w:color="auto"/>
              <w:left w:val="single" w:sz="4" w:space="0" w:color="auto"/>
              <w:bottom w:val="single" w:sz="4" w:space="0" w:color="auto"/>
              <w:right w:val="single" w:sz="4" w:space="0" w:color="auto"/>
            </w:tcBorders>
            <w:vAlign w:val="bottom"/>
          </w:tcPr>
          <w:p w14:paraId="111356F6" w14:textId="77777777" w:rsidR="00AB73C5" w:rsidRPr="00063373" w:rsidRDefault="00AB73C5" w:rsidP="00537415">
            <w:pPr>
              <w:pStyle w:val="formattext"/>
              <w:spacing w:before="0" w:beforeAutospacing="0" w:after="0" w:afterAutospacing="0"/>
              <w:rPr>
                <w:rFonts w:ascii="Arial" w:hAnsi="Arial" w:cs="Arial"/>
                <w:sz w:val="22"/>
                <w:szCs w:val="22"/>
              </w:rPr>
            </w:pPr>
            <w:r w:rsidRPr="00063373">
              <w:rPr>
                <w:rFonts w:ascii="Arial" w:hAnsi="Arial" w:cs="Arial"/>
                <w:sz w:val="22"/>
                <w:szCs w:val="22"/>
              </w:rPr>
              <w:t>12 Пятна размером не более 1 см по наибольшей длине в общей сложности, шт., не более</w:t>
            </w:r>
          </w:p>
        </w:tc>
        <w:tc>
          <w:tcPr>
            <w:tcW w:w="1489" w:type="dxa"/>
            <w:tcBorders>
              <w:top w:val="single" w:sz="4" w:space="0" w:color="auto"/>
              <w:left w:val="single" w:sz="4" w:space="0" w:color="auto"/>
              <w:bottom w:val="single" w:sz="4" w:space="0" w:color="auto"/>
              <w:right w:val="single" w:sz="4" w:space="0" w:color="auto"/>
            </w:tcBorders>
            <w:vAlign w:val="bottom"/>
          </w:tcPr>
          <w:p w14:paraId="2DFBC999"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Не допускается</w:t>
            </w:r>
          </w:p>
        </w:tc>
        <w:tc>
          <w:tcPr>
            <w:tcW w:w="1310" w:type="dxa"/>
            <w:tcBorders>
              <w:top w:val="single" w:sz="4" w:space="0" w:color="auto"/>
              <w:left w:val="single" w:sz="4" w:space="0" w:color="auto"/>
              <w:bottom w:val="single" w:sz="4" w:space="0" w:color="auto"/>
              <w:right w:val="single" w:sz="4" w:space="0" w:color="auto"/>
            </w:tcBorders>
            <w:vAlign w:val="bottom"/>
          </w:tcPr>
          <w:p w14:paraId="2F71CF32"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2</w:t>
            </w:r>
          </w:p>
        </w:tc>
        <w:tc>
          <w:tcPr>
            <w:tcW w:w="1489" w:type="dxa"/>
            <w:tcBorders>
              <w:top w:val="single" w:sz="4" w:space="0" w:color="auto"/>
              <w:left w:val="single" w:sz="4" w:space="0" w:color="auto"/>
              <w:bottom w:val="single" w:sz="4" w:space="0" w:color="auto"/>
              <w:right w:val="single" w:sz="4" w:space="0" w:color="auto"/>
            </w:tcBorders>
            <w:vAlign w:val="bottom"/>
          </w:tcPr>
          <w:p w14:paraId="3C26781F"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Не допускается</w:t>
            </w:r>
          </w:p>
        </w:tc>
        <w:tc>
          <w:tcPr>
            <w:tcW w:w="1310" w:type="dxa"/>
            <w:tcBorders>
              <w:top w:val="single" w:sz="4" w:space="0" w:color="auto"/>
              <w:left w:val="single" w:sz="4" w:space="0" w:color="auto"/>
              <w:bottom w:val="single" w:sz="4" w:space="0" w:color="auto"/>
              <w:right w:val="single" w:sz="4" w:space="0" w:color="auto"/>
            </w:tcBorders>
            <w:vAlign w:val="bottom"/>
          </w:tcPr>
          <w:p w14:paraId="2ADB17A0"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1</w:t>
            </w:r>
          </w:p>
        </w:tc>
      </w:tr>
      <w:tr w:rsidR="00AB73C5" w14:paraId="41C42334" w14:textId="77777777" w:rsidTr="007369FA">
        <w:trPr>
          <w:trHeight w:val="757"/>
        </w:trPr>
        <w:tc>
          <w:tcPr>
            <w:tcW w:w="2683" w:type="dxa"/>
            <w:tcBorders>
              <w:top w:val="single" w:sz="4" w:space="0" w:color="auto"/>
              <w:left w:val="single" w:sz="4" w:space="0" w:color="auto"/>
              <w:bottom w:val="single" w:sz="4" w:space="0" w:color="auto"/>
              <w:right w:val="single" w:sz="4" w:space="0" w:color="auto"/>
            </w:tcBorders>
            <w:vAlign w:val="bottom"/>
          </w:tcPr>
          <w:p w14:paraId="7E3AC785" w14:textId="77777777" w:rsidR="00AB73C5" w:rsidRPr="00063373" w:rsidRDefault="00AB73C5" w:rsidP="00537415">
            <w:pPr>
              <w:pStyle w:val="formattext"/>
              <w:spacing w:before="0" w:beforeAutospacing="0" w:after="0" w:afterAutospacing="0"/>
              <w:rPr>
                <w:rFonts w:ascii="Arial" w:hAnsi="Arial" w:cs="Arial"/>
                <w:sz w:val="22"/>
                <w:szCs w:val="22"/>
              </w:rPr>
            </w:pPr>
            <w:r w:rsidRPr="00063373">
              <w:rPr>
                <w:rFonts w:ascii="Arial" w:hAnsi="Arial" w:cs="Arial"/>
                <w:sz w:val="22"/>
                <w:szCs w:val="22"/>
              </w:rPr>
              <w:t xml:space="preserve">13 </w:t>
            </w:r>
            <w:proofErr w:type="spellStart"/>
            <w:r w:rsidRPr="00063373">
              <w:rPr>
                <w:rFonts w:ascii="Arial" w:hAnsi="Arial" w:cs="Arial"/>
                <w:sz w:val="22"/>
                <w:szCs w:val="22"/>
              </w:rPr>
              <w:t>Поднырки</w:t>
            </w:r>
            <w:proofErr w:type="spellEnd"/>
            <w:r w:rsidRPr="00063373">
              <w:rPr>
                <w:rFonts w:ascii="Arial" w:hAnsi="Arial" w:cs="Arial"/>
                <w:sz w:val="22"/>
                <w:szCs w:val="22"/>
              </w:rPr>
              <w:t xml:space="preserve"> в общей сложности, см, не более</w:t>
            </w:r>
          </w:p>
        </w:tc>
        <w:tc>
          <w:tcPr>
            <w:tcW w:w="1489" w:type="dxa"/>
            <w:tcBorders>
              <w:top w:val="single" w:sz="4" w:space="0" w:color="auto"/>
              <w:left w:val="single" w:sz="4" w:space="0" w:color="auto"/>
              <w:bottom w:val="single" w:sz="4" w:space="0" w:color="auto"/>
              <w:right w:val="single" w:sz="4" w:space="0" w:color="auto"/>
            </w:tcBorders>
            <w:vAlign w:val="bottom"/>
          </w:tcPr>
          <w:p w14:paraId="30053087"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То же</w:t>
            </w:r>
          </w:p>
        </w:tc>
        <w:tc>
          <w:tcPr>
            <w:tcW w:w="1310" w:type="dxa"/>
            <w:tcBorders>
              <w:top w:val="single" w:sz="4" w:space="0" w:color="auto"/>
              <w:left w:val="single" w:sz="4" w:space="0" w:color="auto"/>
              <w:bottom w:val="single" w:sz="4" w:space="0" w:color="auto"/>
              <w:right w:val="single" w:sz="4" w:space="0" w:color="auto"/>
            </w:tcBorders>
            <w:vAlign w:val="bottom"/>
          </w:tcPr>
          <w:p w14:paraId="52238495"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10,0</w:t>
            </w:r>
          </w:p>
        </w:tc>
        <w:tc>
          <w:tcPr>
            <w:tcW w:w="1489" w:type="dxa"/>
            <w:tcBorders>
              <w:top w:val="single" w:sz="4" w:space="0" w:color="auto"/>
              <w:left w:val="single" w:sz="4" w:space="0" w:color="auto"/>
              <w:bottom w:val="single" w:sz="4" w:space="0" w:color="auto"/>
              <w:right w:val="single" w:sz="4" w:space="0" w:color="auto"/>
            </w:tcBorders>
            <w:vAlign w:val="bottom"/>
          </w:tcPr>
          <w:p w14:paraId="37A2244B"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То же</w:t>
            </w:r>
          </w:p>
        </w:tc>
        <w:tc>
          <w:tcPr>
            <w:tcW w:w="1310" w:type="dxa"/>
            <w:tcBorders>
              <w:top w:val="single" w:sz="4" w:space="0" w:color="auto"/>
              <w:left w:val="single" w:sz="4" w:space="0" w:color="auto"/>
              <w:bottom w:val="single" w:sz="4" w:space="0" w:color="auto"/>
              <w:right w:val="single" w:sz="4" w:space="0" w:color="auto"/>
            </w:tcBorders>
            <w:vAlign w:val="bottom"/>
          </w:tcPr>
          <w:p w14:paraId="625714C1"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5,0</w:t>
            </w:r>
          </w:p>
        </w:tc>
      </w:tr>
      <w:tr w:rsidR="00AB73C5" w14:paraId="02233521" w14:textId="77777777" w:rsidTr="007369FA">
        <w:trPr>
          <w:trHeight w:val="852"/>
        </w:trPr>
        <w:tc>
          <w:tcPr>
            <w:tcW w:w="2683" w:type="dxa"/>
            <w:tcBorders>
              <w:top w:val="single" w:sz="4" w:space="0" w:color="auto"/>
              <w:left w:val="single" w:sz="4" w:space="0" w:color="auto"/>
              <w:bottom w:val="single" w:sz="4" w:space="0" w:color="auto"/>
              <w:right w:val="single" w:sz="4" w:space="0" w:color="auto"/>
            </w:tcBorders>
            <w:vAlign w:val="bottom"/>
          </w:tcPr>
          <w:p w14:paraId="1C875BBB" w14:textId="3BE1F044" w:rsidR="00AB73C5" w:rsidRPr="00063373" w:rsidRDefault="00AB73C5" w:rsidP="00537415">
            <w:pPr>
              <w:pStyle w:val="formattext"/>
              <w:spacing w:before="0" w:beforeAutospacing="0" w:after="0" w:afterAutospacing="0"/>
              <w:rPr>
                <w:rFonts w:ascii="Arial" w:hAnsi="Arial" w:cs="Arial"/>
                <w:sz w:val="22"/>
                <w:szCs w:val="22"/>
              </w:rPr>
            </w:pPr>
            <w:r w:rsidRPr="00063373">
              <w:rPr>
                <w:rFonts w:ascii="Arial" w:hAnsi="Arial" w:cs="Arial"/>
                <w:sz w:val="22"/>
                <w:szCs w:val="22"/>
              </w:rPr>
              <w:t xml:space="preserve">14 Перекос рисунка материала на длине </w:t>
            </w:r>
            <w:r w:rsidR="007369FA">
              <w:rPr>
                <w:rFonts w:ascii="Arial" w:hAnsi="Arial" w:cs="Arial"/>
                <w:sz w:val="22"/>
                <w:szCs w:val="22"/>
              </w:rPr>
              <w:br/>
            </w:r>
            <w:r w:rsidRPr="00063373">
              <w:rPr>
                <w:rFonts w:ascii="Arial" w:hAnsi="Arial" w:cs="Arial"/>
                <w:sz w:val="22"/>
                <w:szCs w:val="22"/>
              </w:rPr>
              <w:t>50 см, см, не более</w:t>
            </w:r>
          </w:p>
        </w:tc>
        <w:tc>
          <w:tcPr>
            <w:tcW w:w="1489" w:type="dxa"/>
            <w:tcBorders>
              <w:top w:val="single" w:sz="4" w:space="0" w:color="auto"/>
              <w:left w:val="single" w:sz="4" w:space="0" w:color="auto"/>
              <w:bottom w:val="single" w:sz="4" w:space="0" w:color="auto"/>
              <w:right w:val="single" w:sz="4" w:space="0" w:color="auto"/>
            </w:tcBorders>
            <w:vAlign w:val="bottom"/>
          </w:tcPr>
          <w:p w14:paraId="0FD6E69C"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vAlign w:val="bottom"/>
          </w:tcPr>
          <w:p w14:paraId="4259A1B3"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3,0</w:t>
            </w:r>
          </w:p>
        </w:tc>
        <w:tc>
          <w:tcPr>
            <w:tcW w:w="1489" w:type="dxa"/>
            <w:tcBorders>
              <w:top w:val="single" w:sz="4" w:space="0" w:color="auto"/>
              <w:left w:val="single" w:sz="4" w:space="0" w:color="auto"/>
              <w:bottom w:val="single" w:sz="4" w:space="0" w:color="auto"/>
              <w:right w:val="single" w:sz="4" w:space="0" w:color="auto"/>
            </w:tcBorders>
            <w:vAlign w:val="bottom"/>
          </w:tcPr>
          <w:p w14:paraId="039D1E42"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vAlign w:val="bottom"/>
          </w:tcPr>
          <w:p w14:paraId="3D9E6F5E"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3,0</w:t>
            </w:r>
          </w:p>
        </w:tc>
      </w:tr>
      <w:tr w:rsidR="00AB73C5" w14:paraId="73A874A0" w14:textId="77777777" w:rsidTr="007369FA">
        <w:trPr>
          <w:trHeight w:val="837"/>
        </w:trPr>
        <w:tc>
          <w:tcPr>
            <w:tcW w:w="2683" w:type="dxa"/>
            <w:tcBorders>
              <w:top w:val="single" w:sz="4" w:space="0" w:color="auto"/>
              <w:left w:val="single" w:sz="4" w:space="0" w:color="auto"/>
              <w:bottom w:val="single" w:sz="4" w:space="0" w:color="auto"/>
              <w:right w:val="single" w:sz="4" w:space="0" w:color="auto"/>
            </w:tcBorders>
            <w:vAlign w:val="bottom"/>
          </w:tcPr>
          <w:p w14:paraId="1BB9ED83" w14:textId="77777777" w:rsidR="00AB73C5" w:rsidRPr="00063373" w:rsidRDefault="00AB73C5" w:rsidP="00537415">
            <w:pPr>
              <w:pStyle w:val="formattext"/>
              <w:spacing w:before="0" w:beforeAutospacing="0" w:after="0" w:afterAutospacing="0"/>
              <w:rPr>
                <w:rFonts w:ascii="Arial" w:hAnsi="Arial" w:cs="Arial"/>
                <w:sz w:val="22"/>
                <w:szCs w:val="22"/>
              </w:rPr>
            </w:pPr>
            <w:r w:rsidRPr="00063373">
              <w:rPr>
                <w:rFonts w:ascii="Arial" w:hAnsi="Arial" w:cs="Arial"/>
                <w:sz w:val="22"/>
                <w:szCs w:val="22"/>
              </w:rPr>
              <w:t>15 Перекос деталей и смещение фурнитуры, см, не более</w:t>
            </w:r>
          </w:p>
        </w:tc>
        <w:tc>
          <w:tcPr>
            <w:tcW w:w="1489" w:type="dxa"/>
            <w:tcBorders>
              <w:top w:val="single" w:sz="4" w:space="0" w:color="auto"/>
              <w:left w:val="single" w:sz="4" w:space="0" w:color="auto"/>
              <w:bottom w:val="single" w:sz="4" w:space="0" w:color="auto"/>
              <w:right w:val="single" w:sz="4" w:space="0" w:color="auto"/>
            </w:tcBorders>
            <w:vAlign w:val="bottom"/>
          </w:tcPr>
          <w:p w14:paraId="46D968BF"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0,3</w:t>
            </w:r>
          </w:p>
        </w:tc>
        <w:tc>
          <w:tcPr>
            <w:tcW w:w="1310" w:type="dxa"/>
            <w:tcBorders>
              <w:top w:val="single" w:sz="4" w:space="0" w:color="auto"/>
              <w:left w:val="single" w:sz="4" w:space="0" w:color="auto"/>
              <w:bottom w:val="single" w:sz="4" w:space="0" w:color="auto"/>
              <w:right w:val="single" w:sz="4" w:space="0" w:color="auto"/>
            </w:tcBorders>
            <w:vAlign w:val="bottom"/>
          </w:tcPr>
          <w:p w14:paraId="1D945409"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0,4</w:t>
            </w:r>
          </w:p>
        </w:tc>
        <w:tc>
          <w:tcPr>
            <w:tcW w:w="1489" w:type="dxa"/>
            <w:tcBorders>
              <w:top w:val="single" w:sz="4" w:space="0" w:color="auto"/>
              <w:left w:val="single" w:sz="4" w:space="0" w:color="auto"/>
              <w:bottom w:val="single" w:sz="4" w:space="0" w:color="auto"/>
              <w:right w:val="single" w:sz="4" w:space="0" w:color="auto"/>
            </w:tcBorders>
            <w:vAlign w:val="bottom"/>
          </w:tcPr>
          <w:p w14:paraId="5E689F48"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0,1</w:t>
            </w:r>
          </w:p>
        </w:tc>
        <w:tc>
          <w:tcPr>
            <w:tcW w:w="1310" w:type="dxa"/>
            <w:tcBorders>
              <w:top w:val="single" w:sz="4" w:space="0" w:color="auto"/>
              <w:left w:val="single" w:sz="4" w:space="0" w:color="auto"/>
              <w:bottom w:val="single" w:sz="4" w:space="0" w:color="auto"/>
              <w:right w:val="single" w:sz="4" w:space="0" w:color="auto"/>
            </w:tcBorders>
            <w:vAlign w:val="bottom"/>
          </w:tcPr>
          <w:p w14:paraId="6EB367F8" w14:textId="77777777" w:rsidR="00AB73C5" w:rsidRPr="00063373" w:rsidRDefault="00AB73C5" w:rsidP="00537415">
            <w:pPr>
              <w:pStyle w:val="formattext"/>
              <w:spacing w:before="0" w:after="0"/>
              <w:jc w:val="center"/>
              <w:rPr>
                <w:rFonts w:ascii="Arial" w:hAnsi="Arial" w:cs="Arial"/>
                <w:sz w:val="22"/>
                <w:szCs w:val="22"/>
              </w:rPr>
            </w:pPr>
            <w:r w:rsidRPr="00063373">
              <w:rPr>
                <w:rFonts w:ascii="Arial" w:hAnsi="Arial" w:cs="Arial"/>
                <w:sz w:val="22"/>
                <w:szCs w:val="22"/>
              </w:rPr>
              <w:t>0,2</w:t>
            </w:r>
          </w:p>
        </w:tc>
      </w:tr>
      <w:tr w:rsidR="007369FA" w14:paraId="2E6838C8" w14:textId="77777777" w:rsidTr="00537415">
        <w:trPr>
          <w:trHeight w:val="1133"/>
        </w:trPr>
        <w:tc>
          <w:tcPr>
            <w:tcW w:w="2683" w:type="dxa"/>
            <w:tcBorders>
              <w:top w:val="single" w:sz="4" w:space="0" w:color="auto"/>
              <w:left w:val="single" w:sz="4" w:space="0" w:color="auto"/>
              <w:bottom w:val="single" w:sz="4" w:space="0" w:color="auto"/>
              <w:right w:val="single" w:sz="4" w:space="0" w:color="auto"/>
            </w:tcBorders>
            <w:vAlign w:val="bottom"/>
          </w:tcPr>
          <w:p w14:paraId="7318CA07" w14:textId="4571C0F2" w:rsidR="007369FA" w:rsidRPr="00063373" w:rsidRDefault="007369FA" w:rsidP="007369FA">
            <w:pPr>
              <w:pStyle w:val="formattext"/>
              <w:spacing w:before="0" w:beforeAutospacing="0" w:after="0" w:afterAutospacing="0"/>
              <w:rPr>
                <w:rFonts w:ascii="Arial" w:hAnsi="Arial" w:cs="Arial"/>
                <w:sz w:val="22"/>
                <w:szCs w:val="22"/>
              </w:rPr>
            </w:pPr>
            <w:r w:rsidRPr="00063373">
              <w:rPr>
                <w:rFonts w:ascii="Arial" w:hAnsi="Arial" w:cs="Arial"/>
                <w:sz w:val="22"/>
                <w:szCs w:val="22"/>
              </w:rPr>
              <w:t xml:space="preserve">16 Отклонение строчки или линии сварки ТВЧ от заданного контура, см, </w:t>
            </w:r>
            <w:proofErr w:type="spellStart"/>
            <w:r w:rsidRPr="00063373">
              <w:rPr>
                <w:rFonts w:ascii="Arial" w:hAnsi="Arial" w:cs="Arial"/>
                <w:sz w:val="22"/>
                <w:szCs w:val="22"/>
              </w:rPr>
              <w:t>неболее</w:t>
            </w:r>
            <w:proofErr w:type="spellEnd"/>
          </w:p>
        </w:tc>
        <w:tc>
          <w:tcPr>
            <w:tcW w:w="1489" w:type="dxa"/>
            <w:tcBorders>
              <w:top w:val="single" w:sz="4" w:space="0" w:color="auto"/>
              <w:left w:val="single" w:sz="4" w:space="0" w:color="auto"/>
              <w:bottom w:val="single" w:sz="4" w:space="0" w:color="auto"/>
              <w:right w:val="single" w:sz="4" w:space="0" w:color="auto"/>
            </w:tcBorders>
            <w:vAlign w:val="bottom"/>
          </w:tcPr>
          <w:p w14:paraId="190B544C" w14:textId="3803EB3E" w:rsidR="007369FA" w:rsidRPr="00063373" w:rsidRDefault="007369FA" w:rsidP="007369FA">
            <w:pPr>
              <w:pStyle w:val="formattext"/>
              <w:spacing w:before="0" w:after="0"/>
              <w:jc w:val="center"/>
              <w:rPr>
                <w:rFonts w:ascii="Arial" w:hAnsi="Arial" w:cs="Arial"/>
                <w:sz w:val="22"/>
                <w:szCs w:val="22"/>
              </w:rPr>
            </w:pPr>
            <w:r w:rsidRPr="00063373">
              <w:rPr>
                <w:rFonts w:ascii="Arial" w:hAnsi="Arial" w:cs="Arial"/>
                <w:sz w:val="22"/>
                <w:szCs w:val="22"/>
              </w:rPr>
              <w:t>0,2</w:t>
            </w:r>
          </w:p>
        </w:tc>
        <w:tc>
          <w:tcPr>
            <w:tcW w:w="1310" w:type="dxa"/>
            <w:tcBorders>
              <w:top w:val="single" w:sz="4" w:space="0" w:color="auto"/>
              <w:left w:val="single" w:sz="4" w:space="0" w:color="auto"/>
              <w:bottom w:val="single" w:sz="4" w:space="0" w:color="auto"/>
              <w:right w:val="single" w:sz="4" w:space="0" w:color="auto"/>
            </w:tcBorders>
            <w:vAlign w:val="bottom"/>
          </w:tcPr>
          <w:p w14:paraId="62ADB4DC" w14:textId="09646F83" w:rsidR="007369FA" w:rsidRPr="00063373" w:rsidRDefault="007369FA" w:rsidP="007369FA">
            <w:pPr>
              <w:pStyle w:val="formattext"/>
              <w:spacing w:before="0" w:after="0"/>
              <w:jc w:val="center"/>
              <w:rPr>
                <w:rFonts w:ascii="Arial" w:hAnsi="Arial" w:cs="Arial"/>
                <w:sz w:val="22"/>
                <w:szCs w:val="22"/>
              </w:rPr>
            </w:pPr>
            <w:r w:rsidRPr="00063373">
              <w:rPr>
                <w:rFonts w:ascii="Arial" w:hAnsi="Arial" w:cs="Arial"/>
                <w:sz w:val="22"/>
                <w:szCs w:val="22"/>
              </w:rPr>
              <w:t>0,3</w:t>
            </w:r>
          </w:p>
        </w:tc>
        <w:tc>
          <w:tcPr>
            <w:tcW w:w="1489" w:type="dxa"/>
            <w:tcBorders>
              <w:top w:val="single" w:sz="4" w:space="0" w:color="auto"/>
              <w:left w:val="single" w:sz="4" w:space="0" w:color="auto"/>
              <w:bottom w:val="single" w:sz="4" w:space="0" w:color="auto"/>
              <w:right w:val="single" w:sz="4" w:space="0" w:color="auto"/>
            </w:tcBorders>
            <w:vAlign w:val="bottom"/>
          </w:tcPr>
          <w:p w14:paraId="3D00402D" w14:textId="6D169ABA" w:rsidR="007369FA" w:rsidRPr="00063373" w:rsidRDefault="007369FA" w:rsidP="007369FA">
            <w:pPr>
              <w:pStyle w:val="formattext"/>
              <w:spacing w:before="0" w:after="0"/>
              <w:jc w:val="center"/>
              <w:rPr>
                <w:rFonts w:ascii="Arial" w:hAnsi="Arial" w:cs="Arial"/>
                <w:sz w:val="22"/>
                <w:szCs w:val="22"/>
              </w:rPr>
            </w:pPr>
            <w:r w:rsidRPr="00063373">
              <w:rPr>
                <w:rFonts w:ascii="Arial" w:hAnsi="Arial" w:cs="Arial"/>
                <w:sz w:val="22"/>
                <w:szCs w:val="22"/>
              </w:rPr>
              <w:t>0,1</w:t>
            </w:r>
          </w:p>
        </w:tc>
        <w:tc>
          <w:tcPr>
            <w:tcW w:w="1310" w:type="dxa"/>
            <w:tcBorders>
              <w:top w:val="single" w:sz="4" w:space="0" w:color="auto"/>
              <w:left w:val="single" w:sz="4" w:space="0" w:color="auto"/>
              <w:bottom w:val="single" w:sz="4" w:space="0" w:color="auto"/>
              <w:right w:val="single" w:sz="4" w:space="0" w:color="auto"/>
            </w:tcBorders>
            <w:vAlign w:val="bottom"/>
          </w:tcPr>
          <w:p w14:paraId="4DAAD989" w14:textId="173ABCDF" w:rsidR="007369FA" w:rsidRPr="00063373" w:rsidRDefault="007369FA" w:rsidP="007369FA">
            <w:pPr>
              <w:pStyle w:val="formattext"/>
              <w:spacing w:before="0" w:after="0"/>
              <w:jc w:val="center"/>
              <w:rPr>
                <w:rFonts w:ascii="Arial" w:hAnsi="Arial" w:cs="Arial"/>
                <w:sz w:val="22"/>
                <w:szCs w:val="22"/>
              </w:rPr>
            </w:pPr>
            <w:r w:rsidRPr="00063373">
              <w:rPr>
                <w:rFonts w:ascii="Arial" w:hAnsi="Arial" w:cs="Arial"/>
                <w:sz w:val="22"/>
                <w:szCs w:val="22"/>
              </w:rPr>
              <w:t>0,2</w:t>
            </w:r>
          </w:p>
        </w:tc>
      </w:tr>
      <w:tr w:rsidR="007369FA" w14:paraId="75A3EC67" w14:textId="77777777" w:rsidTr="007369FA">
        <w:trPr>
          <w:trHeight w:val="879"/>
        </w:trPr>
        <w:tc>
          <w:tcPr>
            <w:tcW w:w="2683" w:type="dxa"/>
            <w:tcBorders>
              <w:top w:val="single" w:sz="4" w:space="0" w:color="auto"/>
              <w:left w:val="single" w:sz="4" w:space="0" w:color="auto"/>
              <w:bottom w:val="single" w:sz="4" w:space="0" w:color="auto"/>
              <w:right w:val="single" w:sz="4" w:space="0" w:color="auto"/>
            </w:tcBorders>
            <w:vAlign w:val="bottom"/>
          </w:tcPr>
          <w:p w14:paraId="6F572C97" w14:textId="436C6EAF" w:rsidR="007369FA" w:rsidRPr="00063373" w:rsidRDefault="007369FA" w:rsidP="007369FA">
            <w:pPr>
              <w:pStyle w:val="formattext"/>
              <w:spacing w:before="0" w:beforeAutospacing="0" w:after="0" w:afterAutospacing="0"/>
              <w:rPr>
                <w:rFonts w:ascii="Arial" w:hAnsi="Arial" w:cs="Arial"/>
                <w:sz w:val="22"/>
                <w:szCs w:val="22"/>
              </w:rPr>
            </w:pPr>
            <w:r w:rsidRPr="00063373">
              <w:rPr>
                <w:rFonts w:ascii="Arial" w:hAnsi="Arial" w:cs="Arial"/>
                <w:sz w:val="22"/>
                <w:szCs w:val="22"/>
              </w:rPr>
              <w:t>17 Неравномерная ширина загнутой кромки, см, не более</w:t>
            </w:r>
          </w:p>
        </w:tc>
        <w:tc>
          <w:tcPr>
            <w:tcW w:w="1489" w:type="dxa"/>
            <w:tcBorders>
              <w:top w:val="single" w:sz="4" w:space="0" w:color="auto"/>
              <w:left w:val="single" w:sz="4" w:space="0" w:color="auto"/>
              <w:bottom w:val="single" w:sz="4" w:space="0" w:color="auto"/>
              <w:right w:val="single" w:sz="4" w:space="0" w:color="auto"/>
            </w:tcBorders>
            <w:vAlign w:val="bottom"/>
          </w:tcPr>
          <w:p w14:paraId="7E56982F" w14:textId="543C9BE5" w:rsidR="007369FA" w:rsidRPr="00063373" w:rsidRDefault="007369FA" w:rsidP="007369FA">
            <w:pPr>
              <w:pStyle w:val="formattext"/>
              <w:spacing w:before="0" w:after="0"/>
              <w:jc w:val="center"/>
              <w:rPr>
                <w:rFonts w:ascii="Arial" w:hAnsi="Arial" w:cs="Arial"/>
                <w:sz w:val="22"/>
                <w:szCs w:val="22"/>
              </w:rPr>
            </w:pPr>
            <w:r w:rsidRPr="00063373">
              <w:rPr>
                <w:rFonts w:ascii="Arial" w:hAnsi="Arial" w:cs="Arial"/>
                <w:sz w:val="22"/>
                <w:szCs w:val="22"/>
              </w:rPr>
              <w:t>02 – другие изделия</w:t>
            </w:r>
          </w:p>
        </w:tc>
        <w:tc>
          <w:tcPr>
            <w:tcW w:w="1310" w:type="dxa"/>
            <w:tcBorders>
              <w:top w:val="single" w:sz="4" w:space="0" w:color="auto"/>
              <w:left w:val="single" w:sz="4" w:space="0" w:color="auto"/>
              <w:bottom w:val="single" w:sz="4" w:space="0" w:color="auto"/>
              <w:right w:val="single" w:sz="4" w:space="0" w:color="auto"/>
            </w:tcBorders>
            <w:vAlign w:val="bottom"/>
          </w:tcPr>
          <w:p w14:paraId="5B1942AD" w14:textId="03FEA66B" w:rsidR="007369FA" w:rsidRPr="00063373" w:rsidRDefault="007369FA" w:rsidP="007369FA">
            <w:pPr>
              <w:pStyle w:val="formattext"/>
              <w:spacing w:before="0" w:after="0"/>
              <w:jc w:val="center"/>
              <w:rPr>
                <w:rFonts w:ascii="Arial" w:hAnsi="Arial" w:cs="Arial"/>
                <w:sz w:val="22"/>
                <w:szCs w:val="22"/>
              </w:rPr>
            </w:pPr>
            <w:r w:rsidRPr="00063373">
              <w:rPr>
                <w:rFonts w:ascii="Arial" w:hAnsi="Arial" w:cs="Arial"/>
                <w:sz w:val="22"/>
                <w:szCs w:val="22"/>
              </w:rPr>
              <w:t>02 – другие изделия</w:t>
            </w:r>
          </w:p>
        </w:tc>
        <w:tc>
          <w:tcPr>
            <w:tcW w:w="1489" w:type="dxa"/>
            <w:tcBorders>
              <w:top w:val="single" w:sz="4" w:space="0" w:color="auto"/>
              <w:left w:val="single" w:sz="4" w:space="0" w:color="auto"/>
              <w:bottom w:val="single" w:sz="4" w:space="0" w:color="auto"/>
              <w:right w:val="single" w:sz="4" w:space="0" w:color="auto"/>
            </w:tcBorders>
            <w:vAlign w:val="bottom"/>
          </w:tcPr>
          <w:p w14:paraId="731FCD92" w14:textId="5B42F97D" w:rsidR="007369FA" w:rsidRPr="00063373" w:rsidRDefault="007369FA" w:rsidP="007369FA">
            <w:pPr>
              <w:pStyle w:val="formattext"/>
              <w:spacing w:before="0" w:after="0"/>
              <w:jc w:val="center"/>
              <w:rPr>
                <w:rFonts w:ascii="Arial" w:hAnsi="Arial" w:cs="Arial"/>
                <w:sz w:val="22"/>
                <w:szCs w:val="22"/>
              </w:rPr>
            </w:pPr>
            <w:r w:rsidRPr="00063373">
              <w:rPr>
                <w:rFonts w:ascii="Arial" w:hAnsi="Arial" w:cs="Arial"/>
                <w:sz w:val="22"/>
                <w:szCs w:val="22"/>
              </w:rPr>
              <w:t>0,1</w:t>
            </w:r>
          </w:p>
        </w:tc>
        <w:tc>
          <w:tcPr>
            <w:tcW w:w="1310" w:type="dxa"/>
            <w:tcBorders>
              <w:top w:val="single" w:sz="4" w:space="0" w:color="auto"/>
              <w:left w:val="single" w:sz="4" w:space="0" w:color="auto"/>
              <w:bottom w:val="single" w:sz="4" w:space="0" w:color="auto"/>
              <w:right w:val="single" w:sz="4" w:space="0" w:color="auto"/>
            </w:tcBorders>
            <w:vAlign w:val="bottom"/>
          </w:tcPr>
          <w:p w14:paraId="261E5B5E" w14:textId="336A071A" w:rsidR="007369FA" w:rsidRPr="00063373" w:rsidRDefault="007369FA" w:rsidP="007369FA">
            <w:pPr>
              <w:pStyle w:val="formattext"/>
              <w:spacing w:before="0" w:after="0"/>
              <w:jc w:val="center"/>
              <w:rPr>
                <w:rFonts w:ascii="Arial" w:hAnsi="Arial" w:cs="Arial"/>
                <w:sz w:val="22"/>
                <w:szCs w:val="22"/>
              </w:rPr>
            </w:pPr>
            <w:r w:rsidRPr="00063373">
              <w:rPr>
                <w:rFonts w:ascii="Arial" w:hAnsi="Arial" w:cs="Arial"/>
                <w:sz w:val="22"/>
                <w:szCs w:val="22"/>
              </w:rPr>
              <w:t>0,2</w:t>
            </w:r>
          </w:p>
        </w:tc>
      </w:tr>
      <w:tr w:rsidR="007369FA" w14:paraId="4E9D0762" w14:textId="77777777" w:rsidTr="007369FA">
        <w:trPr>
          <w:trHeight w:val="693"/>
        </w:trPr>
        <w:tc>
          <w:tcPr>
            <w:tcW w:w="2683" w:type="dxa"/>
            <w:tcBorders>
              <w:top w:val="single" w:sz="4" w:space="0" w:color="auto"/>
              <w:left w:val="single" w:sz="4" w:space="0" w:color="auto"/>
              <w:bottom w:val="single" w:sz="4" w:space="0" w:color="auto"/>
              <w:right w:val="single" w:sz="4" w:space="0" w:color="auto"/>
            </w:tcBorders>
            <w:vAlign w:val="bottom"/>
          </w:tcPr>
          <w:p w14:paraId="2CB121A8" w14:textId="059F505B" w:rsidR="007369FA" w:rsidRPr="00063373" w:rsidRDefault="007369FA" w:rsidP="007369FA">
            <w:pPr>
              <w:pStyle w:val="formattext"/>
              <w:spacing w:before="0" w:beforeAutospacing="0" w:after="0" w:afterAutospacing="0"/>
              <w:rPr>
                <w:rFonts w:ascii="Arial" w:hAnsi="Arial" w:cs="Arial"/>
                <w:sz w:val="22"/>
                <w:szCs w:val="22"/>
              </w:rPr>
            </w:pPr>
            <w:r w:rsidRPr="00063373">
              <w:rPr>
                <w:rFonts w:ascii="Arial" w:hAnsi="Arial" w:cs="Arial"/>
                <w:sz w:val="22"/>
                <w:szCs w:val="22"/>
              </w:rPr>
              <w:t>18 Проколы от иглы на длина, см</w:t>
            </w:r>
          </w:p>
        </w:tc>
        <w:tc>
          <w:tcPr>
            <w:tcW w:w="1489" w:type="dxa"/>
            <w:tcBorders>
              <w:top w:val="single" w:sz="4" w:space="0" w:color="auto"/>
              <w:left w:val="single" w:sz="4" w:space="0" w:color="auto"/>
              <w:bottom w:val="single" w:sz="4" w:space="0" w:color="auto"/>
              <w:right w:val="single" w:sz="4" w:space="0" w:color="auto"/>
            </w:tcBorders>
            <w:vAlign w:val="bottom"/>
          </w:tcPr>
          <w:p w14:paraId="2264F5C9" w14:textId="4BDA79B7" w:rsidR="007369FA" w:rsidRPr="00063373" w:rsidRDefault="007369FA" w:rsidP="007369FA">
            <w:pPr>
              <w:pStyle w:val="formattext"/>
              <w:spacing w:before="0" w:after="0"/>
              <w:jc w:val="center"/>
              <w:rPr>
                <w:rFonts w:ascii="Arial" w:hAnsi="Arial" w:cs="Arial"/>
                <w:sz w:val="22"/>
                <w:szCs w:val="22"/>
              </w:rPr>
            </w:pPr>
            <w:r w:rsidRPr="00063373">
              <w:rPr>
                <w:rFonts w:ascii="Arial" w:hAnsi="Arial" w:cs="Arial"/>
                <w:sz w:val="22"/>
                <w:szCs w:val="22"/>
              </w:rPr>
              <w:t>1,0</w:t>
            </w:r>
          </w:p>
        </w:tc>
        <w:tc>
          <w:tcPr>
            <w:tcW w:w="1310" w:type="dxa"/>
            <w:tcBorders>
              <w:top w:val="single" w:sz="4" w:space="0" w:color="auto"/>
              <w:left w:val="single" w:sz="4" w:space="0" w:color="auto"/>
              <w:bottom w:val="single" w:sz="4" w:space="0" w:color="auto"/>
              <w:right w:val="single" w:sz="4" w:space="0" w:color="auto"/>
            </w:tcBorders>
            <w:vAlign w:val="bottom"/>
          </w:tcPr>
          <w:p w14:paraId="1635EC00" w14:textId="177C4656" w:rsidR="007369FA" w:rsidRPr="00063373" w:rsidRDefault="007369FA" w:rsidP="007369FA">
            <w:pPr>
              <w:pStyle w:val="formattext"/>
              <w:spacing w:before="0" w:after="0"/>
              <w:jc w:val="center"/>
              <w:rPr>
                <w:rFonts w:ascii="Arial" w:hAnsi="Arial" w:cs="Arial"/>
                <w:sz w:val="22"/>
                <w:szCs w:val="22"/>
              </w:rPr>
            </w:pPr>
            <w:r w:rsidRPr="00063373">
              <w:rPr>
                <w:rFonts w:ascii="Arial" w:hAnsi="Arial" w:cs="Arial"/>
                <w:sz w:val="22"/>
                <w:szCs w:val="22"/>
              </w:rPr>
              <w:t>1,0</w:t>
            </w:r>
          </w:p>
        </w:tc>
        <w:tc>
          <w:tcPr>
            <w:tcW w:w="1489" w:type="dxa"/>
            <w:tcBorders>
              <w:top w:val="single" w:sz="4" w:space="0" w:color="auto"/>
              <w:left w:val="single" w:sz="4" w:space="0" w:color="auto"/>
              <w:bottom w:val="single" w:sz="4" w:space="0" w:color="auto"/>
              <w:right w:val="single" w:sz="4" w:space="0" w:color="auto"/>
            </w:tcBorders>
            <w:vAlign w:val="bottom"/>
          </w:tcPr>
          <w:p w14:paraId="2DAB7685" w14:textId="15A31774" w:rsidR="007369FA" w:rsidRPr="00063373" w:rsidRDefault="007369FA" w:rsidP="007369FA">
            <w:pPr>
              <w:pStyle w:val="formattext"/>
              <w:spacing w:before="0" w:after="0"/>
              <w:jc w:val="center"/>
              <w:rPr>
                <w:rFonts w:ascii="Arial" w:hAnsi="Arial" w:cs="Arial"/>
                <w:sz w:val="22"/>
                <w:szCs w:val="22"/>
              </w:rPr>
            </w:pPr>
            <w:r w:rsidRPr="00063373">
              <w:rPr>
                <w:rFonts w:ascii="Arial" w:hAnsi="Arial" w:cs="Arial"/>
                <w:sz w:val="22"/>
                <w:szCs w:val="22"/>
              </w:rPr>
              <w:t>Не допускается</w:t>
            </w:r>
          </w:p>
        </w:tc>
        <w:tc>
          <w:tcPr>
            <w:tcW w:w="1310" w:type="dxa"/>
            <w:tcBorders>
              <w:top w:val="single" w:sz="4" w:space="0" w:color="auto"/>
              <w:left w:val="single" w:sz="4" w:space="0" w:color="auto"/>
              <w:bottom w:val="single" w:sz="4" w:space="0" w:color="auto"/>
              <w:right w:val="single" w:sz="4" w:space="0" w:color="auto"/>
            </w:tcBorders>
            <w:vAlign w:val="bottom"/>
          </w:tcPr>
          <w:p w14:paraId="25EEA0D6" w14:textId="2CC77830" w:rsidR="007369FA" w:rsidRPr="00063373" w:rsidRDefault="007369FA" w:rsidP="007369FA">
            <w:pPr>
              <w:pStyle w:val="formattext"/>
              <w:spacing w:before="0" w:after="0"/>
              <w:jc w:val="center"/>
              <w:rPr>
                <w:rFonts w:ascii="Arial" w:hAnsi="Arial" w:cs="Arial"/>
                <w:sz w:val="22"/>
                <w:szCs w:val="22"/>
              </w:rPr>
            </w:pPr>
            <w:r w:rsidRPr="00063373">
              <w:rPr>
                <w:rFonts w:ascii="Arial" w:hAnsi="Arial" w:cs="Arial"/>
                <w:sz w:val="22"/>
                <w:szCs w:val="22"/>
              </w:rPr>
              <w:t>1,0</w:t>
            </w:r>
          </w:p>
        </w:tc>
      </w:tr>
    </w:tbl>
    <w:p w14:paraId="7299D228" w14:textId="77777777" w:rsidR="00896609" w:rsidRDefault="00896609" w:rsidP="00896609">
      <w:pPr>
        <w:spacing w:after="0" w:line="360" w:lineRule="auto"/>
        <w:ind w:firstLine="567"/>
        <w:jc w:val="both"/>
        <w:rPr>
          <w:rFonts w:ascii="Arial" w:hAnsi="Arial" w:cs="Arial"/>
          <w:sz w:val="24"/>
          <w:szCs w:val="24"/>
        </w:rPr>
      </w:pPr>
    </w:p>
    <w:p w14:paraId="5794A3F4" w14:textId="400088D5" w:rsidR="00896609" w:rsidRDefault="00896609" w:rsidP="00896609">
      <w:pPr>
        <w:spacing w:after="0" w:line="360" w:lineRule="auto"/>
        <w:ind w:firstLine="567"/>
        <w:jc w:val="both"/>
        <w:rPr>
          <w:rFonts w:ascii="Arial" w:hAnsi="Arial" w:cs="Arial"/>
          <w:sz w:val="24"/>
          <w:szCs w:val="24"/>
        </w:rPr>
      </w:pPr>
      <w:r>
        <w:rPr>
          <w:rFonts w:ascii="Arial" w:hAnsi="Arial" w:cs="Arial"/>
          <w:sz w:val="24"/>
          <w:szCs w:val="24"/>
        </w:rPr>
        <w:t xml:space="preserve">5.4.3 </w:t>
      </w:r>
      <w:r w:rsidRPr="00060D2F">
        <w:rPr>
          <w:rFonts w:ascii="Arial" w:hAnsi="Arial" w:cs="Arial"/>
          <w:sz w:val="24"/>
          <w:szCs w:val="24"/>
        </w:rPr>
        <w:t xml:space="preserve">Общее количество дефектов в одном изделии не должно быть более указанного в таблице </w:t>
      </w:r>
      <w:r>
        <w:rPr>
          <w:rFonts w:ascii="Arial" w:hAnsi="Arial" w:cs="Arial"/>
          <w:sz w:val="24"/>
          <w:szCs w:val="24"/>
        </w:rPr>
        <w:t>3</w:t>
      </w:r>
      <w:r w:rsidRPr="00060D2F">
        <w:rPr>
          <w:rFonts w:ascii="Arial" w:hAnsi="Arial" w:cs="Arial"/>
          <w:sz w:val="24"/>
          <w:szCs w:val="24"/>
        </w:rPr>
        <w:t>.</w:t>
      </w:r>
    </w:p>
    <w:p w14:paraId="3F96DE4F" w14:textId="6F8E389B" w:rsidR="004545B7" w:rsidRDefault="003D226D" w:rsidP="00896609">
      <w:pPr>
        <w:spacing w:after="0" w:line="360" w:lineRule="auto"/>
        <w:ind w:firstLine="567"/>
        <w:jc w:val="both"/>
        <w:rPr>
          <w:rFonts w:ascii="Arial" w:hAnsi="Arial" w:cs="Arial"/>
          <w:sz w:val="24"/>
          <w:szCs w:val="24"/>
        </w:rPr>
      </w:pPr>
      <w:r w:rsidRPr="003D226D">
        <w:rPr>
          <w:rFonts w:ascii="Arial" w:hAnsi="Arial" w:cs="Arial"/>
          <w:spacing w:val="40"/>
          <w:sz w:val="24"/>
          <w:szCs w:val="24"/>
        </w:rPr>
        <w:t>Таблица</w:t>
      </w:r>
      <w:r w:rsidRPr="003D226D">
        <w:rPr>
          <w:rFonts w:ascii="Arial" w:hAnsi="Arial" w:cs="Arial"/>
          <w:sz w:val="24"/>
          <w:szCs w:val="24"/>
        </w:rPr>
        <w:t xml:space="preserve"> 3 — Общее количество дефектов </w:t>
      </w:r>
      <w:r w:rsidR="00896609">
        <w:rPr>
          <w:rFonts w:ascii="Arial" w:hAnsi="Arial" w:cs="Arial"/>
          <w:sz w:val="24"/>
          <w:szCs w:val="24"/>
        </w:rPr>
        <w:t>в</w:t>
      </w:r>
      <w:r w:rsidRPr="003D226D">
        <w:rPr>
          <w:rFonts w:ascii="Arial" w:hAnsi="Arial" w:cs="Arial"/>
          <w:sz w:val="24"/>
          <w:szCs w:val="24"/>
        </w:rPr>
        <w:t xml:space="preserve"> одном изделии</w:t>
      </w:r>
    </w:p>
    <w:tbl>
      <w:tblPr>
        <w:tblW w:w="994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2295"/>
        <w:gridCol w:w="2235"/>
      </w:tblGrid>
      <w:tr w:rsidR="003D226D" w14:paraId="2B5457F7" w14:textId="5F012FDA" w:rsidTr="003D226D">
        <w:trPr>
          <w:trHeight w:val="542"/>
        </w:trPr>
        <w:tc>
          <w:tcPr>
            <w:tcW w:w="5415" w:type="dxa"/>
            <w:vMerge w:val="restart"/>
          </w:tcPr>
          <w:p w14:paraId="33A06520" w14:textId="75B6CD5C" w:rsidR="003D226D" w:rsidRPr="003D226D" w:rsidRDefault="003D226D" w:rsidP="003D226D">
            <w:pPr>
              <w:widowControl w:val="0"/>
              <w:tabs>
                <w:tab w:val="left" w:pos="1059"/>
              </w:tabs>
              <w:autoSpaceDE w:val="0"/>
              <w:autoSpaceDN w:val="0"/>
              <w:adjustRightInd w:val="0"/>
              <w:spacing w:after="0" w:line="240" w:lineRule="auto"/>
              <w:ind w:left="-89" w:right="-113"/>
              <w:jc w:val="center"/>
              <w:rPr>
                <w:rFonts w:ascii="Arial" w:hAnsi="Arial" w:cs="Arial"/>
                <w:sz w:val="24"/>
                <w:szCs w:val="24"/>
              </w:rPr>
            </w:pPr>
            <w:r w:rsidRPr="003D226D">
              <w:rPr>
                <w:rFonts w:ascii="Arial" w:hAnsi="Arial" w:cs="Arial"/>
                <w:sz w:val="24"/>
                <w:szCs w:val="24"/>
                <w:lang w:eastAsia="ru-RU"/>
              </w:rPr>
              <w:t>Наименование изделия</w:t>
            </w:r>
          </w:p>
        </w:tc>
        <w:tc>
          <w:tcPr>
            <w:tcW w:w="4530" w:type="dxa"/>
            <w:gridSpan w:val="2"/>
          </w:tcPr>
          <w:p w14:paraId="4B95B6AE" w14:textId="3F2BED30" w:rsidR="003D226D" w:rsidRPr="003D226D" w:rsidRDefault="003D226D" w:rsidP="003D226D">
            <w:pPr>
              <w:widowControl w:val="0"/>
              <w:tabs>
                <w:tab w:val="left" w:pos="1059"/>
              </w:tabs>
              <w:autoSpaceDE w:val="0"/>
              <w:autoSpaceDN w:val="0"/>
              <w:adjustRightInd w:val="0"/>
              <w:spacing w:after="0" w:line="240" w:lineRule="auto"/>
              <w:ind w:left="-89" w:right="-113"/>
              <w:jc w:val="center"/>
              <w:rPr>
                <w:rFonts w:ascii="Arial" w:hAnsi="Arial" w:cs="Arial"/>
                <w:sz w:val="24"/>
                <w:szCs w:val="24"/>
              </w:rPr>
            </w:pPr>
            <w:r w:rsidRPr="003D226D">
              <w:rPr>
                <w:rFonts w:ascii="Arial" w:hAnsi="Arial" w:cs="Arial"/>
                <w:sz w:val="24"/>
                <w:szCs w:val="24"/>
                <w:lang w:eastAsia="ru-RU"/>
              </w:rPr>
              <w:t>Общее количество дефектов в изделии</w:t>
            </w:r>
          </w:p>
        </w:tc>
      </w:tr>
      <w:tr w:rsidR="003D226D" w14:paraId="5C8DB4DF" w14:textId="43775AB4" w:rsidTr="003D226D">
        <w:trPr>
          <w:trHeight w:val="555"/>
        </w:trPr>
        <w:tc>
          <w:tcPr>
            <w:tcW w:w="5415" w:type="dxa"/>
            <w:vMerge/>
            <w:tcBorders>
              <w:bottom w:val="double" w:sz="4" w:space="0" w:color="auto"/>
            </w:tcBorders>
          </w:tcPr>
          <w:p w14:paraId="3B9D8CB0" w14:textId="77777777" w:rsidR="003D226D" w:rsidRPr="003D226D" w:rsidRDefault="003D226D" w:rsidP="003D226D">
            <w:pPr>
              <w:widowControl w:val="0"/>
              <w:tabs>
                <w:tab w:val="left" w:pos="1059"/>
              </w:tabs>
              <w:autoSpaceDE w:val="0"/>
              <w:autoSpaceDN w:val="0"/>
              <w:adjustRightInd w:val="0"/>
              <w:spacing w:after="0" w:line="240" w:lineRule="auto"/>
              <w:ind w:left="-89" w:right="-113"/>
              <w:jc w:val="center"/>
              <w:rPr>
                <w:rFonts w:ascii="Arial" w:hAnsi="Arial" w:cs="Arial"/>
                <w:sz w:val="24"/>
                <w:szCs w:val="24"/>
              </w:rPr>
            </w:pPr>
          </w:p>
        </w:tc>
        <w:tc>
          <w:tcPr>
            <w:tcW w:w="2295" w:type="dxa"/>
            <w:tcBorders>
              <w:bottom w:val="double" w:sz="4" w:space="0" w:color="auto"/>
            </w:tcBorders>
          </w:tcPr>
          <w:p w14:paraId="262B0C90" w14:textId="4477C070" w:rsidR="003D226D" w:rsidRPr="003D226D" w:rsidRDefault="003D226D" w:rsidP="003D226D">
            <w:pPr>
              <w:widowControl w:val="0"/>
              <w:tabs>
                <w:tab w:val="left" w:pos="1059"/>
              </w:tabs>
              <w:autoSpaceDE w:val="0"/>
              <w:autoSpaceDN w:val="0"/>
              <w:adjustRightInd w:val="0"/>
              <w:spacing w:after="0" w:line="240" w:lineRule="auto"/>
              <w:ind w:left="-89" w:right="-113"/>
              <w:jc w:val="center"/>
              <w:rPr>
                <w:rFonts w:ascii="Arial" w:hAnsi="Arial" w:cs="Arial"/>
                <w:sz w:val="24"/>
                <w:szCs w:val="24"/>
              </w:rPr>
            </w:pPr>
            <w:r w:rsidRPr="003D226D">
              <w:rPr>
                <w:rFonts w:ascii="Arial" w:hAnsi="Arial" w:cs="Arial"/>
                <w:sz w:val="24"/>
                <w:szCs w:val="24"/>
                <w:lang w:eastAsia="ru-RU"/>
              </w:rPr>
              <w:t>1-го сорта</w:t>
            </w:r>
          </w:p>
        </w:tc>
        <w:tc>
          <w:tcPr>
            <w:tcW w:w="2235" w:type="dxa"/>
            <w:tcBorders>
              <w:bottom w:val="double" w:sz="4" w:space="0" w:color="auto"/>
            </w:tcBorders>
          </w:tcPr>
          <w:p w14:paraId="54DF7C16" w14:textId="7F961494" w:rsidR="003D226D" w:rsidRPr="003D226D" w:rsidRDefault="003D226D" w:rsidP="003D226D">
            <w:pPr>
              <w:widowControl w:val="0"/>
              <w:tabs>
                <w:tab w:val="left" w:pos="1059"/>
              </w:tabs>
              <w:autoSpaceDE w:val="0"/>
              <w:autoSpaceDN w:val="0"/>
              <w:adjustRightInd w:val="0"/>
              <w:spacing w:after="0" w:line="240" w:lineRule="auto"/>
              <w:ind w:left="-89" w:right="-113"/>
              <w:jc w:val="center"/>
              <w:rPr>
                <w:rFonts w:ascii="Arial" w:hAnsi="Arial" w:cs="Arial"/>
                <w:sz w:val="24"/>
                <w:szCs w:val="24"/>
              </w:rPr>
            </w:pPr>
            <w:r w:rsidRPr="003D226D">
              <w:rPr>
                <w:rFonts w:ascii="Arial" w:hAnsi="Arial" w:cs="Arial"/>
                <w:sz w:val="24"/>
                <w:szCs w:val="24"/>
                <w:lang w:eastAsia="ru-RU"/>
              </w:rPr>
              <w:t>2-го сорта</w:t>
            </w:r>
          </w:p>
        </w:tc>
      </w:tr>
      <w:tr w:rsidR="003D226D" w14:paraId="462C2E4A" w14:textId="1E857DC9" w:rsidTr="00FA6C2C">
        <w:trPr>
          <w:trHeight w:val="253"/>
        </w:trPr>
        <w:tc>
          <w:tcPr>
            <w:tcW w:w="5415" w:type="dxa"/>
            <w:tcBorders>
              <w:top w:val="double" w:sz="4" w:space="0" w:color="auto"/>
              <w:bottom w:val="nil"/>
            </w:tcBorders>
          </w:tcPr>
          <w:p w14:paraId="087DAC8D" w14:textId="2CAD2C25" w:rsidR="003D226D" w:rsidRDefault="0086532B" w:rsidP="003D226D">
            <w:pPr>
              <w:autoSpaceDE w:val="0"/>
              <w:autoSpaceDN w:val="0"/>
              <w:adjustRightInd w:val="0"/>
              <w:spacing w:after="0" w:line="240" w:lineRule="auto"/>
              <w:ind w:firstLine="483"/>
              <w:rPr>
                <w:rFonts w:ascii="Arial" w:hAnsi="Arial" w:cs="Arial"/>
                <w:sz w:val="24"/>
                <w:szCs w:val="24"/>
                <w:lang w:eastAsia="ru-RU"/>
              </w:rPr>
            </w:pPr>
            <w:r>
              <w:rPr>
                <w:rFonts w:ascii="Arial" w:hAnsi="Arial" w:cs="Arial"/>
                <w:sz w:val="24"/>
                <w:szCs w:val="24"/>
                <w:lang w:eastAsia="ru-RU"/>
              </w:rPr>
              <w:t>И</w:t>
            </w:r>
            <w:r w:rsidR="003D226D" w:rsidRPr="003D226D">
              <w:rPr>
                <w:rFonts w:ascii="Arial" w:hAnsi="Arial" w:cs="Arial"/>
                <w:sz w:val="24"/>
                <w:szCs w:val="24"/>
                <w:lang w:eastAsia="ru-RU"/>
              </w:rPr>
              <w:t>зделия кожгалантереи</w:t>
            </w:r>
          </w:p>
          <w:p w14:paraId="36AA8139" w14:textId="5B8B425C" w:rsidR="00FA6C2C" w:rsidRPr="003D226D" w:rsidRDefault="00FA6C2C" w:rsidP="003D226D">
            <w:pPr>
              <w:autoSpaceDE w:val="0"/>
              <w:autoSpaceDN w:val="0"/>
              <w:adjustRightInd w:val="0"/>
              <w:spacing w:after="0" w:line="240" w:lineRule="auto"/>
              <w:ind w:firstLine="483"/>
              <w:rPr>
                <w:rFonts w:ascii="Arial" w:hAnsi="Arial" w:cs="Arial"/>
                <w:sz w:val="24"/>
                <w:szCs w:val="24"/>
              </w:rPr>
            </w:pPr>
          </w:p>
        </w:tc>
        <w:tc>
          <w:tcPr>
            <w:tcW w:w="2295" w:type="dxa"/>
            <w:tcBorders>
              <w:top w:val="double" w:sz="4" w:space="0" w:color="auto"/>
              <w:bottom w:val="nil"/>
            </w:tcBorders>
            <w:vAlign w:val="bottom"/>
          </w:tcPr>
          <w:p w14:paraId="65CA305F" w14:textId="2588DDFD" w:rsidR="003D226D" w:rsidRPr="003D226D" w:rsidRDefault="003D226D" w:rsidP="003D226D">
            <w:pPr>
              <w:widowControl w:val="0"/>
              <w:tabs>
                <w:tab w:val="left" w:pos="1059"/>
              </w:tabs>
              <w:autoSpaceDE w:val="0"/>
              <w:autoSpaceDN w:val="0"/>
              <w:adjustRightInd w:val="0"/>
              <w:spacing w:after="0" w:line="240" w:lineRule="auto"/>
              <w:ind w:left="-89" w:right="-113"/>
              <w:jc w:val="center"/>
              <w:rPr>
                <w:rFonts w:ascii="Arial" w:hAnsi="Arial" w:cs="Arial"/>
                <w:sz w:val="24"/>
                <w:szCs w:val="24"/>
              </w:rPr>
            </w:pPr>
            <w:r w:rsidRPr="003D226D">
              <w:rPr>
                <w:rFonts w:ascii="Arial" w:hAnsi="Arial" w:cs="Arial"/>
                <w:sz w:val="24"/>
                <w:szCs w:val="24"/>
              </w:rPr>
              <w:t>2</w:t>
            </w:r>
          </w:p>
        </w:tc>
        <w:tc>
          <w:tcPr>
            <w:tcW w:w="2235" w:type="dxa"/>
            <w:tcBorders>
              <w:top w:val="double" w:sz="4" w:space="0" w:color="auto"/>
              <w:bottom w:val="nil"/>
            </w:tcBorders>
            <w:vAlign w:val="bottom"/>
          </w:tcPr>
          <w:p w14:paraId="02373C19" w14:textId="697ED233" w:rsidR="003D226D" w:rsidRPr="003D226D" w:rsidRDefault="003D226D" w:rsidP="003D226D">
            <w:pPr>
              <w:widowControl w:val="0"/>
              <w:tabs>
                <w:tab w:val="left" w:pos="1059"/>
              </w:tabs>
              <w:autoSpaceDE w:val="0"/>
              <w:autoSpaceDN w:val="0"/>
              <w:adjustRightInd w:val="0"/>
              <w:spacing w:after="0" w:line="240" w:lineRule="auto"/>
              <w:ind w:left="-89" w:right="-113"/>
              <w:jc w:val="center"/>
              <w:rPr>
                <w:rFonts w:ascii="Arial" w:hAnsi="Arial" w:cs="Arial"/>
                <w:sz w:val="24"/>
                <w:szCs w:val="24"/>
              </w:rPr>
            </w:pPr>
            <w:r w:rsidRPr="003D226D">
              <w:rPr>
                <w:rFonts w:ascii="Arial" w:hAnsi="Arial" w:cs="Arial"/>
                <w:sz w:val="24"/>
                <w:szCs w:val="24"/>
              </w:rPr>
              <w:t>3</w:t>
            </w:r>
          </w:p>
        </w:tc>
      </w:tr>
      <w:tr w:rsidR="003D226D" w14:paraId="48A94AD7" w14:textId="77777777" w:rsidTr="00FA6C2C">
        <w:trPr>
          <w:trHeight w:val="419"/>
        </w:trPr>
        <w:tc>
          <w:tcPr>
            <w:tcW w:w="5415" w:type="dxa"/>
            <w:tcBorders>
              <w:top w:val="nil"/>
            </w:tcBorders>
          </w:tcPr>
          <w:p w14:paraId="35D573A7" w14:textId="6638B172" w:rsidR="003D226D" w:rsidRPr="003D226D" w:rsidRDefault="00FA6C2C" w:rsidP="003D226D">
            <w:pPr>
              <w:autoSpaceDE w:val="0"/>
              <w:autoSpaceDN w:val="0"/>
              <w:adjustRightInd w:val="0"/>
              <w:spacing w:after="0" w:line="240" w:lineRule="auto"/>
              <w:ind w:firstLine="483"/>
              <w:rPr>
                <w:rFonts w:ascii="Arial" w:hAnsi="Arial" w:cs="Arial"/>
                <w:sz w:val="24"/>
                <w:szCs w:val="24"/>
                <w:lang w:eastAsia="ru-RU"/>
              </w:rPr>
            </w:pPr>
            <w:r w:rsidRPr="00FA6C2C">
              <w:rPr>
                <w:rFonts w:ascii="Arial" w:hAnsi="Arial" w:cs="Arial"/>
                <w:sz w:val="24"/>
                <w:szCs w:val="24"/>
                <w:lang w:eastAsia="ru-RU"/>
              </w:rPr>
              <w:t xml:space="preserve">Ранцы, </w:t>
            </w:r>
            <w:r w:rsidR="00694EE5">
              <w:rPr>
                <w:rFonts w:ascii="Arial" w:hAnsi="Arial" w:cs="Arial"/>
                <w:sz w:val="24"/>
                <w:szCs w:val="24"/>
                <w:lang w:eastAsia="ru-RU"/>
              </w:rPr>
              <w:t xml:space="preserve">сумки, рюкзаки, </w:t>
            </w:r>
            <w:r w:rsidRPr="00FA6C2C">
              <w:rPr>
                <w:rFonts w:ascii="Arial" w:hAnsi="Arial" w:cs="Arial"/>
                <w:sz w:val="24"/>
                <w:szCs w:val="24"/>
                <w:lang w:eastAsia="ru-RU"/>
              </w:rPr>
              <w:t>портфели ученические</w:t>
            </w:r>
          </w:p>
        </w:tc>
        <w:tc>
          <w:tcPr>
            <w:tcW w:w="2295" w:type="dxa"/>
            <w:tcBorders>
              <w:top w:val="nil"/>
            </w:tcBorders>
            <w:vAlign w:val="bottom"/>
          </w:tcPr>
          <w:p w14:paraId="58C29513" w14:textId="0EB8FAEB" w:rsidR="003D226D" w:rsidRPr="003D226D" w:rsidRDefault="003D226D" w:rsidP="003D226D">
            <w:pPr>
              <w:spacing w:after="0" w:line="240" w:lineRule="auto"/>
              <w:jc w:val="center"/>
              <w:rPr>
                <w:rFonts w:ascii="Arial" w:hAnsi="Arial" w:cs="Arial"/>
                <w:sz w:val="24"/>
                <w:szCs w:val="24"/>
              </w:rPr>
            </w:pPr>
            <w:r w:rsidRPr="003D226D">
              <w:rPr>
                <w:rFonts w:ascii="Arial" w:hAnsi="Arial" w:cs="Arial"/>
                <w:sz w:val="24"/>
                <w:szCs w:val="24"/>
              </w:rPr>
              <w:t>3</w:t>
            </w:r>
          </w:p>
        </w:tc>
        <w:tc>
          <w:tcPr>
            <w:tcW w:w="2235" w:type="dxa"/>
            <w:tcBorders>
              <w:top w:val="nil"/>
            </w:tcBorders>
            <w:vAlign w:val="bottom"/>
          </w:tcPr>
          <w:p w14:paraId="3BDDD7B7" w14:textId="4152DDA5" w:rsidR="003D226D" w:rsidRPr="003D226D" w:rsidRDefault="003D226D" w:rsidP="003D226D">
            <w:pPr>
              <w:spacing w:after="0" w:line="240" w:lineRule="auto"/>
              <w:jc w:val="center"/>
              <w:rPr>
                <w:rFonts w:ascii="Arial" w:hAnsi="Arial" w:cs="Arial"/>
                <w:sz w:val="24"/>
                <w:szCs w:val="24"/>
              </w:rPr>
            </w:pPr>
            <w:r w:rsidRPr="003D226D">
              <w:rPr>
                <w:rFonts w:ascii="Arial" w:hAnsi="Arial" w:cs="Arial"/>
                <w:sz w:val="24"/>
                <w:szCs w:val="24"/>
              </w:rPr>
              <w:t>4</w:t>
            </w:r>
          </w:p>
        </w:tc>
      </w:tr>
    </w:tbl>
    <w:p w14:paraId="1F403786" w14:textId="7DB2B66C"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lastRenderedPageBreak/>
        <w:t>5.4.</w:t>
      </w:r>
      <w:r w:rsidR="00896609">
        <w:rPr>
          <w:rFonts w:ascii="Arial" w:hAnsi="Arial" w:cs="Arial"/>
          <w:sz w:val="24"/>
          <w:szCs w:val="24"/>
        </w:rPr>
        <w:t>4</w:t>
      </w:r>
      <w:r w:rsidRPr="003D226D">
        <w:rPr>
          <w:rFonts w:ascii="Arial" w:hAnsi="Arial" w:cs="Arial"/>
          <w:sz w:val="24"/>
          <w:szCs w:val="24"/>
        </w:rPr>
        <w:t xml:space="preserve"> Дефектами в изделиях не считают:</w:t>
      </w:r>
    </w:p>
    <w:p w14:paraId="583DEE97" w14:textId="5EBAE69F"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пороки натуральной кожи — хорошо заросшие свищи и оспины, заросшие царапины, роговины,</w:t>
      </w:r>
      <w:r>
        <w:rPr>
          <w:rFonts w:ascii="Arial" w:hAnsi="Arial" w:cs="Arial"/>
          <w:sz w:val="24"/>
          <w:szCs w:val="24"/>
        </w:rPr>
        <w:t xml:space="preserve"> </w:t>
      </w:r>
      <w:r w:rsidRPr="003D226D">
        <w:rPr>
          <w:rFonts w:ascii="Arial" w:hAnsi="Arial" w:cs="Arial"/>
          <w:sz w:val="24"/>
          <w:szCs w:val="24"/>
        </w:rPr>
        <w:t xml:space="preserve">рубцы, </w:t>
      </w:r>
      <w:proofErr w:type="spellStart"/>
      <w:r w:rsidRPr="003D226D">
        <w:rPr>
          <w:rFonts w:ascii="Arial" w:hAnsi="Arial" w:cs="Arial"/>
          <w:sz w:val="24"/>
          <w:szCs w:val="24"/>
        </w:rPr>
        <w:t>воротистость</w:t>
      </w:r>
      <w:proofErr w:type="spellEnd"/>
      <w:r w:rsidRPr="003D226D">
        <w:rPr>
          <w:rFonts w:ascii="Arial" w:hAnsi="Arial" w:cs="Arial"/>
          <w:sz w:val="24"/>
          <w:szCs w:val="24"/>
        </w:rPr>
        <w:t xml:space="preserve">. молочные линии, незначительная стяжка, </w:t>
      </w:r>
      <w:proofErr w:type="spellStart"/>
      <w:r w:rsidRPr="003D226D">
        <w:rPr>
          <w:rFonts w:ascii="Arial" w:hAnsi="Arial" w:cs="Arial"/>
          <w:sz w:val="24"/>
          <w:szCs w:val="24"/>
        </w:rPr>
        <w:t>отмин</w:t>
      </w:r>
      <w:proofErr w:type="spellEnd"/>
      <w:r w:rsidRPr="003D226D">
        <w:rPr>
          <w:rFonts w:ascii="Arial" w:hAnsi="Arial" w:cs="Arial"/>
          <w:sz w:val="24"/>
          <w:szCs w:val="24"/>
        </w:rPr>
        <w:t xml:space="preserve">, </w:t>
      </w:r>
      <w:proofErr w:type="spellStart"/>
      <w:r w:rsidRPr="003D226D">
        <w:rPr>
          <w:rFonts w:ascii="Arial" w:hAnsi="Arial" w:cs="Arial"/>
          <w:sz w:val="24"/>
          <w:szCs w:val="24"/>
        </w:rPr>
        <w:t>слабовыражеиная</w:t>
      </w:r>
      <w:proofErr w:type="spellEnd"/>
      <w:r w:rsidRPr="003D226D">
        <w:rPr>
          <w:rFonts w:ascii="Arial" w:hAnsi="Arial" w:cs="Arial"/>
          <w:sz w:val="24"/>
          <w:szCs w:val="24"/>
        </w:rPr>
        <w:t xml:space="preserve"> жилистость,</w:t>
      </w:r>
      <w:r>
        <w:rPr>
          <w:rFonts w:ascii="Arial" w:hAnsi="Arial" w:cs="Arial"/>
          <w:sz w:val="24"/>
          <w:szCs w:val="24"/>
        </w:rPr>
        <w:t xml:space="preserve"> </w:t>
      </w:r>
      <w:proofErr w:type="spellStart"/>
      <w:r w:rsidRPr="003D226D">
        <w:rPr>
          <w:rFonts w:ascii="Arial" w:hAnsi="Arial" w:cs="Arial"/>
          <w:sz w:val="24"/>
          <w:szCs w:val="24"/>
        </w:rPr>
        <w:t>лизуха</w:t>
      </w:r>
      <w:proofErr w:type="spellEnd"/>
      <w:r w:rsidRPr="003D226D">
        <w:rPr>
          <w:rFonts w:ascii="Arial" w:hAnsi="Arial" w:cs="Arial"/>
          <w:sz w:val="24"/>
          <w:szCs w:val="24"/>
        </w:rPr>
        <w:t xml:space="preserve">, заросшие укусы насекомых, неглубокие (до </w:t>
      </w:r>
      <w:r>
        <w:rPr>
          <w:rFonts w:ascii="Arial" w:hAnsi="Arial" w:cs="Arial"/>
          <w:sz w:val="24"/>
          <w:szCs w:val="24"/>
        </w:rPr>
        <w:t>1</w:t>
      </w:r>
      <w:r w:rsidRPr="003D226D">
        <w:rPr>
          <w:rFonts w:ascii="Arial" w:hAnsi="Arial" w:cs="Arial"/>
          <w:sz w:val="24"/>
          <w:szCs w:val="24"/>
        </w:rPr>
        <w:t>/4 толщины кожи) подрези, неровная окраска на</w:t>
      </w:r>
      <w:r>
        <w:rPr>
          <w:rFonts w:ascii="Arial" w:hAnsi="Arial" w:cs="Arial"/>
          <w:sz w:val="24"/>
          <w:szCs w:val="24"/>
        </w:rPr>
        <w:t xml:space="preserve"> </w:t>
      </w:r>
      <w:r w:rsidRPr="003D226D">
        <w:rPr>
          <w:rFonts w:ascii="Arial" w:hAnsi="Arial" w:cs="Arial"/>
          <w:sz w:val="24"/>
          <w:szCs w:val="24"/>
        </w:rPr>
        <w:t>кожах анилинового, полуанилинового и других специальных методов крашения.</w:t>
      </w:r>
    </w:p>
    <w:p w14:paraId="5AF6E8E7" w14:textId="10E5EB46"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5.4.</w:t>
      </w:r>
      <w:r w:rsidR="00064C48">
        <w:rPr>
          <w:rFonts w:ascii="Arial" w:hAnsi="Arial" w:cs="Arial"/>
          <w:sz w:val="24"/>
          <w:szCs w:val="24"/>
        </w:rPr>
        <w:t>5</w:t>
      </w:r>
      <w:r w:rsidRPr="003D226D">
        <w:rPr>
          <w:rFonts w:ascii="Arial" w:hAnsi="Arial" w:cs="Arial"/>
          <w:sz w:val="24"/>
          <w:szCs w:val="24"/>
        </w:rPr>
        <w:t xml:space="preserve"> В изделиях не допускаются:</w:t>
      </w:r>
    </w:p>
    <w:p w14:paraId="4D51BBC9" w14:textId="6CF94C50"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пятна на подкладке размером более 1 см по наибольшей длине;</w:t>
      </w:r>
    </w:p>
    <w:p w14:paraId="539DEE00"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 xml:space="preserve">осыпание и </w:t>
      </w:r>
      <w:proofErr w:type="spellStart"/>
      <w:r w:rsidRPr="00694EE5">
        <w:rPr>
          <w:rFonts w:ascii="Arial" w:hAnsi="Arial" w:cs="Arial"/>
          <w:sz w:val="24"/>
          <w:szCs w:val="24"/>
        </w:rPr>
        <w:t>сдир</w:t>
      </w:r>
      <w:proofErr w:type="spellEnd"/>
      <w:r w:rsidRPr="00694EE5">
        <w:rPr>
          <w:rFonts w:ascii="Arial" w:hAnsi="Arial" w:cs="Arial"/>
          <w:sz w:val="24"/>
          <w:szCs w:val="24"/>
        </w:rPr>
        <w:t xml:space="preserve"> покрытия материала;</w:t>
      </w:r>
    </w:p>
    <w:p w14:paraId="6CC069FD"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отслаивание и шелушение лакокрасочного и металлического покрытия, сколы, трещины, острые</w:t>
      </w:r>
    </w:p>
    <w:p w14:paraId="2CAEEFA5"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кромки, заусенцы, очаги коррозии на фурнитуре;</w:t>
      </w:r>
    </w:p>
    <w:p w14:paraId="4E2C5399"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трещины лицевой поверхности материала;</w:t>
      </w:r>
    </w:p>
    <w:p w14:paraId="158FF970"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загрязнения и сгустки клея;</w:t>
      </w:r>
    </w:p>
    <w:p w14:paraId="4F6103E5"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раковины на наружной стороне изделий из искусственной кожи более 5 шт.;</w:t>
      </w:r>
    </w:p>
    <w:p w14:paraId="57DF4999"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пробоины и прожоги сварного шва или линии штриховки;</w:t>
      </w:r>
    </w:p>
    <w:p w14:paraId="2C175185"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пропуск стежков, петлистая, слабая и стянутая строчка;</w:t>
      </w:r>
    </w:p>
    <w:p w14:paraId="159F141D"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перекручивание оплетки и продержки;</w:t>
      </w:r>
    </w:p>
    <w:p w14:paraId="12D36A3D"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наличие литников, раковин, заусенцев в литьевых деталях;</w:t>
      </w:r>
    </w:p>
    <w:p w14:paraId="539F677F"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спуск петель в деталях из трикотажа;</w:t>
      </w:r>
    </w:p>
    <w:p w14:paraId="25525BF7"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сваливание строчки с края детали;</w:t>
      </w:r>
    </w:p>
    <w:p w14:paraId="639ECAA0"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смещение декоративного рисунка более 0,3 см;</w:t>
      </w:r>
    </w:p>
    <w:p w14:paraId="5DD0494B"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разрыв материала на участке крепления фурнитуры;</w:t>
      </w:r>
    </w:p>
    <w:p w14:paraId="1A98B50A"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выпадение заклепок, кнопок, люверс;</w:t>
      </w:r>
    </w:p>
    <w:p w14:paraId="6F65FE99" w14:textId="77777777" w:rsidR="003D226D" w:rsidRPr="00694EE5" w:rsidRDefault="003D226D" w:rsidP="00694EE5">
      <w:pPr>
        <w:pStyle w:val="af9"/>
        <w:numPr>
          <w:ilvl w:val="0"/>
          <w:numId w:val="7"/>
        </w:numPr>
        <w:spacing w:after="0" w:line="360" w:lineRule="auto"/>
        <w:jc w:val="both"/>
        <w:rPr>
          <w:rFonts w:ascii="Arial" w:hAnsi="Arial" w:cs="Arial"/>
          <w:sz w:val="24"/>
          <w:szCs w:val="24"/>
        </w:rPr>
      </w:pPr>
      <w:r w:rsidRPr="00694EE5">
        <w:rPr>
          <w:rFonts w:ascii="Arial" w:hAnsi="Arial" w:cs="Arial"/>
          <w:sz w:val="24"/>
          <w:szCs w:val="24"/>
        </w:rPr>
        <w:t>неисправность запирающей фурнитуры.</w:t>
      </w:r>
    </w:p>
    <w:p w14:paraId="36E515BD" w14:textId="3BFA065E"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5.4.</w:t>
      </w:r>
      <w:r w:rsidR="00064C48">
        <w:rPr>
          <w:rFonts w:ascii="Arial" w:hAnsi="Arial" w:cs="Arial"/>
          <w:sz w:val="24"/>
          <w:szCs w:val="24"/>
        </w:rPr>
        <w:t>6</w:t>
      </w:r>
      <w:r w:rsidRPr="003D226D">
        <w:rPr>
          <w:rFonts w:ascii="Arial" w:hAnsi="Arial" w:cs="Arial"/>
          <w:sz w:val="24"/>
          <w:szCs w:val="24"/>
        </w:rPr>
        <w:t xml:space="preserve"> Изделия в комплекте должны быть одного сорта.</w:t>
      </w:r>
    </w:p>
    <w:p w14:paraId="0D7FCBB4" w14:textId="77777777" w:rsidR="003D226D" w:rsidRPr="003D226D" w:rsidRDefault="003D226D" w:rsidP="003D226D">
      <w:pPr>
        <w:spacing w:after="0" w:line="360" w:lineRule="auto"/>
        <w:ind w:firstLine="567"/>
        <w:jc w:val="both"/>
        <w:rPr>
          <w:rFonts w:ascii="Arial" w:hAnsi="Arial" w:cs="Arial"/>
          <w:b/>
          <w:sz w:val="24"/>
          <w:szCs w:val="24"/>
        </w:rPr>
      </w:pPr>
      <w:r w:rsidRPr="003D226D">
        <w:rPr>
          <w:rFonts w:ascii="Arial" w:hAnsi="Arial" w:cs="Arial"/>
          <w:b/>
          <w:sz w:val="24"/>
          <w:szCs w:val="24"/>
        </w:rPr>
        <w:t>5.5 Маркировка, упаковка</w:t>
      </w:r>
    </w:p>
    <w:p w14:paraId="7AB67C46" w14:textId="25E8BC3F" w:rsid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5.5.1 Маркировка и упаковка изделий по ГОСТ 25871 со следующими дополнениями.</w:t>
      </w:r>
    </w:p>
    <w:p w14:paraId="6C8A8EC8" w14:textId="6284C8FA" w:rsidR="00393A73" w:rsidRPr="003D226D" w:rsidRDefault="00393A73" w:rsidP="003D226D">
      <w:pPr>
        <w:spacing w:after="0" w:line="360" w:lineRule="auto"/>
        <w:ind w:firstLine="567"/>
        <w:jc w:val="both"/>
        <w:rPr>
          <w:rFonts w:ascii="Arial" w:hAnsi="Arial" w:cs="Arial"/>
          <w:sz w:val="24"/>
          <w:szCs w:val="24"/>
        </w:rPr>
      </w:pPr>
      <w:r w:rsidRPr="00393A73">
        <w:rPr>
          <w:rFonts w:ascii="Arial" w:hAnsi="Arial" w:cs="Arial"/>
          <w:sz w:val="24"/>
          <w:szCs w:val="24"/>
        </w:rPr>
        <w:t xml:space="preserve">Допускается маркирование </w:t>
      </w:r>
      <w:r w:rsidRPr="00C117FA">
        <w:rPr>
          <w:rFonts w:ascii="Arial" w:hAnsi="Arial" w:cs="Arial"/>
          <w:sz w:val="24"/>
          <w:szCs w:val="24"/>
        </w:rPr>
        <w:t xml:space="preserve">изделий на ярлыках из отходов искусственной кожи, лент и тесьмы из химических волокон, </w:t>
      </w:r>
      <w:r w:rsidR="001A4B4D" w:rsidRPr="00C117FA">
        <w:rPr>
          <w:rFonts w:ascii="Arial" w:hAnsi="Arial" w:cs="Arial"/>
          <w:sz w:val="24"/>
          <w:szCs w:val="24"/>
        </w:rPr>
        <w:t>маркирование на ярлыках из картона, в том числе ламинированного;</w:t>
      </w:r>
      <w:r w:rsidRPr="00C117FA">
        <w:rPr>
          <w:rFonts w:ascii="Arial" w:hAnsi="Arial" w:cs="Arial"/>
          <w:sz w:val="24"/>
          <w:szCs w:val="24"/>
        </w:rPr>
        <w:t xml:space="preserve"> изделий кожгалантереи.</w:t>
      </w:r>
    </w:p>
    <w:p w14:paraId="22FF2A1F" w14:textId="713E199B" w:rsid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lastRenderedPageBreak/>
        <w:t>Допускается применение других материалов для ярлыков, обеспечивающих качество маркировки,</w:t>
      </w:r>
      <w:r>
        <w:rPr>
          <w:rFonts w:ascii="Arial" w:hAnsi="Arial" w:cs="Arial"/>
          <w:sz w:val="24"/>
          <w:szCs w:val="24"/>
        </w:rPr>
        <w:t xml:space="preserve"> </w:t>
      </w:r>
      <w:r w:rsidRPr="003D226D">
        <w:rPr>
          <w:rFonts w:ascii="Arial" w:hAnsi="Arial" w:cs="Arial"/>
          <w:sz w:val="24"/>
          <w:szCs w:val="24"/>
        </w:rPr>
        <w:t>по согласованию с потребителем.</w:t>
      </w:r>
    </w:p>
    <w:p w14:paraId="337E359B" w14:textId="77777777" w:rsidR="00F473AB" w:rsidRDefault="00393A73" w:rsidP="003D226D">
      <w:pPr>
        <w:spacing w:after="0" w:line="360" w:lineRule="auto"/>
        <w:ind w:firstLine="567"/>
        <w:jc w:val="both"/>
        <w:rPr>
          <w:rFonts w:ascii="Times New Roman" w:hAnsi="Times New Roman"/>
          <w:sz w:val="24"/>
          <w:szCs w:val="24"/>
        </w:rPr>
      </w:pPr>
      <w:r w:rsidRPr="00393A73">
        <w:rPr>
          <w:rFonts w:ascii="Arial" w:hAnsi="Arial" w:cs="Arial"/>
          <w:sz w:val="24"/>
          <w:szCs w:val="24"/>
        </w:rPr>
        <w:t>Маркировка ранцев, сумок, портфелей ученически</w:t>
      </w:r>
      <w:r>
        <w:rPr>
          <w:rFonts w:ascii="Arial" w:hAnsi="Arial" w:cs="Arial"/>
          <w:sz w:val="24"/>
          <w:szCs w:val="24"/>
        </w:rPr>
        <w:t xml:space="preserve">х </w:t>
      </w:r>
      <w:r w:rsidRPr="00393A73">
        <w:rPr>
          <w:rFonts w:ascii="Arial" w:hAnsi="Arial" w:cs="Arial"/>
          <w:sz w:val="24"/>
          <w:szCs w:val="24"/>
        </w:rPr>
        <w:t>и рюкзаков должна содержать информацию о возрасте пользователя.</w:t>
      </w:r>
      <w:r w:rsidR="00F473AB" w:rsidRPr="00F473AB">
        <w:rPr>
          <w:rFonts w:ascii="Times New Roman" w:hAnsi="Times New Roman"/>
          <w:sz w:val="24"/>
          <w:szCs w:val="24"/>
        </w:rPr>
        <w:t xml:space="preserve"> </w:t>
      </w:r>
    </w:p>
    <w:p w14:paraId="5A087333" w14:textId="77777777" w:rsidR="00DA5D96" w:rsidRPr="00405B8C" w:rsidRDefault="00DA5D96" w:rsidP="00DA5D96">
      <w:pPr>
        <w:spacing w:after="0" w:line="360" w:lineRule="auto"/>
        <w:ind w:firstLine="567"/>
        <w:jc w:val="both"/>
        <w:rPr>
          <w:rFonts w:ascii="Arial" w:hAnsi="Arial" w:cs="Arial"/>
          <w:sz w:val="24"/>
          <w:szCs w:val="24"/>
        </w:rPr>
      </w:pPr>
      <w:r w:rsidRPr="00405B8C">
        <w:rPr>
          <w:rFonts w:ascii="Arial" w:hAnsi="Arial" w:cs="Arial"/>
          <w:sz w:val="24"/>
          <w:szCs w:val="24"/>
        </w:rPr>
        <w:t>Потребительская тара с изделиями должна быть оклеена бандерольной лентой.</w:t>
      </w:r>
    </w:p>
    <w:p w14:paraId="113850D5" w14:textId="6570B2F3" w:rsidR="00DA5D96" w:rsidRPr="007D2548" w:rsidRDefault="00DA5D96" w:rsidP="00DA5D96">
      <w:pPr>
        <w:spacing w:after="0" w:line="360" w:lineRule="auto"/>
        <w:ind w:firstLine="567"/>
        <w:jc w:val="both"/>
        <w:rPr>
          <w:rFonts w:ascii="Arial" w:hAnsi="Arial" w:cs="Arial"/>
          <w:color w:val="00B050"/>
          <w:sz w:val="24"/>
          <w:szCs w:val="24"/>
        </w:rPr>
      </w:pPr>
      <w:r w:rsidRPr="00405B8C">
        <w:rPr>
          <w:rFonts w:ascii="Arial" w:hAnsi="Arial" w:cs="Arial"/>
          <w:sz w:val="24"/>
          <w:szCs w:val="24"/>
        </w:rPr>
        <w:t>Тара и материалы, используемые для упаковывания изделий, должны соответствовать требованиям [ 2 ] и документов, в соответствии с которыми они изготовлены, и обеспечивать сохранность качества и безопасности изделий при их перевозках, хранении и реализации</w:t>
      </w:r>
      <w:r w:rsidRPr="007D2548">
        <w:rPr>
          <w:rFonts w:ascii="Arial" w:hAnsi="Arial" w:cs="Arial"/>
          <w:color w:val="00B050"/>
          <w:sz w:val="24"/>
          <w:szCs w:val="24"/>
        </w:rPr>
        <w:t>.</w:t>
      </w:r>
    </w:p>
    <w:p w14:paraId="68DF2164" w14:textId="77777777" w:rsidR="003D226D" w:rsidRPr="003D226D" w:rsidRDefault="003D226D" w:rsidP="003D226D">
      <w:pPr>
        <w:spacing w:after="0" w:line="360" w:lineRule="auto"/>
        <w:ind w:firstLine="567"/>
        <w:jc w:val="both"/>
        <w:rPr>
          <w:rFonts w:ascii="Arial" w:hAnsi="Arial" w:cs="Arial"/>
          <w:b/>
          <w:sz w:val="28"/>
          <w:szCs w:val="28"/>
        </w:rPr>
      </w:pPr>
      <w:r w:rsidRPr="003D226D">
        <w:rPr>
          <w:rFonts w:ascii="Arial" w:hAnsi="Arial" w:cs="Arial"/>
          <w:b/>
          <w:sz w:val="28"/>
          <w:szCs w:val="28"/>
        </w:rPr>
        <w:t>6 Правила приемки</w:t>
      </w:r>
    </w:p>
    <w:p w14:paraId="10722B28" w14:textId="5889D7EB"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6.1 Приемку изделий проводят партиями. За партию принимают одновременно предъявленное</w:t>
      </w:r>
      <w:r>
        <w:rPr>
          <w:rFonts w:ascii="Arial" w:hAnsi="Arial" w:cs="Arial"/>
          <w:sz w:val="24"/>
          <w:szCs w:val="24"/>
        </w:rPr>
        <w:t xml:space="preserve"> </w:t>
      </w:r>
      <w:r w:rsidRPr="003D226D">
        <w:rPr>
          <w:rFonts w:ascii="Arial" w:hAnsi="Arial" w:cs="Arial"/>
          <w:sz w:val="24"/>
          <w:szCs w:val="24"/>
        </w:rPr>
        <w:t>количество изделий одного артикула, сорта, изготовленное по одной технологии и оформленное одним</w:t>
      </w:r>
      <w:r>
        <w:rPr>
          <w:rFonts w:ascii="Arial" w:hAnsi="Arial" w:cs="Arial"/>
          <w:sz w:val="24"/>
          <w:szCs w:val="24"/>
        </w:rPr>
        <w:t xml:space="preserve"> </w:t>
      </w:r>
      <w:r w:rsidRPr="003D226D">
        <w:rPr>
          <w:rFonts w:ascii="Arial" w:hAnsi="Arial" w:cs="Arial"/>
          <w:sz w:val="24"/>
          <w:szCs w:val="24"/>
        </w:rPr>
        <w:t>документом о качестве.</w:t>
      </w:r>
    </w:p>
    <w:p w14:paraId="06EE47CB" w14:textId="77777777"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6.2 При приемке изделий применяют сплошной или выборочный контроль.</w:t>
      </w:r>
    </w:p>
    <w:p w14:paraId="4FD614A5" w14:textId="399D787C" w:rsid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6.2.1 Проверку изделий по внешнему виду, соответствию маркировки и упаковки требованиям</w:t>
      </w:r>
      <w:r>
        <w:rPr>
          <w:rFonts w:ascii="Arial" w:hAnsi="Arial" w:cs="Arial"/>
          <w:sz w:val="24"/>
          <w:szCs w:val="24"/>
        </w:rPr>
        <w:t xml:space="preserve"> </w:t>
      </w:r>
      <w:r w:rsidRPr="003D226D">
        <w:rPr>
          <w:rFonts w:ascii="Arial" w:hAnsi="Arial" w:cs="Arial"/>
          <w:sz w:val="24"/>
          <w:szCs w:val="24"/>
        </w:rPr>
        <w:t>нормативных документов изготовитель проводит сплошным контролем.</w:t>
      </w:r>
    </w:p>
    <w:p w14:paraId="1BFCF22E" w14:textId="656BB038"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 xml:space="preserve">6.2.2 Проверка изделий </w:t>
      </w:r>
      <w:r>
        <w:rPr>
          <w:rFonts w:ascii="Arial" w:hAnsi="Arial" w:cs="Arial"/>
          <w:sz w:val="24"/>
          <w:szCs w:val="24"/>
        </w:rPr>
        <w:t>по</w:t>
      </w:r>
      <w:r w:rsidRPr="003D226D">
        <w:rPr>
          <w:rFonts w:ascii="Arial" w:hAnsi="Arial" w:cs="Arial"/>
          <w:sz w:val="24"/>
          <w:szCs w:val="24"/>
        </w:rPr>
        <w:t xml:space="preserve"> внешнему виду, соответствию маркировки и упаковки потребителем и</w:t>
      </w:r>
      <w:r>
        <w:rPr>
          <w:rFonts w:ascii="Arial" w:hAnsi="Arial" w:cs="Arial"/>
          <w:sz w:val="24"/>
          <w:szCs w:val="24"/>
        </w:rPr>
        <w:t xml:space="preserve"> </w:t>
      </w:r>
      <w:r w:rsidRPr="003D226D">
        <w:rPr>
          <w:rFonts w:ascii="Arial" w:hAnsi="Arial" w:cs="Arial"/>
          <w:sz w:val="24"/>
          <w:szCs w:val="24"/>
        </w:rPr>
        <w:t>при контрольных проверках осуществляется выборочно.</w:t>
      </w:r>
    </w:p>
    <w:p w14:paraId="06D0EB3D" w14:textId="50596660"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Отбор единиц продукции при выборочном контроле проводят методом случайного отбора. Основной вид контроля — нормальный, план контроля — одноступенчатый, уровень контроля</w:t>
      </w:r>
      <w:r>
        <w:rPr>
          <w:rFonts w:ascii="Arial" w:hAnsi="Arial" w:cs="Arial"/>
          <w:sz w:val="24"/>
          <w:szCs w:val="24"/>
        </w:rPr>
        <w:t xml:space="preserve"> </w:t>
      </w:r>
      <w:r w:rsidRPr="003D226D">
        <w:rPr>
          <w:rFonts w:ascii="Arial" w:hAnsi="Arial" w:cs="Arial"/>
          <w:sz w:val="24"/>
          <w:szCs w:val="24"/>
        </w:rPr>
        <w:t>II — общий.</w:t>
      </w:r>
    </w:p>
    <w:p w14:paraId="17DD4420" w14:textId="10B94FBD"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Приемочный уровень дефектности — 1</w:t>
      </w:r>
      <w:r>
        <w:rPr>
          <w:rFonts w:ascii="Arial" w:hAnsi="Arial" w:cs="Arial"/>
          <w:sz w:val="24"/>
          <w:szCs w:val="24"/>
        </w:rPr>
        <w:t>,</w:t>
      </w:r>
      <w:r w:rsidRPr="003D226D">
        <w:rPr>
          <w:rFonts w:ascii="Arial" w:hAnsi="Arial" w:cs="Arial"/>
          <w:sz w:val="24"/>
          <w:szCs w:val="24"/>
        </w:rPr>
        <w:t>5</w:t>
      </w:r>
      <w:r>
        <w:rPr>
          <w:rFonts w:ascii="Arial" w:hAnsi="Arial" w:cs="Arial"/>
          <w:sz w:val="24"/>
          <w:szCs w:val="24"/>
        </w:rPr>
        <w:t xml:space="preserve"> </w:t>
      </w:r>
      <w:r w:rsidRPr="003D226D">
        <w:rPr>
          <w:rFonts w:ascii="Arial" w:hAnsi="Arial" w:cs="Arial"/>
          <w:sz w:val="24"/>
          <w:szCs w:val="24"/>
        </w:rPr>
        <w:t>%.</w:t>
      </w:r>
    </w:p>
    <w:p w14:paraId="5FFA3E2C" w14:textId="00BFAD51"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Партию продукции принимают, если количество дефектных единиц продукции в выборке меньше</w:t>
      </w:r>
      <w:r>
        <w:rPr>
          <w:rFonts w:ascii="Arial" w:hAnsi="Arial" w:cs="Arial"/>
          <w:sz w:val="24"/>
          <w:szCs w:val="24"/>
        </w:rPr>
        <w:t xml:space="preserve"> </w:t>
      </w:r>
      <w:r w:rsidRPr="003D226D">
        <w:rPr>
          <w:rFonts w:ascii="Arial" w:hAnsi="Arial" w:cs="Arial"/>
          <w:sz w:val="24"/>
          <w:szCs w:val="24"/>
        </w:rPr>
        <w:t>или равно приемочному числу (дефектные единицы подлежат исправлению или замене).</w:t>
      </w:r>
    </w:p>
    <w:p w14:paraId="33E0ED31" w14:textId="50EE8E8B"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Партию продукции бракуют, если количество дефектных единиц продукции в выборке больше или</w:t>
      </w:r>
      <w:r>
        <w:rPr>
          <w:rFonts w:ascii="Arial" w:hAnsi="Arial" w:cs="Arial"/>
          <w:sz w:val="24"/>
          <w:szCs w:val="24"/>
        </w:rPr>
        <w:t xml:space="preserve"> </w:t>
      </w:r>
      <w:r w:rsidRPr="003D226D">
        <w:rPr>
          <w:rFonts w:ascii="Arial" w:hAnsi="Arial" w:cs="Arial"/>
          <w:sz w:val="24"/>
          <w:szCs w:val="24"/>
        </w:rPr>
        <w:t>равно браковочному числу.</w:t>
      </w:r>
    </w:p>
    <w:p w14:paraId="56F84911" w14:textId="77777777"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6.2.3 Проверку изделий изготовитель проводит периодически:</w:t>
      </w:r>
    </w:p>
    <w:p w14:paraId="46778BEF" w14:textId="6BABF533"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по определению размеров, массы, прочности швов, кроплению ручек и плечевых ремней — не</w:t>
      </w:r>
      <w:r>
        <w:rPr>
          <w:rFonts w:ascii="Arial" w:hAnsi="Arial" w:cs="Arial"/>
          <w:sz w:val="24"/>
          <w:szCs w:val="24"/>
        </w:rPr>
        <w:t xml:space="preserve"> реже одного раза в полугодие:</w:t>
      </w:r>
    </w:p>
    <w:p w14:paraId="73403C8B" w14:textId="77777777"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по определению устойчивости окраски —не реже одного раза в месяц.</w:t>
      </w:r>
    </w:p>
    <w:p w14:paraId="453D8EC3" w14:textId="384FF09A"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lastRenderedPageBreak/>
        <w:t>6.2.4 При контрольных и периодических проверках по определению размеров, устойчивости</w:t>
      </w:r>
      <w:r>
        <w:rPr>
          <w:rFonts w:ascii="Arial" w:hAnsi="Arial" w:cs="Arial"/>
          <w:sz w:val="24"/>
          <w:szCs w:val="24"/>
        </w:rPr>
        <w:t xml:space="preserve"> </w:t>
      </w:r>
      <w:r w:rsidRPr="003D226D">
        <w:rPr>
          <w:rFonts w:ascii="Arial" w:hAnsi="Arial" w:cs="Arial"/>
          <w:sz w:val="24"/>
          <w:szCs w:val="24"/>
        </w:rPr>
        <w:t>окраски, массы, прочности швов, крепления ручек и плечевых ремней отбирают выборку от общего количества</w:t>
      </w:r>
      <w:r>
        <w:rPr>
          <w:rFonts w:ascii="Arial" w:hAnsi="Arial" w:cs="Arial"/>
          <w:sz w:val="24"/>
          <w:szCs w:val="24"/>
        </w:rPr>
        <w:t xml:space="preserve"> </w:t>
      </w:r>
      <w:r w:rsidRPr="003D226D">
        <w:rPr>
          <w:rFonts w:ascii="Arial" w:hAnsi="Arial" w:cs="Arial"/>
          <w:sz w:val="24"/>
          <w:szCs w:val="24"/>
        </w:rPr>
        <w:t>изделий в партии:</w:t>
      </w:r>
    </w:p>
    <w:p w14:paraId="659AA442" w14:textId="18874C1D"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для определения размеров и устойчивости окраски — 0</w:t>
      </w:r>
      <w:r>
        <w:rPr>
          <w:rFonts w:ascii="Arial" w:hAnsi="Arial" w:cs="Arial"/>
          <w:sz w:val="24"/>
          <w:szCs w:val="24"/>
        </w:rPr>
        <w:t>,</w:t>
      </w:r>
      <w:r w:rsidRPr="003D226D">
        <w:rPr>
          <w:rFonts w:ascii="Arial" w:hAnsi="Arial" w:cs="Arial"/>
          <w:sz w:val="24"/>
          <w:szCs w:val="24"/>
        </w:rPr>
        <w:t>1 %. но не менее трех изделий;</w:t>
      </w:r>
    </w:p>
    <w:p w14:paraId="789C5483" w14:textId="77777777"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для определения массы, прочности швов, крепления ручек и плечевых ремней — три образца.</w:t>
      </w:r>
    </w:p>
    <w:p w14:paraId="12CDFB30" w14:textId="55739DB0"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При неудовлетворительных результатах контроля проводят повторный контроль по этому показателю</w:t>
      </w:r>
      <w:r>
        <w:rPr>
          <w:rFonts w:ascii="Arial" w:hAnsi="Arial" w:cs="Arial"/>
          <w:sz w:val="24"/>
          <w:szCs w:val="24"/>
        </w:rPr>
        <w:t xml:space="preserve"> </w:t>
      </w:r>
      <w:r w:rsidRPr="003D226D">
        <w:rPr>
          <w:rFonts w:ascii="Arial" w:hAnsi="Arial" w:cs="Arial"/>
          <w:sz w:val="24"/>
          <w:szCs w:val="24"/>
        </w:rPr>
        <w:t>на удвоенном количестве вновь отобранных из той же партии изделий (образцов).</w:t>
      </w:r>
    </w:p>
    <w:p w14:paraId="69240A55" w14:textId="4F753E6E" w:rsid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Результаты повторной проверки распространяют на всю партию.</w:t>
      </w:r>
    </w:p>
    <w:p w14:paraId="3DB1DD7F" w14:textId="77777777" w:rsidR="003D226D" w:rsidRPr="003D226D" w:rsidRDefault="003D226D" w:rsidP="003D226D">
      <w:pPr>
        <w:spacing w:after="0" w:line="360" w:lineRule="auto"/>
        <w:ind w:firstLine="567"/>
        <w:jc w:val="both"/>
        <w:rPr>
          <w:rFonts w:ascii="Arial" w:hAnsi="Arial" w:cs="Arial"/>
          <w:b/>
          <w:sz w:val="28"/>
          <w:szCs w:val="28"/>
        </w:rPr>
      </w:pPr>
      <w:r w:rsidRPr="003D226D">
        <w:rPr>
          <w:rFonts w:ascii="Arial" w:hAnsi="Arial" w:cs="Arial"/>
          <w:b/>
          <w:sz w:val="28"/>
          <w:szCs w:val="28"/>
        </w:rPr>
        <w:t>7 Методы контроля</w:t>
      </w:r>
    </w:p>
    <w:p w14:paraId="6B8B1C23" w14:textId="4D5FE70E" w:rsidR="003D226D" w:rsidRPr="00A133D3" w:rsidRDefault="003D226D" w:rsidP="003D226D">
      <w:pPr>
        <w:spacing w:after="0" w:line="360" w:lineRule="auto"/>
        <w:ind w:firstLine="567"/>
        <w:jc w:val="both"/>
        <w:rPr>
          <w:rFonts w:ascii="Arial" w:hAnsi="Arial" w:cs="Arial"/>
          <w:sz w:val="24"/>
          <w:szCs w:val="24"/>
        </w:rPr>
      </w:pPr>
      <w:r w:rsidRPr="00A133D3">
        <w:rPr>
          <w:rFonts w:ascii="Arial" w:hAnsi="Arial" w:cs="Arial"/>
          <w:sz w:val="24"/>
          <w:szCs w:val="24"/>
        </w:rPr>
        <w:t xml:space="preserve">7.1 </w:t>
      </w:r>
      <w:r w:rsidR="00D8594C" w:rsidRPr="00A133D3">
        <w:rPr>
          <w:rFonts w:ascii="Arial" w:hAnsi="Arial" w:cs="Arial"/>
          <w:sz w:val="24"/>
          <w:szCs w:val="24"/>
        </w:rPr>
        <w:t>Внешний вид изделий, их маркировку, показатели по п. 5.3.4-5.3.6, 5.3.8-5.3.9 определяют визуально</w:t>
      </w:r>
      <w:r w:rsidRPr="00A133D3">
        <w:rPr>
          <w:rFonts w:ascii="Arial" w:hAnsi="Arial" w:cs="Arial"/>
          <w:sz w:val="24"/>
          <w:szCs w:val="24"/>
        </w:rPr>
        <w:t>.</w:t>
      </w:r>
    </w:p>
    <w:p w14:paraId="52C36419" w14:textId="50CB3B8B" w:rsidR="003D226D" w:rsidRPr="00A133D3" w:rsidRDefault="003D226D" w:rsidP="003D226D">
      <w:pPr>
        <w:spacing w:after="0" w:line="360" w:lineRule="auto"/>
        <w:ind w:firstLine="567"/>
        <w:jc w:val="both"/>
        <w:rPr>
          <w:rFonts w:ascii="Arial" w:hAnsi="Arial" w:cs="Arial"/>
          <w:sz w:val="24"/>
          <w:szCs w:val="24"/>
        </w:rPr>
      </w:pPr>
      <w:r w:rsidRPr="00A133D3">
        <w:rPr>
          <w:rFonts w:ascii="Arial" w:hAnsi="Arial" w:cs="Arial"/>
          <w:sz w:val="24"/>
          <w:szCs w:val="24"/>
        </w:rPr>
        <w:t xml:space="preserve">7.2 </w:t>
      </w:r>
      <w:r w:rsidR="00D8594C" w:rsidRPr="00A133D3">
        <w:rPr>
          <w:rFonts w:ascii="Arial" w:hAnsi="Arial" w:cs="Arial"/>
          <w:sz w:val="24"/>
          <w:szCs w:val="24"/>
        </w:rPr>
        <w:t xml:space="preserve">Линейные размеры контролируют при помощи линейки по ГОСТ 427 или </w:t>
      </w:r>
      <w:r w:rsidR="00D8594C" w:rsidRPr="00A133D3">
        <w:rPr>
          <w:rFonts w:ascii="Arial" w:hAnsi="Arial" w:cs="Arial"/>
          <w:sz w:val="24"/>
          <w:szCs w:val="24"/>
        </w:rPr>
        <w:br/>
        <w:t>ГОСТ 17435</w:t>
      </w:r>
      <w:r w:rsidRPr="00A133D3">
        <w:rPr>
          <w:rFonts w:ascii="Arial" w:hAnsi="Arial" w:cs="Arial"/>
          <w:sz w:val="24"/>
          <w:szCs w:val="24"/>
        </w:rPr>
        <w:t>.</w:t>
      </w:r>
    </w:p>
    <w:p w14:paraId="2CE3F6D0" w14:textId="3E4F2CFC" w:rsidR="003D226D" w:rsidRPr="003D226D" w:rsidRDefault="003D226D" w:rsidP="003D226D">
      <w:pPr>
        <w:spacing w:after="0" w:line="360" w:lineRule="auto"/>
        <w:ind w:firstLine="567"/>
        <w:jc w:val="both"/>
        <w:rPr>
          <w:rFonts w:ascii="Arial" w:hAnsi="Arial" w:cs="Arial"/>
          <w:sz w:val="24"/>
          <w:szCs w:val="24"/>
        </w:rPr>
      </w:pPr>
      <w:r w:rsidRPr="00A133D3">
        <w:rPr>
          <w:rFonts w:ascii="Arial" w:hAnsi="Arial" w:cs="Arial"/>
          <w:sz w:val="24"/>
          <w:szCs w:val="24"/>
        </w:rPr>
        <w:t xml:space="preserve">7.3 Массу ранцев определяют взвешиванием </w:t>
      </w:r>
      <w:r w:rsidR="009539FE">
        <w:rPr>
          <w:rFonts w:ascii="Arial" w:hAnsi="Arial" w:cs="Arial"/>
          <w:sz w:val="24"/>
          <w:szCs w:val="24"/>
        </w:rPr>
        <w:t xml:space="preserve">по </w:t>
      </w:r>
      <w:r w:rsidR="005523B9" w:rsidRPr="00A133D3">
        <w:rPr>
          <w:rFonts w:ascii="Arial" w:hAnsi="Arial" w:cs="Arial"/>
          <w:sz w:val="24"/>
          <w:szCs w:val="24"/>
        </w:rPr>
        <w:t>ГОСТ OIML R 76-1</w:t>
      </w:r>
      <w:r w:rsidR="00AC3C06">
        <w:rPr>
          <w:rFonts w:ascii="Arial" w:hAnsi="Arial" w:cs="Arial"/>
          <w:sz w:val="24"/>
          <w:szCs w:val="24"/>
        </w:rPr>
        <w:t>.</w:t>
      </w:r>
    </w:p>
    <w:p w14:paraId="192ABC14" w14:textId="50FF20F9" w:rsid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7.4 Испытание на устойчивость окраски проводят трехкратным трением белой хлопчатобумажной</w:t>
      </w:r>
      <w:r>
        <w:rPr>
          <w:rFonts w:ascii="Arial" w:hAnsi="Arial" w:cs="Arial"/>
          <w:sz w:val="24"/>
          <w:szCs w:val="24"/>
        </w:rPr>
        <w:t xml:space="preserve"> </w:t>
      </w:r>
      <w:r w:rsidRPr="003D226D">
        <w:rPr>
          <w:rFonts w:ascii="Arial" w:hAnsi="Arial" w:cs="Arial"/>
          <w:sz w:val="24"/>
          <w:szCs w:val="24"/>
        </w:rPr>
        <w:t>тканью, сухой и увлажненной без усилия. Увлажнение ткани проводят до увеличения ее массы на 75 %</w:t>
      </w:r>
      <w:r w:rsidR="006C754C">
        <w:rPr>
          <w:rFonts w:ascii="Arial" w:hAnsi="Arial" w:cs="Arial"/>
          <w:sz w:val="24"/>
          <w:szCs w:val="24"/>
        </w:rPr>
        <w:t xml:space="preserve">, </w:t>
      </w:r>
      <w:r w:rsidRPr="003D226D">
        <w:rPr>
          <w:rFonts w:ascii="Arial" w:hAnsi="Arial" w:cs="Arial"/>
          <w:sz w:val="24"/>
          <w:szCs w:val="24"/>
        </w:rPr>
        <w:t>для натуральной кожи и на 100 % — для других материалов. Окрашивание ткани и осыпание красителя</w:t>
      </w:r>
      <w:r w:rsidR="006C754C">
        <w:rPr>
          <w:rFonts w:ascii="Arial" w:hAnsi="Arial" w:cs="Arial"/>
          <w:sz w:val="24"/>
          <w:szCs w:val="24"/>
        </w:rPr>
        <w:t xml:space="preserve">, </w:t>
      </w:r>
      <w:r w:rsidRPr="003D226D">
        <w:rPr>
          <w:rFonts w:ascii="Arial" w:hAnsi="Arial" w:cs="Arial"/>
          <w:sz w:val="24"/>
          <w:szCs w:val="24"/>
        </w:rPr>
        <w:t>не допускается.</w:t>
      </w:r>
    </w:p>
    <w:p w14:paraId="1E64C16D" w14:textId="77777777" w:rsidR="00B201F6" w:rsidRPr="00A133D3" w:rsidRDefault="00B201F6" w:rsidP="00B201F6">
      <w:pPr>
        <w:spacing w:after="0" w:line="360" w:lineRule="auto"/>
        <w:ind w:firstLine="567"/>
        <w:jc w:val="both"/>
        <w:rPr>
          <w:rFonts w:ascii="Arial" w:hAnsi="Arial" w:cs="Arial"/>
          <w:sz w:val="24"/>
          <w:szCs w:val="24"/>
        </w:rPr>
      </w:pPr>
      <w:r w:rsidRPr="00A133D3">
        <w:rPr>
          <w:rFonts w:ascii="Arial" w:hAnsi="Arial" w:cs="Arial"/>
          <w:sz w:val="24"/>
          <w:szCs w:val="24"/>
        </w:rPr>
        <w:t>Испытание на устойчивость окраски по бальной системе:</w:t>
      </w:r>
    </w:p>
    <w:p w14:paraId="1A5D221B" w14:textId="59F4F29E" w:rsidR="00B201F6" w:rsidRPr="00A133D3" w:rsidRDefault="00B201F6" w:rsidP="00B201F6">
      <w:pPr>
        <w:spacing w:after="0" w:line="360" w:lineRule="auto"/>
        <w:ind w:firstLine="567"/>
        <w:jc w:val="both"/>
        <w:rPr>
          <w:rFonts w:ascii="Arial" w:hAnsi="Arial" w:cs="Arial"/>
          <w:sz w:val="24"/>
          <w:szCs w:val="24"/>
        </w:rPr>
      </w:pPr>
      <w:r w:rsidRPr="00A133D3">
        <w:rPr>
          <w:rFonts w:ascii="Arial" w:hAnsi="Arial" w:cs="Arial"/>
          <w:sz w:val="24"/>
          <w:szCs w:val="24"/>
        </w:rPr>
        <w:t xml:space="preserve">- к сухому и мокрому трению по ГОСТ 32076 (для натуральных кож) и по </w:t>
      </w:r>
      <w:r w:rsidR="003E3923">
        <w:rPr>
          <w:rFonts w:ascii="Arial" w:hAnsi="Arial" w:cs="Arial"/>
          <w:sz w:val="24"/>
          <w:szCs w:val="24"/>
        </w:rPr>
        <w:br/>
      </w:r>
      <w:r w:rsidRPr="00A133D3">
        <w:rPr>
          <w:rFonts w:ascii="Arial" w:hAnsi="Arial" w:cs="Arial"/>
          <w:sz w:val="24"/>
          <w:szCs w:val="24"/>
        </w:rPr>
        <w:t>ГОСТ 9733.27 (кроме натуральных кож);</w:t>
      </w:r>
    </w:p>
    <w:p w14:paraId="66A0D16A" w14:textId="740E145C" w:rsidR="00B201F6" w:rsidRDefault="00B201F6" w:rsidP="00B201F6">
      <w:pPr>
        <w:spacing w:after="0" w:line="360" w:lineRule="auto"/>
        <w:ind w:firstLine="567"/>
        <w:jc w:val="both"/>
        <w:rPr>
          <w:rFonts w:ascii="Arial" w:hAnsi="Arial" w:cs="Arial"/>
          <w:sz w:val="24"/>
          <w:szCs w:val="24"/>
        </w:rPr>
      </w:pPr>
      <w:r w:rsidRPr="00A133D3">
        <w:rPr>
          <w:rFonts w:ascii="Arial" w:hAnsi="Arial" w:cs="Arial"/>
          <w:sz w:val="24"/>
          <w:szCs w:val="24"/>
        </w:rPr>
        <w:t xml:space="preserve"> - к «поту» по ГОСТ 30835 (для натуральных кож) и по ГОСТ 9733.6 (кроме натуральных кож)</w:t>
      </w:r>
      <w:r w:rsidR="005523B9" w:rsidRPr="00A133D3">
        <w:rPr>
          <w:rFonts w:ascii="Arial" w:hAnsi="Arial" w:cs="Arial"/>
          <w:sz w:val="24"/>
          <w:szCs w:val="24"/>
        </w:rPr>
        <w:t>.</w:t>
      </w:r>
    </w:p>
    <w:p w14:paraId="54D49A9D" w14:textId="02E501F5"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7.5 Испытание прочности швов и крепления ручек и плечевых ремней на разрыв и расчетную</w:t>
      </w:r>
      <w:r w:rsidR="006C754C">
        <w:rPr>
          <w:rFonts w:ascii="Arial" w:hAnsi="Arial" w:cs="Arial"/>
          <w:sz w:val="24"/>
          <w:szCs w:val="24"/>
        </w:rPr>
        <w:t xml:space="preserve"> </w:t>
      </w:r>
      <w:r w:rsidRPr="003D226D">
        <w:rPr>
          <w:rFonts w:ascii="Arial" w:hAnsi="Arial" w:cs="Arial"/>
          <w:sz w:val="24"/>
          <w:szCs w:val="24"/>
        </w:rPr>
        <w:t>нагрузку проводят на образцах узлов крепления, изготовленных в соответствии с узлами крепления</w:t>
      </w:r>
      <w:r w:rsidR="006C754C">
        <w:rPr>
          <w:rFonts w:ascii="Arial" w:hAnsi="Arial" w:cs="Arial"/>
          <w:sz w:val="24"/>
          <w:szCs w:val="24"/>
        </w:rPr>
        <w:t xml:space="preserve"> </w:t>
      </w:r>
      <w:r w:rsidRPr="003D226D">
        <w:rPr>
          <w:rFonts w:ascii="Arial" w:hAnsi="Arial" w:cs="Arial"/>
          <w:sz w:val="24"/>
          <w:szCs w:val="24"/>
        </w:rPr>
        <w:t>испытуемого образца; на максимальную загрузку — на образцах готовых изделий.</w:t>
      </w:r>
    </w:p>
    <w:p w14:paraId="7B3C6228" w14:textId="77777777"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7.5.1 Испытания проводят на разрывной машине РТ-250 и аналогичных машинах других типов.</w:t>
      </w:r>
    </w:p>
    <w:p w14:paraId="568E92AA" w14:textId="77777777"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Нагрузка разрыва образцов должна находиться в средней трети шкалы нагрузок машин.</w:t>
      </w:r>
    </w:p>
    <w:p w14:paraId="4E8F8315" w14:textId="285FBC90"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lastRenderedPageBreak/>
        <w:t xml:space="preserve">Расстояние между зажимами разрывной машины: (100 </w:t>
      </w:r>
      <w:r w:rsidR="00CA3D0A">
        <w:rPr>
          <w:rFonts w:ascii="Arial" w:hAnsi="Arial" w:cs="Arial"/>
          <w:sz w:val="24"/>
          <w:szCs w:val="24"/>
        </w:rPr>
        <w:t xml:space="preserve">± </w:t>
      </w:r>
      <w:r w:rsidRPr="003D226D">
        <w:rPr>
          <w:rFonts w:ascii="Arial" w:hAnsi="Arial" w:cs="Arial"/>
          <w:sz w:val="24"/>
          <w:szCs w:val="24"/>
        </w:rPr>
        <w:t>2) мм при испытании прочности швов,</w:t>
      </w:r>
      <w:r w:rsidR="005523B9">
        <w:rPr>
          <w:rFonts w:ascii="Arial" w:hAnsi="Arial" w:cs="Arial"/>
          <w:sz w:val="24"/>
          <w:szCs w:val="24"/>
        </w:rPr>
        <w:t xml:space="preserve"> </w:t>
      </w:r>
      <w:r w:rsidRPr="003D226D">
        <w:rPr>
          <w:rFonts w:ascii="Arial" w:hAnsi="Arial" w:cs="Arial"/>
          <w:sz w:val="24"/>
          <w:szCs w:val="24"/>
        </w:rPr>
        <w:t xml:space="preserve">(200 </w:t>
      </w:r>
      <w:r w:rsidR="00CA3D0A">
        <w:rPr>
          <w:rFonts w:ascii="Arial" w:hAnsi="Arial" w:cs="Arial"/>
          <w:sz w:val="24"/>
          <w:szCs w:val="24"/>
        </w:rPr>
        <w:t xml:space="preserve">± </w:t>
      </w:r>
      <w:r w:rsidRPr="003D226D">
        <w:rPr>
          <w:rFonts w:ascii="Arial" w:hAnsi="Arial" w:cs="Arial"/>
          <w:sz w:val="24"/>
          <w:szCs w:val="24"/>
        </w:rPr>
        <w:t>2) мм при испытании прочности крепления ручек и плечевых ремней.</w:t>
      </w:r>
    </w:p>
    <w:p w14:paraId="72A48AA0" w14:textId="19676879"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 xml:space="preserve">Скорость перемещения нижнего зажима — (100 </w:t>
      </w:r>
      <w:r w:rsidR="00CA3D0A">
        <w:rPr>
          <w:rFonts w:ascii="Arial" w:hAnsi="Arial" w:cs="Arial"/>
          <w:sz w:val="24"/>
          <w:szCs w:val="24"/>
        </w:rPr>
        <w:t xml:space="preserve">± </w:t>
      </w:r>
      <w:r w:rsidRPr="003D226D">
        <w:rPr>
          <w:rFonts w:ascii="Arial" w:hAnsi="Arial" w:cs="Arial"/>
          <w:sz w:val="24"/>
          <w:szCs w:val="24"/>
        </w:rPr>
        <w:t>10) мм/мин.</w:t>
      </w:r>
    </w:p>
    <w:p w14:paraId="2D671FB3" w14:textId="77777777"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Продольная ось образца должна совпадать с направлением приложения нагрузки.</w:t>
      </w:r>
    </w:p>
    <w:p w14:paraId="6CAE16E1" w14:textId="5AEE63CD"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7.5.2 Для проведения испытания прочности швов на разрыв и расчетную нагрузку вырезают</w:t>
      </w:r>
      <w:r w:rsidR="00CA3D0A">
        <w:rPr>
          <w:rFonts w:ascii="Arial" w:hAnsi="Arial" w:cs="Arial"/>
          <w:sz w:val="24"/>
          <w:szCs w:val="24"/>
        </w:rPr>
        <w:t xml:space="preserve"> </w:t>
      </w:r>
      <w:r w:rsidRPr="003D226D">
        <w:rPr>
          <w:rFonts w:ascii="Arial" w:hAnsi="Arial" w:cs="Arial"/>
          <w:sz w:val="24"/>
          <w:szCs w:val="24"/>
        </w:rPr>
        <w:t xml:space="preserve">образцы прямоугольной формы размером (50 х 100) </w:t>
      </w:r>
      <w:r w:rsidR="00CA3D0A">
        <w:rPr>
          <w:rFonts w:ascii="Arial" w:hAnsi="Arial" w:cs="Arial"/>
          <w:sz w:val="24"/>
          <w:szCs w:val="24"/>
        </w:rPr>
        <w:t xml:space="preserve">± </w:t>
      </w:r>
      <w:r w:rsidRPr="003D226D">
        <w:rPr>
          <w:rFonts w:ascii="Arial" w:hAnsi="Arial" w:cs="Arial"/>
          <w:sz w:val="24"/>
          <w:szCs w:val="24"/>
        </w:rPr>
        <w:t>1 мм. Образцы по меньшей стороне соединяют</w:t>
      </w:r>
      <w:r w:rsidR="00CA3D0A">
        <w:rPr>
          <w:rFonts w:ascii="Arial" w:hAnsi="Arial" w:cs="Arial"/>
          <w:sz w:val="24"/>
          <w:szCs w:val="24"/>
        </w:rPr>
        <w:t xml:space="preserve"> </w:t>
      </w:r>
      <w:r w:rsidRPr="003D226D">
        <w:rPr>
          <w:rFonts w:ascii="Arial" w:hAnsi="Arial" w:cs="Arial"/>
          <w:sz w:val="24"/>
          <w:szCs w:val="24"/>
        </w:rPr>
        <w:t>швом в соответствии с узлами крепления испытываемого изделия. Шов должен быть расположен посередине</w:t>
      </w:r>
      <w:r w:rsidR="00CA3D0A">
        <w:rPr>
          <w:rFonts w:ascii="Arial" w:hAnsi="Arial" w:cs="Arial"/>
          <w:sz w:val="24"/>
          <w:szCs w:val="24"/>
        </w:rPr>
        <w:t xml:space="preserve"> </w:t>
      </w:r>
      <w:r w:rsidRPr="003D226D">
        <w:rPr>
          <w:rFonts w:ascii="Arial" w:hAnsi="Arial" w:cs="Arial"/>
          <w:sz w:val="24"/>
          <w:szCs w:val="24"/>
        </w:rPr>
        <w:t>образца, концы ниток в начале и конце строчки должны быть завязаны узлом.</w:t>
      </w:r>
    </w:p>
    <w:p w14:paraId="379C23EB" w14:textId="7BD1B919"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Перед испытанием прочности швов измеряют длину шва между крайними точками, а также ширину</w:t>
      </w:r>
      <w:r w:rsidR="00CA3D0A">
        <w:rPr>
          <w:rFonts w:ascii="Arial" w:hAnsi="Arial" w:cs="Arial"/>
          <w:sz w:val="24"/>
          <w:szCs w:val="24"/>
        </w:rPr>
        <w:t xml:space="preserve"> </w:t>
      </w:r>
      <w:r w:rsidRPr="003D226D">
        <w:rPr>
          <w:rFonts w:ascii="Arial" w:hAnsi="Arial" w:cs="Arial"/>
          <w:sz w:val="24"/>
          <w:szCs w:val="24"/>
        </w:rPr>
        <w:t>сварного шва при соединении образцов внакладку. Образцы узла крепления для испытания прочности</w:t>
      </w:r>
      <w:r w:rsidR="00CA3D0A">
        <w:rPr>
          <w:rFonts w:ascii="Arial" w:hAnsi="Arial" w:cs="Arial"/>
          <w:sz w:val="24"/>
          <w:szCs w:val="24"/>
        </w:rPr>
        <w:t xml:space="preserve"> </w:t>
      </w:r>
      <w:r w:rsidRPr="003D226D">
        <w:rPr>
          <w:rFonts w:ascii="Arial" w:hAnsi="Arial" w:cs="Arial"/>
          <w:sz w:val="24"/>
          <w:szCs w:val="24"/>
        </w:rPr>
        <w:t>сварного шва кондиционируют (в лабораторных помещениях, специальных камерах или эксикаторах)</w:t>
      </w:r>
      <w:r w:rsidR="00CA3D0A">
        <w:rPr>
          <w:rFonts w:ascii="Arial" w:hAnsi="Arial" w:cs="Arial"/>
          <w:sz w:val="24"/>
          <w:szCs w:val="24"/>
        </w:rPr>
        <w:t xml:space="preserve"> </w:t>
      </w:r>
      <w:r w:rsidRPr="003D226D">
        <w:rPr>
          <w:rFonts w:ascii="Arial" w:hAnsi="Arial" w:cs="Arial"/>
          <w:sz w:val="24"/>
          <w:szCs w:val="24"/>
        </w:rPr>
        <w:t xml:space="preserve">при относительной влажности воздуха (65 </w:t>
      </w:r>
      <w:r w:rsidR="00CA3D0A">
        <w:rPr>
          <w:rFonts w:ascii="Arial" w:hAnsi="Arial" w:cs="Arial"/>
          <w:sz w:val="24"/>
          <w:szCs w:val="24"/>
        </w:rPr>
        <w:t xml:space="preserve">± </w:t>
      </w:r>
      <w:r w:rsidRPr="003D226D">
        <w:rPr>
          <w:rFonts w:ascii="Arial" w:hAnsi="Arial" w:cs="Arial"/>
          <w:sz w:val="24"/>
          <w:szCs w:val="24"/>
        </w:rPr>
        <w:t xml:space="preserve">2) % и температуре (20 </w:t>
      </w:r>
      <w:r w:rsidR="00CA3D0A">
        <w:rPr>
          <w:rFonts w:ascii="Arial" w:hAnsi="Arial" w:cs="Arial"/>
          <w:sz w:val="24"/>
          <w:szCs w:val="24"/>
        </w:rPr>
        <w:t xml:space="preserve">± </w:t>
      </w:r>
      <w:r w:rsidRPr="003D226D">
        <w:rPr>
          <w:rFonts w:ascii="Arial" w:hAnsi="Arial" w:cs="Arial"/>
          <w:sz w:val="24"/>
          <w:szCs w:val="24"/>
        </w:rPr>
        <w:t xml:space="preserve">2) </w:t>
      </w:r>
      <w:proofErr w:type="spellStart"/>
      <w:r w:rsidR="00CA3D0A">
        <w:rPr>
          <w:rFonts w:ascii="Arial" w:hAnsi="Arial" w:cs="Arial"/>
          <w:sz w:val="24"/>
          <w:szCs w:val="24"/>
          <w:vertAlign w:val="superscript"/>
        </w:rPr>
        <w:t>о</w:t>
      </w:r>
      <w:r w:rsidRPr="003D226D">
        <w:rPr>
          <w:rFonts w:ascii="Arial" w:hAnsi="Arial" w:cs="Arial"/>
          <w:sz w:val="24"/>
          <w:szCs w:val="24"/>
        </w:rPr>
        <w:t>С</w:t>
      </w:r>
      <w:proofErr w:type="spellEnd"/>
      <w:r w:rsidRPr="003D226D">
        <w:rPr>
          <w:rFonts w:ascii="Arial" w:hAnsi="Arial" w:cs="Arial"/>
          <w:sz w:val="24"/>
          <w:szCs w:val="24"/>
        </w:rPr>
        <w:t xml:space="preserve"> не менее 24 ч после сварки.</w:t>
      </w:r>
    </w:p>
    <w:p w14:paraId="27A57224" w14:textId="164EFB25" w:rsidR="003D226D" w:rsidRP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 xml:space="preserve">7.5.3 При испытании </w:t>
      </w:r>
      <w:r w:rsidR="00E52A43" w:rsidRPr="00A133D3">
        <w:rPr>
          <w:rFonts w:ascii="Arial" w:hAnsi="Arial" w:cs="Arial"/>
          <w:sz w:val="24"/>
          <w:szCs w:val="24"/>
        </w:rPr>
        <w:t xml:space="preserve">швов узла крепления ручек и/или </w:t>
      </w:r>
      <w:r w:rsidRPr="003D226D">
        <w:rPr>
          <w:rFonts w:ascii="Arial" w:hAnsi="Arial" w:cs="Arial"/>
          <w:sz w:val="24"/>
          <w:szCs w:val="24"/>
        </w:rPr>
        <w:t>плечевых ремней на разрыв и расчетную</w:t>
      </w:r>
      <w:r w:rsidR="00CA3D0A">
        <w:rPr>
          <w:rFonts w:ascii="Arial" w:hAnsi="Arial" w:cs="Arial"/>
          <w:sz w:val="24"/>
          <w:szCs w:val="24"/>
        </w:rPr>
        <w:t xml:space="preserve"> </w:t>
      </w:r>
      <w:r w:rsidRPr="003D226D">
        <w:rPr>
          <w:rFonts w:ascii="Arial" w:hAnsi="Arial" w:cs="Arial"/>
          <w:sz w:val="24"/>
          <w:szCs w:val="24"/>
        </w:rPr>
        <w:t xml:space="preserve">нагрузку размеры детали, соответствующей корпусу изделия, должны быть (100 х 200) </w:t>
      </w:r>
      <w:r w:rsidR="00CA3D0A">
        <w:rPr>
          <w:rFonts w:ascii="Arial" w:hAnsi="Arial" w:cs="Arial"/>
          <w:sz w:val="24"/>
          <w:szCs w:val="24"/>
        </w:rPr>
        <w:t xml:space="preserve">± </w:t>
      </w:r>
      <w:r w:rsidRPr="003D226D">
        <w:rPr>
          <w:rFonts w:ascii="Arial" w:hAnsi="Arial" w:cs="Arial"/>
          <w:sz w:val="24"/>
          <w:szCs w:val="24"/>
        </w:rPr>
        <w:t>2 мм.</w:t>
      </w:r>
    </w:p>
    <w:p w14:paraId="5FE8E577" w14:textId="11188D0C" w:rsidR="003D226D" w:rsidRDefault="003D226D" w:rsidP="003D226D">
      <w:pPr>
        <w:spacing w:after="0" w:line="360" w:lineRule="auto"/>
        <w:ind w:firstLine="567"/>
        <w:jc w:val="both"/>
        <w:rPr>
          <w:rFonts w:ascii="Arial" w:hAnsi="Arial" w:cs="Arial"/>
          <w:sz w:val="24"/>
          <w:szCs w:val="24"/>
        </w:rPr>
      </w:pPr>
      <w:r w:rsidRPr="003D226D">
        <w:rPr>
          <w:rFonts w:ascii="Arial" w:hAnsi="Arial" w:cs="Arial"/>
          <w:sz w:val="24"/>
          <w:szCs w:val="24"/>
        </w:rPr>
        <w:t>Схема закрепления образцов узлов крепления — в соответствии с рисунком 1.</w:t>
      </w:r>
    </w:p>
    <w:tbl>
      <w:tblPr>
        <w:tblW w:w="8094" w:type="dxa"/>
        <w:tblInd w:w="411" w:type="dxa"/>
        <w:tblLayout w:type="fixed"/>
        <w:tblLook w:val="0000" w:firstRow="0" w:lastRow="0" w:firstColumn="0" w:lastColumn="0" w:noHBand="0" w:noVBand="0"/>
      </w:tblPr>
      <w:tblGrid>
        <w:gridCol w:w="244"/>
        <w:gridCol w:w="7850"/>
      </w:tblGrid>
      <w:tr w:rsidR="0080639F" w14:paraId="76B9DC68" w14:textId="43480B42" w:rsidTr="007A359C">
        <w:trPr>
          <w:trHeight w:val="1350"/>
        </w:trPr>
        <w:tc>
          <w:tcPr>
            <w:tcW w:w="244" w:type="dxa"/>
          </w:tcPr>
          <w:p w14:paraId="6CDD0947" w14:textId="0621F27A" w:rsidR="0080639F" w:rsidRDefault="0080639F" w:rsidP="0080639F">
            <w:pPr>
              <w:spacing w:after="0" w:line="360" w:lineRule="auto"/>
              <w:ind w:firstLine="48"/>
              <w:jc w:val="both"/>
              <w:rPr>
                <w:rFonts w:ascii="Arial" w:hAnsi="Arial" w:cs="Arial"/>
                <w:sz w:val="24"/>
                <w:szCs w:val="24"/>
              </w:rPr>
            </w:pPr>
            <w:r w:rsidRPr="0080639F">
              <w:rPr>
                <w:rFonts w:ascii="Arial" w:hAnsi="Arial" w:cs="Arial"/>
                <w:noProof/>
                <w:sz w:val="24"/>
                <w:szCs w:val="24"/>
                <w:lang w:eastAsia="ru-RU"/>
              </w:rPr>
              <w:drawing>
                <wp:inline distT="0" distB="0" distL="0" distR="0" wp14:anchorId="51AB1CC1" wp14:editId="2C7B02AA">
                  <wp:extent cx="2843571" cy="2343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439" cy="2343865"/>
                          </a:xfrm>
                          <a:prstGeom prst="rect">
                            <a:avLst/>
                          </a:prstGeom>
                          <a:noFill/>
                          <a:ln>
                            <a:noFill/>
                          </a:ln>
                        </pic:spPr>
                      </pic:pic>
                    </a:graphicData>
                  </a:graphic>
                </wp:inline>
              </w:drawing>
            </w:r>
          </w:p>
        </w:tc>
        <w:tc>
          <w:tcPr>
            <w:tcW w:w="7850" w:type="dxa"/>
          </w:tcPr>
          <w:p w14:paraId="0CDB9C34" w14:textId="77777777" w:rsidR="0080639F" w:rsidRDefault="0080639F">
            <w:pPr>
              <w:spacing w:after="0" w:line="240" w:lineRule="auto"/>
              <w:rPr>
                <w:rFonts w:ascii="Arial" w:hAnsi="Arial" w:cs="Arial"/>
                <w:sz w:val="24"/>
                <w:szCs w:val="24"/>
              </w:rPr>
            </w:pPr>
          </w:p>
          <w:p w14:paraId="3DE4C80E" w14:textId="0A8B503C" w:rsidR="0080639F" w:rsidRDefault="0080639F" w:rsidP="00B201F6">
            <w:pPr>
              <w:tabs>
                <w:tab w:val="left" w:pos="9158"/>
              </w:tabs>
              <w:spacing w:after="0" w:line="360" w:lineRule="auto"/>
              <w:ind w:left="2548" w:hanging="4443"/>
              <w:jc w:val="center"/>
              <w:rPr>
                <w:rFonts w:ascii="Arial" w:hAnsi="Arial" w:cs="Arial"/>
                <w:sz w:val="24"/>
                <w:szCs w:val="24"/>
              </w:rPr>
            </w:pPr>
            <w:r w:rsidRPr="0080639F">
              <w:rPr>
                <w:rFonts w:ascii="Arial" w:hAnsi="Arial" w:cs="Arial"/>
                <w:noProof/>
                <w:sz w:val="24"/>
                <w:szCs w:val="24"/>
                <w:lang w:eastAsia="ru-RU"/>
              </w:rPr>
              <w:drawing>
                <wp:inline distT="0" distB="0" distL="0" distR="0" wp14:anchorId="0361FA11" wp14:editId="2AD5B9C3">
                  <wp:extent cx="2295147" cy="2222551"/>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7252" cy="2224590"/>
                          </a:xfrm>
                          <a:prstGeom prst="rect">
                            <a:avLst/>
                          </a:prstGeom>
                          <a:noFill/>
                          <a:ln>
                            <a:noFill/>
                          </a:ln>
                        </pic:spPr>
                      </pic:pic>
                    </a:graphicData>
                  </a:graphic>
                </wp:inline>
              </w:drawing>
            </w:r>
          </w:p>
        </w:tc>
      </w:tr>
    </w:tbl>
    <w:p w14:paraId="1682715C" w14:textId="77777777" w:rsidR="00CA3D0A" w:rsidRDefault="00CA3D0A" w:rsidP="003D226D">
      <w:pPr>
        <w:spacing w:after="0" w:line="360" w:lineRule="auto"/>
        <w:ind w:firstLine="567"/>
        <w:jc w:val="both"/>
        <w:rPr>
          <w:rFonts w:ascii="Arial" w:hAnsi="Arial" w:cs="Arial"/>
          <w:sz w:val="24"/>
          <w:szCs w:val="24"/>
        </w:rPr>
      </w:pPr>
    </w:p>
    <w:p w14:paraId="2543A566" w14:textId="3D83C09F" w:rsidR="00CA3D0A" w:rsidRDefault="0080639F" w:rsidP="0080639F">
      <w:pPr>
        <w:spacing w:after="0" w:line="360" w:lineRule="auto"/>
        <w:ind w:firstLine="567"/>
        <w:jc w:val="center"/>
        <w:rPr>
          <w:rFonts w:ascii="Arial" w:hAnsi="Arial" w:cs="Arial"/>
          <w:sz w:val="24"/>
          <w:szCs w:val="24"/>
        </w:rPr>
      </w:pPr>
      <w:r w:rsidRPr="0080639F">
        <w:rPr>
          <w:rFonts w:ascii="Arial" w:hAnsi="Arial" w:cs="Arial"/>
          <w:sz w:val="24"/>
          <w:szCs w:val="24"/>
        </w:rPr>
        <w:t xml:space="preserve">Рисунок </w:t>
      </w:r>
      <w:r>
        <w:rPr>
          <w:rFonts w:ascii="Arial" w:hAnsi="Arial" w:cs="Arial"/>
          <w:sz w:val="24"/>
          <w:szCs w:val="24"/>
        </w:rPr>
        <w:t>1</w:t>
      </w:r>
      <w:r w:rsidRPr="0080639F">
        <w:rPr>
          <w:rFonts w:ascii="Arial" w:hAnsi="Arial" w:cs="Arial"/>
          <w:sz w:val="24"/>
          <w:szCs w:val="24"/>
        </w:rPr>
        <w:t xml:space="preserve"> — Закрепление образцов узлов крепления</w:t>
      </w:r>
    </w:p>
    <w:p w14:paraId="6C366E55" w14:textId="77777777" w:rsidR="00CA3D0A" w:rsidRDefault="00CA3D0A" w:rsidP="003D226D">
      <w:pPr>
        <w:spacing w:after="0" w:line="360" w:lineRule="auto"/>
        <w:ind w:firstLine="567"/>
        <w:jc w:val="both"/>
        <w:rPr>
          <w:rFonts w:ascii="Arial" w:hAnsi="Arial" w:cs="Arial"/>
          <w:sz w:val="24"/>
          <w:szCs w:val="24"/>
        </w:rPr>
      </w:pPr>
    </w:p>
    <w:p w14:paraId="419C4F20" w14:textId="79482DF7" w:rsidR="00CA3D0A" w:rsidRPr="00CA3D0A" w:rsidRDefault="00CA3D0A" w:rsidP="00CA3D0A">
      <w:pPr>
        <w:spacing w:after="0" w:line="360" w:lineRule="auto"/>
        <w:ind w:firstLine="567"/>
        <w:jc w:val="both"/>
        <w:rPr>
          <w:rFonts w:ascii="Arial" w:hAnsi="Arial" w:cs="Arial"/>
          <w:sz w:val="24"/>
          <w:szCs w:val="24"/>
        </w:rPr>
      </w:pPr>
      <w:r w:rsidRPr="00CA3D0A">
        <w:rPr>
          <w:rFonts w:ascii="Arial" w:hAnsi="Arial" w:cs="Arial"/>
          <w:sz w:val="24"/>
          <w:szCs w:val="24"/>
        </w:rPr>
        <w:lastRenderedPageBreak/>
        <w:t>Допускается симметричная обрезка углов образца, закрепляемого в нижнем зажиме разрывной</w:t>
      </w:r>
      <w:r>
        <w:rPr>
          <w:rFonts w:ascii="Arial" w:hAnsi="Arial" w:cs="Arial"/>
          <w:sz w:val="24"/>
          <w:szCs w:val="24"/>
        </w:rPr>
        <w:t xml:space="preserve"> </w:t>
      </w:r>
      <w:r w:rsidRPr="00CA3D0A">
        <w:rPr>
          <w:rFonts w:ascii="Arial" w:hAnsi="Arial" w:cs="Arial"/>
          <w:sz w:val="24"/>
          <w:szCs w:val="24"/>
        </w:rPr>
        <w:t>машины, при применении зажима длиной менее 100 мм.</w:t>
      </w:r>
    </w:p>
    <w:p w14:paraId="43B576E0" w14:textId="0A358F7E" w:rsidR="00CA3D0A" w:rsidRPr="00CA3D0A" w:rsidRDefault="00CA3D0A" w:rsidP="00CA3D0A">
      <w:pPr>
        <w:spacing w:after="0" w:line="360" w:lineRule="auto"/>
        <w:ind w:firstLine="567"/>
        <w:jc w:val="both"/>
        <w:rPr>
          <w:rFonts w:ascii="Arial" w:hAnsi="Arial" w:cs="Arial"/>
          <w:sz w:val="24"/>
          <w:szCs w:val="24"/>
        </w:rPr>
      </w:pPr>
      <w:r w:rsidRPr="00CA3D0A">
        <w:rPr>
          <w:rFonts w:ascii="Arial" w:hAnsi="Arial" w:cs="Arial"/>
          <w:sz w:val="24"/>
          <w:szCs w:val="24"/>
        </w:rPr>
        <w:t>Испытание изделий на максимальную загрузку проводят в случае невозможности проведения</w:t>
      </w:r>
      <w:r>
        <w:rPr>
          <w:rFonts w:ascii="Arial" w:hAnsi="Arial" w:cs="Arial"/>
          <w:sz w:val="24"/>
          <w:szCs w:val="24"/>
        </w:rPr>
        <w:t xml:space="preserve"> </w:t>
      </w:r>
      <w:r w:rsidRPr="00CA3D0A">
        <w:rPr>
          <w:rFonts w:ascii="Arial" w:hAnsi="Arial" w:cs="Arial"/>
          <w:sz w:val="24"/>
          <w:szCs w:val="24"/>
        </w:rPr>
        <w:t>испытаний прочности узлов крепления ручек и плечевых ремней без применения специальных приспособлений</w:t>
      </w:r>
      <w:r>
        <w:rPr>
          <w:rFonts w:ascii="Arial" w:hAnsi="Arial" w:cs="Arial"/>
          <w:sz w:val="24"/>
          <w:szCs w:val="24"/>
        </w:rPr>
        <w:t xml:space="preserve"> </w:t>
      </w:r>
      <w:r w:rsidRPr="00CA3D0A">
        <w:rPr>
          <w:rFonts w:ascii="Arial" w:hAnsi="Arial" w:cs="Arial"/>
          <w:sz w:val="24"/>
          <w:szCs w:val="24"/>
        </w:rPr>
        <w:t>для их закрепления в зажимах разрывной машины.</w:t>
      </w:r>
    </w:p>
    <w:p w14:paraId="6DE640D7" w14:textId="77777777" w:rsidR="00E52A43" w:rsidRPr="00A133D3" w:rsidRDefault="00CA3D0A" w:rsidP="00E52A43">
      <w:pPr>
        <w:spacing w:after="0" w:line="360" w:lineRule="auto"/>
        <w:ind w:firstLine="567"/>
        <w:jc w:val="both"/>
        <w:rPr>
          <w:rFonts w:ascii="Arial" w:hAnsi="Arial" w:cs="Arial"/>
          <w:sz w:val="24"/>
          <w:szCs w:val="24"/>
        </w:rPr>
      </w:pPr>
      <w:r w:rsidRPr="00A133D3">
        <w:rPr>
          <w:rFonts w:ascii="Arial" w:hAnsi="Arial" w:cs="Arial"/>
          <w:sz w:val="24"/>
          <w:szCs w:val="24"/>
        </w:rPr>
        <w:t xml:space="preserve">7.5.4 </w:t>
      </w:r>
      <w:r w:rsidR="00E52A43" w:rsidRPr="00A133D3">
        <w:rPr>
          <w:rFonts w:ascii="Arial" w:hAnsi="Arial" w:cs="Arial"/>
          <w:sz w:val="24"/>
          <w:szCs w:val="24"/>
        </w:rPr>
        <w:t>При испытании прочности швов, швов в узле крепления ручек и/или плечевых ремней на разрыв или расчетную нагрузку образцы закрепляют в зажимах разрывной машины так, чтобы узел крепления располагался посередине между зажимами и параллельно их граням. При испытании прочности ниточного шва подкладку и прокладочные материалы в зажимах не закрепляют.</w:t>
      </w:r>
    </w:p>
    <w:p w14:paraId="1CA68F7D" w14:textId="347FE73F" w:rsidR="00CA3D0A" w:rsidRPr="00A133D3" w:rsidRDefault="00E52A43" w:rsidP="00E52A43">
      <w:pPr>
        <w:spacing w:after="0" w:line="360" w:lineRule="auto"/>
        <w:ind w:firstLine="567"/>
        <w:jc w:val="both"/>
        <w:rPr>
          <w:rFonts w:ascii="Arial" w:hAnsi="Arial" w:cs="Arial"/>
          <w:sz w:val="24"/>
          <w:szCs w:val="24"/>
        </w:rPr>
      </w:pPr>
      <w:r w:rsidRPr="00A133D3">
        <w:rPr>
          <w:rFonts w:ascii="Arial" w:hAnsi="Arial" w:cs="Arial"/>
          <w:sz w:val="24"/>
          <w:szCs w:val="24"/>
        </w:rPr>
        <w:t>По окончании испытания прочности швов корпуса изделия фиксируют нагрузку, если разрыв пришелся по шву. Если разрыв произошел не по шву, то считают, что швы прочные и отмечают характер разрыва (например: разрыв материала выше или ниже шва), после этого проводят испытания на максимальную загрузку согласно п. 7.5.7</w:t>
      </w:r>
    </w:p>
    <w:p w14:paraId="2FB2F012" w14:textId="10150010" w:rsidR="00CA3D0A" w:rsidRDefault="00CA3D0A" w:rsidP="00CA3D0A">
      <w:pPr>
        <w:spacing w:after="0" w:line="360" w:lineRule="auto"/>
        <w:ind w:firstLine="567"/>
        <w:jc w:val="both"/>
        <w:rPr>
          <w:rFonts w:ascii="Arial" w:hAnsi="Arial" w:cs="Arial"/>
          <w:sz w:val="24"/>
          <w:szCs w:val="24"/>
        </w:rPr>
      </w:pPr>
      <w:r w:rsidRPr="00CA3D0A">
        <w:rPr>
          <w:rFonts w:ascii="Arial" w:hAnsi="Arial" w:cs="Arial"/>
          <w:sz w:val="24"/>
          <w:szCs w:val="24"/>
        </w:rPr>
        <w:t xml:space="preserve">7.5.5 Прочность ниточного </w:t>
      </w:r>
      <w:proofErr w:type="spellStart"/>
      <w:r w:rsidRPr="00CA3D0A">
        <w:rPr>
          <w:rFonts w:ascii="Arial" w:hAnsi="Arial" w:cs="Arial"/>
          <w:i/>
          <w:sz w:val="24"/>
          <w:szCs w:val="24"/>
        </w:rPr>
        <w:t>П</w:t>
      </w:r>
      <w:r w:rsidRPr="00CA3D0A">
        <w:rPr>
          <w:rFonts w:ascii="Arial" w:hAnsi="Arial" w:cs="Arial"/>
          <w:sz w:val="24"/>
          <w:szCs w:val="24"/>
          <w:vertAlign w:val="subscript"/>
        </w:rPr>
        <w:t>р.н</w:t>
      </w:r>
      <w:proofErr w:type="spellEnd"/>
      <w:r w:rsidRPr="00CA3D0A">
        <w:rPr>
          <w:rFonts w:ascii="Arial" w:hAnsi="Arial" w:cs="Arial"/>
          <w:sz w:val="24"/>
          <w:szCs w:val="24"/>
          <w:vertAlign w:val="subscript"/>
        </w:rPr>
        <w:t>.</w:t>
      </w:r>
      <w:r w:rsidRPr="00CA3D0A">
        <w:rPr>
          <w:rFonts w:ascii="Arial" w:hAnsi="Arial" w:cs="Arial"/>
          <w:sz w:val="24"/>
          <w:szCs w:val="24"/>
        </w:rPr>
        <w:t xml:space="preserve"> и сварного </w:t>
      </w:r>
      <w:proofErr w:type="spellStart"/>
      <w:r w:rsidRPr="00CA3D0A">
        <w:rPr>
          <w:rFonts w:ascii="Arial" w:hAnsi="Arial" w:cs="Arial"/>
          <w:i/>
          <w:sz w:val="24"/>
          <w:szCs w:val="24"/>
        </w:rPr>
        <w:t>П</w:t>
      </w:r>
      <w:r w:rsidRPr="00CA3D0A">
        <w:rPr>
          <w:rFonts w:ascii="Arial" w:hAnsi="Arial" w:cs="Arial"/>
          <w:sz w:val="24"/>
          <w:szCs w:val="24"/>
          <w:vertAlign w:val="subscript"/>
        </w:rPr>
        <w:t>р.</w:t>
      </w:r>
      <w:r>
        <w:rPr>
          <w:rFonts w:ascii="Arial" w:hAnsi="Arial" w:cs="Arial"/>
          <w:sz w:val="24"/>
          <w:szCs w:val="24"/>
          <w:vertAlign w:val="subscript"/>
        </w:rPr>
        <w:t>с</w:t>
      </w:r>
      <w:proofErr w:type="spellEnd"/>
      <w:r w:rsidRPr="00CA3D0A">
        <w:rPr>
          <w:rFonts w:ascii="Arial" w:hAnsi="Arial" w:cs="Arial"/>
          <w:sz w:val="24"/>
          <w:szCs w:val="24"/>
          <w:vertAlign w:val="subscript"/>
        </w:rPr>
        <w:t>.</w:t>
      </w:r>
      <w:r w:rsidRPr="00CA3D0A">
        <w:rPr>
          <w:rFonts w:ascii="Arial" w:hAnsi="Arial" w:cs="Arial"/>
          <w:sz w:val="24"/>
          <w:szCs w:val="24"/>
        </w:rPr>
        <w:t xml:space="preserve"> швов при расслаивании вычисляют по формулам:</w:t>
      </w:r>
    </w:p>
    <w:p w14:paraId="33D39FE9" w14:textId="32CCCEFC" w:rsidR="00CA3D0A" w:rsidRDefault="00000000" w:rsidP="00CA3D0A">
      <w:pPr>
        <w:spacing w:after="0" w:line="360" w:lineRule="auto"/>
        <w:ind w:firstLine="567"/>
        <w:jc w:val="right"/>
        <w:rPr>
          <w:rFonts w:ascii="Arial" w:hAnsi="Arial" w:cs="Arial"/>
          <w:sz w:val="24"/>
          <w:szCs w:val="24"/>
        </w:rPr>
      </w:pPr>
      <m:oMath>
        <m:sSub>
          <m:sSubPr>
            <m:ctrlPr>
              <w:rPr>
                <w:rFonts w:ascii="Cambria Math" w:hAnsi="Cambria Math" w:cs="Arial"/>
                <w:i/>
                <w:sz w:val="24"/>
                <w:szCs w:val="24"/>
              </w:rPr>
            </m:ctrlPr>
          </m:sSubPr>
          <m:e>
            <m:r>
              <m:rPr>
                <m:sty m:val="p"/>
              </m:rPr>
              <w:rPr>
                <w:rFonts w:ascii="Cambria Math" w:hAnsi="Cambria Math" w:cs="Arial"/>
                <w:sz w:val="24"/>
                <w:szCs w:val="24"/>
              </w:rPr>
              <m:t>П</m:t>
            </m:r>
          </m:e>
          <m:sub>
            <m:r>
              <w:rPr>
                <w:rFonts w:ascii="Cambria Math" w:hAnsi="Cambria Math" w:cs="Arial"/>
                <w:sz w:val="24"/>
                <w:szCs w:val="24"/>
              </w:rPr>
              <m:t>р.н.</m:t>
            </m:r>
          </m:sub>
        </m:sSub>
        <m:r>
          <w:rPr>
            <w:rFonts w:ascii="Cambria Math" w:hAns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lang w:val="en-US"/>
              </w:rPr>
              <m:t>P</m:t>
            </m:r>
          </m:num>
          <m:den>
            <m:r>
              <w:rPr>
                <w:rFonts w:ascii="Cambria Math" w:hAnsi="Cambria Math" w:cs="Arial"/>
                <w:sz w:val="24"/>
                <w:szCs w:val="24"/>
              </w:rPr>
              <m:t>t</m:t>
            </m:r>
          </m:den>
        </m:f>
      </m:oMath>
      <w:r w:rsidR="00CA3D0A" w:rsidRPr="00CA3D0A">
        <w:rPr>
          <w:rFonts w:ascii="Arial" w:hAnsi="Arial" w:cs="Arial"/>
          <w:sz w:val="24"/>
          <w:szCs w:val="24"/>
        </w:rPr>
        <w:t xml:space="preserve">,                                 </w:t>
      </w:r>
      <m:oMath>
        <m:sSub>
          <m:sSubPr>
            <m:ctrlPr>
              <w:rPr>
                <w:rFonts w:ascii="Cambria Math" w:hAnsi="Cambria Math" w:cs="Arial"/>
                <w:i/>
                <w:sz w:val="24"/>
                <w:szCs w:val="24"/>
              </w:rPr>
            </m:ctrlPr>
          </m:sSubPr>
          <m:e>
            <m:r>
              <m:rPr>
                <m:sty m:val="p"/>
              </m:rPr>
              <w:rPr>
                <w:rFonts w:ascii="Cambria Math" w:hAnsi="Cambria Math" w:cs="Arial"/>
                <w:sz w:val="24"/>
                <w:szCs w:val="24"/>
              </w:rPr>
              <m:t>П</m:t>
            </m:r>
          </m:e>
          <m:sub>
            <m:r>
              <w:rPr>
                <w:rFonts w:ascii="Cambria Math" w:hAnsi="Cambria Math" w:cs="Arial"/>
                <w:sz w:val="24"/>
                <w:szCs w:val="24"/>
              </w:rPr>
              <m:t>р.c.</m:t>
            </m:r>
          </m:sub>
        </m:sSub>
        <m:r>
          <w:rPr>
            <w:rFonts w:ascii="Cambria Math" w:hAns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lang w:val="en-US"/>
              </w:rPr>
              <m:t>P</m:t>
            </m:r>
          </m:num>
          <m:den>
            <m:r>
              <w:rPr>
                <w:rFonts w:ascii="Cambria Math" w:hAnsi="Cambria Math" w:cs="Arial"/>
                <w:sz w:val="24"/>
                <w:szCs w:val="24"/>
              </w:rPr>
              <m:t>l</m:t>
            </m:r>
          </m:den>
        </m:f>
      </m:oMath>
      <w:r w:rsidR="00CA3D0A" w:rsidRPr="00CA3D0A">
        <w:rPr>
          <w:rFonts w:ascii="Arial" w:hAnsi="Arial" w:cs="Arial"/>
          <w:sz w:val="24"/>
          <w:szCs w:val="24"/>
        </w:rPr>
        <w:t>,                               (1)</w:t>
      </w:r>
    </w:p>
    <w:p w14:paraId="762D5B08" w14:textId="11B853FA" w:rsidR="00CA3D0A" w:rsidRDefault="00CA3D0A" w:rsidP="00CA3D0A">
      <w:pPr>
        <w:spacing w:after="0" w:line="360" w:lineRule="auto"/>
        <w:ind w:firstLine="567"/>
        <w:rPr>
          <w:rFonts w:ascii="Arial" w:hAnsi="Arial" w:cs="Arial"/>
          <w:sz w:val="24"/>
          <w:szCs w:val="24"/>
        </w:rPr>
      </w:pPr>
      <w:r>
        <w:rPr>
          <w:rFonts w:ascii="Arial" w:hAnsi="Arial" w:cs="Arial"/>
          <w:sz w:val="24"/>
          <w:szCs w:val="24"/>
        </w:rPr>
        <w:t xml:space="preserve">где </w:t>
      </w:r>
      <w:r w:rsidRPr="00CA3D0A">
        <w:rPr>
          <w:rFonts w:ascii="Arial" w:hAnsi="Arial" w:cs="Arial"/>
          <w:i/>
          <w:sz w:val="24"/>
          <w:szCs w:val="24"/>
          <w:lang w:val="en-US"/>
        </w:rPr>
        <w:t>P</w:t>
      </w:r>
      <w:r w:rsidRPr="00CA3D0A">
        <w:rPr>
          <w:rFonts w:ascii="Arial" w:hAnsi="Arial" w:cs="Arial"/>
          <w:i/>
          <w:sz w:val="24"/>
          <w:szCs w:val="24"/>
        </w:rPr>
        <w:t xml:space="preserve"> </w:t>
      </w:r>
      <w:r w:rsidRPr="00CA3D0A">
        <w:rPr>
          <w:rFonts w:ascii="Arial" w:hAnsi="Arial" w:cs="Arial"/>
          <w:sz w:val="24"/>
          <w:szCs w:val="24"/>
        </w:rPr>
        <w:t xml:space="preserve">– </w:t>
      </w:r>
      <w:r>
        <w:rPr>
          <w:rFonts w:ascii="Arial" w:hAnsi="Arial" w:cs="Arial"/>
          <w:sz w:val="24"/>
          <w:szCs w:val="24"/>
        </w:rPr>
        <w:t>нагрузка при разрыве образцов, Н (кгс);</w:t>
      </w:r>
    </w:p>
    <w:p w14:paraId="7FDC8755" w14:textId="7EE61C42" w:rsidR="0080639F" w:rsidRDefault="007A359C" w:rsidP="00CA3D0A">
      <w:pPr>
        <w:spacing w:after="0" w:line="360" w:lineRule="auto"/>
        <w:ind w:firstLine="567"/>
        <w:rPr>
          <w:rFonts w:ascii="Arial" w:hAnsi="Arial" w:cs="Arial"/>
          <w:sz w:val="24"/>
          <w:szCs w:val="24"/>
        </w:rPr>
      </w:pPr>
      <w:r>
        <w:rPr>
          <w:rFonts w:ascii="Arial" w:hAnsi="Arial" w:cs="Arial"/>
          <w:sz w:val="24"/>
          <w:szCs w:val="24"/>
        </w:rPr>
        <w:t xml:space="preserve">      </w:t>
      </w:r>
      <w:r w:rsidR="00CA3D0A" w:rsidRPr="0080639F">
        <w:rPr>
          <w:rFonts w:ascii="Arial" w:hAnsi="Arial" w:cs="Arial"/>
          <w:sz w:val="24"/>
          <w:szCs w:val="24"/>
        </w:rPr>
        <w:t xml:space="preserve"> </w:t>
      </w:r>
      <w:r w:rsidR="00CA3D0A" w:rsidRPr="00CA3D0A">
        <w:rPr>
          <w:rFonts w:ascii="Arial" w:hAnsi="Arial" w:cs="Arial"/>
          <w:i/>
          <w:sz w:val="24"/>
          <w:szCs w:val="24"/>
          <w:lang w:val="en-US"/>
        </w:rPr>
        <w:t>ᶩ</w:t>
      </w:r>
      <w:r w:rsidR="00CA3D0A" w:rsidRPr="0080639F">
        <w:rPr>
          <w:rFonts w:ascii="Arial" w:hAnsi="Arial" w:cs="Arial"/>
          <w:i/>
          <w:sz w:val="24"/>
          <w:szCs w:val="24"/>
        </w:rPr>
        <w:t xml:space="preserve"> </w:t>
      </w:r>
      <w:r w:rsidR="0080639F" w:rsidRPr="00CA3D0A">
        <w:rPr>
          <w:rFonts w:ascii="Arial" w:hAnsi="Arial" w:cs="Arial"/>
          <w:sz w:val="24"/>
          <w:szCs w:val="24"/>
        </w:rPr>
        <w:t>–</w:t>
      </w:r>
      <w:r w:rsidR="0080639F">
        <w:rPr>
          <w:rFonts w:ascii="Arial" w:hAnsi="Arial" w:cs="Arial"/>
          <w:sz w:val="24"/>
          <w:szCs w:val="24"/>
        </w:rPr>
        <w:t xml:space="preserve"> </w:t>
      </w:r>
      <w:r w:rsidR="00CA3D0A" w:rsidRPr="00CA3D0A">
        <w:rPr>
          <w:rFonts w:ascii="Arial" w:hAnsi="Arial" w:cs="Arial"/>
          <w:sz w:val="24"/>
          <w:szCs w:val="24"/>
        </w:rPr>
        <w:t xml:space="preserve"> длина </w:t>
      </w:r>
      <w:r w:rsidR="0080639F">
        <w:rPr>
          <w:rFonts w:ascii="Arial" w:hAnsi="Arial" w:cs="Arial"/>
          <w:sz w:val="24"/>
          <w:szCs w:val="24"/>
        </w:rPr>
        <w:t>шва между крайними точками, см.</w:t>
      </w:r>
    </w:p>
    <w:p w14:paraId="677A6B5E" w14:textId="0A23D7FA" w:rsidR="00CA3D0A" w:rsidRDefault="0080639F" w:rsidP="0080639F">
      <w:pPr>
        <w:spacing w:after="0" w:line="360" w:lineRule="auto"/>
        <w:ind w:firstLine="567"/>
        <w:jc w:val="both"/>
        <w:rPr>
          <w:rFonts w:ascii="Arial" w:hAnsi="Arial" w:cs="Arial"/>
          <w:sz w:val="24"/>
          <w:szCs w:val="24"/>
        </w:rPr>
      </w:pPr>
      <w:r w:rsidRPr="0080639F">
        <w:rPr>
          <w:rFonts w:ascii="Arial" w:hAnsi="Arial" w:cs="Arial"/>
          <w:sz w:val="24"/>
          <w:szCs w:val="24"/>
        </w:rPr>
        <w:t>Прочность накладного сварного шва при сдвиге (</w:t>
      </w:r>
      <w:proofErr w:type="spellStart"/>
      <w:r w:rsidRPr="00CA3D0A">
        <w:rPr>
          <w:rFonts w:ascii="Arial" w:hAnsi="Arial" w:cs="Arial"/>
          <w:i/>
          <w:sz w:val="24"/>
          <w:szCs w:val="24"/>
        </w:rPr>
        <w:t>П</w:t>
      </w:r>
      <w:r>
        <w:rPr>
          <w:rFonts w:ascii="Arial" w:hAnsi="Arial" w:cs="Arial"/>
          <w:sz w:val="24"/>
          <w:szCs w:val="24"/>
          <w:vertAlign w:val="subscript"/>
        </w:rPr>
        <w:t>с</w:t>
      </w:r>
      <w:r w:rsidRPr="00CA3D0A">
        <w:rPr>
          <w:rFonts w:ascii="Arial" w:hAnsi="Arial" w:cs="Arial"/>
          <w:sz w:val="24"/>
          <w:szCs w:val="24"/>
          <w:vertAlign w:val="subscript"/>
        </w:rPr>
        <w:t>.</w:t>
      </w:r>
      <w:r>
        <w:rPr>
          <w:rFonts w:ascii="Arial" w:hAnsi="Arial" w:cs="Arial"/>
          <w:sz w:val="24"/>
          <w:szCs w:val="24"/>
          <w:vertAlign w:val="subscript"/>
        </w:rPr>
        <w:t>с</w:t>
      </w:r>
      <w:proofErr w:type="spellEnd"/>
      <w:r w:rsidRPr="00CA3D0A">
        <w:rPr>
          <w:rFonts w:ascii="Arial" w:hAnsi="Arial" w:cs="Arial"/>
          <w:sz w:val="24"/>
          <w:szCs w:val="24"/>
          <w:vertAlign w:val="subscript"/>
        </w:rPr>
        <w:t>.</w:t>
      </w:r>
      <w:r w:rsidRPr="0080639F">
        <w:rPr>
          <w:rFonts w:ascii="Arial" w:hAnsi="Arial" w:cs="Arial"/>
          <w:sz w:val="24"/>
          <w:szCs w:val="24"/>
        </w:rPr>
        <w:t>) вычисляют по формуле</w:t>
      </w:r>
    </w:p>
    <w:p w14:paraId="71B794D4" w14:textId="64A49294" w:rsidR="0080639F" w:rsidRDefault="00000000" w:rsidP="0080639F">
      <w:pPr>
        <w:spacing w:after="0" w:line="360" w:lineRule="auto"/>
        <w:ind w:firstLine="567"/>
        <w:jc w:val="right"/>
        <w:rPr>
          <w:rFonts w:ascii="Arial" w:hAnsi="Arial" w:cs="Arial"/>
          <w:sz w:val="24"/>
          <w:szCs w:val="24"/>
        </w:rPr>
      </w:pPr>
      <m:oMath>
        <m:sSub>
          <m:sSubPr>
            <m:ctrlPr>
              <w:rPr>
                <w:rFonts w:ascii="Cambria Math" w:hAnsi="Cambria Math" w:cs="Arial"/>
                <w:i/>
                <w:sz w:val="24"/>
                <w:szCs w:val="24"/>
              </w:rPr>
            </m:ctrlPr>
          </m:sSubPr>
          <m:e>
            <m:r>
              <m:rPr>
                <m:sty m:val="p"/>
              </m:rPr>
              <w:rPr>
                <w:rFonts w:ascii="Cambria Math" w:hAnsi="Cambria Math" w:cs="Arial"/>
                <w:sz w:val="24"/>
                <w:szCs w:val="24"/>
              </w:rPr>
              <m:t>П</m:t>
            </m:r>
          </m:e>
          <m:sub>
            <m:r>
              <w:rPr>
                <w:rFonts w:ascii="Cambria Math" w:hAnsi="Cambria Math" w:cs="Arial"/>
                <w:sz w:val="24"/>
                <w:szCs w:val="24"/>
              </w:rPr>
              <m:t>р.c.</m:t>
            </m:r>
          </m:sub>
        </m:sSub>
        <m:r>
          <w:rPr>
            <w:rFonts w:ascii="Cambria Math" w:hAns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lang w:val="en-US"/>
              </w:rPr>
              <m:t>P</m:t>
            </m:r>
          </m:num>
          <m:den>
            <m:r>
              <w:rPr>
                <w:rFonts w:ascii="Cambria Math" w:hAnsi="Cambria Math" w:cs="Arial"/>
                <w:sz w:val="24"/>
                <w:szCs w:val="24"/>
              </w:rPr>
              <m:t>S</m:t>
            </m:r>
          </m:den>
        </m:f>
      </m:oMath>
      <w:r w:rsidR="0080639F" w:rsidRPr="00CA3D0A">
        <w:rPr>
          <w:rFonts w:ascii="Arial" w:hAnsi="Arial" w:cs="Arial"/>
          <w:sz w:val="24"/>
          <w:szCs w:val="24"/>
        </w:rPr>
        <w:t xml:space="preserve">,       </w:t>
      </w:r>
      <w:r w:rsidR="0080639F">
        <w:rPr>
          <w:rFonts w:ascii="Arial" w:hAnsi="Arial" w:cs="Arial"/>
          <w:sz w:val="24"/>
          <w:szCs w:val="24"/>
        </w:rPr>
        <w:t xml:space="preserve">                            </w:t>
      </w:r>
      <w:r w:rsidR="0080639F" w:rsidRPr="00CA3D0A">
        <w:rPr>
          <w:rFonts w:ascii="Arial" w:hAnsi="Arial" w:cs="Arial"/>
          <w:sz w:val="24"/>
          <w:szCs w:val="24"/>
        </w:rPr>
        <w:t xml:space="preserve">                        (</w:t>
      </w:r>
      <w:r w:rsidR="0080639F">
        <w:rPr>
          <w:rFonts w:ascii="Arial" w:hAnsi="Arial" w:cs="Arial"/>
          <w:sz w:val="24"/>
          <w:szCs w:val="24"/>
        </w:rPr>
        <w:t>2</w:t>
      </w:r>
      <w:r w:rsidR="0080639F" w:rsidRPr="00CA3D0A">
        <w:rPr>
          <w:rFonts w:ascii="Arial" w:hAnsi="Arial" w:cs="Arial"/>
          <w:sz w:val="24"/>
          <w:szCs w:val="24"/>
        </w:rPr>
        <w:t>)</w:t>
      </w:r>
    </w:p>
    <w:p w14:paraId="06B53B7B" w14:textId="77777777" w:rsidR="0080639F" w:rsidRPr="0080639F" w:rsidRDefault="0080639F" w:rsidP="0080639F">
      <w:pPr>
        <w:spacing w:after="0" w:line="360" w:lineRule="auto"/>
        <w:ind w:firstLine="567"/>
        <w:jc w:val="both"/>
        <w:rPr>
          <w:rFonts w:ascii="Arial" w:hAnsi="Arial" w:cs="Arial"/>
          <w:sz w:val="24"/>
          <w:szCs w:val="24"/>
        </w:rPr>
      </w:pPr>
    </w:p>
    <w:p w14:paraId="10B015FF" w14:textId="771D9EA7" w:rsidR="00CA3D0A" w:rsidRPr="0080639F" w:rsidRDefault="0080639F" w:rsidP="00CA3D0A">
      <w:pPr>
        <w:spacing w:after="0" w:line="360" w:lineRule="auto"/>
        <w:ind w:firstLine="567"/>
        <w:jc w:val="both"/>
        <w:rPr>
          <w:rFonts w:ascii="Arial" w:hAnsi="Arial" w:cs="Arial"/>
          <w:sz w:val="24"/>
          <w:szCs w:val="24"/>
        </w:rPr>
      </w:pPr>
      <w:r>
        <w:rPr>
          <w:rFonts w:ascii="Arial" w:hAnsi="Arial" w:cs="Arial"/>
          <w:sz w:val="24"/>
          <w:szCs w:val="24"/>
        </w:rPr>
        <w:t xml:space="preserve">где </w:t>
      </w:r>
      <w:r>
        <w:rPr>
          <w:rFonts w:ascii="Arial" w:hAnsi="Arial" w:cs="Arial"/>
          <w:sz w:val="24"/>
          <w:szCs w:val="24"/>
          <w:lang w:val="en-US"/>
        </w:rPr>
        <w:t>S</w:t>
      </w:r>
      <w:r>
        <w:rPr>
          <w:rFonts w:ascii="Arial" w:hAnsi="Arial" w:cs="Arial"/>
          <w:sz w:val="24"/>
          <w:szCs w:val="24"/>
        </w:rPr>
        <w:t xml:space="preserve"> – площадь образца, см. </w:t>
      </w:r>
    </w:p>
    <w:p w14:paraId="11EBF383" w14:textId="2EF70121" w:rsidR="0080639F" w:rsidRPr="0080639F" w:rsidRDefault="0080639F" w:rsidP="0080639F">
      <w:pPr>
        <w:spacing w:after="0" w:line="360" w:lineRule="auto"/>
        <w:ind w:firstLine="567"/>
        <w:jc w:val="both"/>
        <w:rPr>
          <w:rFonts w:ascii="Arial" w:hAnsi="Arial" w:cs="Arial"/>
          <w:sz w:val="24"/>
          <w:szCs w:val="24"/>
        </w:rPr>
      </w:pPr>
      <w:r w:rsidRPr="0080639F">
        <w:rPr>
          <w:rFonts w:ascii="Arial" w:hAnsi="Arial" w:cs="Arial"/>
          <w:sz w:val="24"/>
          <w:szCs w:val="24"/>
        </w:rPr>
        <w:t>За окончательный результат испытаний принимают среднеарифметическое значение результатов</w:t>
      </w:r>
      <w:r>
        <w:rPr>
          <w:rFonts w:ascii="Arial" w:hAnsi="Arial" w:cs="Arial"/>
          <w:sz w:val="24"/>
          <w:szCs w:val="24"/>
        </w:rPr>
        <w:t xml:space="preserve"> </w:t>
      </w:r>
      <w:r w:rsidRPr="0080639F">
        <w:rPr>
          <w:rFonts w:ascii="Arial" w:hAnsi="Arial" w:cs="Arial"/>
          <w:sz w:val="24"/>
          <w:szCs w:val="24"/>
        </w:rPr>
        <w:t>испытаний образцов. Результат испытаний вычисляют с точностью до 1.0.</w:t>
      </w:r>
    </w:p>
    <w:p w14:paraId="5406AA7E" w14:textId="3F40426D" w:rsidR="0080639F" w:rsidRPr="00A133D3" w:rsidRDefault="0080639F" w:rsidP="0080639F">
      <w:pPr>
        <w:spacing w:after="0" w:line="360" w:lineRule="auto"/>
        <w:ind w:firstLine="567"/>
        <w:jc w:val="both"/>
        <w:rPr>
          <w:rFonts w:ascii="Arial" w:hAnsi="Arial" w:cs="Arial"/>
          <w:sz w:val="24"/>
          <w:szCs w:val="24"/>
        </w:rPr>
      </w:pPr>
      <w:r w:rsidRPr="00A133D3">
        <w:rPr>
          <w:rFonts w:ascii="Arial" w:hAnsi="Arial" w:cs="Arial"/>
          <w:sz w:val="24"/>
          <w:szCs w:val="24"/>
        </w:rPr>
        <w:t xml:space="preserve">7.5.6 </w:t>
      </w:r>
      <w:r w:rsidR="00E52A43" w:rsidRPr="00A133D3">
        <w:rPr>
          <w:rFonts w:ascii="Arial" w:hAnsi="Arial" w:cs="Arial"/>
          <w:sz w:val="24"/>
          <w:szCs w:val="24"/>
        </w:rPr>
        <w:t>Прочность шва узла крепления ручек и/или плечевых ремней при испытании на разрыв характеризуется нагрузкой при разрыве изделия в целом или в месте соединения крепления ручек и/или плечевых ремней с корпусом изделия</w:t>
      </w:r>
      <w:r w:rsidRPr="00A133D3">
        <w:rPr>
          <w:rFonts w:ascii="Arial" w:hAnsi="Arial" w:cs="Arial"/>
          <w:sz w:val="24"/>
          <w:szCs w:val="24"/>
        </w:rPr>
        <w:t>.</w:t>
      </w:r>
    </w:p>
    <w:p w14:paraId="05023A6A" w14:textId="77777777" w:rsidR="00E52A43" w:rsidRPr="00A133D3" w:rsidRDefault="0080639F" w:rsidP="00E52A43">
      <w:pPr>
        <w:spacing w:after="0" w:line="360" w:lineRule="auto"/>
        <w:ind w:firstLine="567"/>
        <w:jc w:val="both"/>
        <w:rPr>
          <w:rFonts w:ascii="Arial" w:hAnsi="Arial" w:cs="Arial"/>
          <w:sz w:val="24"/>
          <w:szCs w:val="24"/>
        </w:rPr>
      </w:pPr>
      <w:r w:rsidRPr="00A133D3">
        <w:rPr>
          <w:rFonts w:ascii="Arial" w:hAnsi="Arial" w:cs="Arial"/>
          <w:sz w:val="24"/>
          <w:szCs w:val="24"/>
        </w:rPr>
        <w:t xml:space="preserve">7.5.7 </w:t>
      </w:r>
      <w:r w:rsidR="00E52A43" w:rsidRPr="00A133D3">
        <w:rPr>
          <w:rFonts w:ascii="Arial" w:hAnsi="Arial" w:cs="Arial"/>
          <w:sz w:val="24"/>
          <w:szCs w:val="24"/>
        </w:rPr>
        <w:t xml:space="preserve">При испытании прочности крепления ручек, плечевых ремней или прочности шва корпуса изделия на максимальную загрузку равномерно загруженное изделие </w:t>
      </w:r>
      <w:r w:rsidR="00E52A43" w:rsidRPr="00A133D3">
        <w:rPr>
          <w:rFonts w:ascii="Arial" w:hAnsi="Arial" w:cs="Arial"/>
          <w:sz w:val="24"/>
          <w:szCs w:val="24"/>
        </w:rPr>
        <w:lastRenderedPageBreak/>
        <w:t>подвешивают в свободном состоянии за ручки или плечевые ремни на стержень параллельно полу помещения.</w:t>
      </w:r>
    </w:p>
    <w:p w14:paraId="0EE4E1F6" w14:textId="77777777" w:rsidR="00E52A43" w:rsidRPr="00A133D3" w:rsidRDefault="00E52A43" w:rsidP="00E52A43">
      <w:pPr>
        <w:spacing w:after="0" w:line="360" w:lineRule="auto"/>
        <w:ind w:firstLine="567"/>
        <w:jc w:val="both"/>
        <w:rPr>
          <w:rFonts w:ascii="Arial" w:hAnsi="Arial" w:cs="Arial"/>
          <w:sz w:val="24"/>
          <w:szCs w:val="24"/>
        </w:rPr>
      </w:pPr>
      <w:r w:rsidRPr="00A133D3">
        <w:rPr>
          <w:rFonts w:ascii="Arial" w:hAnsi="Arial" w:cs="Arial"/>
          <w:sz w:val="24"/>
          <w:szCs w:val="24"/>
        </w:rPr>
        <w:t>Масса груза должна соответствовать максимальной загрузке изделия.</w:t>
      </w:r>
    </w:p>
    <w:p w14:paraId="6185B2F8" w14:textId="77777777" w:rsidR="00E52A43" w:rsidRPr="00A133D3" w:rsidRDefault="00E52A43" w:rsidP="00E52A43">
      <w:pPr>
        <w:spacing w:after="0" w:line="360" w:lineRule="auto"/>
        <w:ind w:firstLine="567"/>
        <w:jc w:val="both"/>
        <w:rPr>
          <w:rFonts w:ascii="Arial" w:hAnsi="Arial" w:cs="Arial"/>
          <w:sz w:val="24"/>
          <w:szCs w:val="24"/>
        </w:rPr>
      </w:pPr>
      <w:r w:rsidRPr="00A133D3">
        <w:rPr>
          <w:rFonts w:ascii="Arial" w:hAnsi="Arial" w:cs="Arial"/>
          <w:sz w:val="24"/>
          <w:szCs w:val="24"/>
        </w:rPr>
        <w:t>Изделие считают выдержавшим испытание, если не обнаружено разрушения узла крепления или шва.</w:t>
      </w:r>
    </w:p>
    <w:p w14:paraId="7EB0AC91" w14:textId="7E167126" w:rsidR="00CA3D0A" w:rsidRPr="00A133D3" w:rsidRDefault="00E52A43" w:rsidP="00E52A43">
      <w:pPr>
        <w:spacing w:after="0" w:line="360" w:lineRule="auto"/>
        <w:ind w:firstLine="567"/>
        <w:jc w:val="both"/>
        <w:rPr>
          <w:rFonts w:ascii="Arial" w:hAnsi="Arial" w:cs="Arial"/>
          <w:sz w:val="24"/>
          <w:szCs w:val="24"/>
        </w:rPr>
      </w:pPr>
      <w:r w:rsidRPr="00A133D3">
        <w:rPr>
          <w:rFonts w:ascii="Arial" w:hAnsi="Arial" w:cs="Arial"/>
          <w:sz w:val="24"/>
          <w:szCs w:val="24"/>
        </w:rPr>
        <w:t>Время проведения испытаний изделия на максимальную нагрузку - пять суток.</w:t>
      </w:r>
    </w:p>
    <w:p w14:paraId="11E9AD1E" w14:textId="77777777" w:rsidR="0080639F" w:rsidRPr="0080639F" w:rsidRDefault="0080639F" w:rsidP="0080639F">
      <w:pPr>
        <w:spacing w:after="0" w:line="360" w:lineRule="auto"/>
        <w:ind w:firstLine="567"/>
        <w:jc w:val="both"/>
        <w:rPr>
          <w:rFonts w:ascii="Arial" w:hAnsi="Arial" w:cs="Arial"/>
          <w:b/>
          <w:sz w:val="28"/>
          <w:szCs w:val="28"/>
        </w:rPr>
      </w:pPr>
      <w:r w:rsidRPr="0080639F">
        <w:rPr>
          <w:rFonts w:ascii="Arial" w:hAnsi="Arial" w:cs="Arial"/>
          <w:b/>
          <w:sz w:val="28"/>
          <w:szCs w:val="28"/>
        </w:rPr>
        <w:t>8 Транспортирование и хранение</w:t>
      </w:r>
    </w:p>
    <w:p w14:paraId="4CA318B6" w14:textId="77777777" w:rsidR="0080639F" w:rsidRPr="0080639F" w:rsidRDefault="0080639F" w:rsidP="0080639F">
      <w:pPr>
        <w:spacing w:after="0" w:line="360" w:lineRule="auto"/>
        <w:ind w:firstLine="567"/>
        <w:jc w:val="both"/>
        <w:rPr>
          <w:rFonts w:ascii="Arial" w:hAnsi="Arial" w:cs="Arial"/>
          <w:sz w:val="24"/>
          <w:szCs w:val="24"/>
        </w:rPr>
      </w:pPr>
      <w:r w:rsidRPr="0080639F">
        <w:rPr>
          <w:rFonts w:ascii="Arial" w:hAnsi="Arial" w:cs="Arial"/>
          <w:sz w:val="24"/>
          <w:szCs w:val="24"/>
        </w:rPr>
        <w:t>Транспортирование и хранение изделий — по ГОСТ 25871.</w:t>
      </w:r>
    </w:p>
    <w:p w14:paraId="27F7DC87" w14:textId="77777777" w:rsidR="0080639F" w:rsidRPr="0080639F" w:rsidRDefault="0080639F" w:rsidP="0080639F">
      <w:pPr>
        <w:spacing w:after="0" w:line="360" w:lineRule="auto"/>
        <w:ind w:firstLine="567"/>
        <w:jc w:val="both"/>
        <w:rPr>
          <w:rFonts w:ascii="Arial" w:hAnsi="Arial" w:cs="Arial"/>
          <w:b/>
          <w:sz w:val="28"/>
          <w:szCs w:val="28"/>
        </w:rPr>
      </w:pPr>
      <w:r w:rsidRPr="0080639F">
        <w:rPr>
          <w:rFonts w:ascii="Arial" w:hAnsi="Arial" w:cs="Arial"/>
          <w:b/>
          <w:sz w:val="28"/>
          <w:szCs w:val="28"/>
        </w:rPr>
        <w:t>9 Гарантии изготовителя</w:t>
      </w:r>
    </w:p>
    <w:p w14:paraId="616F3891" w14:textId="448066CB" w:rsidR="0080639F" w:rsidRPr="0080639F" w:rsidRDefault="0080639F" w:rsidP="0080639F">
      <w:pPr>
        <w:spacing w:after="0" w:line="360" w:lineRule="auto"/>
        <w:ind w:firstLine="567"/>
        <w:jc w:val="both"/>
        <w:rPr>
          <w:rFonts w:ascii="Arial" w:hAnsi="Arial" w:cs="Arial"/>
          <w:sz w:val="24"/>
          <w:szCs w:val="24"/>
        </w:rPr>
      </w:pPr>
      <w:r w:rsidRPr="0080639F">
        <w:rPr>
          <w:rFonts w:ascii="Arial" w:hAnsi="Arial" w:cs="Arial"/>
          <w:sz w:val="24"/>
          <w:szCs w:val="24"/>
        </w:rPr>
        <w:t>9.1 Изготовитель гарантирует соответствие изделий требованиям настоящего стандарта при</w:t>
      </w:r>
      <w:r>
        <w:rPr>
          <w:rFonts w:ascii="Arial" w:hAnsi="Arial" w:cs="Arial"/>
          <w:sz w:val="24"/>
          <w:szCs w:val="24"/>
        </w:rPr>
        <w:t xml:space="preserve"> </w:t>
      </w:r>
      <w:r w:rsidRPr="0080639F">
        <w:rPr>
          <w:rFonts w:ascii="Arial" w:hAnsi="Arial" w:cs="Arial"/>
          <w:sz w:val="24"/>
          <w:szCs w:val="24"/>
        </w:rPr>
        <w:t>соблюдении условий транспортирования и хранения.</w:t>
      </w:r>
    </w:p>
    <w:p w14:paraId="02D9F7E8" w14:textId="77777777" w:rsidR="0080639F" w:rsidRPr="0080639F" w:rsidRDefault="0080639F" w:rsidP="0080639F">
      <w:pPr>
        <w:spacing w:after="0" w:line="360" w:lineRule="auto"/>
        <w:ind w:firstLine="567"/>
        <w:jc w:val="both"/>
        <w:rPr>
          <w:rFonts w:ascii="Arial" w:hAnsi="Arial" w:cs="Arial"/>
          <w:sz w:val="24"/>
          <w:szCs w:val="24"/>
        </w:rPr>
      </w:pPr>
      <w:r w:rsidRPr="0080639F">
        <w:rPr>
          <w:rFonts w:ascii="Arial" w:hAnsi="Arial" w:cs="Arial"/>
          <w:sz w:val="24"/>
          <w:szCs w:val="24"/>
        </w:rPr>
        <w:t>9.2 Гарантийный срок эксплуатации со дня розничной продажи, дней:</w:t>
      </w:r>
    </w:p>
    <w:p w14:paraId="79E4FBA9" w14:textId="5F5AA010" w:rsidR="003D226D" w:rsidRDefault="0080639F" w:rsidP="0080639F">
      <w:pPr>
        <w:spacing w:after="0" w:line="360" w:lineRule="auto"/>
        <w:ind w:firstLine="567"/>
        <w:jc w:val="both"/>
        <w:rPr>
          <w:rFonts w:ascii="Arial" w:hAnsi="Arial"/>
          <w:sz w:val="24"/>
          <w:szCs w:val="24"/>
        </w:rPr>
      </w:pPr>
      <w:r w:rsidRPr="0080639F">
        <w:rPr>
          <w:rFonts w:ascii="Arial" w:hAnsi="Arial" w:cs="Arial"/>
          <w:sz w:val="24"/>
          <w:szCs w:val="24"/>
        </w:rPr>
        <w:t>30 — сумок для учащихся, портфелей, ранцев</w:t>
      </w:r>
      <w:r w:rsidR="00A133D3" w:rsidRPr="00A133D3">
        <w:rPr>
          <w:rFonts w:ascii="Arial" w:hAnsi="Arial" w:cs="Arial"/>
          <w:sz w:val="24"/>
          <w:szCs w:val="24"/>
        </w:rPr>
        <w:t xml:space="preserve"> </w:t>
      </w:r>
      <w:r w:rsidR="00A133D3" w:rsidRPr="0080639F">
        <w:rPr>
          <w:rFonts w:ascii="Arial" w:hAnsi="Arial" w:cs="Arial"/>
          <w:sz w:val="24"/>
          <w:szCs w:val="24"/>
        </w:rPr>
        <w:t>ученических</w:t>
      </w:r>
      <w:r w:rsidRPr="0080639F">
        <w:rPr>
          <w:rFonts w:ascii="Arial" w:hAnsi="Arial" w:cs="Arial"/>
          <w:sz w:val="24"/>
          <w:szCs w:val="24"/>
        </w:rPr>
        <w:t>, изделий</w:t>
      </w:r>
      <w:r>
        <w:rPr>
          <w:rFonts w:ascii="Arial" w:hAnsi="Arial" w:cs="Arial"/>
          <w:sz w:val="24"/>
          <w:szCs w:val="24"/>
        </w:rPr>
        <w:t xml:space="preserve"> </w:t>
      </w:r>
      <w:r w:rsidRPr="0080639F">
        <w:rPr>
          <w:rFonts w:ascii="Arial" w:hAnsi="Arial" w:cs="Arial"/>
          <w:sz w:val="24"/>
          <w:szCs w:val="24"/>
        </w:rPr>
        <w:t>кожгалантереи.</w:t>
      </w:r>
      <w:r w:rsidR="003D226D">
        <w:rPr>
          <w:rFonts w:ascii="Arial" w:hAnsi="Arial"/>
          <w:sz w:val="24"/>
          <w:szCs w:val="24"/>
        </w:rPr>
        <w:br w:type="page"/>
      </w:r>
    </w:p>
    <w:p w14:paraId="534FEF94" w14:textId="77777777" w:rsidR="00E508E6" w:rsidRDefault="00E508E6" w:rsidP="00E508E6">
      <w:pPr>
        <w:spacing w:after="0" w:line="360" w:lineRule="auto"/>
        <w:jc w:val="both"/>
        <w:rPr>
          <w:rFonts w:ascii="Arial" w:hAnsi="Arial"/>
          <w:sz w:val="24"/>
          <w:szCs w:val="24"/>
        </w:rPr>
      </w:pPr>
    </w:p>
    <w:p w14:paraId="01351252" w14:textId="1E40E84D" w:rsidR="00032759" w:rsidRPr="00B201F6" w:rsidRDefault="007D2548" w:rsidP="00B201F6">
      <w:pPr>
        <w:widowControl w:val="0"/>
        <w:autoSpaceDE w:val="0"/>
        <w:autoSpaceDN w:val="0"/>
        <w:adjustRightInd w:val="0"/>
        <w:spacing w:after="0" w:line="240" w:lineRule="auto"/>
        <w:jc w:val="center"/>
        <w:outlineLvl w:val="0"/>
        <w:rPr>
          <w:rFonts w:ascii="Arial" w:hAnsi="Arial"/>
          <w:b/>
          <w:bCs/>
          <w:sz w:val="28"/>
          <w:szCs w:val="28"/>
        </w:rPr>
      </w:pPr>
      <w:r w:rsidRPr="00B201F6">
        <w:rPr>
          <w:rFonts w:ascii="Arial" w:hAnsi="Arial"/>
          <w:b/>
          <w:bCs/>
          <w:sz w:val="28"/>
          <w:szCs w:val="28"/>
        </w:rPr>
        <w:t>Библиографи</w:t>
      </w:r>
      <w:r w:rsidR="00B201F6" w:rsidRPr="00B201F6">
        <w:rPr>
          <w:rFonts w:ascii="Arial" w:hAnsi="Arial"/>
          <w:b/>
          <w:bCs/>
          <w:sz w:val="28"/>
          <w:szCs w:val="28"/>
        </w:rPr>
        <w:t>я</w:t>
      </w:r>
    </w:p>
    <w:p w14:paraId="638F8521" w14:textId="13F31F01" w:rsidR="007D2548" w:rsidRPr="00A133D3" w:rsidRDefault="007D2548" w:rsidP="00F67BBC">
      <w:pPr>
        <w:widowControl w:val="0"/>
        <w:autoSpaceDE w:val="0"/>
        <w:autoSpaceDN w:val="0"/>
        <w:adjustRightInd w:val="0"/>
        <w:spacing w:after="0" w:line="240" w:lineRule="auto"/>
        <w:jc w:val="both"/>
        <w:outlineLvl w:val="0"/>
        <w:rPr>
          <w:rFonts w:ascii="Arial" w:hAnsi="Arial"/>
          <w:sz w:val="24"/>
          <w:szCs w:val="24"/>
        </w:rPr>
      </w:pPr>
    </w:p>
    <w:p w14:paraId="456204F1" w14:textId="0D824525" w:rsidR="00012441" w:rsidRPr="00A133D3" w:rsidRDefault="00012441" w:rsidP="00DA5D96">
      <w:pPr>
        <w:widowControl w:val="0"/>
        <w:autoSpaceDE w:val="0"/>
        <w:autoSpaceDN w:val="0"/>
        <w:adjustRightInd w:val="0"/>
        <w:spacing w:after="0" w:line="360" w:lineRule="auto"/>
        <w:ind w:left="567" w:hanging="567"/>
        <w:jc w:val="both"/>
        <w:outlineLvl w:val="0"/>
        <w:rPr>
          <w:rFonts w:ascii="Arial" w:hAnsi="Arial" w:cs="Arial"/>
          <w:sz w:val="24"/>
          <w:szCs w:val="24"/>
        </w:rPr>
      </w:pPr>
      <w:r w:rsidRPr="00A133D3">
        <w:rPr>
          <w:rFonts w:ascii="Arial" w:hAnsi="Arial" w:cs="Arial"/>
          <w:sz w:val="24"/>
          <w:szCs w:val="24"/>
        </w:rPr>
        <w:t xml:space="preserve">[ </w:t>
      </w:r>
      <w:r w:rsidR="00A133D3" w:rsidRPr="00A133D3">
        <w:rPr>
          <w:rFonts w:ascii="Arial" w:hAnsi="Arial" w:cs="Arial"/>
          <w:sz w:val="24"/>
          <w:szCs w:val="24"/>
        </w:rPr>
        <w:t>1</w:t>
      </w:r>
      <w:r w:rsidRPr="00A133D3">
        <w:rPr>
          <w:rFonts w:ascii="Arial" w:hAnsi="Arial" w:cs="Arial"/>
          <w:sz w:val="24"/>
          <w:szCs w:val="24"/>
        </w:rPr>
        <w:t xml:space="preserve"> ] Технического регламента Таможенного союза ТР ТС 007/2011 «О безопасности продукции, предназначенной для детей и подростков»</w:t>
      </w:r>
    </w:p>
    <w:p w14:paraId="63938D97" w14:textId="6CAD5478" w:rsidR="00A133D3" w:rsidRPr="00A133D3" w:rsidRDefault="00A133D3" w:rsidP="00DA5D96">
      <w:pPr>
        <w:widowControl w:val="0"/>
        <w:autoSpaceDE w:val="0"/>
        <w:autoSpaceDN w:val="0"/>
        <w:adjustRightInd w:val="0"/>
        <w:spacing w:after="0" w:line="360" w:lineRule="auto"/>
        <w:ind w:left="567" w:hanging="567"/>
        <w:jc w:val="both"/>
        <w:outlineLvl w:val="0"/>
        <w:rPr>
          <w:rFonts w:ascii="Arial" w:hAnsi="Arial" w:cs="Arial"/>
          <w:sz w:val="24"/>
          <w:szCs w:val="24"/>
        </w:rPr>
      </w:pPr>
      <w:r w:rsidRPr="00A133D3">
        <w:rPr>
          <w:rFonts w:ascii="Arial" w:hAnsi="Arial" w:cs="Arial"/>
          <w:sz w:val="24"/>
          <w:szCs w:val="24"/>
        </w:rPr>
        <w:t xml:space="preserve">[ 2 ] Технического регламента Таможенного союза ТР ТС 005/2011 «О безопасности </w:t>
      </w:r>
      <w:r w:rsidRPr="00A133D3">
        <w:rPr>
          <w:rFonts w:ascii="Arial" w:hAnsi="Arial" w:cs="Arial"/>
          <w:sz w:val="24"/>
          <w:szCs w:val="24"/>
        </w:rPr>
        <w:br/>
        <w:t>упаковки»</w:t>
      </w:r>
    </w:p>
    <w:p w14:paraId="0E1C025E" w14:textId="77777777" w:rsidR="00A133D3" w:rsidRPr="00012441" w:rsidRDefault="00A133D3" w:rsidP="00DA5D96">
      <w:pPr>
        <w:widowControl w:val="0"/>
        <w:autoSpaceDE w:val="0"/>
        <w:autoSpaceDN w:val="0"/>
        <w:adjustRightInd w:val="0"/>
        <w:spacing w:after="0" w:line="360" w:lineRule="auto"/>
        <w:ind w:left="567" w:hanging="567"/>
        <w:jc w:val="both"/>
        <w:outlineLvl w:val="0"/>
        <w:rPr>
          <w:rFonts w:ascii="Arial" w:hAnsi="Arial" w:cs="Arial"/>
          <w:color w:val="000000" w:themeColor="text1"/>
          <w:sz w:val="24"/>
          <w:szCs w:val="24"/>
        </w:rPr>
      </w:pPr>
    </w:p>
    <w:p w14:paraId="3656EA32" w14:textId="77777777" w:rsidR="00012441" w:rsidRDefault="00012441" w:rsidP="00B201F6">
      <w:pPr>
        <w:widowControl w:val="0"/>
        <w:autoSpaceDE w:val="0"/>
        <w:autoSpaceDN w:val="0"/>
        <w:adjustRightInd w:val="0"/>
        <w:spacing w:after="0" w:line="240" w:lineRule="auto"/>
        <w:ind w:left="567" w:hanging="567"/>
        <w:jc w:val="both"/>
        <w:outlineLvl w:val="0"/>
        <w:rPr>
          <w:rFonts w:ascii="Arial" w:hAnsi="Arial"/>
          <w:sz w:val="24"/>
          <w:szCs w:val="24"/>
        </w:rPr>
      </w:pPr>
    </w:p>
    <w:p w14:paraId="3AD381C6" w14:textId="5F264937" w:rsidR="007D2548" w:rsidRDefault="007D2548">
      <w:pPr>
        <w:spacing w:after="0" w:line="240" w:lineRule="auto"/>
        <w:rPr>
          <w:rFonts w:ascii="Arial" w:hAnsi="Arial"/>
          <w:sz w:val="24"/>
          <w:szCs w:val="24"/>
        </w:rPr>
      </w:pPr>
      <w:r>
        <w:rPr>
          <w:rFonts w:ascii="Arial" w:hAnsi="Arial"/>
          <w:sz w:val="24"/>
          <w:szCs w:val="24"/>
        </w:rPr>
        <w:br w:type="page"/>
      </w:r>
    </w:p>
    <w:p w14:paraId="5AD3BD56" w14:textId="77777777" w:rsidR="007D2548" w:rsidRPr="00E421BF" w:rsidRDefault="007D2548" w:rsidP="00F67BBC">
      <w:pPr>
        <w:widowControl w:val="0"/>
        <w:autoSpaceDE w:val="0"/>
        <w:autoSpaceDN w:val="0"/>
        <w:adjustRightInd w:val="0"/>
        <w:spacing w:after="0" w:line="240" w:lineRule="auto"/>
        <w:jc w:val="both"/>
        <w:outlineLvl w:val="0"/>
        <w:rPr>
          <w:rFonts w:ascii="Arial" w:hAnsi="Arial"/>
          <w:sz w:val="24"/>
          <w:szCs w:val="24"/>
        </w:rPr>
      </w:pPr>
    </w:p>
    <w:tbl>
      <w:tblPr>
        <w:tblW w:w="5000" w:type="pct"/>
        <w:tblBorders>
          <w:top w:val="single" w:sz="4" w:space="0" w:color="auto"/>
          <w:bottom w:val="single" w:sz="4" w:space="0" w:color="auto"/>
        </w:tblBorders>
        <w:tblLook w:val="01E0" w:firstRow="1" w:lastRow="1" w:firstColumn="1" w:lastColumn="1" w:noHBand="0" w:noVBand="0"/>
      </w:tblPr>
      <w:tblGrid>
        <w:gridCol w:w="3035"/>
        <w:gridCol w:w="3242"/>
        <w:gridCol w:w="1656"/>
        <w:gridCol w:w="1704"/>
      </w:tblGrid>
      <w:tr w:rsidR="00F67BBC" w:rsidRPr="00E421BF" w14:paraId="23A47B85" w14:textId="77777777" w:rsidTr="008D0062">
        <w:tc>
          <w:tcPr>
            <w:tcW w:w="1575" w:type="pct"/>
            <w:tcBorders>
              <w:top w:val="single" w:sz="4" w:space="0" w:color="auto"/>
            </w:tcBorders>
          </w:tcPr>
          <w:p w14:paraId="49129D4D" w14:textId="68DDC420" w:rsidR="00F67BBC" w:rsidRPr="00E421BF" w:rsidRDefault="00F67BBC" w:rsidP="00CA3D0A">
            <w:pPr>
              <w:widowControl w:val="0"/>
              <w:autoSpaceDE w:val="0"/>
              <w:autoSpaceDN w:val="0"/>
              <w:adjustRightInd w:val="0"/>
              <w:spacing w:before="240" w:after="120" w:line="360" w:lineRule="auto"/>
              <w:ind w:left="-113" w:right="-113"/>
              <w:jc w:val="both"/>
              <w:rPr>
                <w:rFonts w:ascii="Arial" w:hAnsi="Arial" w:cs="Arial"/>
                <w:sz w:val="24"/>
                <w:szCs w:val="24"/>
              </w:rPr>
            </w:pPr>
            <w:r w:rsidRPr="00E421BF">
              <w:rPr>
                <w:rFonts w:ascii="Arial" w:hAnsi="Arial" w:cs="Arial"/>
                <w:sz w:val="24"/>
                <w:szCs w:val="24"/>
              </w:rPr>
              <w:t xml:space="preserve">УДК </w:t>
            </w:r>
            <w:r w:rsidR="00CA3D0A">
              <w:rPr>
                <w:rFonts w:ascii="Arial" w:hAnsi="Arial" w:cs="Arial"/>
                <w:sz w:val="24"/>
                <w:szCs w:val="24"/>
              </w:rPr>
              <w:t>688.3:675:006.354</w:t>
            </w:r>
          </w:p>
        </w:tc>
        <w:tc>
          <w:tcPr>
            <w:tcW w:w="1682" w:type="pct"/>
            <w:tcBorders>
              <w:top w:val="single" w:sz="4" w:space="0" w:color="auto"/>
            </w:tcBorders>
          </w:tcPr>
          <w:p w14:paraId="6A297487" w14:textId="77777777" w:rsidR="00F67BBC" w:rsidRPr="00E421BF" w:rsidRDefault="00F67BBC" w:rsidP="008D0062">
            <w:pPr>
              <w:widowControl w:val="0"/>
              <w:autoSpaceDE w:val="0"/>
              <w:autoSpaceDN w:val="0"/>
              <w:adjustRightInd w:val="0"/>
              <w:spacing w:before="240" w:after="0" w:line="360" w:lineRule="auto"/>
              <w:ind w:left="-113" w:right="-113"/>
              <w:jc w:val="both"/>
              <w:rPr>
                <w:rFonts w:ascii="Arial" w:hAnsi="Arial" w:cs="Arial"/>
                <w:sz w:val="24"/>
                <w:szCs w:val="24"/>
              </w:rPr>
            </w:pPr>
          </w:p>
        </w:tc>
        <w:tc>
          <w:tcPr>
            <w:tcW w:w="859" w:type="pct"/>
            <w:tcBorders>
              <w:top w:val="single" w:sz="4" w:space="0" w:color="auto"/>
            </w:tcBorders>
          </w:tcPr>
          <w:p w14:paraId="53684BEA" w14:textId="77777777" w:rsidR="00F67BBC" w:rsidRPr="00E421BF" w:rsidRDefault="00F67BBC" w:rsidP="008D0062">
            <w:pPr>
              <w:widowControl w:val="0"/>
              <w:autoSpaceDE w:val="0"/>
              <w:autoSpaceDN w:val="0"/>
              <w:adjustRightInd w:val="0"/>
              <w:spacing w:after="0" w:line="360" w:lineRule="auto"/>
              <w:ind w:left="-113" w:right="-113"/>
              <w:jc w:val="both"/>
              <w:rPr>
                <w:rFonts w:ascii="Arial" w:hAnsi="Arial" w:cs="Arial"/>
                <w:sz w:val="24"/>
                <w:szCs w:val="24"/>
              </w:rPr>
            </w:pPr>
          </w:p>
        </w:tc>
        <w:tc>
          <w:tcPr>
            <w:tcW w:w="884" w:type="pct"/>
            <w:tcBorders>
              <w:top w:val="single" w:sz="4" w:space="0" w:color="auto"/>
            </w:tcBorders>
          </w:tcPr>
          <w:p w14:paraId="633526EC" w14:textId="60DF396E" w:rsidR="00E9639A" w:rsidRPr="00E421BF" w:rsidRDefault="00213F39" w:rsidP="00E9639A">
            <w:pPr>
              <w:widowControl w:val="0"/>
              <w:autoSpaceDE w:val="0"/>
              <w:autoSpaceDN w:val="0"/>
              <w:adjustRightInd w:val="0"/>
              <w:spacing w:after="0" w:line="360" w:lineRule="auto"/>
              <w:ind w:left="-113" w:right="-113"/>
              <w:jc w:val="right"/>
              <w:rPr>
                <w:rFonts w:ascii="Arial" w:hAnsi="Arial" w:cs="Arial"/>
                <w:sz w:val="24"/>
                <w:szCs w:val="24"/>
              </w:rPr>
            </w:pPr>
            <w:r>
              <w:rPr>
                <w:rFonts w:ascii="Arial" w:hAnsi="Arial" w:cs="Arial"/>
                <w:sz w:val="24"/>
                <w:szCs w:val="24"/>
              </w:rPr>
              <w:t>МКС</w:t>
            </w:r>
            <w:r w:rsidR="003D268F">
              <w:rPr>
                <w:rFonts w:ascii="Arial" w:hAnsi="Arial" w:cs="Arial"/>
                <w:sz w:val="24"/>
                <w:szCs w:val="24"/>
              </w:rPr>
              <w:t xml:space="preserve"> </w:t>
            </w:r>
            <w:r w:rsidR="00CA3D0A">
              <w:rPr>
                <w:rFonts w:ascii="Arial" w:hAnsi="Arial" w:cs="Arial"/>
                <w:sz w:val="24"/>
                <w:szCs w:val="24"/>
              </w:rPr>
              <w:t>59.140.35</w:t>
            </w:r>
            <w:r w:rsidR="00F67BBC" w:rsidRPr="00E421BF">
              <w:rPr>
                <w:rFonts w:ascii="Arial" w:hAnsi="Arial" w:cs="Arial"/>
                <w:sz w:val="24"/>
                <w:szCs w:val="24"/>
              </w:rPr>
              <w:t xml:space="preserve"> </w:t>
            </w:r>
          </w:p>
          <w:p w14:paraId="0923208D" w14:textId="42DD6CD9" w:rsidR="00213F39" w:rsidRPr="00E421BF" w:rsidRDefault="00213F39" w:rsidP="00213F39">
            <w:pPr>
              <w:widowControl w:val="0"/>
              <w:autoSpaceDE w:val="0"/>
              <w:autoSpaceDN w:val="0"/>
              <w:adjustRightInd w:val="0"/>
              <w:spacing w:after="0" w:line="360" w:lineRule="auto"/>
              <w:ind w:left="-113" w:right="-113"/>
              <w:jc w:val="right"/>
              <w:rPr>
                <w:rFonts w:ascii="Arial" w:hAnsi="Arial" w:cs="Arial"/>
                <w:sz w:val="24"/>
                <w:szCs w:val="24"/>
              </w:rPr>
            </w:pPr>
          </w:p>
        </w:tc>
      </w:tr>
      <w:tr w:rsidR="00F67BBC" w:rsidRPr="00E421BF" w14:paraId="7FB0F877" w14:textId="77777777" w:rsidTr="008D0062">
        <w:tc>
          <w:tcPr>
            <w:tcW w:w="5000" w:type="pct"/>
            <w:gridSpan w:val="4"/>
            <w:tcBorders>
              <w:bottom w:val="single" w:sz="4" w:space="0" w:color="auto"/>
            </w:tcBorders>
          </w:tcPr>
          <w:p w14:paraId="78235CED" w14:textId="7B59F61E" w:rsidR="00F67BBC" w:rsidRPr="00E421BF" w:rsidRDefault="00F67BBC" w:rsidP="00CA3D0A">
            <w:pPr>
              <w:widowControl w:val="0"/>
              <w:tabs>
                <w:tab w:val="left" w:pos="1059"/>
              </w:tabs>
              <w:autoSpaceDE w:val="0"/>
              <w:autoSpaceDN w:val="0"/>
              <w:adjustRightInd w:val="0"/>
              <w:spacing w:before="240" w:after="360" w:line="360" w:lineRule="auto"/>
              <w:ind w:left="-113" w:right="-113"/>
              <w:jc w:val="both"/>
              <w:rPr>
                <w:rFonts w:ascii="Arial" w:hAnsi="Arial" w:cs="Arial"/>
                <w:sz w:val="24"/>
                <w:szCs w:val="24"/>
              </w:rPr>
            </w:pPr>
            <w:r w:rsidRPr="00E421BF">
              <w:rPr>
                <w:rFonts w:ascii="Arial" w:hAnsi="Arial" w:cs="Arial"/>
                <w:sz w:val="24"/>
                <w:szCs w:val="24"/>
              </w:rPr>
              <w:t xml:space="preserve">Ключевые слова: </w:t>
            </w:r>
            <w:r w:rsidR="00CA3D0A">
              <w:rPr>
                <w:rFonts w:ascii="Arial" w:hAnsi="Arial" w:cs="Arial"/>
                <w:sz w:val="24"/>
                <w:szCs w:val="24"/>
              </w:rPr>
              <w:t>кожгалантерея, сумки, портфели, ранцы,</w:t>
            </w:r>
            <w:r w:rsidR="00405B8C">
              <w:rPr>
                <w:rFonts w:ascii="Arial" w:hAnsi="Arial" w:cs="Arial"/>
                <w:sz w:val="24"/>
                <w:szCs w:val="24"/>
              </w:rPr>
              <w:t xml:space="preserve"> рюкзаки, </w:t>
            </w:r>
            <w:r w:rsidR="00CA3D0A">
              <w:rPr>
                <w:rFonts w:ascii="Arial" w:hAnsi="Arial" w:cs="Arial"/>
                <w:sz w:val="24"/>
                <w:szCs w:val="24"/>
              </w:rPr>
              <w:t xml:space="preserve"> издели</w:t>
            </w:r>
            <w:r w:rsidR="00A133D3">
              <w:rPr>
                <w:rFonts w:ascii="Arial" w:hAnsi="Arial" w:cs="Arial"/>
                <w:sz w:val="24"/>
                <w:szCs w:val="24"/>
              </w:rPr>
              <w:t>я</w:t>
            </w:r>
            <w:r w:rsidR="00CA3D0A">
              <w:rPr>
                <w:rFonts w:ascii="Arial" w:hAnsi="Arial" w:cs="Arial"/>
                <w:sz w:val="24"/>
                <w:szCs w:val="24"/>
              </w:rPr>
              <w:t>, прочность крепления, ручки, плечевые ремни, определение сорта, методы контроля</w:t>
            </w:r>
            <w:r w:rsidR="00D70B4F">
              <w:rPr>
                <w:rFonts w:ascii="Arial" w:hAnsi="Arial" w:cs="Arial"/>
                <w:sz w:val="24"/>
                <w:szCs w:val="24"/>
              </w:rPr>
              <w:t xml:space="preserve"> </w:t>
            </w:r>
          </w:p>
        </w:tc>
      </w:tr>
    </w:tbl>
    <w:p w14:paraId="4338DD8C" w14:textId="77777777" w:rsidR="00032759" w:rsidRPr="00E421BF" w:rsidRDefault="00032759" w:rsidP="00F67BBC">
      <w:pPr>
        <w:widowControl w:val="0"/>
        <w:autoSpaceDE w:val="0"/>
        <w:autoSpaceDN w:val="0"/>
        <w:adjustRightInd w:val="0"/>
        <w:spacing w:after="0" w:line="240" w:lineRule="auto"/>
        <w:jc w:val="both"/>
        <w:rPr>
          <w:rFonts w:ascii="Arial" w:hAnsi="Arial"/>
          <w:sz w:val="24"/>
          <w:szCs w:val="24"/>
        </w:rPr>
      </w:pPr>
    </w:p>
    <w:p w14:paraId="7798287C" w14:textId="77777777" w:rsidR="00032759" w:rsidRPr="00E421BF" w:rsidRDefault="00032759" w:rsidP="00F67BBC">
      <w:pPr>
        <w:widowControl w:val="0"/>
        <w:autoSpaceDE w:val="0"/>
        <w:autoSpaceDN w:val="0"/>
        <w:adjustRightInd w:val="0"/>
        <w:spacing w:after="0" w:line="240" w:lineRule="auto"/>
        <w:jc w:val="both"/>
        <w:rPr>
          <w:rFonts w:ascii="Arial" w:hAnsi="Arial"/>
          <w:sz w:val="24"/>
          <w:szCs w:val="24"/>
        </w:rPr>
      </w:pPr>
    </w:p>
    <w:p w14:paraId="23561B14"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395995D3" w14:textId="77777777" w:rsidR="00213F39" w:rsidRPr="007F6529" w:rsidRDefault="00213F39" w:rsidP="00213F39">
      <w:pPr>
        <w:suppressAutoHyphens/>
        <w:spacing w:before="120" w:after="120"/>
        <w:jc w:val="both"/>
        <w:rPr>
          <w:rFonts w:ascii="Arial" w:hAnsi="Arial" w:cs="Arial"/>
          <w:sz w:val="24"/>
          <w:szCs w:val="24"/>
          <w:lang w:eastAsia="ar-SA"/>
        </w:rPr>
      </w:pPr>
    </w:p>
    <w:p w14:paraId="3CD58509" w14:textId="77777777" w:rsidR="00213F39" w:rsidRPr="007F6529" w:rsidRDefault="00213F39" w:rsidP="00213F39">
      <w:pPr>
        <w:suppressAutoHyphens/>
        <w:spacing w:before="120" w:after="120"/>
        <w:jc w:val="both"/>
        <w:rPr>
          <w:rFonts w:ascii="Arial" w:hAnsi="Arial" w:cs="Arial"/>
          <w:sz w:val="24"/>
          <w:szCs w:val="24"/>
          <w:lang w:eastAsia="ar-SA"/>
        </w:rPr>
      </w:pPr>
    </w:p>
    <w:p w14:paraId="665D8BC0" w14:textId="77777777" w:rsidR="003E4524" w:rsidRDefault="00C35EE4" w:rsidP="00213F39">
      <w:pPr>
        <w:suppressAutoHyphens/>
        <w:spacing w:before="120" w:after="120"/>
        <w:jc w:val="both"/>
        <w:rPr>
          <w:rFonts w:ascii="Arial" w:hAnsi="Arial" w:cs="Arial"/>
          <w:sz w:val="24"/>
          <w:szCs w:val="24"/>
          <w:lang w:eastAsia="ar-SA"/>
        </w:rPr>
      </w:pPr>
      <w:r>
        <w:rPr>
          <w:rFonts w:ascii="Arial" w:hAnsi="Arial" w:cs="Arial"/>
          <w:sz w:val="24"/>
          <w:szCs w:val="24"/>
          <w:lang w:eastAsia="ar-SA"/>
        </w:rPr>
        <w:t>Пре</w:t>
      </w:r>
      <w:r w:rsidR="005616F0">
        <w:rPr>
          <w:rFonts w:ascii="Arial" w:hAnsi="Arial" w:cs="Arial"/>
          <w:sz w:val="24"/>
          <w:szCs w:val="24"/>
          <w:lang w:eastAsia="ar-SA"/>
        </w:rPr>
        <w:t>зидент</w:t>
      </w:r>
      <w:r w:rsidR="00213F39" w:rsidRPr="007F6529">
        <w:rPr>
          <w:rFonts w:ascii="Arial" w:hAnsi="Arial" w:cs="Arial"/>
          <w:sz w:val="24"/>
          <w:szCs w:val="24"/>
          <w:lang w:eastAsia="ar-SA"/>
        </w:rPr>
        <w:t xml:space="preserve"> Ассоциации</w:t>
      </w:r>
      <w:r w:rsidR="003E4524" w:rsidRPr="003E4524">
        <w:t xml:space="preserve"> </w:t>
      </w:r>
      <w:r w:rsidR="003E4524" w:rsidRPr="003E4524">
        <w:rPr>
          <w:rFonts w:ascii="Arial" w:hAnsi="Arial" w:cs="Arial"/>
          <w:sz w:val="24"/>
          <w:szCs w:val="24"/>
          <w:lang w:eastAsia="ar-SA"/>
        </w:rPr>
        <w:t>предприятий</w:t>
      </w:r>
    </w:p>
    <w:p w14:paraId="2DC72AA7" w14:textId="77777777" w:rsidR="00213F39" w:rsidRPr="007F6529" w:rsidRDefault="003E4524" w:rsidP="00213F39">
      <w:pPr>
        <w:suppressAutoHyphens/>
        <w:spacing w:before="120" w:after="120"/>
        <w:jc w:val="both"/>
        <w:rPr>
          <w:rFonts w:ascii="Arial" w:hAnsi="Arial" w:cs="Arial"/>
          <w:sz w:val="24"/>
          <w:szCs w:val="24"/>
          <w:lang w:eastAsia="ar-SA"/>
        </w:rPr>
      </w:pPr>
      <w:r w:rsidRPr="003E4524">
        <w:rPr>
          <w:rFonts w:ascii="Arial" w:hAnsi="Arial" w:cs="Arial"/>
          <w:sz w:val="24"/>
          <w:szCs w:val="24"/>
          <w:lang w:eastAsia="ar-SA"/>
        </w:rPr>
        <w:t>индустрии детских товаров</w:t>
      </w:r>
      <w:r w:rsidR="00213F39" w:rsidRPr="007F6529">
        <w:rPr>
          <w:rFonts w:ascii="Arial" w:hAnsi="Arial" w:cs="Arial"/>
          <w:sz w:val="24"/>
          <w:szCs w:val="24"/>
          <w:lang w:eastAsia="ar-SA"/>
        </w:rPr>
        <w:t xml:space="preserve"> «АИДТ»</w:t>
      </w:r>
      <w:r w:rsidR="00213F39" w:rsidRPr="007F6529">
        <w:rPr>
          <w:rFonts w:ascii="Arial" w:hAnsi="Arial" w:cs="Arial"/>
          <w:sz w:val="24"/>
          <w:szCs w:val="24"/>
          <w:lang w:eastAsia="ar-SA"/>
        </w:rPr>
        <w:tab/>
      </w:r>
      <w:r w:rsidR="00213F39" w:rsidRPr="007F6529">
        <w:rPr>
          <w:rFonts w:ascii="Arial" w:hAnsi="Arial" w:cs="Arial"/>
          <w:sz w:val="24"/>
          <w:szCs w:val="24"/>
          <w:lang w:eastAsia="ar-SA"/>
        </w:rPr>
        <w:tab/>
      </w:r>
      <w:r w:rsidR="00213F39" w:rsidRPr="007F6529">
        <w:rPr>
          <w:rFonts w:ascii="Arial" w:hAnsi="Arial" w:cs="Arial"/>
          <w:sz w:val="24"/>
          <w:szCs w:val="24"/>
          <w:lang w:eastAsia="ar-SA"/>
        </w:rPr>
        <w:tab/>
      </w:r>
      <w:r w:rsidR="00213F39" w:rsidRPr="007F6529">
        <w:rPr>
          <w:rFonts w:ascii="Arial" w:hAnsi="Arial" w:cs="Arial"/>
          <w:sz w:val="24"/>
          <w:szCs w:val="24"/>
          <w:lang w:eastAsia="ar-SA"/>
        </w:rPr>
        <w:tab/>
      </w:r>
      <w:r w:rsidR="00213F39">
        <w:rPr>
          <w:rFonts w:ascii="Arial" w:hAnsi="Arial" w:cs="Arial"/>
          <w:sz w:val="24"/>
          <w:szCs w:val="24"/>
          <w:lang w:eastAsia="ar-SA"/>
        </w:rPr>
        <w:tab/>
      </w:r>
      <w:r w:rsidR="00213F39" w:rsidRPr="007F6529">
        <w:rPr>
          <w:rFonts w:ascii="Arial" w:hAnsi="Arial" w:cs="Arial"/>
          <w:sz w:val="24"/>
          <w:szCs w:val="24"/>
          <w:lang w:eastAsia="ar-SA"/>
        </w:rPr>
        <w:tab/>
        <w:t xml:space="preserve">А.В. </w:t>
      </w:r>
      <w:proofErr w:type="spellStart"/>
      <w:r w:rsidR="00213F39" w:rsidRPr="007F6529">
        <w:rPr>
          <w:rFonts w:ascii="Arial" w:hAnsi="Arial" w:cs="Arial"/>
          <w:sz w:val="24"/>
          <w:szCs w:val="24"/>
          <w:lang w:eastAsia="ar-SA"/>
        </w:rPr>
        <w:t>Цицулина</w:t>
      </w:r>
      <w:proofErr w:type="spellEnd"/>
    </w:p>
    <w:p w14:paraId="4CBC23B5" w14:textId="77777777" w:rsidR="00213F39" w:rsidRPr="007F6529" w:rsidRDefault="00213F39" w:rsidP="00213F39">
      <w:pPr>
        <w:suppressAutoHyphens/>
        <w:spacing w:before="120" w:after="120"/>
        <w:jc w:val="both"/>
        <w:rPr>
          <w:rFonts w:ascii="Arial" w:hAnsi="Arial" w:cs="Arial"/>
          <w:sz w:val="24"/>
          <w:szCs w:val="24"/>
          <w:lang w:eastAsia="ar-SA"/>
        </w:rPr>
      </w:pPr>
    </w:p>
    <w:p w14:paraId="68B2A4D4" w14:textId="77777777" w:rsidR="00213F39" w:rsidRPr="007F6529" w:rsidRDefault="00213F39" w:rsidP="00213F39">
      <w:pPr>
        <w:suppressAutoHyphens/>
        <w:spacing w:before="120" w:after="120"/>
        <w:jc w:val="both"/>
        <w:rPr>
          <w:rFonts w:ascii="Arial" w:hAnsi="Arial" w:cs="Arial"/>
          <w:sz w:val="24"/>
          <w:szCs w:val="24"/>
          <w:lang w:eastAsia="ar-SA"/>
        </w:rPr>
      </w:pPr>
    </w:p>
    <w:p w14:paraId="286A3D32"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0EBA7B63"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231C3EBD"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0D9F8DDD"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3D12096A"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77FFEED6"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307A84F3" w14:textId="77777777" w:rsidR="00C00569" w:rsidRPr="00E421BF" w:rsidRDefault="00C00569" w:rsidP="00F163BF">
      <w:pPr>
        <w:pStyle w:val="ConsPlusNormal"/>
        <w:ind w:firstLine="540"/>
        <w:jc w:val="both"/>
        <w:rPr>
          <w:rFonts w:ascii="Arial" w:hAnsi="Arial" w:cs="Arial"/>
          <w:sz w:val="20"/>
        </w:rPr>
      </w:pPr>
    </w:p>
    <w:sectPr w:rsidR="00C00569" w:rsidRPr="00E421BF" w:rsidSect="003D4127">
      <w:footerReference w:type="first" r:id="rId15"/>
      <w:footnotePr>
        <w:numRestart w:val="eachPage"/>
      </w:footnotePr>
      <w:pgSz w:w="11905" w:h="16838" w:code="9"/>
      <w:pgMar w:top="1134" w:right="1134" w:bottom="1134" w:left="1134" w:header="851" w:footer="85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624A4" w14:textId="77777777" w:rsidR="00DB3E9F" w:rsidRDefault="00DB3E9F">
      <w:pPr>
        <w:pStyle w:val="ConsPlusNormal"/>
      </w:pPr>
      <w:r>
        <w:separator/>
      </w:r>
    </w:p>
  </w:endnote>
  <w:endnote w:type="continuationSeparator" w:id="0">
    <w:p w14:paraId="4EE0EC6C" w14:textId="77777777" w:rsidR="00DB3E9F" w:rsidRDefault="00DB3E9F">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altName w:val="Arial"/>
    <w:charset w:val="00"/>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F650" w14:textId="77777777" w:rsidR="0080639F" w:rsidRPr="00CF6496" w:rsidRDefault="0080639F">
    <w:pPr>
      <w:pStyle w:val="a7"/>
      <w:rPr>
        <w:rFonts w:ascii="Arial" w:hAnsi="Arial" w:cs="Arial"/>
      </w:rPr>
    </w:pPr>
    <w:r w:rsidRPr="00CF6496">
      <w:rPr>
        <w:rFonts w:ascii="Arial" w:hAnsi="Arial" w:cs="Arial"/>
      </w:rPr>
      <w:fldChar w:fldCharType="begin"/>
    </w:r>
    <w:r w:rsidRPr="00CF6496">
      <w:rPr>
        <w:rFonts w:ascii="Arial" w:hAnsi="Arial" w:cs="Arial"/>
      </w:rPr>
      <w:instrText xml:space="preserve"> PAGE   \* MERGEFORMAT </w:instrText>
    </w:r>
    <w:r w:rsidRPr="00CF6496">
      <w:rPr>
        <w:rFonts w:ascii="Arial" w:hAnsi="Arial" w:cs="Arial"/>
      </w:rPr>
      <w:fldChar w:fldCharType="separate"/>
    </w:r>
    <w:r w:rsidR="00451167">
      <w:rPr>
        <w:rFonts w:ascii="Arial" w:hAnsi="Arial" w:cs="Arial"/>
        <w:noProof/>
      </w:rPr>
      <w:t>14</w:t>
    </w:r>
    <w:r w:rsidRPr="00CF6496">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F371" w14:textId="77777777" w:rsidR="0080639F" w:rsidRPr="00F830B3" w:rsidRDefault="0080639F">
    <w:pPr>
      <w:pStyle w:val="a7"/>
      <w:jc w:val="right"/>
      <w:rPr>
        <w:rFonts w:ascii="Arial" w:hAnsi="Arial" w:cs="Arial"/>
      </w:rPr>
    </w:pPr>
    <w:r w:rsidRPr="00F830B3">
      <w:rPr>
        <w:rFonts w:ascii="Arial" w:hAnsi="Arial" w:cs="Arial"/>
      </w:rPr>
      <w:fldChar w:fldCharType="begin"/>
    </w:r>
    <w:r w:rsidRPr="00F830B3">
      <w:rPr>
        <w:rFonts w:ascii="Arial" w:hAnsi="Arial" w:cs="Arial"/>
      </w:rPr>
      <w:instrText xml:space="preserve"> PAGE   \* MERGEFORMAT </w:instrText>
    </w:r>
    <w:r w:rsidRPr="00F830B3">
      <w:rPr>
        <w:rFonts w:ascii="Arial" w:hAnsi="Arial" w:cs="Arial"/>
      </w:rPr>
      <w:fldChar w:fldCharType="separate"/>
    </w:r>
    <w:r w:rsidR="00451167">
      <w:rPr>
        <w:rFonts w:ascii="Arial" w:hAnsi="Arial" w:cs="Arial"/>
        <w:noProof/>
      </w:rPr>
      <w:t>15</w:t>
    </w:r>
    <w:r w:rsidRPr="00F830B3">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326616"/>
      <w:docPartObj>
        <w:docPartGallery w:val="Page Numbers (Bottom of Page)"/>
        <w:docPartUnique/>
      </w:docPartObj>
    </w:sdtPr>
    <w:sdtContent>
      <w:p w14:paraId="410101E2" w14:textId="43CA3D89" w:rsidR="0080639F" w:rsidRPr="00EE4463" w:rsidRDefault="0080639F" w:rsidP="00E62A55">
        <w:pPr>
          <w:spacing w:after="0" w:line="240" w:lineRule="auto"/>
          <w:ind w:firstLine="567"/>
          <w:jc w:val="both"/>
          <w:rPr>
            <w:rFonts w:ascii="Arial" w:hAnsi="Arial" w:cs="Arial"/>
            <w:b/>
            <w:bCs/>
            <w:i/>
            <w:color w:val="000000"/>
          </w:rPr>
        </w:pPr>
        <w:r w:rsidRPr="00EE4463">
          <w:rPr>
            <w:rStyle w:val="af2"/>
            <w:rFonts w:ascii="Arial" w:hAnsi="Arial" w:cs="Arial"/>
            <w:b/>
            <w:bCs/>
            <w:i/>
            <w:color w:val="00B050"/>
            <w:sz w:val="20"/>
            <w:szCs w:val="20"/>
          </w:rPr>
          <w:t xml:space="preserve"> </w:t>
        </w:r>
      </w:p>
      <w:p w14:paraId="5EB22280" w14:textId="496A5B89" w:rsidR="0080639F" w:rsidRDefault="00000000">
        <w:pPr>
          <w:pStyle w:val="a7"/>
          <w:jc w:val="right"/>
        </w:pPr>
      </w:p>
    </w:sdtContent>
  </w:sdt>
  <w:p w14:paraId="72E27BD0" w14:textId="77777777" w:rsidR="0080639F" w:rsidRPr="001D5A70" w:rsidRDefault="0080639F" w:rsidP="001D5A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6F3F2" w14:textId="77777777" w:rsidR="00DB3E9F" w:rsidRDefault="00DB3E9F">
      <w:pPr>
        <w:pStyle w:val="ConsPlusNormal"/>
      </w:pPr>
      <w:r>
        <w:separator/>
      </w:r>
    </w:p>
  </w:footnote>
  <w:footnote w:type="continuationSeparator" w:id="0">
    <w:p w14:paraId="09360A7D" w14:textId="77777777" w:rsidR="00DB3E9F" w:rsidRDefault="00DB3E9F">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3879" w14:textId="58E9DC8A" w:rsidR="0080639F" w:rsidRPr="00571125" w:rsidRDefault="0080639F" w:rsidP="00E9639A">
    <w:pPr>
      <w:pStyle w:val="a5"/>
      <w:tabs>
        <w:tab w:val="center" w:pos="6096"/>
      </w:tabs>
      <w:rPr>
        <w:rFonts w:ascii="Arial" w:hAnsi="Arial" w:cs="Arial"/>
        <w:b/>
        <w:sz w:val="24"/>
        <w:szCs w:val="28"/>
      </w:rPr>
    </w:pPr>
    <w:r w:rsidRPr="00571125">
      <w:rPr>
        <w:rFonts w:ascii="Arial" w:hAnsi="Arial" w:cs="Arial"/>
        <w:b/>
        <w:sz w:val="24"/>
        <w:szCs w:val="28"/>
      </w:rPr>
      <w:t xml:space="preserve">ГОСТ </w:t>
    </w:r>
    <w:r w:rsidR="002F6C3B">
      <w:rPr>
        <w:rFonts w:ascii="Arial" w:hAnsi="Arial" w:cs="Arial"/>
        <w:b/>
        <w:sz w:val="24"/>
        <w:szCs w:val="24"/>
      </w:rPr>
      <w:t xml:space="preserve">                 </w:t>
    </w:r>
    <w:r>
      <w:rPr>
        <w:rFonts w:ascii="Arial" w:hAnsi="Arial" w:cs="Arial"/>
        <w:b/>
        <w:sz w:val="24"/>
        <w:szCs w:val="28"/>
      </w:rPr>
      <w:t xml:space="preserve">— </w:t>
    </w:r>
  </w:p>
  <w:p w14:paraId="0E22B3DF" w14:textId="1A8532D5" w:rsidR="0080639F" w:rsidRDefault="0080639F" w:rsidP="00E9639A">
    <w:pPr>
      <w:pStyle w:val="a5"/>
      <w:tabs>
        <w:tab w:val="center" w:pos="6096"/>
      </w:tabs>
      <w:rPr>
        <w:rFonts w:ascii="Arial" w:hAnsi="Arial" w:cs="Arial"/>
        <w:bCs/>
        <w:i/>
        <w:sz w:val="24"/>
        <w:szCs w:val="24"/>
      </w:rPr>
    </w:pPr>
    <w:r w:rsidRPr="00A82992">
      <w:rPr>
        <w:rFonts w:ascii="Arial" w:hAnsi="Arial" w:cs="Arial"/>
        <w:bCs/>
        <w:i/>
        <w:sz w:val="24"/>
        <w:szCs w:val="24"/>
      </w:rPr>
      <w:t xml:space="preserve"> (проект, </w:t>
    </w:r>
    <w:r>
      <w:rPr>
        <w:rFonts w:ascii="Arial" w:hAnsi="Arial" w:cs="Arial"/>
        <w:bCs/>
        <w:i/>
        <w:sz w:val="24"/>
        <w:szCs w:val="24"/>
        <w:lang w:val="en-US"/>
      </w:rPr>
      <w:t>RU</w:t>
    </w:r>
    <w:r w:rsidRPr="00C61285">
      <w:rPr>
        <w:rFonts w:ascii="Arial" w:hAnsi="Arial" w:cs="Arial"/>
        <w:bCs/>
        <w:i/>
        <w:sz w:val="24"/>
        <w:szCs w:val="24"/>
      </w:rPr>
      <w:t xml:space="preserve">, </w:t>
    </w:r>
    <w:r>
      <w:rPr>
        <w:rFonts w:ascii="Arial" w:hAnsi="Arial" w:cs="Arial"/>
        <w:bCs/>
        <w:i/>
        <w:sz w:val="24"/>
        <w:szCs w:val="24"/>
      </w:rPr>
      <w:t xml:space="preserve">первая </w:t>
    </w:r>
    <w:r w:rsidRPr="00A82992">
      <w:rPr>
        <w:rFonts w:ascii="Arial" w:hAnsi="Arial" w:cs="Arial"/>
        <w:bCs/>
        <w:i/>
        <w:sz w:val="24"/>
        <w:szCs w:val="24"/>
      </w:rPr>
      <w:t>редакция)</w:t>
    </w:r>
  </w:p>
  <w:p w14:paraId="645B2ACE" w14:textId="77777777" w:rsidR="0080639F" w:rsidRPr="00CF6496" w:rsidRDefault="0080639F" w:rsidP="0056619D">
    <w:pPr>
      <w:pStyle w:val="a5"/>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A341" w14:textId="4CC004F8" w:rsidR="0080639F" w:rsidRPr="0034214A" w:rsidRDefault="0080639F" w:rsidP="00BF2AB0">
    <w:pPr>
      <w:pStyle w:val="a5"/>
      <w:tabs>
        <w:tab w:val="center" w:pos="6096"/>
      </w:tabs>
      <w:jc w:val="right"/>
      <w:rPr>
        <w:rFonts w:ascii="Arial" w:hAnsi="Arial" w:cs="Arial"/>
        <w:b/>
        <w:sz w:val="24"/>
        <w:szCs w:val="24"/>
      </w:rPr>
    </w:pPr>
    <w:r w:rsidRPr="0034214A">
      <w:rPr>
        <w:rFonts w:ascii="Arial" w:hAnsi="Arial" w:cs="Arial"/>
        <w:b/>
        <w:sz w:val="24"/>
        <w:szCs w:val="24"/>
      </w:rPr>
      <w:t xml:space="preserve">ГОСТ </w:t>
    </w:r>
    <w:r w:rsidR="002F6C3B">
      <w:rPr>
        <w:rFonts w:ascii="Arial" w:hAnsi="Arial" w:cs="Arial"/>
        <w:b/>
        <w:sz w:val="24"/>
        <w:szCs w:val="24"/>
      </w:rPr>
      <w:t xml:space="preserve">           </w:t>
    </w:r>
    <w:r w:rsidRPr="0034214A">
      <w:rPr>
        <w:rFonts w:ascii="Arial" w:hAnsi="Arial" w:cs="Arial"/>
        <w:b/>
        <w:sz w:val="24"/>
        <w:szCs w:val="24"/>
      </w:rPr>
      <w:t>—202</w:t>
    </w:r>
    <w:r w:rsidRPr="0034214A">
      <w:rPr>
        <w:rFonts w:ascii="Arial" w:hAnsi="Arial" w:cs="Arial"/>
        <w:b/>
        <w:color w:val="FFFFFF"/>
        <w:sz w:val="24"/>
        <w:szCs w:val="24"/>
      </w:rPr>
      <w:t>Х</w:t>
    </w:r>
  </w:p>
  <w:p w14:paraId="2D6FDD70" w14:textId="540A1CB3" w:rsidR="0080639F" w:rsidRPr="003928E9" w:rsidRDefault="0080639F" w:rsidP="00BF2AB0">
    <w:pPr>
      <w:pStyle w:val="a5"/>
      <w:tabs>
        <w:tab w:val="center" w:pos="6096"/>
      </w:tabs>
      <w:jc w:val="right"/>
      <w:rPr>
        <w:rFonts w:ascii="Arial" w:hAnsi="Arial" w:cs="Arial"/>
        <w:b/>
        <w:sz w:val="28"/>
        <w:szCs w:val="28"/>
      </w:rPr>
    </w:pPr>
    <w:r w:rsidRPr="003928E9">
      <w:rPr>
        <w:rFonts w:ascii="Arial" w:hAnsi="Arial" w:cs="Arial"/>
        <w:bCs/>
        <w:i/>
        <w:sz w:val="28"/>
        <w:szCs w:val="28"/>
      </w:rPr>
      <w:t xml:space="preserve">(проект, </w:t>
    </w:r>
    <w:r w:rsidRPr="003928E9">
      <w:rPr>
        <w:rFonts w:ascii="Arial" w:hAnsi="Arial" w:cs="Arial"/>
        <w:bCs/>
        <w:i/>
        <w:sz w:val="28"/>
        <w:szCs w:val="28"/>
        <w:lang w:val="en-US"/>
      </w:rPr>
      <w:t>RU</w:t>
    </w:r>
    <w:r w:rsidRPr="003928E9">
      <w:rPr>
        <w:rFonts w:ascii="Arial" w:hAnsi="Arial" w:cs="Arial"/>
        <w:bCs/>
        <w:i/>
        <w:sz w:val="28"/>
        <w:szCs w:val="28"/>
      </w:rPr>
      <w:t xml:space="preserve">, </w:t>
    </w:r>
    <w:r>
      <w:rPr>
        <w:rFonts w:ascii="Arial" w:hAnsi="Arial" w:cs="Arial"/>
        <w:bCs/>
        <w:i/>
        <w:sz w:val="28"/>
        <w:szCs w:val="28"/>
      </w:rPr>
      <w:t xml:space="preserve">первая </w:t>
    </w:r>
    <w:r w:rsidRPr="003928E9">
      <w:rPr>
        <w:rFonts w:ascii="Arial" w:hAnsi="Arial" w:cs="Arial"/>
        <w:bCs/>
        <w:i/>
        <w:sz w:val="28"/>
        <w:szCs w:val="28"/>
      </w:rPr>
      <w:t>редакция)</w:t>
    </w:r>
  </w:p>
  <w:p w14:paraId="378EF006" w14:textId="77777777" w:rsidR="0080639F" w:rsidRPr="00CF6496" w:rsidRDefault="0080639F" w:rsidP="0056619D">
    <w:pPr>
      <w:pStyle w:val="a5"/>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000DC"/>
    <w:multiLevelType w:val="hybridMultilevel"/>
    <w:tmpl w:val="41F01354"/>
    <w:lvl w:ilvl="0" w:tplc="2730E9C2">
      <w:start w:val="1"/>
      <w:numFmt w:val="bullet"/>
      <w:lvlText w:val="─"/>
      <w:lvlJc w:val="left"/>
      <w:pPr>
        <w:ind w:left="1287"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77413A"/>
    <w:multiLevelType w:val="hybridMultilevel"/>
    <w:tmpl w:val="034CCC08"/>
    <w:lvl w:ilvl="0" w:tplc="0204A8D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 w15:restartNumberingAfterBreak="0">
    <w:nsid w:val="44A77BE5"/>
    <w:multiLevelType w:val="multilevel"/>
    <w:tmpl w:val="C25AADD2"/>
    <w:lvl w:ilvl="0">
      <w:start w:val="1"/>
      <w:numFmt w:val="decimal"/>
      <w:lvlText w:val="%1"/>
      <w:lvlJc w:val="left"/>
      <w:pPr>
        <w:ind w:left="-112" w:firstLine="680"/>
      </w:pPr>
      <w:rPr>
        <w:rFonts w:ascii="Times New Roman" w:eastAsia="Calibri" w:hAnsi="Times New Roman" w:cs="Times New Roman"/>
        <w:b/>
        <w:i w:val="0"/>
        <w:sz w:val="32"/>
        <w:szCs w:val="32"/>
      </w:rPr>
    </w:lvl>
    <w:lvl w:ilvl="1">
      <w:start w:val="1"/>
      <w:numFmt w:val="decimal"/>
      <w:isLgl/>
      <w:lvlText w:val="%1.%2"/>
      <w:lvlJc w:val="left"/>
      <w:pPr>
        <w:ind w:left="30" w:firstLine="680"/>
      </w:pPr>
      <w:rPr>
        <w:rFonts w:ascii="Times New Roman" w:hAnsi="Times New Roman" w:cs="Times New Roman" w:hint="default"/>
        <w:b w:val="0"/>
        <w:strike w:val="0"/>
        <w:sz w:val="28"/>
        <w:szCs w:val="28"/>
      </w:rPr>
    </w:lvl>
    <w:lvl w:ilvl="2">
      <w:start w:val="1"/>
      <w:numFmt w:val="decimal"/>
      <w:isLgl/>
      <w:lvlText w:val="%1.%2.%3"/>
      <w:lvlJc w:val="left"/>
      <w:pPr>
        <w:tabs>
          <w:tab w:val="num" w:pos="1873"/>
        </w:tabs>
        <w:ind w:left="172" w:firstLine="680"/>
      </w:pPr>
      <w:rPr>
        <w:rFonts w:ascii="Times New Roman" w:hAnsi="Times New Roman" w:cs="Times New Roman" w:hint="default"/>
        <w:b w:val="0"/>
        <w:i w:val="0"/>
        <w:strike w:val="0"/>
        <w:sz w:val="28"/>
        <w:szCs w:val="28"/>
      </w:rPr>
    </w:lvl>
    <w:lvl w:ilvl="3">
      <w:start w:val="1"/>
      <w:numFmt w:val="decimal"/>
      <w:isLgl/>
      <w:lvlText w:val="%1.%2.%3.%4"/>
      <w:lvlJc w:val="left"/>
      <w:pPr>
        <w:tabs>
          <w:tab w:val="num" w:pos="2156"/>
        </w:tabs>
        <w:ind w:left="455" w:firstLine="680"/>
      </w:pPr>
      <w:rPr>
        <w:rFonts w:hint="default"/>
        <w:b w:val="0"/>
        <w:i w:val="0"/>
        <w:strike w:val="0"/>
        <w:sz w:val="28"/>
        <w:szCs w:val="28"/>
      </w:rPr>
    </w:lvl>
    <w:lvl w:ilvl="4">
      <w:start w:val="1"/>
      <w:numFmt w:val="decimal"/>
      <w:isLgl/>
      <w:lvlText w:val="%1.%2.%3.%4.%5"/>
      <w:lvlJc w:val="left"/>
      <w:pPr>
        <w:ind w:left="0" w:firstLine="680"/>
      </w:pPr>
      <w:rPr>
        <w:rFonts w:hint="default"/>
        <w:b w:val="0"/>
      </w:rPr>
    </w:lvl>
    <w:lvl w:ilvl="5">
      <w:start w:val="1"/>
      <w:numFmt w:val="decimal"/>
      <w:isLgl/>
      <w:lvlText w:val="%1.%2.%3.%4.%5.%6"/>
      <w:lvlJc w:val="left"/>
      <w:pPr>
        <w:ind w:left="0" w:firstLine="680"/>
      </w:pPr>
      <w:rPr>
        <w:rFonts w:hint="default"/>
        <w:b w:val="0"/>
      </w:rPr>
    </w:lvl>
    <w:lvl w:ilvl="6">
      <w:start w:val="1"/>
      <w:numFmt w:val="decimal"/>
      <w:isLgl/>
      <w:lvlText w:val="%1.%2.%3.%4.%5.%6.%7"/>
      <w:lvlJc w:val="left"/>
      <w:pPr>
        <w:ind w:left="0" w:firstLine="680"/>
      </w:pPr>
      <w:rPr>
        <w:rFonts w:hint="default"/>
        <w:b/>
      </w:rPr>
    </w:lvl>
    <w:lvl w:ilvl="7">
      <w:start w:val="1"/>
      <w:numFmt w:val="decimal"/>
      <w:isLgl/>
      <w:lvlText w:val="%1.%2.%3.%4.%5.%6.%7.%8"/>
      <w:lvlJc w:val="left"/>
      <w:pPr>
        <w:ind w:left="0" w:firstLine="680"/>
      </w:pPr>
      <w:rPr>
        <w:rFonts w:hint="default"/>
        <w:b/>
      </w:rPr>
    </w:lvl>
    <w:lvl w:ilvl="8">
      <w:start w:val="1"/>
      <w:numFmt w:val="decimal"/>
      <w:isLgl/>
      <w:lvlText w:val="%1.%2.%3.%4.%5.%6.%7.%8.%9"/>
      <w:lvlJc w:val="left"/>
      <w:pPr>
        <w:ind w:left="0" w:firstLine="680"/>
      </w:pPr>
      <w:rPr>
        <w:rFonts w:hint="default"/>
        <w:b/>
      </w:rPr>
    </w:lvl>
  </w:abstractNum>
  <w:abstractNum w:abstractNumId="3" w15:restartNumberingAfterBreak="0">
    <w:nsid w:val="5AA231CC"/>
    <w:multiLevelType w:val="hybridMultilevel"/>
    <w:tmpl w:val="2D242144"/>
    <w:lvl w:ilvl="0" w:tplc="F6584096">
      <w:start w:val="800"/>
      <w:numFmt w:val="bullet"/>
      <w:lvlText w:val=""/>
      <w:lvlJc w:val="left"/>
      <w:pPr>
        <w:ind w:left="927" w:hanging="360"/>
      </w:pPr>
      <w:rPr>
        <w:rFonts w:ascii="Symbol" w:eastAsia="Times New Roman" w:hAnsi="Symbo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65C74656"/>
    <w:multiLevelType w:val="hybridMultilevel"/>
    <w:tmpl w:val="0CC2BD70"/>
    <w:lvl w:ilvl="0" w:tplc="0204A8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73DC216B"/>
    <w:multiLevelType w:val="hybridMultilevel"/>
    <w:tmpl w:val="C1765982"/>
    <w:lvl w:ilvl="0" w:tplc="E7FC40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4287C33"/>
    <w:multiLevelType w:val="hybridMultilevel"/>
    <w:tmpl w:val="19F2A92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631813564">
    <w:abstractNumId w:val="2"/>
  </w:num>
  <w:num w:numId="2" w16cid:durableId="354775368">
    <w:abstractNumId w:val="1"/>
  </w:num>
  <w:num w:numId="3" w16cid:durableId="2142770639">
    <w:abstractNumId w:val="4"/>
  </w:num>
  <w:num w:numId="4" w16cid:durableId="684986509">
    <w:abstractNumId w:val="6"/>
  </w:num>
  <w:num w:numId="5" w16cid:durableId="1221012754">
    <w:abstractNumId w:val="3"/>
  </w:num>
  <w:num w:numId="6" w16cid:durableId="474952059">
    <w:abstractNumId w:val="5"/>
  </w:num>
  <w:num w:numId="7" w16cid:durableId="211126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autoHyphenation/>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569"/>
    <w:rsid w:val="0000017F"/>
    <w:rsid w:val="00000F29"/>
    <w:rsid w:val="0000187E"/>
    <w:rsid w:val="00001952"/>
    <w:rsid w:val="00001A6F"/>
    <w:rsid w:val="00001AD6"/>
    <w:rsid w:val="000032BD"/>
    <w:rsid w:val="0000342E"/>
    <w:rsid w:val="00003898"/>
    <w:rsid w:val="00004A4B"/>
    <w:rsid w:val="00005F50"/>
    <w:rsid w:val="00006504"/>
    <w:rsid w:val="00006AB1"/>
    <w:rsid w:val="00006CBB"/>
    <w:rsid w:val="000070EA"/>
    <w:rsid w:val="000079FC"/>
    <w:rsid w:val="00007A62"/>
    <w:rsid w:val="00007C15"/>
    <w:rsid w:val="000109BD"/>
    <w:rsid w:val="00011181"/>
    <w:rsid w:val="00012441"/>
    <w:rsid w:val="000134A9"/>
    <w:rsid w:val="0001396B"/>
    <w:rsid w:val="00013B21"/>
    <w:rsid w:val="00014A03"/>
    <w:rsid w:val="00014BBA"/>
    <w:rsid w:val="00015336"/>
    <w:rsid w:val="0001754E"/>
    <w:rsid w:val="00017AEA"/>
    <w:rsid w:val="00017CD3"/>
    <w:rsid w:val="00020BCE"/>
    <w:rsid w:val="00020F02"/>
    <w:rsid w:val="00020F16"/>
    <w:rsid w:val="00021622"/>
    <w:rsid w:val="000221CB"/>
    <w:rsid w:val="000233DA"/>
    <w:rsid w:val="000238BC"/>
    <w:rsid w:val="00023DE7"/>
    <w:rsid w:val="00023EF8"/>
    <w:rsid w:val="00023FCB"/>
    <w:rsid w:val="00024972"/>
    <w:rsid w:val="00025371"/>
    <w:rsid w:val="0002553F"/>
    <w:rsid w:val="00025BBE"/>
    <w:rsid w:val="00026034"/>
    <w:rsid w:val="000261A9"/>
    <w:rsid w:val="00026347"/>
    <w:rsid w:val="000263D4"/>
    <w:rsid w:val="00026E56"/>
    <w:rsid w:val="000273CE"/>
    <w:rsid w:val="00027C1B"/>
    <w:rsid w:val="00030309"/>
    <w:rsid w:val="00030978"/>
    <w:rsid w:val="0003101D"/>
    <w:rsid w:val="00031464"/>
    <w:rsid w:val="00031625"/>
    <w:rsid w:val="000316D1"/>
    <w:rsid w:val="000319FA"/>
    <w:rsid w:val="000324B4"/>
    <w:rsid w:val="00032759"/>
    <w:rsid w:val="00032EC5"/>
    <w:rsid w:val="000336E2"/>
    <w:rsid w:val="000340DF"/>
    <w:rsid w:val="00034128"/>
    <w:rsid w:val="000341D8"/>
    <w:rsid w:val="00034614"/>
    <w:rsid w:val="00035AAB"/>
    <w:rsid w:val="00037280"/>
    <w:rsid w:val="000375A4"/>
    <w:rsid w:val="00037CBA"/>
    <w:rsid w:val="00037D34"/>
    <w:rsid w:val="00037DF2"/>
    <w:rsid w:val="00037EEA"/>
    <w:rsid w:val="000418C0"/>
    <w:rsid w:val="00041A5B"/>
    <w:rsid w:val="00041B1A"/>
    <w:rsid w:val="00042E42"/>
    <w:rsid w:val="0004308A"/>
    <w:rsid w:val="000438DA"/>
    <w:rsid w:val="00043E32"/>
    <w:rsid w:val="00044703"/>
    <w:rsid w:val="000456ED"/>
    <w:rsid w:val="00046810"/>
    <w:rsid w:val="00046AEF"/>
    <w:rsid w:val="0004746E"/>
    <w:rsid w:val="00047695"/>
    <w:rsid w:val="00047971"/>
    <w:rsid w:val="000479BC"/>
    <w:rsid w:val="000502BA"/>
    <w:rsid w:val="000507A3"/>
    <w:rsid w:val="00051D96"/>
    <w:rsid w:val="00052C8E"/>
    <w:rsid w:val="0005300C"/>
    <w:rsid w:val="000542AF"/>
    <w:rsid w:val="00054CC7"/>
    <w:rsid w:val="00054D15"/>
    <w:rsid w:val="00055174"/>
    <w:rsid w:val="0005529D"/>
    <w:rsid w:val="00055B4B"/>
    <w:rsid w:val="00055C9F"/>
    <w:rsid w:val="000567EA"/>
    <w:rsid w:val="00056AE0"/>
    <w:rsid w:val="00056D93"/>
    <w:rsid w:val="00056EF3"/>
    <w:rsid w:val="00057476"/>
    <w:rsid w:val="00057886"/>
    <w:rsid w:val="00057A9B"/>
    <w:rsid w:val="00060278"/>
    <w:rsid w:val="0006060B"/>
    <w:rsid w:val="00060676"/>
    <w:rsid w:val="00060D2F"/>
    <w:rsid w:val="00060D66"/>
    <w:rsid w:val="000611E3"/>
    <w:rsid w:val="000618DF"/>
    <w:rsid w:val="00061AD9"/>
    <w:rsid w:val="0006205C"/>
    <w:rsid w:val="00063373"/>
    <w:rsid w:val="00064288"/>
    <w:rsid w:val="000649A6"/>
    <w:rsid w:val="00064A9D"/>
    <w:rsid w:val="00064C48"/>
    <w:rsid w:val="000655AC"/>
    <w:rsid w:val="000661A2"/>
    <w:rsid w:val="000663B6"/>
    <w:rsid w:val="000669E9"/>
    <w:rsid w:val="000671A6"/>
    <w:rsid w:val="00067E3C"/>
    <w:rsid w:val="00070D40"/>
    <w:rsid w:val="000711CE"/>
    <w:rsid w:val="00071996"/>
    <w:rsid w:val="000725C6"/>
    <w:rsid w:val="000742B8"/>
    <w:rsid w:val="0007548A"/>
    <w:rsid w:val="000756E0"/>
    <w:rsid w:val="00075EE9"/>
    <w:rsid w:val="00076025"/>
    <w:rsid w:val="00082027"/>
    <w:rsid w:val="000823A8"/>
    <w:rsid w:val="00082899"/>
    <w:rsid w:val="000828C3"/>
    <w:rsid w:val="00082B7D"/>
    <w:rsid w:val="00083661"/>
    <w:rsid w:val="00083CE6"/>
    <w:rsid w:val="000852CB"/>
    <w:rsid w:val="00085D3D"/>
    <w:rsid w:val="000877DF"/>
    <w:rsid w:val="000879AF"/>
    <w:rsid w:val="00087E04"/>
    <w:rsid w:val="00087F7D"/>
    <w:rsid w:val="0009024B"/>
    <w:rsid w:val="0009038C"/>
    <w:rsid w:val="00090B5B"/>
    <w:rsid w:val="000915E4"/>
    <w:rsid w:val="000918CD"/>
    <w:rsid w:val="00093F32"/>
    <w:rsid w:val="00094BDB"/>
    <w:rsid w:val="000960F5"/>
    <w:rsid w:val="0009657B"/>
    <w:rsid w:val="000967EF"/>
    <w:rsid w:val="000A006E"/>
    <w:rsid w:val="000A0D0E"/>
    <w:rsid w:val="000A0FA1"/>
    <w:rsid w:val="000A2964"/>
    <w:rsid w:val="000A4191"/>
    <w:rsid w:val="000A42B3"/>
    <w:rsid w:val="000A4D58"/>
    <w:rsid w:val="000A4DBF"/>
    <w:rsid w:val="000A4F20"/>
    <w:rsid w:val="000A5157"/>
    <w:rsid w:val="000A5442"/>
    <w:rsid w:val="000A5A72"/>
    <w:rsid w:val="000A6427"/>
    <w:rsid w:val="000A647C"/>
    <w:rsid w:val="000A7B9D"/>
    <w:rsid w:val="000A7C11"/>
    <w:rsid w:val="000B0B25"/>
    <w:rsid w:val="000B122D"/>
    <w:rsid w:val="000B195D"/>
    <w:rsid w:val="000B1F08"/>
    <w:rsid w:val="000B2305"/>
    <w:rsid w:val="000B2B9F"/>
    <w:rsid w:val="000B2EAE"/>
    <w:rsid w:val="000B2F03"/>
    <w:rsid w:val="000B3275"/>
    <w:rsid w:val="000B3866"/>
    <w:rsid w:val="000B4C71"/>
    <w:rsid w:val="000B6413"/>
    <w:rsid w:val="000B6C1D"/>
    <w:rsid w:val="000B6DE6"/>
    <w:rsid w:val="000B6E2D"/>
    <w:rsid w:val="000B74B3"/>
    <w:rsid w:val="000C0FD6"/>
    <w:rsid w:val="000C1086"/>
    <w:rsid w:val="000C16AD"/>
    <w:rsid w:val="000C373F"/>
    <w:rsid w:val="000C38BE"/>
    <w:rsid w:val="000C39AC"/>
    <w:rsid w:val="000C4593"/>
    <w:rsid w:val="000C47F4"/>
    <w:rsid w:val="000C50BF"/>
    <w:rsid w:val="000C6BDB"/>
    <w:rsid w:val="000C7717"/>
    <w:rsid w:val="000C778B"/>
    <w:rsid w:val="000D037B"/>
    <w:rsid w:val="000D0AF4"/>
    <w:rsid w:val="000D2EFD"/>
    <w:rsid w:val="000D30DB"/>
    <w:rsid w:val="000D53E2"/>
    <w:rsid w:val="000D5DAE"/>
    <w:rsid w:val="000D5FBF"/>
    <w:rsid w:val="000D64A6"/>
    <w:rsid w:val="000D669E"/>
    <w:rsid w:val="000D6753"/>
    <w:rsid w:val="000D6C04"/>
    <w:rsid w:val="000D7490"/>
    <w:rsid w:val="000D7C6E"/>
    <w:rsid w:val="000D7CE5"/>
    <w:rsid w:val="000E0279"/>
    <w:rsid w:val="000E0C2B"/>
    <w:rsid w:val="000E10A5"/>
    <w:rsid w:val="000E1260"/>
    <w:rsid w:val="000E1568"/>
    <w:rsid w:val="000E17E6"/>
    <w:rsid w:val="000E1B48"/>
    <w:rsid w:val="000E1D9F"/>
    <w:rsid w:val="000E1EC2"/>
    <w:rsid w:val="000E30BB"/>
    <w:rsid w:val="000E322B"/>
    <w:rsid w:val="000E3465"/>
    <w:rsid w:val="000E4CBF"/>
    <w:rsid w:val="000E4E2E"/>
    <w:rsid w:val="000E4EF7"/>
    <w:rsid w:val="000E6D22"/>
    <w:rsid w:val="000E6D86"/>
    <w:rsid w:val="000E7B4D"/>
    <w:rsid w:val="000F0266"/>
    <w:rsid w:val="000F0B8C"/>
    <w:rsid w:val="000F0F06"/>
    <w:rsid w:val="000F1456"/>
    <w:rsid w:val="000F269A"/>
    <w:rsid w:val="000F2C35"/>
    <w:rsid w:val="000F2DA9"/>
    <w:rsid w:val="000F313C"/>
    <w:rsid w:val="000F33C7"/>
    <w:rsid w:val="000F421D"/>
    <w:rsid w:val="000F44F0"/>
    <w:rsid w:val="000F4851"/>
    <w:rsid w:val="000F4C7E"/>
    <w:rsid w:val="000F5A3D"/>
    <w:rsid w:val="000F5FC6"/>
    <w:rsid w:val="000F649B"/>
    <w:rsid w:val="00100FD7"/>
    <w:rsid w:val="00101B09"/>
    <w:rsid w:val="00101CB5"/>
    <w:rsid w:val="00101E45"/>
    <w:rsid w:val="001025C9"/>
    <w:rsid w:val="001026F6"/>
    <w:rsid w:val="00103D53"/>
    <w:rsid w:val="0010507D"/>
    <w:rsid w:val="001053B9"/>
    <w:rsid w:val="001054C4"/>
    <w:rsid w:val="001055D1"/>
    <w:rsid w:val="001069C3"/>
    <w:rsid w:val="00107AB7"/>
    <w:rsid w:val="00110247"/>
    <w:rsid w:val="001103BC"/>
    <w:rsid w:val="00110CA9"/>
    <w:rsid w:val="001113D0"/>
    <w:rsid w:val="00111E98"/>
    <w:rsid w:val="00112A0C"/>
    <w:rsid w:val="00112B15"/>
    <w:rsid w:val="00113127"/>
    <w:rsid w:val="00114D49"/>
    <w:rsid w:val="0011549A"/>
    <w:rsid w:val="001160B0"/>
    <w:rsid w:val="00116201"/>
    <w:rsid w:val="00121BE4"/>
    <w:rsid w:val="001225D8"/>
    <w:rsid w:val="001232CB"/>
    <w:rsid w:val="001232DA"/>
    <w:rsid w:val="00123337"/>
    <w:rsid w:val="00123A3B"/>
    <w:rsid w:val="00123AD3"/>
    <w:rsid w:val="00124A94"/>
    <w:rsid w:val="00125208"/>
    <w:rsid w:val="00125919"/>
    <w:rsid w:val="00125BDA"/>
    <w:rsid w:val="00125D33"/>
    <w:rsid w:val="00126FB1"/>
    <w:rsid w:val="0012790F"/>
    <w:rsid w:val="00130117"/>
    <w:rsid w:val="00130EEE"/>
    <w:rsid w:val="001311B7"/>
    <w:rsid w:val="00131219"/>
    <w:rsid w:val="0013231D"/>
    <w:rsid w:val="001325B0"/>
    <w:rsid w:val="001331B2"/>
    <w:rsid w:val="00133535"/>
    <w:rsid w:val="00136544"/>
    <w:rsid w:val="00137B45"/>
    <w:rsid w:val="001404B9"/>
    <w:rsid w:val="001411D4"/>
    <w:rsid w:val="00141911"/>
    <w:rsid w:val="00143C72"/>
    <w:rsid w:val="00143F37"/>
    <w:rsid w:val="00143F63"/>
    <w:rsid w:val="001440C8"/>
    <w:rsid w:val="00144913"/>
    <w:rsid w:val="00144D12"/>
    <w:rsid w:val="00144D9C"/>
    <w:rsid w:val="00144E93"/>
    <w:rsid w:val="00144FB9"/>
    <w:rsid w:val="001454B8"/>
    <w:rsid w:val="00145726"/>
    <w:rsid w:val="00146691"/>
    <w:rsid w:val="00146928"/>
    <w:rsid w:val="00147B70"/>
    <w:rsid w:val="00147B83"/>
    <w:rsid w:val="00147E3D"/>
    <w:rsid w:val="00150CD1"/>
    <w:rsid w:val="00151CF1"/>
    <w:rsid w:val="0015325C"/>
    <w:rsid w:val="00153C35"/>
    <w:rsid w:val="00153CBA"/>
    <w:rsid w:val="001547E3"/>
    <w:rsid w:val="00155B84"/>
    <w:rsid w:val="0015663E"/>
    <w:rsid w:val="00156914"/>
    <w:rsid w:val="00156D4E"/>
    <w:rsid w:val="00156F87"/>
    <w:rsid w:val="00156F89"/>
    <w:rsid w:val="00157360"/>
    <w:rsid w:val="00157AA0"/>
    <w:rsid w:val="00157DC6"/>
    <w:rsid w:val="00160158"/>
    <w:rsid w:val="0016032D"/>
    <w:rsid w:val="001617B2"/>
    <w:rsid w:val="0016292A"/>
    <w:rsid w:val="00162FE1"/>
    <w:rsid w:val="0016361C"/>
    <w:rsid w:val="00163B0A"/>
    <w:rsid w:val="00163C6C"/>
    <w:rsid w:val="00163CC5"/>
    <w:rsid w:val="00164106"/>
    <w:rsid w:val="00164326"/>
    <w:rsid w:val="001648BA"/>
    <w:rsid w:val="00165A41"/>
    <w:rsid w:val="001666CE"/>
    <w:rsid w:val="00166984"/>
    <w:rsid w:val="00167457"/>
    <w:rsid w:val="00170063"/>
    <w:rsid w:val="001700EF"/>
    <w:rsid w:val="001713F9"/>
    <w:rsid w:val="00171747"/>
    <w:rsid w:val="001722E8"/>
    <w:rsid w:val="001729A9"/>
    <w:rsid w:val="00172AA6"/>
    <w:rsid w:val="00173EDE"/>
    <w:rsid w:val="001740DD"/>
    <w:rsid w:val="001741A5"/>
    <w:rsid w:val="00175388"/>
    <w:rsid w:val="001753A6"/>
    <w:rsid w:val="001758C6"/>
    <w:rsid w:val="00175DB4"/>
    <w:rsid w:val="00175E1C"/>
    <w:rsid w:val="00175FAA"/>
    <w:rsid w:val="00176351"/>
    <w:rsid w:val="00176E08"/>
    <w:rsid w:val="001775E1"/>
    <w:rsid w:val="00177C87"/>
    <w:rsid w:val="00177E1A"/>
    <w:rsid w:val="00177F95"/>
    <w:rsid w:val="00180773"/>
    <w:rsid w:val="00181D5A"/>
    <w:rsid w:val="00182EAD"/>
    <w:rsid w:val="001833FD"/>
    <w:rsid w:val="00183A97"/>
    <w:rsid w:val="00183AC9"/>
    <w:rsid w:val="00183D1B"/>
    <w:rsid w:val="001849C3"/>
    <w:rsid w:val="00184CA5"/>
    <w:rsid w:val="00184DC0"/>
    <w:rsid w:val="0018568A"/>
    <w:rsid w:val="00185FF5"/>
    <w:rsid w:val="00186262"/>
    <w:rsid w:val="001865F8"/>
    <w:rsid w:val="001873E3"/>
    <w:rsid w:val="00187C7A"/>
    <w:rsid w:val="00191290"/>
    <w:rsid w:val="0019259A"/>
    <w:rsid w:val="00192825"/>
    <w:rsid w:val="00193823"/>
    <w:rsid w:val="00193CCE"/>
    <w:rsid w:val="001943B5"/>
    <w:rsid w:val="00194889"/>
    <w:rsid w:val="00194C0F"/>
    <w:rsid w:val="00194F3E"/>
    <w:rsid w:val="0019549C"/>
    <w:rsid w:val="00195722"/>
    <w:rsid w:val="001963CF"/>
    <w:rsid w:val="0019640A"/>
    <w:rsid w:val="0019731D"/>
    <w:rsid w:val="00197982"/>
    <w:rsid w:val="00197C40"/>
    <w:rsid w:val="00197F40"/>
    <w:rsid w:val="001A11C1"/>
    <w:rsid w:val="001A1E1D"/>
    <w:rsid w:val="001A2706"/>
    <w:rsid w:val="001A348E"/>
    <w:rsid w:val="001A47E6"/>
    <w:rsid w:val="001A4B4D"/>
    <w:rsid w:val="001A577A"/>
    <w:rsid w:val="001A5823"/>
    <w:rsid w:val="001A5D70"/>
    <w:rsid w:val="001A6662"/>
    <w:rsid w:val="001A69AA"/>
    <w:rsid w:val="001A6A1C"/>
    <w:rsid w:val="001A7C5A"/>
    <w:rsid w:val="001B1FDD"/>
    <w:rsid w:val="001B2CA0"/>
    <w:rsid w:val="001B2D1E"/>
    <w:rsid w:val="001B32F8"/>
    <w:rsid w:val="001B40F6"/>
    <w:rsid w:val="001B4EE3"/>
    <w:rsid w:val="001B5906"/>
    <w:rsid w:val="001B6406"/>
    <w:rsid w:val="001B77E6"/>
    <w:rsid w:val="001B79BB"/>
    <w:rsid w:val="001C0A19"/>
    <w:rsid w:val="001C1D35"/>
    <w:rsid w:val="001C305B"/>
    <w:rsid w:val="001C36FD"/>
    <w:rsid w:val="001C39B9"/>
    <w:rsid w:val="001C5221"/>
    <w:rsid w:val="001C5F7D"/>
    <w:rsid w:val="001C661F"/>
    <w:rsid w:val="001C6FBC"/>
    <w:rsid w:val="001C7025"/>
    <w:rsid w:val="001C70C0"/>
    <w:rsid w:val="001C736F"/>
    <w:rsid w:val="001C7505"/>
    <w:rsid w:val="001C7A26"/>
    <w:rsid w:val="001D07F3"/>
    <w:rsid w:val="001D1459"/>
    <w:rsid w:val="001D16FD"/>
    <w:rsid w:val="001D1980"/>
    <w:rsid w:val="001D2ECE"/>
    <w:rsid w:val="001D33D9"/>
    <w:rsid w:val="001D4058"/>
    <w:rsid w:val="001D4229"/>
    <w:rsid w:val="001D4345"/>
    <w:rsid w:val="001D4C16"/>
    <w:rsid w:val="001D593B"/>
    <w:rsid w:val="001D5A70"/>
    <w:rsid w:val="001D60FB"/>
    <w:rsid w:val="001D639D"/>
    <w:rsid w:val="001D71E1"/>
    <w:rsid w:val="001D7246"/>
    <w:rsid w:val="001D728C"/>
    <w:rsid w:val="001E082E"/>
    <w:rsid w:val="001E0922"/>
    <w:rsid w:val="001E145A"/>
    <w:rsid w:val="001E18D7"/>
    <w:rsid w:val="001E1FE6"/>
    <w:rsid w:val="001E3DE8"/>
    <w:rsid w:val="001E4AB2"/>
    <w:rsid w:val="001E4C32"/>
    <w:rsid w:val="001E4EEA"/>
    <w:rsid w:val="001E57E7"/>
    <w:rsid w:val="001E635A"/>
    <w:rsid w:val="001E6D78"/>
    <w:rsid w:val="001E72FD"/>
    <w:rsid w:val="001E74AD"/>
    <w:rsid w:val="001E7750"/>
    <w:rsid w:val="001E7BF7"/>
    <w:rsid w:val="001F04E5"/>
    <w:rsid w:val="001F0861"/>
    <w:rsid w:val="001F08CA"/>
    <w:rsid w:val="001F1239"/>
    <w:rsid w:val="001F1A4B"/>
    <w:rsid w:val="001F29EA"/>
    <w:rsid w:val="001F3250"/>
    <w:rsid w:val="001F37A9"/>
    <w:rsid w:val="001F439B"/>
    <w:rsid w:val="001F447A"/>
    <w:rsid w:val="001F5BEB"/>
    <w:rsid w:val="001F65D8"/>
    <w:rsid w:val="001F6CF7"/>
    <w:rsid w:val="001F6FB2"/>
    <w:rsid w:val="001F79BD"/>
    <w:rsid w:val="00200323"/>
    <w:rsid w:val="00200A04"/>
    <w:rsid w:val="00201222"/>
    <w:rsid w:val="00201DAF"/>
    <w:rsid w:val="00202ADD"/>
    <w:rsid w:val="00202C42"/>
    <w:rsid w:val="00203B8E"/>
    <w:rsid w:val="00203CA7"/>
    <w:rsid w:val="002045E1"/>
    <w:rsid w:val="00204929"/>
    <w:rsid w:val="00204CF3"/>
    <w:rsid w:val="00204DE5"/>
    <w:rsid w:val="00205DDB"/>
    <w:rsid w:val="00206853"/>
    <w:rsid w:val="002079C0"/>
    <w:rsid w:val="0021096F"/>
    <w:rsid w:val="00210AF1"/>
    <w:rsid w:val="00210BAA"/>
    <w:rsid w:val="00210E10"/>
    <w:rsid w:val="00210EF4"/>
    <w:rsid w:val="002112B1"/>
    <w:rsid w:val="00212642"/>
    <w:rsid w:val="00212729"/>
    <w:rsid w:val="00212E85"/>
    <w:rsid w:val="0021399D"/>
    <w:rsid w:val="00213E93"/>
    <w:rsid w:val="00213F39"/>
    <w:rsid w:val="0021580C"/>
    <w:rsid w:val="002160F1"/>
    <w:rsid w:val="00216743"/>
    <w:rsid w:val="00216B77"/>
    <w:rsid w:val="00217141"/>
    <w:rsid w:val="0021741F"/>
    <w:rsid w:val="00217C7A"/>
    <w:rsid w:val="002201C0"/>
    <w:rsid w:val="00221CD6"/>
    <w:rsid w:val="00221F28"/>
    <w:rsid w:val="00222175"/>
    <w:rsid w:val="002221B1"/>
    <w:rsid w:val="0022228E"/>
    <w:rsid w:val="00222B31"/>
    <w:rsid w:val="00222B55"/>
    <w:rsid w:val="00223144"/>
    <w:rsid w:val="00223C5F"/>
    <w:rsid w:val="00223D9E"/>
    <w:rsid w:val="002242F8"/>
    <w:rsid w:val="002244A2"/>
    <w:rsid w:val="002244D6"/>
    <w:rsid w:val="0022478B"/>
    <w:rsid w:val="002250B6"/>
    <w:rsid w:val="00225982"/>
    <w:rsid w:val="00226464"/>
    <w:rsid w:val="0022751C"/>
    <w:rsid w:val="00227972"/>
    <w:rsid w:val="00227A51"/>
    <w:rsid w:val="00230269"/>
    <w:rsid w:val="002308A2"/>
    <w:rsid w:val="00231569"/>
    <w:rsid w:val="00232735"/>
    <w:rsid w:val="00233348"/>
    <w:rsid w:val="0023334F"/>
    <w:rsid w:val="002335FA"/>
    <w:rsid w:val="002342C6"/>
    <w:rsid w:val="00235886"/>
    <w:rsid w:val="00236BD8"/>
    <w:rsid w:val="00237416"/>
    <w:rsid w:val="00237B37"/>
    <w:rsid w:val="00240BAF"/>
    <w:rsid w:val="00240C18"/>
    <w:rsid w:val="0024140D"/>
    <w:rsid w:val="00241F13"/>
    <w:rsid w:val="0024345B"/>
    <w:rsid w:val="002438BF"/>
    <w:rsid w:val="0024398E"/>
    <w:rsid w:val="00243C32"/>
    <w:rsid w:val="00244F6D"/>
    <w:rsid w:val="002451A2"/>
    <w:rsid w:val="002453F6"/>
    <w:rsid w:val="002459BD"/>
    <w:rsid w:val="00246676"/>
    <w:rsid w:val="0024739E"/>
    <w:rsid w:val="0025105D"/>
    <w:rsid w:val="00251407"/>
    <w:rsid w:val="00251593"/>
    <w:rsid w:val="0025195A"/>
    <w:rsid w:val="00252BB7"/>
    <w:rsid w:val="00252EC7"/>
    <w:rsid w:val="0025324B"/>
    <w:rsid w:val="00253438"/>
    <w:rsid w:val="00253A48"/>
    <w:rsid w:val="00253CEA"/>
    <w:rsid w:val="002540F8"/>
    <w:rsid w:val="002546CB"/>
    <w:rsid w:val="002547FC"/>
    <w:rsid w:val="00257651"/>
    <w:rsid w:val="00257938"/>
    <w:rsid w:val="00257B8A"/>
    <w:rsid w:val="002601FE"/>
    <w:rsid w:val="002605B1"/>
    <w:rsid w:val="00263C98"/>
    <w:rsid w:val="00263CBA"/>
    <w:rsid w:val="00263D40"/>
    <w:rsid w:val="0026428D"/>
    <w:rsid w:val="00264888"/>
    <w:rsid w:val="00264DA9"/>
    <w:rsid w:val="00265D42"/>
    <w:rsid w:val="00265F9E"/>
    <w:rsid w:val="00265FDB"/>
    <w:rsid w:val="002666A8"/>
    <w:rsid w:val="00266749"/>
    <w:rsid w:val="00266840"/>
    <w:rsid w:val="00266AE8"/>
    <w:rsid w:val="00266DC3"/>
    <w:rsid w:val="00267585"/>
    <w:rsid w:val="002703BC"/>
    <w:rsid w:val="00271140"/>
    <w:rsid w:val="002711F2"/>
    <w:rsid w:val="00271D6F"/>
    <w:rsid w:val="002722A7"/>
    <w:rsid w:val="002722BB"/>
    <w:rsid w:val="00273E71"/>
    <w:rsid w:val="00274BBA"/>
    <w:rsid w:val="0027500B"/>
    <w:rsid w:val="0027526C"/>
    <w:rsid w:val="002757F2"/>
    <w:rsid w:val="002760B0"/>
    <w:rsid w:val="00276522"/>
    <w:rsid w:val="002769D7"/>
    <w:rsid w:val="002773A9"/>
    <w:rsid w:val="00277A77"/>
    <w:rsid w:val="00277D13"/>
    <w:rsid w:val="002807AD"/>
    <w:rsid w:val="00280FAB"/>
    <w:rsid w:val="00281BFC"/>
    <w:rsid w:val="00281D9F"/>
    <w:rsid w:val="00282664"/>
    <w:rsid w:val="00283EC8"/>
    <w:rsid w:val="00283EDD"/>
    <w:rsid w:val="00285B84"/>
    <w:rsid w:val="00285F79"/>
    <w:rsid w:val="002861A4"/>
    <w:rsid w:val="0028669C"/>
    <w:rsid w:val="0028694C"/>
    <w:rsid w:val="0028789E"/>
    <w:rsid w:val="00287A43"/>
    <w:rsid w:val="00287B31"/>
    <w:rsid w:val="00287B7D"/>
    <w:rsid w:val="00287B8E"/>
    <w:rsid w:val="00290085"/>
    <w:rsid w:val="00290270"/>
    <w:rsid w:val="00290302"/>
    <w:rsid w:val="00291024"/>
    <w:rsid w:val="00291084"/>
    <w:rsid w:val="0029134D"/>
    <w:rsid w:val="002913BD"/>
    <w:rsid w:val="00291791"/>
    <w:rsid w:val="00291D89"/>
    <w:rsid w:val="00292051"/>
    <w:rsid w:val="002925A2"/>
    <w:rsid w:val="00292B2F"/>
    <w:rsid w:val="0029432F"/>
    <w:rsid w:val="00294D07"/>
    <w:rsid w:val="0029502B"/>
    <w:rsid w:val="002967B1"/>
    <w:rsid w:val="00297A83"/>
    <w:rsid w:val="002A00F8"/>
    <w:rsid w:val="002A0991"/>
    <w:rsid w:val="002A0AC4"/>
    <w:rsid w:val="002A0DDA"/>
    <w:rsid w:val="002A252D"/>
    <w:rsid w:val="002A2A26"/>
    <w:rsid w:val="002A342A"/>
    <w:rsid w:val="002A3EB3"/>
    <w:rsid w:val="002A3ED7"/>
    <w:rsid w:val="002A42D6"/>
    <w:rsid w:val="002A4EF0"/>
    <w:rsid w:val="002A5D05"/>
    <w:rsid w:val="002A5DD1"/>
    <w:rsid w:val="002A6AB2"/>
    <w:rsid w:val="002A6F5F"/>
    <w:rsid w:val="002B0017"/>
    <w:rsid w:val="002B00D3"/>
    <w:rsid w:val="002B01F8"/>
    <w:rsid w:val="002B0FF1"/>
    <w:rsid w:val="002B1C2D"/>
    <w:rsid w:val="002B2157"/>
    <w:rsid w:val="002B24E2"/>
    <w:rsid w:val="002B24EB"/>
    <w:rsid w:val="002B2657"/>
    <w:rsid w:val="002B2B8A"/>
    <w:rsid w:val="002B3292"/>
    <w:rsid w:val="002B4133"/>
    <w:rsid w:val="002B444D"/>
    <w:rsid w:val="002B473A"/>
    <w:rsid w:val="002B5260"/>
    <w:rsid w:val="002B74E4"/>
    <w:rsid w:val="002C01CE"/>
    <w:rsid w:val="002C0500"/>
    <w:rsid w:val="002C0750"/>
    <w:rsid w:val="002C191B"/>
    <w:rsid w:val="002C22FF"/>
    <w:rsid w:val="002C2393"/>
    <w:rsid w:val="002C2B9A"/>
    <w:rsid w:val="002C34F0"/>
    <w:rsid w:val="002C3DA3"/>
    <w:rsid w:val="002C4001"/>
    <w:rsid w:val="002C461A"/>
    <w:rsid w:val="002C4907"/>
    <w:rsid w:val="002C5910"/>
    <w:rsid w:val="002C773F"/>
    <w:rsid w:val="002C7E42"/>
    <w:rsid w:val="002C7EEA"/>
    <w:rsid w:val="002D0920"/>
    <w:rsid w:val="002D2C3A"/>
    <w:rsid w:val="002D2FDD"/>
    <w:rsid w:val="002D3261"/>
    <w:rsid w:val="002D371E"/>
    <w:rsid w:val="002D4206"/>
    <w:rsid w:val="002D459E"/>
    <w:rsid w:val="002D485F"/>
    <w:rsid w:val="002D49C1"/>
    <w:rsid w:val="002D4EEC"/>
    <w:rsid w:val="002D518E"/>
    <w:rsid w:val="002D532F"/>
    <w:rsid w:val="002D5BA9"/>
    <w:rsid w:val="002D6197"/>
    <w:rsid w:val="002D686E"/>
    <w:rsid w:val="002D6D37"/>
    <w:rsid w:val="002D6DD3"/>
    <w:rsid w:val="002E02D8"/>
    <w:rsid w:val="002E0343"/>
    <w:rsid w:val="002E1358"/>
    <w:rsid w:val="002E181E"/>
    <w:rsid w:val="002E20E6"/>
    <w:rsid w:val="002E2397"/>
    <w:rsid w:val="002E25DC"/>
    <w:rsid w:val="002E2AB7"/>
    <w:rsid w:val="002E2D28"/>
    <w:rsid w:val="002E36FC"/>
    <w:rsid w:val="002E3BC4"/>
    <w:rsid w:val="002E4C07"/>
    <w:rsid w:val="002E5AA3"/>
    <w:rsid w:val="002E6454"/>
    <w:rsid w:val="002E6608"/>
    <w:rsid w:val="002E6D1B"/>
    <w:rsid w:val="002E704A"/>
    <w:rsid w:val="002E70A2"/>
    <w:rsid w:val="002E7D79"/>
    <w:rsid w:val="002F0137"/>
    <w:rsid w:val="002F0F39"/>
    <w:rsid w:val="002F404C"/>
    <w:rsid w:val="002F4D31"/>
    <w:rsid w:val="002F50AD"/>
    <w:rsid w:val="002F5200"/>
    <w:rsid w:val="002F5EE4"/>
    <w:rsid w:val="002F60ED"/>
    <w:rsid w:val="002F6C3B"/>
    <w:rsid w:val="002F71E7"/>
    <w:rsid w:val="002F7AA4"/>
    <w:rsid w:val="002F7EBF"/>
    <w:rsid w:val="0030096C"/>
    <w:rsid w:val="003014AF"/>
    <w:rsid w:val="00301CDE"/>
    <w:rsid w:val="00301F33"/>
    <w:rsid w:val="00302974"/>
    <w:rsid w:val="00302DB4"/>
    <w:rsid w:val="0030378E"/>
    <w:rsid w:val="003037A8"/>
    <w:rsid w:val="00303B37"/>
    <w:rsid w:val="00303EAF"/>
    <w:rsid w:val="00304D79"/>
    <w:rsid w:val="00304DBF"/>
    <w:rsid w:val="00304FBD"/>
    <w:rsid w:val="00305433"/>
    <w:rsid w:val="00305716"/>
    <w:rsid w:val="0030609C"/>
    <w:rsid w:val="00306A82"/>
    <w:rsid w:val="00306F88"/>
    <w:rsid w:val="003070DE"/>
    <w:rsid w:val="003074C9"/>
    <w:rsid w:val="00307A65"/>
    <w:rsid w:val="003102E7"/>
    <w:rsid w:val="00310A59"/>
    <w:rsid w:val="003113A6"/>
    <w:rsid w:val="00311767"/>
    <w:rsid w:val="00311CDA"/>
    <w:rsid w:val="00312289"/>
    <w:rsid w:val="00312511"/>
    <w:rsid w:val="00313024"/>
    <w:rsid w:val="00314CA0"/>
    <w:rsid w:val="00316953"/>
    <w:rsid w:val="00316EB4"/>
    <w:rsid w:val="00317220"/>
    <w:rsid w:val="00317DCD"/>
    <w:rsid w:val="0032033E"/>
    <w:rsid w:val="00320740"/>
    <w:rsid w:val="003213B9"/>
    <w:rsid w:val="00321400"/>
    <w:rsid w:val="00322C38"/>
    <w:rsid w:val="0032480C"/>
    <w:rsid w:val="00324D35"/>
    <w:rsid w:val="00324EFF"/>
    <w:rsid w:val="003259E4"/>
    <w:rsid w:val="00326610"/>
    <w:rsid w:val="00326ECC"/>
    <w:rsid w:val="0032729C"/>
    <w:rsid w:val="003300AB"/>
    <w:rsid w:val="00332193"/>
    <w:rsid w:val="00332C3D"/>
    <w:rsid w:val="00332CD7"/>
    <w:rsid w:val="003341FA"/>
    <w:rsid w:val="003343D1"/>
    <w:rsid w:val="00334E61"/>
    <w:rsid w:val="00337941"/>
    <w:rsid w:val="00340284"/>
    <w:rsid w:val="003402AA"/>
    <w:rsid w:val="003406AD"/>
    <w:rsid w:val="00340A0B"/>
    <w:rsid w:val="003417C7"/>
    <w:rsid w:val="0034214A"/>
    <w:rsid w:val="00342500"/>
    <w:rsid w:val="00342D3A"/>
    <w:rsid w:val="00342F20"/>
    <w:rsid w:val="00343FB0"/>
    <w:rsid w:val="00344BF8"/>
    <w:rsid w:val="00344F5E"/>
    <w:rsid w:val="0034512D"/>
    <w:rsid w:val="003459D0"/>
    <w:rsid w:val="00346065"/>
    <w:rsid w:val="003463A5"/>
    <w:rsid w:val="00346A0C"/>
    <w:rsid w:val="00346B9C"/>
    <w:rsid w:val="00350FF5"/>
    <w:rsid w:val="003519A1"/>
    <w:rsid w:val="00352C28"/>
    <w:rsid w:val="003536A6"/>
    <w:rsid w:val="00353D88"/>
    <w:rsid w:val="0035400F"/>
    <w:rsid w:val="0035535D"/>
    <w:rsid w:val="0035556C"/>
    <w:rsid w:val="00355599"/>
    <w:rsid w:val="00356EB1"/>
    <w:rsid w:val="00357112"/>
    <w:rsid w:val="0035733F"/>
    <w:rsid w:val="0036062A"/>
    <w:rsid w:val="003606BB"/>
    <w:rsid w:val="0036074E"/>
    <w:rsid w:val="00360BE0"/>
    <w:rsid w:val="00360C00"/>
    <w:rsid w:val="003617AB"/>
    <w:rsid w:val="00361F40"/>
    <w:rsid w:val="00362981"/>
    <w:rsid w:val="00363389"/>
    <w:rsid w:val="003633E0"/>
    <w:rsid w:val="00364025"/>
    <w:rsid w:val="00364195"/>
    <w:rsid w:val="00364948"/>
    <w:rsid w:val="00364B93"/>
    <w:rsid w:val="003660B1"/>
    <w:rsid w:val="00366ED7"/>
    <w:rsid w:val="003670FC"/>
    <w:rsid w:val="00367916"/>
    <w:rsid w:val="00370DB0"/>
    <w:rsid w:val="00372568"/>
    <w:rsid w:val="00372B21"/>
    <w:rsid w:val="00372ECF"/>
    <w:rsid w:val="0037419D"/>
    <w:rsid w:val="0037453D"/>
    <w:rsid w:val="003750CC"/>
    <w:rsid w:val="0037668A"/>
    <w:rsid w:val="0037683D"/>
    <w:rsid w:val="00376BC3"/>
    <w:rsid w:val="00376C70"/>
    <w:rsid w:val="00377033"/>
    <w:rsid w:val="003774D4"/>
    <w:rsid w:val="00377638"/>
    <w:rsid w:val="00377B38"/>
    <w:rsid w:val="00380804"/>
    <w:rsid w:val="003811FE"/>
    <w:rsid w:val="00381324"/>
    <w:rsid w:val="0038264F"/>
    <w:rsid w:val="00382D76"/>
    <w:rsid w:val="003831B5"/>
    <w:rsid w:val="0038383F"/>
    <w:rsid w:val="00383D62"/>
    <w:rsid w:val="00384805"/>
    <w:rsid w:val="003853E3"/>
    <w:rsid w:val="00386B2D"/>
    <w:rsid w:val="003875C5"/>
    <w:rsid w:val="00390B49"/>
    <w:rsid w:val="00390B68"/>
    <w:rsid w:val="00390E97"/>
    <w:rsid w:val="003916B6"/>
    <w:rsid w:val="00391F77"/>
    <w:rsid w:val="003927DA"/>
    <w:rsid w:val="003928E9"/>
    <w:rsid w:val="00393A73"/>
    <w:rsid w:val="00394063"/>
    <w:rsid w:val="00394612"/>
    <w:rsid w:val="0039463F"/>
    <w:rsid w:val="00394CF9"/>
    <w:rsid w:val="0039533F"/>
    <w:rsid w:val="0039599E"/>
    <w:rsid w:val="00395C5D"/>
    <w:rsid w:val="00396DF4"/>
    <w:rsid w:val="00396E5A"/>
    <w:rsid w:val="0039707A"/>
    <w:rsid w:val="00397250"/>
    <w:rsid w:val="003973B9"/>
    <w:rsid w:val="00397CBE"/>
    <w:rsid w:val="003A0594"/>
    <w:rsid w:val="003A0978"/>
    <w:rsid w:val="003A0E72"/>
    <w:rsid w:val="003A1398"/>
    <w:rsid w:val="003A173F"/>
    <w:rsid w:val="003A2003"/>
    <w:rsid w:val="003A2307"/>
    <w:rsid w:val="003A2B50"/>
    <w:rsid w:val="003A3DE9"/>
    <w:rsid w:val="003A47CF"/>
    <w:rsid w:val="003A491C"/>
    <w:rsid w:val="003A4CB6"/>
    <w:rsid w:val="003A5EE0"/>
    <w:rsid w:val="003A6379"/>
    <w:rsid w:val="003A64FF"/>
    <w:rsid w:val="003A69CE"/>
    <w:rsid w:val="003A6A01"/>
    <w:rsid w:val="003A6B03"/>
    <w:rsid w:val="003A6D1D"/>
    <w:rsid w:val="003A7FF6"/>
    <w:rsid w:val="003B0E98"/>
    <w:rsid w:val="003B0FFB"/>
    <w:rsid w:val="003B2BA2"/>
    <w:rsid w:val="003B3011"/>
    <w:rsid w:val="003B3146"/>
    <w:rsid w:val="003B31FE"/>
    <w:rsid w:val="003B417E"/>
    <w:rsid w:val="003B4C96"/>
    <w:rsid w:val="003B4D38"/>
    <w:rsid w:val="003B4F7F"/>
    <w:rsid w:val="003B50D1"/>
    <w:rsid w:val="003B639D"/>
    <w:rsid w:val="003B7160"/>
    <w:rsid w:val="003B7DCD"/>
    <w:rsid w:val="003C057A"/>
    <w:rsid w:val="003C298A"/>
    <w:rsid w:val="003C2AD4"/>
    <w:rsid w:val="003C42BA"/>
    <w:rsid w:val="003C43B7"/>
    <w:rsid w:val="003C53D4"/>
    <w:rsid w:val="003C56EE"/>
    <w:rsid w:val="003C5A72"/>
    <w:rsid w:val="003C5E86"/>
    <w:rsid w:val="003C5FFC"/>
    <w:rsid w:val="003C641E"/>
    <w:rsid w:val="003C749E"/>
    <w:rsid w:val="003C7C36"/>
    <w:rsid w:val="003C7D2B"/>
    <w:rsid w:val="003C7F30"/>
    <w:rsid w:val="003D19C2"/>
    <w:rsid w:val="003D1C86"/>
    <w:rsid w:val="003D1CF5"/>
    <w:rsid w:val="003D226D"/>
    <w:rsid w:val="003D25D4"/>
    <w:rsid w:val="003D268F"/>
    <w:rsid w:val="003D2BE1"/>
    <w:rsid w:val="003D3379"/>
    <w:rsid w:val="003D3907"/>
    <w:rsid w:val="003D4127"/>
    <w:rsid w:val="003D4179"/>
    <w:rsid w:val="003D41DF"/>
    <w:rsid w:val="003D497D"/>
    <w:rsid w:val="003D5749"/>
    <w:rsid w:val="003D6BBC"/>
    <w:rsid w:val="003D6D50"/>
    <w:rsid w:val="003D6DC4"/>
    <w:rsid w:val="003D6E8D"/>
    <w:rsid w:val="003E1092"/>
    <w:rsid w:val="003E1D93"/>
    <w:rsid w:val="003E1ECA"/>
    <w:rsid w:val="003E3147"/>
    <w:rsid w:val="003E3923"/>
    <w:rsid w:val="003E3EEB"/>
    <w:rsid w:val="003E4524"/>
    <w:rsid w:val="003E487B"/>
    <w:rsid w:val="003E50F0"/>
    <w:rsid w:val="003E5823"/>
    <w:rsid w:val="003E7251"/>
    <w:rsid w:val="003E7A9F"/>
    <w:rsid w:val="003F1199"/>
    <w:rsid w:val="003F178C"/>
    <w:rsid w:val="003F1932"/>
    <w:rsid w:val="003F2880"/>
    <w:rsid w:val="003F376B"/>
    <w:rsid w:val="003F3AAB"/>
    <w:rsid w:val="003F4AB3"/>
    <w:rsid w:val="003F5167"/>
    <w:rsid w:val="003F5239"/>
    <w:rsid w:val="003F5262"/>
    <w:rsid w:val="003F551B"/>
    <w:rsid w:val="003F57CC"/>
    <w:rsid w:val="003F6358"/>
    <w:rsid w:val="003F639C"/>
    <w:rsid w:val="003F6C6A"/>
    <w:rsid w:val="003F6F97"/>
    <w:rsid w:val="003F727D"/>
    <w:rsid w:val="003F7305"/>
    <w:rsid w:val="003F7781"/>
    <w:rsid w:val="003F7B88"/>
    <w:rsid w:val="00400230"/>
    <w:rsid w:val="00401849"/>
    <w:rsid w:val="00402086"/>
    <w:rsid w:val="00402293"/>
    <w:rsid w:val="00402C56"/>
    <w:rsid w:val="0040313E"/>
    <w:rsid w:val="00403FC1"/>
    <w:rsid w:val="00404EA2"/>
    <w:rsid w:val="00404F9A"/>
    <w:rsid w:val="00405B8C"/>
    <w:rsid w:val="00406550"/>
    <w:rsid w:val="004065AB"/>
    <w:rsid w:val="004066F4"/>
    <w:rsid w:val="00406EE2"/>
    <w:rsid w:val="00410F7C"/>
    <w:rsid w:val="00411B88"/>
    <w:rsid w:val="00411ECE"/>
    <w:rsid w:val="004120FB"/>
    <w:rsid w:val="004122BC"/>
    <w:rsid w:val="0041238E"/>
    <w:rsid w:val="004125A1"/>
    <w:rsid w:val="0041275D"/>
    <w:rsid w:val="0041375C"/>
    <w:rsid w:val="00413BB5"/>
    <w:rsid w:val="00414B08"/>
    <w:rsid w:val="004152F0"/>
    <w:rsid w:val="0041531F"/>
    <w:rsid w:val="0041591B"/>
    <w:rsid w:val="00416542"/>
    <w:rsid w:val="00416BA5"/>
    <w:rsid w:val="00416C77"/>
    <w:rsid w:val="004176C5"/>
    <w:rsid w:val="00417908"/>
    <w:rsid w:val="00420156"/>
    <w:rsid w:val="00420343"/>
    <w:rsid w:val="00420D58"/>
    <w:rsid w:val="00420F22"/>
    <w:rsid w:val="00421FD3"/>
    <w:rsid w:val="00422726"/>
    <w:rsid w:val="004227B7"/>
    <w:rsid w:val="00422BA0"/>
    <w:rsid w:val="00423527"/>
    <w:rsid w:val="00423AEB"/>
    <w:rsid w:val="004244A4"/>
    <w:rsid w:val="00425CAB"/>
    <w:rsid w:val="00425F5E"/>
    <w:rsid w:val="004264F5"/>
    <w:rsid w:val="0042666F"/>
    <w:rsid w:val="00426F1B"/>
    <w:rsid w:val="00427657"/>
    <w:rsid w:val="004278EA"/>
    <w:rsid w:val="00430518"/>
    <w:rsid w:val="00431B76"/>
    <w:rsid w:val="00432900"/>
    <w:rsid w:val="00434082"/>
    <w:rsid w:val="00434D34"/>
    <w:rsid w:val="00434FBD"/>
    <w:rsid w:val="00435532"/>
    <w:rsid w:val="00435CAF"/>
    <w:rsid w:val="0043626F"/>
    <w:rsid w:val="004365DC"/>
    <w:rsid w:val="004373D5"/>
    <w:rsid w:val="00437E97"/>
    <w:rsid w:val="00437EB4"/>
    <w:rsid w:val="00440035"/>
    <w:rsid w:val="00440811"/>
    <w:rsid w:val="00440AD4"/>
    <w:rsid w:val="00440B1B"/>
    <w:rsid w:val="004412D6"/>
    <w:rsid w:val="004422D0"/>
    <w:rsid w:val="00442E5A"/>
    <w:rsid w:val="0044304B"/>
    <w:rsid w:val="004437F5"/>
    <w:rsid w:val="00443C08"/>
    <w:rsid w:val="0044499E"/>
    <w:rsid w:val="00444F02"/>
    <w:rsid w:val="004452E6"/>
    <w:rsid w:val="00445312"/>
    <w:rsid w:val="00445876"/>
    <w:rsid w:val="0044594B"/>
    <w:rsid w:val="00445E12"/>
    <w:rsid w:val="00445EF1"/>
    <w:rsid w:val="00446DBD"/>
    <w:rsid w:val="00447122"/>
    <w:rsid w:val="00447E23"/>
    <w:rsid w:val="004505CF"/>
    <w:rsid w:val="00450864"/>
    <w:rsid w:val="0045098B"/>
    <w:rsid w:val="00451167"/>
    <w:rsid w:val="004514DD"/>
    <w:rsid w:val="004515C8"/>
    <w:rsid w:val="004523B7"/>
    <w:rsid w:val="00452488"/>
    <w:rsid w:val="00452E0C"/>
    <w:rsid w:val="00453202"/>
    <w:rsid w:val="00453461"/>
    <w:rsid w:val="004543E6"/>
    <w:rsid w:val="004545B7"/>
    <w:rsid w:val="0045544B"/>
    <w:rsid w:val="0045640B"/>
    <w:rsid w:val="00456DCD"/>
    <w:rsid w:val="00457138"/>
    <w:rsid w:val="00457714"/>
    <w:rsid w:val="00457B8A"/>
    <w:rsid w:val="00460755"/>
    <w:rsid w:val="00460A0B"/>
    <w:rsid w:val="00461275"/>
    <w:rsid w:val="00461663"/>
    <w:rsid w:val="00462A58"/>
    <w:rsid w:val="00462DE5"/>
    <w:rsid w:val="00462E4E"/>
    <w:rsid w:val="00463B0A"/>
    <w:rsid w:val="00464EA6"/>
    <w:rsid w:val="00466D12"/>
    <w:rsid w:val="00466D38"/>
    <w:rsid w:val="0046708C"/>
    <w:rsid w:val="004679FF"/>
    <w:rsid w:val="00467A4A"/>
    <w:rsid w:val="004701A3"/>
    <w:rsid w:val="00470A6F"/>
    <w:rsid w:val="00471D25"/>
    <w:rsid w:val="004722E2"/>
    <w:rsid w:val="0047247A"/>
    <w:rsid w:val="004729E9"/>
    <w:rsid w:val="004736C6"/>
    <w:rsid w:val="00473E2B"/>
    <w:rsid w:val="00474485"/>
    <w:rsid w:val="00474906"/>
    <w:rsid w:val="004755AB"/>
    <w:rsid w:val="004759F4"/>
    <w:rsid w:val="004759FF"/>
    <w:rsid w:val="00475C44"/>
    <w:rsid w:val="00476AFD"/>
    <w:rsid w:val="00477309"/>
    <w:rsid w:val="004778E8"/>
    <w:rsid w:val="004809E9"/>
    <w:rsid w:val="00480E49"/>
    <w:rsid w:val="0048131B"/>
    <w:rsid w:val="00483386"/>
    <w:rsid w:val="00483ECC"/>
    <w:rsid w:val="0048460F"/>
    <w:rsid w:val="004851CF"/>
    <w:rsid w:val="00485C78"/>
    <w:rsid w:val="00487935"/>
    <w:rsid w:val="00487BEF"/>
    <w:rsid w:val="00487CC7"/>
    <w:rsid w:val="00490872"/>
    <w:rsid w:val="0049110D"/>
    <w:rsid w:val="00492F14"/>
    <w:rsid w:val="0049310A"/>
    <w:rsid w:val="0049345B"/>
    <w:rsid w:val="0049551E"/>
    <w:rsid w:val="00495719"/>
    <w:rsid w:val="004961DC"/>
    <w:rsid w:val="004964D4"/>
    <w:rsid w:val="00496685"/>
    <w:rsid w:val="00497346"/>
    <w:rsid w:val="00497E4F"/>
    <w:rsid w:val="004A11B8"/>
    <w:rsid w:val="004A1720"/>
    <w:rsid w:val="004A2E38"/>
    <w:rsid w:val="004A3031"/>
    <w:rsid w:val="004A3252"/>
    <w:rsid w:val="004A334C"/>
    <w:rsid w:val="004A3BFE"/>
    <w:rsid w:val="004A4844"/>
    <w:rsid w:val="004A53CF"/>
    <w:rsid w:val="004A6356"/>
    <w:rsid w:val="004A6AA9"/>
    <w:rsid w:val="004B0AC3"/>
    <w:rsid w:val="004B0BAC"/>
    <w:rsid w:val="004B170A"/>
    <w:rsid w:val="004B19EC"/>
    <w:rsid w:val="004B1F42"/>
    <w:rsid w:val="004B23AE"/>
    <w:rsid w:val="004B390F"/>
    <w:rsid w:val="004B3A30"/>
    <w:rsid w:val="004B4066"/>
    <w:rsid w:val="004B4E87"/>
    <w:rsid w:val="004B529A"/>
    <w:rsid w:val="004B5681"/>
    <w:rsid w:val="004B5971"/>
    <w:rsid w:val="004B6354"/>
    <w:rsid w:val="004B6702"/>
    <w:rsid w:val="004B7359"/>
    <w:rsid w:val="004B7B00"/>
    <w:rsid w:val="004B7B95"/>
    <w:rsid w:val="004B7DC5"/>
    <w:rsid w:val="004B7DE8"/>
    <w:rsid w:val="004C04CD"/>
    <w:rsid w:val="004C0520"/>
    <w:rsid w:val="004C0E84"/>
    <w:rsid w:val="004C1936"/>
    <w:rsid w:val="004C1A62"/>
    <w:rsid w:val="004C2559"/>
    <w:rsid w:val="004C2A42"/>
    <w:rsid w:val="004C2DA7"/>
    <w:rsid w:val="004C2EB7"/>
    <w:rsid w:val="004C30D7"/>
    <w:rsid w:val="004C3F92"/>
    <w:rsid w:val="004C42C4"/>
    <w:rsid w:val="004C44A1"/>
    <w:rsid w:val="004C49DD"/>
    <w:rsid w:val="004C543E"/>
    <w:rsid w:val="004C5B92"/>
    <w:rsid w:val="004C61BD"/>
    <w:rsid w:val="004C6BB3"/>
    <w:rsid w:val="004C7D25"/>
    <w:rsid w:val="004D057F"/>
    <w:rsid w:val="004D07BE"/>
    <w:rsid w:val="004D0FF5"/>
    <w:rsid w:val="004D2429"/>
    <w:rsid w:val="004D2948"/>
    <w:rsid w:val="004D31C6"/>
    <w:rsid w:val="004D4958"/>
    <w:rsid w:val="004D4B7B"/>
    <w:rsid w:val="004D505A"/>
    <w:rsid w:val="004D5121"/>
    <w:rsid w:val="004D5D80"/>
    <w:rsid w:val="004D60D8"/>
    <w:rsid w:val="004D6693"/>
    <w:rsid w:val="004D74BE"/>
    <w:rsid w:val="004D7B64"/>
    <w:rsid w:val="004E03BA"/>
    <w:rsid w:val="004E1741"/>
    <w:rsid w:val="004E3912"/>
    <w:rsid w:val="004E3BED"/>
    <w:rsid w:val="004E4327"/>
    <w:rsid w:val="004E4BB2"/>
    <w:rsid w:val="004E56D6"/>
    <w:rsid w:val="004E61E5"/>
    <w:rsid w:val="004E686F"/>
    <w:rsid w:val="004E7653"/>
    <w:rsid w:val="004E7C55"/>
    <w:rsid w:val="004F1BF9"/>
    <w:rsid w:val="004F23FF"/>
    <w:rsid w:val="004F263C"/>
    <w:rsid w:val="004F299A"/>
    <w:rsid w:val="004F2B80"/>
    <w:rsid w:val="004F3503"/>
    <w:rsid w:val="004F38A0"/>
    <w:rsid w:val="004F3B56"/>
    <w:rsid w:val="004F3B75"/>
    <w:rsid w:val="004F3EC0"/>
    <w:rsid w:val="004F43B6"/>
    <w:rsid w:val="004F4611"/>
    <w:rsid w:val="004F471E"/>
    <w:rsid w:val="004F4D99"/>
    <w:rsid w:val="004F4F67"/>
    <w:rsid w:val="004F50E0"/>
    <w:rsid w:val="004F57F0"/>
    <w:rsid w:val="004F584F"/>
    <w:rsid w:val="004F61F2"/>
    <w:rsid w:val="004F6E9A"/>
    <w:rsid w:val="004F6EF5"/>
    <w:rsid w:val="004F7F5B"/>
    <w:rsid w:val="00500A88"/>
    <w:rsid w:val="00501C1F"/>
    <w:rsid w:val="00502826"/>
    <w:rsid w:val="00503073"/>
    <w:rsid w:val="005030F8"/>
    <w:rsid w:val="005046E0"/>
    <w:rsid w:val="00504E8F"/>
    <w:rsid w:val="0050517A"/>
    <w:rsid w:val="005060D0"/>
    <w:rsid w:val="0050618C"/>
    <w:rsid w:val="005065AB"/>
    <w:rsid w:val="00507077"/>
    <w:rsid w:val="00507B9B"/>
    <w:rsid w:val="00507E5A"/>
    <w:rsid w:val="005112EB"/>
    <w:rsid w:val="00511462"/>
    <w:rsid w:val="005115DA"/>
    <w:rsid w:val="00512239"/>
    <w:rsid w:val="00512D10"/>
    <w:rsid w:val="00513451"/>
    <w:rsid w:val="00513459"/>
    <w:rsid w:val="00513F33"/>
    <w:rsid w:val="00514E42"/>
    <w:rsid w:val="00515631"/>
    <w:rsid w:val="00515F54"/>
    <w:rsid w:val="0051657D"/>
    <w:rsid w:val="00516C35"/>
    <w:rsid w:val="005202DA"/>
    <w:rsid w:val="00520980"/>
    <w:rsid w:val="00521DE1"/>
    <w:rsid w:val="00523604"/>
    <w:rsid w:val="00523C4C"/>
    <w:rsid w:val="00523E80"/>
    <w:rsid w:val="00524D3C"/>
    <w:rsid w:val="00525001"/>
    <w:rsid w:val="0052689E"/>
    <w:rsid w:val="0052711F"/>
    <w:rsid w:val="0053071E"/>
    <w:rsid w:val="00530DAB"/>
    <w:rsid w:val="0053157D"/>
    <w:rsid w:val="00531DDD"/>
    <w:rsid w:val="00531FF2"/>
    <w:rsid w:val="0053250B"/>
    <w:rsid w:val="00532A4F"/>
    <w:rsid w:val="00533504"/>
    <w:rsid w:val="00533F29"/>
    <w:rsid w:val="00535535"/>
    <w:rsid w:val="005357CF"/>
    <w:rsid w:val="00535A9B"/>
    <w:rsid w:val="005369ED"/>
    <w:rsid w:val="00536ED7"/>
    <w:rsid w:val="00536F2D"/>
    <w:rsid w:val="00537107"/>
    <w:rsid w:val="005413BE"/>
    <w:rsid w:val="005418C3"/>
    <w:rsid w:val="00541B49"/>
    <w:rsid w:val="0054243B"/>
    <w:rsid w:val="00543653"/>
    <w:rsid w:val="00543D47"/>
    <w:rsid w:val="005456D4"/>
    <w:rsid w:val="0054637D"/>
    <w:rsid w:val="0054638A"/>
    <w:rsid w:val="00546DB6"/>
    <w:rsid w:val="00546E23"/>
    <w:rsid w:val="00547E4D"/>
    <w:rsid w:val="005507CC"/>
    <w:rsid w:val="0055207A"/>
    <w:rsid w:val="005523B9"/>
    <w:rsid w:val="0055256F"/>
    <w:rsid w:val="00552933"/>
    <w:rsid w:val="00553258"/>
    <w:rsid w:val="00553690"/>
    <w:rsid w:val="005538DA"/>
    <w:rsid w:val="0055416E"/>
    <w:rsid w:val="0055454E"/>
    <w:rsid w:val="0055459A"/>
    <w:rsid w:val="005545A5"/>
    <w:rsid w:val="005545C9"/>
    <w:rsid w:val="00555ED7"/>
    <w:rsid w:val="00556E4A"/>
    <w:rsid w:val="00556E8E"/>
    <w:rsid w:val="00557A67"/>
    <w:rsid w:val="00557C84"/>
    <w:rsid w:val="005604C3"/>
    <w:rsid w:val="00560DDD"/>
    <w:rsid w:val="005610AD"/>
    <w:rsid w:val="00561329"/>
    <w:rsid w:val="005616F0"/>
    <w:rsid w:val="0056187B"/>
    <w:rsid w:val="00561B15"/>
    <w:rsid w:val="00561BF4"/>
    <w:rsid w:val="00561FAA"/>
    <w:rsid w:val="00562A7C"/>
    <w:rsid w:val="005630AF"/>
    <w:rsid w:val="005635EA"/>
    <w:rsid w:val="00563C1A"/>
    <w:rsid w:val="005643EA"/>
    <w:rsid w:val="00564596"/>
    <w:rsid w:val="00564E01"/>
    <w:rsid w:val="0056501C"/>
    <w:rsid w:val="005652D0"/>
    <w:rsid w:val="0056562A"/>
    <w:rsid w:val="00565E0B"/>
    <w:rsid w:val="0056619D"/>
    <w:rsid w:val="00566311"/>
    <w:rsid w:val="00571125"/>
    <w:rsid w:val="005715C5"/>
    <w:rsid w:val="00571C5B"/>
    <w:rsid w:val="00571CCA"/>
    <w:rsid w:val="00571DF3"/>
    <w:rsid w:val="00572C02"/>
    <w:rsid w:val="0057313C"/>
    <w:rsid w:val="00573FA0"/>
    <w:rsid w:val="00575794"/>
    <w:rsid w:val="00575DD0"/>
    <w:rsid w:val="005760D4"/>
    <w:rsid w:val="00576F20"/>
    <w:rsid w:val="00577402"/>
    <w:rsid w:val="00577A14"/>
    <w:rsid w:val="0058061F"/>
    <w:rsid w:val="00580658"/>
    <w:rsid w:val="005807A9"/>
    <w:rsid w:val="005809C0"/>
    <w:rsid w:val="00580E4B"/>
    <w:rsid w:val="00580F37"/>
    <w:rsid w:val="00581424"/>
    <w:rsid w:val="0058163F"/>
    <w:rsid w:val="00582666"/>
    <w:rsid w:val="00582719"/>
    <w:rsid w:val="005828E8"/>
    <w:rsid w:val="005829BC"/>
    <w:rsid w:val="00582D24"/>
    <w:rsid w:val="00585988"/>
    <w:rsid w:val="00585BA0"/>
    <w:rsid w:val="005861C0"/>
    <w:rsid w:val="00586538"/>
    <w:rsid w:val="0058776F"/>
    <w:rsid w:val="00587814"/>
    <w:rsid w:val="0059062D"/>
    <w:rsid w:val="00590F00"/>
    <w:rsid w:val="005917C8"/>
    <w:rsid w:val="005921D5"/>
    <w:rsid w:val="005924CD"/>
    <w:rsid w:val="00592CE8"/>
    <w:rsid w:val="00594257"/>
    <w:rsid w:val="00594B0A"/>
    <w:rsid w:val="00594BC8"/>
    <w:rsid w:val="00595410"/>
    <w:rsid w:val="005957B3"/>
    <w:rsid w:val="0059647E"/>
    <w:rsid w:val="005965D8"/>
    <w:rsid w:val="00596FB5"/>
    <w:rsid w:val="00597814"/>
    <w:rsid w:val="005A0E15"/>
    <w:rsid w:val="005A0EDF"/>
    <w:rsid w:val="005A19C4"/>
    <w:rsid w:val="005A328A"/>
    <w:rsid w:val="005A3342"/>
    <w:rsid w:val="005A38E0"/>
    <w:rsid w:val="005A3B48"/>
    <w:rsid w:val="005A3F9B"/>
    <w:rsid w:val="005A4B18"/>
    <w:rsid w:val="005A549B"/>
    <w:rsid w:val="005A55C5"/>
    <w:rsid w:val="005A5744"/>
    <w:rsid w:val="005A5AB8"/>
    <w:rsid w:val="005A5E66"/>
    <w:rsid w:val="005A714E"/>
    <w:rsid w:val="005A7754"/>
    <w:rsid w:val="005B17FB"/>
    <w:rsid w:val="005B181B"/>
    <w:rsid w:val="005B1A93"/>
    <w:rsid w:val="005B1E2B"/>
    <w:rsid w:val="005B2AA9"/>
    <w:rsid w:val="005B340F"/>
    <w:rsid w:val="005B3761"/>
    <w:rsid w:val="005B37B0"/>
    <w:rsid w:val="005B3EF4"/>
    <w:rsid w:val="005B408F"/>
    <w:rsid w:val="005B54CE"/>
    <w:rsid w:val="005B7045"/>
    <w:rsid w:val="005B74B7"/>
    <w:rsid w:val="005B75A8"/>
    <w:rsid w:val="005C04BF"/>
    <w:rsid w:val="005C076C"/>
    <w:rsid w:val="005C0E8A"/>
    <w:rsid w:val="005C1376"/>
    <w:rsid w:val="005C14AD"/>
    <w:rsid w:val="005C2D03"/>
    <w:rsid w:val="005C2DB1"/>
    <w:rsid w:val="005C30BD"/>
    <w:rsid w:val="005C317D"/>
    <w:rsid w:val="005C36BF"/>
    <w:rsid w:val="005C3A02"/>
    <w:rsid w:val="005C4101"/>
    <w:rsid w:val="005C41BA"/>
    <w:rsid w:val="005C42C9"/>
    <w:rsid w:val="005C5C92"/>
    <w:rsid w:val="005C5D53"/>
    <w:rsid w:val="005C629E"/>
    <w:rsid w:val="005C6385"/>
    <w:rsid w:val="005C6738"/>
    <w:rsid w:val="005D13B2"/>
    <w:rsid w:val="005D1FDE"/>
    <w:rsid w:val="005D2042"/>
    <w:rsid w:val="005D3442"/>
    <w:rsid w:val="005D3E9C"/>
    <w:rsid w:val="005D4F0E"/>
    <w:rsid w:val="005D5CC6"/>
    <w:rsid w:val="005D644B"/>
    <w:rsid w:val="005D6A00"/>
    <w:rsid w:val="005D7142"/>
    <w:rsid w:val="005E0B72"/>
    <w:rsid w:val="005E153C"/>
    <w:rsid w:val="005E259C"/>
    <w:rsid w:val="005E3321"/>
    <w:rsid w:val="005E3AC0"/>
    <w:rsid w:val="005E3CD3"/>
    <w:rsid w:val="005E4023"/>
    <w:rsid w:val="005E41A2"/>
    <w:rsid w:val="005E4844"/>
    <w:rsid w:val="005E59A8"/>
    <w:rsid w:val="005E5B9B"/>
    <w:rsid w:val="005E77C9"/>
    <w:rsid w:val="005F0F4D"/>
    <w:rsid w:val="005F11B2"/>
    <w:rsid w:val="005F1B29"/>
    <w:rsid w:val="005F1E2A"/>
    <w:rsid w:val="005F2810"/>
    <w:rsid w:val="005F2F59"/>
    <w:rsid w:val="005F305F"/>
    <w:rsid w:val="005F3661"/>
    <w:rsid w:val="005F46D4"/>
    <w:rsid w:val="005F5007"/>
    <w:rsid w:val="005F61A3"/>
    <w:rsid w:val="005F6DAF"/>
    <w:rsid w:val="005F7AD2"/>
    <w:rsid w:val="0060049E"/>
    <w:rsid w:val="00601313"/>
    <w:rsid w:val="00601B05"/>
    <w:rsid w:val="006020F8"/>
    <w:rsid w:val="006023C1"/>
    <w:rsid w:val="00603382"/>
    <w:rsid w:val="006047F4"/>
    <w:rsid w:val="0060497C"/>
    <w:rsid w:val="00604A60"/>
    <w:rsid w:val="0060511E"/>
    <w:rsid w:val="006061EB"/>
    <w:rsid w:val="0060795C"/>
    <w:rsid w:val="00607ACF"/>
    <w:rsid w:val="0061057B"/>
    <w:rsid w:val="0061093E"/>
    <w:rsid w:val="00611021"/>
    <w:rsid w:val="00611823"/>
    <w:rsid w:val="0061271C"/>
    <w:rsid w:val="00612964"/>
    <w:rsid w:val="00613164"/>
    <w:rsid w:val="006137E7"/>
    <w:rsid w:val="006140EE"/>
    <w:rsid w:val="006145EF"/>
    <w:rsid w:val="00614763"/>
    <w:rsid w:val="00614F0A"/>
    <w:rsid w:val="0061533E"/>
    <w:rsid w:val="006159AD"/>
    <w:rsid w:val="006160F6"/>
    <w:rsid w:val="006163DA"/>
    <w:rsid w:val="00616824"/>
    <w:rsid w:val="00616E8B"/>
    <w:rsid w:val="00620254"/>
    <w:rsid w:val="0062066F"/>
    <w:rsid w:val="006215F6"/>
    <w:rsid w:val="00621CE6"/>
    <w:rsid w:val="006220F1"/>
    <w:rsid w:val="006229EF"/>
    <w:rsid w:val="00622D83"/>
    <w:rsid w:val="00622F44"/>
    <w:rsid w:val="006231BA"/>
    <w:rsid w:val="00623338"/>
    <w:rsid w:val="00623620"/>
    <w:rsid w:val="00623914"/>
    <w:rsid w:val="00623AE4"/>
    <w:rsid w:val="00624E98"/>
    <w:rsid w:val="00625F12"/>
    <w:rsid w:val="00625FB0"/>
    <w:rsid w:val="00626984"/>
    <w:rsid w:val="00626FF8"/>
    <w:rsid w:val="00627553"/>
    <w:rsid w:val="00630112"/>
    <w:rsid w:val="0063051B"/>
    <w:rsid w:val="0063094E"/>
    <w:rsid w:val="00630C28"/>
    <w:rsid w:val="00630DD9"/>
    <w:rsid w:val="00632C44"/>
    <w:rsid w:val="006340CC"/>
    <w:rsid w:val="0063494D"/>
    <w:rsid w:val="00635A09"/>
    <w:rsid w:val="00635C70"/>
    <w:rsid w:val="00636015"/>
    <w:rsid w:val="00636363"/>
    <w:rsid w:val="006364DE"/>
    <w:rsid w:val="006365B3"/>
    <w:rsid w:val="0063796D"/>
    <w:rsid w:val="00637C6E"/>
    <w:rsid w:val="00637C93"/>
    <w:rsid w:val="00637CD5"/>
    <w:rsid w:val="00640097"/>
    <w:rsid w:val="00640E00"/>
    <w:rsid w:val="006414A1"/>
    <w:rsid w:val="00641BFF"/>
    <w:rsid w:val="00641D71"/>
    <w:rsid w:val="00642C2E"/>
    <w:rsid w:val="00642D22"/>
    <w:rsid w:val="0064302A"/>
    <w:rsid w:val="006432C1"/>
    <w:rsid w:val="00643BAF"/>
    <w:rsid w:val="00643CAD"/>
    <w:rsid w:val="00643EAB"/>
    <w:rsid w:val="00645883"/>
    <w:rsid w:val="00645F61"/>
    <w:rsid w:val="006467D1"/>
    <w:rsid w:val="006475C6"/>
    <w:rsid w:val="00647E7D"/>
    <w:rsid w:val="0065048E"/>
    <w:rsid w:val="00650E28"/>
    <w:rsid w:val="00651C57"/>
    <w:rsid w:val="00654092"/>
    <w:rsid w:val="00654337"/>
    <w:rsid w:val="00655C7F"/>
    <w:rsid w:val="006564CB"/>
    <w:rsid w:val="00656A8F"/>
    <w:rsid w:val="00657562"/>
    <w:rsid w:val="00660139"/>
    <w:rsid w:val="00660294"/>
    <w:rsid w:val="006604AD"/>
    <w:rsid w:val="00660B36"/>
    <w:rsid w:val="006612C4"/>
    <w:rsid w:val="0066172B"/>
    <w:rsid w:val="00662A0A"/>
    <w:rsid w:val="006633A8"/>
    <w:rsid w:val="0066398D"/>
    <w:rsid w:val="00663C68"/>
    <w:rsid w:val="006648CA"/>
    <w:rsid w:val="00664A5D"/>
    <w:rsid w:val="0066565F"/>
    <w:rsid w:val="00665A8F"/>
    <w:rsid w:val="00665EAF"/>
    <w:rsid w:val="00666315"/>
    <w:rsid w:val="00667B15"/>
    <w:rsid w:val="00670EA9"/>
    <w:rsid w:val="00671685"/>
    <w:rsid w:val="00671747"/>
    <w:rsid w:val="006718DC"/>
    <w:rsid w:val="00673D56"/>
    <w:rsid w:val="006743FB"/>
    <w:rsid w:val="00675370"/>
    <w:rsid w:val="00675EEB"/>
    <w:rsid w:val="00680075"/>
    <w:rsid w:val="0068011C"/>
    <w:rsid w:val="0068078A"/>
    <w:rsid w:val="00681427"/>
    <w:rsid w:val="006818A8"/>
    <w:rsid w:val="00681CB5"/>
    <w:rsid w:val="00682821"/>
    <w:rsid w:val="0068313F"/>
    <w:rsid w:val="006837A0"/>
    <w:rsid w:val="00684829"/>
    <w:rsid w:val="006849E4"/>
    <w:rsid w:val="00684A96"/>
    <w:rsid w:val="00684E66"/>
    <w:rsid w:val="00684E87"/>
    <w:rsid w:val="006857D5"/>
    <w:rsid w:val="00685951"/>
    <w:rsid w:val="00687888"/>
    <w:rsid w:val="00687D23"/>
    <w:rsid w:val="00687E7E"/>
    <w:rsid w:val="00691038"/>
    <w:rsid w:val="0069183A"/>
    <w:rsid w:val="006918D5"/>
    <w:rsid w:val="00691C0A"/>
    <w:rsid w:val="00692006"/>
    <w:rsid w:val="00692910"/>
    <w:rsid w:val="006934EC"/>
    <w:rsid w:val="006935AB"/>
    <w:rsid w:val="00694941"/>
    <w:rsid w:val="00694EE5"/>
    <w:rsid w:val="00695880"/>
    <w:rsid w:val="0069636A"/>
    <w:rsid w:val="00696E78"/>
    <w:rsid w:val="00697231"/>
    <w:rsid w:val="00697517"/>
    <w:rsid w:val="006A02DF"/>
    <w:rsid w:val="006A0672"/>
    <w:rsid w:val="006A1FBC"/>
    <w:rsid w:val="006A2164"/>
    <w:rsid w:val="006A2300"/>
    <w:rsid w:val="006A255E"/>
    <w:rsid w:val="006A26F7"/>
    <w:rsid w:val="006A2CEF"/>
    <w:rsid w:val="006A2EE3"/>
    <w:rsid w:val="006A30F2"/>
    <w:rsid w:val="006A31A3"/>
    <w:rsid w:val="006A37C8"/>
    <w:rsid w:val="006A3B96"/>
    <w:rsid w:val="006A612F"/>
    <w:rsid w:val="006A6273"/>
    <w:rsid w:val="006A64F4"/>
    <w:rsid w:val="006A6D54"/>
    <w:rsid w:val="006A77F0"/>
    <w:rsid w:val="006A7A01"/>
    <w:rsid w:val="006B0DF0"/>
    <w:rsid w:val="006B16BA"/>
    <w:rsid w:val="006B1767"/>
    <w:rsid w:val="006B1D3A"/>
    <w:rsid w:val="006B1F4A"/>
    <w:rsid w:val="006B2117"/>
    <w:rsid w:val="006B3ACC"/>
    <w:rsid w:val="006B408F"/>
    <w:rsid w:val="006B45C9"/>
    <w:rsid w:val="006B4E09"/>
    <w:rsid w:val="006B5018"/>
    <w:rsid w:val="006B50E3"/>
    <w:rsid w:val="006B548D"/>
    <w:rsid w:val="006B6269"/>
    <w:rsid w:val="006B6643"/>
    <w:rsid w:val="006B6D29"/>
    <w:rsid w:val="006B6EBF"/>
    <w:rsid w:val="006B6EC7"/>
    <w:rsid w:val="006B6FD3"/>
    <w:rsid w:val="006C02B0"/>
    <w:rsid w:val="006C13DB"/>
    <w:rsid w:val="006C1749"/>
    <w:rsid w:val="006C1D49"/>
    <w:rsid w:val="006C24C2"/>
    <w:rsid w:val="006C3047"/>
    <w:rsid w:val="006C4B34"/>
    <w:rsid w:val="006C754C"/>
    <w:rsid w:val="006C7973"/>
    <w:rsid w:val="006D0CFC"/>
    <w:rsid w:val="006D0D53"/>
    <w:rsid w:val="006D118E"/>
    <w:rsid w:val="006D19DB"/>
    <w:rsid w:val="006D1C4D"/>
    <w:rsid w:val="006D1CD4"/>
    <w:rsid w:val="006D22AE"/>
    <w:rsid w:val="006D2367"/>
    <w:rsid w:val="006D287C"/>
    <w:rsid w:val="006D347D"/>
    <w:rsid w:val="006D413E"/>
    <w:rsid w:val="006D441E"/>
    <w:rsid w:val="006D52AF"/>
    <w:rsid w:val="006D5917"/>
    <w:rsid w:val="006D5DA0"/>
    <w:rsid w:val="006D5F20"/>
    <w:rsid w:val="006D601F"/>
    <w:rsid w:val="006D64FB"/>
    <w:rsid w:val="006D6623"/>
    <w:rsid w:val="006D6655"/>
    <w:rsid w:val="006D7011"/>
    <w:rsid w:val="006D7278"/>
    <w:rsid w:val="006E0053"/>
    <w:rsid w:val="006E207E"/>
    <w:rsid w:val="006E2179"/>
    <w:rsid w:val="006E2283"/>
    <w:rsid w:val="006E252C"/>
    <w:rsid w:val="006E3010"/>
    <w:rsid w:val="006E347C"/>
    <w:rsid w:val="006E3786"/>
    <w:rsid w:val="006E40F0"/>
    <w:rsid w:val="006E4595"/>
    <w:rsid w:val="006E4DA9"/>
    <w:rsid w:val="006E4E4B"/>
    <w:rsid w:val="006E6AD2"/>
    <w:rsid w:val="006E7C62"/>
    <w:rsid w:val="006F1E00"/>
    <w:rsid w:val="006F24C4"/>
    <w:rsid w:val="006F25AD"/>
    <w:rsid w:val="006F2A9E"/>
    <w:rsid w:val="006F3696"/>
    <w:rsid w:val="006F47F0"/>
    <w:rsid w:val="006F4CA8"/>
    <w:rsid w:val="006F4F1E"/>
    <w:rsid w:val="006F5AF0"/>
    <w:rsid w:val="006F5F04"/>
    <w:rsid w:val="006F61F5"/>
    <w:rsid w:val="006F62DD"/>
    <w:rsid w:val="006F67C0"/>
    <w:rsid w:val="006F72B3"/>
    <w:rsid w:val="006F7E2A"/>
    <w:rsid w:val="007000D6"/>
    <w:rsid w:val="00700124"/>
    <w:rsid w:val="00700436"/>
    <w:rsid w:val="0070085E"/>
    <w:rsid w:val="00700B83"/>
    <w:rsid w:val="00701FA8"/>
    <w:rsid w:val="00702575"/>
    <w:rsid w:val="0070347B"/>
    <w:rsid w:val="0070351C"/>
    <w:rsid w:val="007037D6"/>
    <w:rsid w:val="00703ABA"/>
    <w:rsid w:val="00705BDE"/>
    <w:rsid w:val="00706FC2"/>
    <w:rsid w:val="00707B1B"/>
    <w:rsid w:val="00707FD9"/>
    <w:rsid w:val="007101E5"/>
    <w:rsid w:val="007107F0"/>
    <w:rsid w:val="00710903"/>
    <w:rsid w:val="00710ADF"/>
    <w:rsid w:val="00710DE7"/>
    <w:rsid w:val="00710E42"/>
    <w:rsid w:val="007110AE"/>
    <w:rsid w:val="007110EC"/>
    <w:rsid w:val="007127D3"/>
    <w:rsid w:val="00712EB1"/>
    <w:rsid w:val="00713070"/>
    <w:rsid w:val="007130FC"/>
    <w:rsid w:val="00713C84"/>
    <w:rsid w:val="00714836"/>
    <w:rsid w:val="0071626A"/>
    <w:rsid w:val="007166F6"/>
    <w:rsid w:val="0071727E"/>
    <w:rsid w:val="0071740B"/>
    <w:rsid w:val="007175A1"/>
    <w:rsid w:val="007178C4"/>
    <w:rsid w:val="00717C26"/>
    <w:rsid w:val="00720769"/>
    <w:rsid w:val="007215FC"/>
    <w:rsid w:val="00721777"/>
    <w:rsid w:val="00721D9E"/>
    <w:rsid w:val="00721DF9"/>
    <w:rsid w:val="00722434"/>
    <w:rsid w:val="007228FA"/>
    <w:rsid w:val="00723AFF"/>
    <w:rsid w:val="00723B4F"/>
    <w:rsid w:val="00723DA1"/>
    <w:rsid w:val="007248CD"/>
    <w:rsid w:val="00725088"/>
    <w:rsid w:val="007251AE"/>
    <w:rsid w:val="00725ED0"/>
    <w:rsid w:val="00726B5E"/>
    <w:rsid w:val="00726E2F"/>
    <w:rsid w:val="00726FB9"/>
    <w:rsid w:val="00727190"/>
    <w:rsid w:val="007272C8"/>
    <w:rsid w:val="00730499"/>
    <w:rsid w:val="00730FC8"/>
    <w:rsid w:val="0073187D"/>
    <w:rsid w:val="00732FAF"/>
    <w:rsid w:val="00732FBF"/>
    <w:rsid w:val="00732FED"/>
    <w:rsid w:val="00735217"/>
    <w:rsid w:val="00735630"/>
    <w:rsid w:val="00735A29"/>
    <w:rsid w:val="007363A1"/>
    <w:rsid w:val="007367A6"/>
    <w:rsid w:val="007369FA"/>
    <w:rsid w:val="00736FFE"/>
    <w:rsid w:val="00737C95"/>
    <w:rsid w:val="00737D33"/>
    <w:rsid w:val="00737E94"/>
    <w:rsid w:val="00740F71"/>
    <w:rsid w:val="00741A69"/>
    <w:rsid w:val="00741ACC"/>
    <w:rsid w:val="00741CBB"/>
    <w:rsid w:val="0074284B"/>
    <w:rsid w:val="00742BEC"/>
    <w:rsid w:val="007436FC"/>
    <w:rsid w:val="00744027"/>
    <w:rsid w:val="00744249"/>
    <w:rsid w:val="0074436D"/>
    <w:rsid w:val="007456C9"/>
    <w:rsid w:val="00746EF3"/>
    <w:rsid w:val="00747547"/>
    <w:rsid w:val="00750EC5"/>
    <w:rsid w:val="00752403"/>
    <w:rsid w:val="00753EB6"/>
    <w:rsid w:val="0075465C"/>
    <w:rsid w:val="00755276"/>
    <w:rsid w:val="007555FB"/>
    <w:rsid w:val="00755E82"/>
    <w:rsid w:val="00756040"/>
    <w:rsid w:val="00756CAC"/>
    <w:rsid w:val="00757225"/>
    <w:rsid w:val="00757A98"/>
    <w:rsid w:val="00761434"/>
    <w:rsid w:val="007617F2"/>
    <w:rsid w:val="00761F14"/>
    <w:rsid w:val="00762A58"/>
    <w:rsid w:val="007631B9"/>
    <w:rsid w:val="00763AEE"/>
    <w:rsid w:val="00763B7C"/>
    <w:rsid w:val="00763F24"/>
    <w:rsid w:val="00764540"/>
    <w:rsid w:val="00764827"/>
    <w:rsid w:val="00764E16"/>
    <w:rsid w:val="00765261"/>
    <w:rsid w:val="00765286"/>
    <w:rsid w:val="00765F55"/>
    <w:rsid w:val="007662E3"/>
    <w:rsid w:val="007664D8"/>
    <w:rsid w:val="00767A04"/>
    <w:rsid w:val="00771425"/>
    <w:rsid w:val="00772528"/>
    <w:rsid w:val="007731E4"/>
    <w:rsid w:val="00773E6C"/>
    <w:rsid w:val="007760F7"/>
    <w:rsid w:val="007764A9"/>
    <w:rsid w:val="00776783"/>
    <w:rsid w:val="007769CC"/>
    <w:rsid w:val="00777094"/>
    <w:rsid w:val="007771BE"/>
    <w:rsid w:val="00777F53"/>
    <w:rsid w:val="00777F77"/>
    <w:rsid w:val="007803DE"/>
    <w:rsid w:val="0078055C"/>
    <w:rsid w:val="0078241F"/>
    <w:rsid w:val="00783745"/>
    <w:rsid w:val="00783BA2"/>
    <w:rsid w:val="00784A4A"/>
    <w:rsid w:val="00785BBF"/>
    <w:rsid w:val="0078606E"/>
    <w:rsid w:val="007863DC"/>
    <w:rsid w:val="007866DB"/>
    <w:rsid w:val="00786CC6"/>
    <w:rsid w:val="00787406"/>
    <w:rsid w:val="00787827"/>
    <w:rsid w:val="0078788C"/>
    <w:rsid w:val="00790C25"/>
    <w:rsid w:val="00791663"/>
    <w:rsid w:val="00792795"/>
    <w:rsid w:val="00792844"/>
    <w:rsid w:val="0079314D"/>
    <w:rsid w:val="00793F3D"/>
    <w:rsid w:val="0079439E"/>
    <w:rsid w:val="0079485E"/>
    <w:rsid w:val="00794A98"/>
    <w:rsid w:val="00794EB6"/>
    <w:rsid w:val="0079522E"/>
    <w:rsid w:val="00795CD3"/>
    <w:rsid w:val="00795D38"/>
    <w:rsid w:val="00796084"/>
    <w:rsid w:val="00796409"/>
    <w:rsid w:val="00797B4C"/>
    <w:rsid w:val="007A009E"/>
    <w:rsid w:val="007A096C"/>
    <w:rsid w:val="007A0D27"/>
    <w:rsid w:val="007A0F4E"/>
    <w:rsid w:val="007A1760"/>
    <w:rsid w:val="007A1B99"/>
    <w:rsid w:val="007A1E25"/>
    <w:rsid w:val="007A32F7"/>
    <w:rsid w:val="007A359C"/>
    <w:rsid w:val="007A3A5F"/>
    <w:rsid w:val="007A3BE5"/>
    <w:rsid w:val="007A3FE6"/>
    <w:rsid w:val="007A45B1"/>
    <w:rsid w:val="007A6388"/>
    <w:rsid w:val="007A63D1"/>
    <w:rsid w:val="007A6936"/>
    <w:rsid w:val="007B06B9"/>
    <w:rsid w:val="007B1FDF"/>
    <w:rsid w:val="007B206F"/>
    <w:rsid w:val="007B22F6"/>
    <w:rsid w:val="007B2742"/>
    <w:rsid w:val="007B282B"/>
    <w:rsid w:val="007B2BF7"/>
    <w:rsid w:val="007B3BDB"/>
    <w:rsid w:val="007B46DB"/>
    <w:rsid w:val="007B477B"/>
    <w:rsid w:val="007B59DE"/>
    <w:rsid w:val="007B5A55"/>
    <w:rsid w:val="007B5BEA"/>
    <w:rsid w:val="007B610B"/>
    <w:rsid w:val="007B6324"/>
    <w:rsid w:val="007C0499"/>
    <w:rsid w:val="007C08EE"/>
    <w:rsid w:val="007C2A7F"/>
    <w:rsid w:val="007C34E4"/>
    <w:rsid w:val="007C49B5"/>
    <w:rsid w:val="007C4B89"/>
    <w:rsid w:val="007C4C0A"/>
    <w:rsid w:val="007C4DC5"/>
    <w:rsid w:val="007C58EA"/>
    <w:rsid w:val="007C6590"/>
    <w:rsid w:val="007C6E23"/>
    <w:rsid w:val="007C72DD"/>
    <w:rsid w:val="007C7503"/>
    <w:rsid w:val="007D073E"/>
    <w:rsid w:val="007D0C88"/>
    <w:rsid w:val="007D1296"/>
    <w:rsid w:val="007D2548"/>
    <w:rsid w:val="007D2701"/>
    <w:rsid w:val="007D2906"/>
    <w:rsid w:val="007D2BA5"/>
    <w:rsid w:val="007D3043"/>
    <w:rsid w:val="007D3318"/>
    <w:rsid w:val="007D3510"/>
    <w:rsid w:val="007D3D4C"/>
    <w:rsid w:val="007D3DA0"/>
    <w:rsid w:val="007D4095"/>
    <w:rsid w:val="007D4197"/>
    <w:rsid w:val="007D4647"/>
    <w:rsid w:val="007D49C4"/>
    <w:rsid w:val="007D62D5"/>
    <w:rsid w:val="007D76F8"/>
    <w:rsid w:val="007D773C"/>
    <w:rsid w:val="007D7FDC"/>
    <w:rsid w:val="007E0397"/>
    <w:rsid w:val="007E0A4C"/>
    <w:rsid w:val="007E156D"/>
    <w:rsid w:val="007E1D66"/>
    <w:rsid w:val="007E1D81"/>
    <w:rsid w:val="007E1E2D"/>
    <w:rsid w:val="007E1E9D"/>
    <w:rsid w:val="007E27FA"/>
    <w:rsid w:val="007E3313"/>
    <w:rsid w:val="007E3AB9"/>
    <w:rsid w:val="007E4D3B"/>
    <w:rsid w:val="007E5284"/>
    <w:rsid w:val="007E54E7"/>
    <w:rsid w:val="007E61F1"/>
    <w:rsid w:val="007E70C3"/>
    <w:rsid w:val="007E7788"/>
    <w:rsid w:val="007E7B2F"/>
    <w:rsid w:val="007F021A"/>
    <w:rsid w:val="007F09AA"/>
    <w:rsid w:val="007F0D4D"/>
    <w:rsid w:val="007F15F5"/>
    <w:rsid w:val="007F1D1C"/>
    <w:rsid w:val="007F27A3"/>
    <w:rsid w:val="007F28DD"/>
    <w:rsid w:val="007F3285"/>
    <w:rsid w:val="007F415A"/>
    <w:rsid w:val="007F5251"/>
    <w:rsid w:val="007F530F"/>
    <w:rsid w:val="007F5514"/>
    <w:rsid w:val="007F56D7"/>
    <w:rsid w:val="007F5A81"/>
    <w:rsid w:val="007F6403"/>
    <w:rsid w:val="007F6E81"/>
    <w:rsid w:val="007F6EE1"/>
    <w:rsid w:val="007F70EF"/>
    <w:rsid w:val="007F79D5"/>
    <w:rsid w:val="00800465"/>
    <w:rsid w:val="00800DB5"/>
    <w:rsid w:val="00801D9F"/>
    <w:rsid w:val="008021A4"/>
    <w:rsid w:val="00802225"/>
    <w:rsid w:val="00802537"/>
    <w:rsid w:val="008025AC"/>
    <w:rsid w:val="00802FCA"/>
    <w:rsid w:val="008037DC"/>
    <w:rsid w:val="00804322"/>
    <w:rsid w:val="008043CB"/>
    <w:rsid w:val="0080522D"/>
    <w:rsid w:val="0080639F"/>
    <w:rsid w:val="008063AF"/>
    <w:rsid w:val="008073DE"/>
    <w:rsid w:val="00807D62"/>
    <w:rsid w:val="00807E50"/>
    <w:rsid w:val="00811877"/>
    <w:rsid w:val="0081211B"/>
    <w:rsid w:val="00812468"/>
    <w:rsid w:val="0081246A"/>
    <w:rsid w:val="008126A7"/>
    <w:rsid w:val="00812B26"/>
    <w:rsid w:val="00813251"/>
    <w:rsid w:val="00813410"/>
    <w:rsid w:val="008143F7"/>
    <w:rsid w:val="0081539D"/>
    <w:rsid w:val="00815E24"/>
    <w:rsid w:val="00816089"/>
    <w:rsid w:val="00816905"/>
    <w:rsid w:val="00816994"/>
    <w:rsid w:val="00817010"/>
    <w:rsid w:val="00817249"/>
    <w:rsid w:val="00817467"/>
    <w:rsid w:val="008176A3"/>
    <w:rsid w:val="00817D5C"/>
    <w:rsid w:val="00820187"/>
    <w:rsid w:val="00820AD6"/>
    <w:rsid w:val="00821C58"/>
    <w:rsid w:val="0082371B"/>
    <w:rsid w:val="00823D16"/>
    <w:rsid w:val="008241D9"/>
    <w:rsid w:val="0082554F"/>
    <w:rsid w:val="00825C30"/>
    <w:rsid w:val="008261B3"/>
    <w:rsid w:val="0082628F"/>
    <w:rsid w:val="008267BD"/>
    <w:rsid w:val="00826DD9"/>
    <w:rsid w:val="00830030"/>
    <w:rsid w:val="00830BD9"/>
    <w:rsid w:val="00830E3F"/>
    <w:rsid w:val="00832719"/>
    <w:rsid w:val="008332FD"/>
    <w:rsid w:val="008333C1"/>
    <w:rsid w:val="00835CFE"/>
    <w:rsid w:val="008367C6"/>
    <w:rsid w:val="008368D2"/>
    <w:rsid w:val="00836F10"/>
    <w:rsid w:val="008373CD"/>
    <w:rsid w:val="008374DB"/>
    <w:rsid w:val="00837680"/>
    <w:rsid w:val="0084109D"/>
    <w:rsid w:val="0084146A"/>
    <w:rsid w:val="00843193"/>
    <w:rsid w:val="008456CC"/>
    <w:rsid w:val="00845B7B"/>
    <w:rsid w:val="008463B4"/>
    <w:rsid w:val="00846439"/>
    <w:rsid w:val="00846D3D"/>
    <w:rsid w:val="008471D0"/>
    <w:rsid w:val="00850006"/>
    <w:rsid w:val="00851139"/>
    <w:rsid w:val="00851C05"/>
    <w:rsid w:val="00851FB7"/>
    <w:rsid w:val="00853791"/>
    <w:rsid w:val="0085390F"/>
    <w:rsid w:val="00853E88"/>
    <w:rsid w:val="008544EF"/>
    <w:rsid w:val="00854955"/>
    <w:rsid w:val="00855256"/>
    <w:rsid w:val="008562B2"/>
    <w:rsid w:val="00856FFE"/>
    <w:rsid w:val="0085708C"/>
    <w:rsid w:val="00861BEF"/>
    <w:rsid w:val="00862005"/>
    <w:rsid w:val="00862525"/>
    <w:rsid w:val="00862F77"/>
    <w:rsid w:val="00864DED"/>
    <w:rsid w:val="00864F9B"/>
    <w:rsid w:val="0086532B"/>
    <w:rsid w:val="0086666D"/>
    <w:rsid w:val="00867CAB"/>
    <w:rsid w:val="00867DF3"/>
    <w:rsid w:val="00871032"/>
    <w:rsid w:val="008712D3"/>
    <w:rsid w:val="0087191F"/>
    <w:rsid w:val="00873BE9"/>
    <w:rsid w:val="008740B9"/>
    <w:rsid w:val="008747C3"/>
    <w:rsid w:val="00875A17"/>
    <w:rsid w:val="0087619F"/>
    <w:rsid w:val="008767DA"/>
    <w:rsid w:val="00876DD3"/>
    <w:rsid w:val="0087770C"/>
    <w:rsid w:val="0087780A"/>
    <w:rsid w:val="00877CBD"/>
    <w:rsid w:val="0088084B"/>
    <w:rsid w:val="00880A29"/>
    <w:rsid w:val="00880EFF"/>
    <w:rsid w:val="008814ED"/>
    <w:rsid w:val="00881EF3"/>
    <w:rsid w:val="008821A2"/>
    <w:rsid w:val="00883B93"/>
    <w:rsid w:val="00884278"/>
    <w:rsid w:val="0088708F"/>
    <w:rsid w:val="008875B5"/>
    <w:rsid w:val="00887862"/>
    <w:rsid w:val="008910C7"/>
    <w:rsid w:val="00891EF7"/>
    <w:rsid w:val="008920D5"/>
    <w:rsid w:val="008921BD"/>
    <w:rsid w:val="00892C13"/>
    <w:rsid w:val="00893715"/>
    <w:rsid w:val="00893A2B"/>
    <w:rsid w:val="008940DA"/>
    <w:rsid w:val="0089464E"/>
    <w:rsid w:val="00895A56"/>
    <w:rsid w:val="00895A97"/>
    <w:rsid w:val="00895EB2"/>
    <w:rsid w:val="008963E9"/>
    <w:rsid w:val="00896609"/>
    <w:rsid w:val="00897F54"/>
    <w:rsid w:val="008A07F2"/>
    <w:rsid w:val="008A08F0"/>
    <w:rsid w:val="008A1686"/>
    <w:rsid w:val="008A1A7D"/>
    <w:rsid w:val="008A1C01"/>
    <w:rsid w:val="008A2145"/>
    <w:rsid w:val="008A25EF"/>
    <w:rsid w:val="008A33C1"/>
    <w:rsid w:val="008A34A5"/>
    <w:rsid w:val="008A3910"/>
    <w:rsid w:val="008A491F"/>
    <w:rsid w:val="008A4FD3"/>
    <w:rsid w:val="008A53ED"/>
    <w:rsid w:val="008A59EF"/>
    <w:rsid w:val="008A5C45"/>
    <w:rsid w:val="008A5E66"/>
    <w:rsid w:val="008A5EC4"/>
    <w:rsid w:val="008A635F"/>
    <w:rsid w:val="008A740A"/>
    <w:rsid w:val="008A7582"/>
    <w:rsid w:val="008A7DD2"/>
    <w:rsid w:val="008B0011"/>
    <w:rsid w:val="008B09E6"/>
    <w:rsid w:val="008B0A69"/>
    <w:rsid w:val="008B0A7F"/>
    <w:rsid w:val="008B0D45"/>
    <w:rsid w:val="008B0D67"/>
    <w:rsid w:val="008B1461"/>
    <w:rsid w:val="008B196E"/>
    <w:rsid w:val="008B2844"/>
    <w:rsid w:val="008B2A19"/>
    <w:rsid w:val="008B322E"/>
    <w:rsid w:val="008B37FB"/>
    <w:rsid w:val="008B505F"/>
    <w:rsid w:val="008B5116"/>
    <w:rsid w:val="008B520B"/>
    <w:rsid w:val="008B5582"/>
    <w:rsid w:val="008B64A2"/>
    <w:rsid w:val="008B66E1"/>
    <w:rsid w:val="008B6D7D"/>
    <w:rsid w:val="008B7593"/>
    <w:rsid w:val="008C0B1E"/>
    <w:rsid w:val="008C11EF"/>
    <w:rsid w:val="008C13A9"/>
    <w:rsid w:val="008C2B46"/>
    <w:rsid w:val="008C2E99"/>
    <w:rsid w:val="008C445B"/>
    <w:rsid w:val="008C4691"/>
    <w:rsid w:val="008C4B24"/>
    <w:rsid w:val="008C4B37"/>
    <w:rsid w:val="008C6A84"/>
    <w:rsid w:val="008C6E0F"/>
    <w:rsid w:val="008C701B"/>
    <w:rsid w:val="008C7215"/>
    <w:rsid w:val="008C7E81"/>
    <w:rsid w:val="008D0062"/>
    <w:rsid w:val="008D0690"/>
    <w:rsid w:val="008D0E14"/>
    <w:rsid w:val="008D1949"/>
    <w:rsid w:val="008D3D56"/>
    <w:rsid w:val="008D3FBF"/>
    <w:rsid w:val="008D4A1D"/>
    <w:rsid w:val="008D4B0D"/>
    <w:rsid w:val="008D524C"/>
    <w:rsid w:val="008D552E"/>
    <w:rsid w:val="008D5531"/>
    <w:rsid w:val="008D56FB"/>
    <w:rsid w:val="008D6CD1"/>
    <w:rsid w:val="008D7C46"/>
    <w:rsid w:val="008D7FCB"/>
    <w:rsid w:val="008E0A2B"/>
    <w:rsid w:val="008E1B8B"/>
    <w:rsid w:val="008E201E"/>
    <w:rsid w:val="008E25DC"/>
    <w:rsid w:val="008E4458"/>
    <w:rsid w:val="008E48DD"/>
    <w:rsid w:val="008E4A00"/>
    <w:rsid w:val="008E5C57"/>
    <w:rsid w:val="008E634F"/>
    <w:rsid w:val="008E67C7"/>
    <w:rsid w:val="008E682B"/>
    <w:rsid w:val="008E6ED5"/>
    <w:rsid w:val="008F03BD"/>
    <w:rsid w:val="008F03E4"/>
    <w:rsid w:val="008F05C2"/>
    <w:rsid w:val="008F0B90"/>
    <w:rsid w:val="008F0F82"/>
    <w:rsid w:val="008F0FDE"/>
    <w:rsid w:val="008F14B1"/>
    <w:rsid w:val="008F18F2"/>
    <w:rsid w:val="008F1AF2"/>
    <w:rsid w:val="008F1D30"/>
    <w:rsid w:val="008F1D4F"/>
    <w:rsid w:val="008F327B"/>
    <w:rsid w:val="008F33FD"/>
    <w:rsid w:val="008F39F7"/>
    <w:rsid w:val="008F3B76"/>
    <w:rsid w:val="008F3F3C"/>
    <w:rsid w:val="008F4B6C"/>
    <w:rsid w:val="008F4F32"/>
    <w:rsid w:val="008F5B11"/>
    <w:rsid w:val="008F6914"/>
    <w:rsid w:val="008F76A1"/>
    <w:rsid w:val="0090047F"/>
    <w:rsid w:val="00900A41"/>
    <w:rsid w:val="009011E0"/>
    <w:rsid w:val="00901734"/>
    <w:rsid w:val="0090184D"/>
    <w:rsid w:val="00903AF1"/>
    <w:rsid w:val="00903EB8"/>
    <w:rsid w:val="00906A57"/>
    <w:rsid w:val="00906C0B"/>
    <w:rsid w:val="00910712"/>
    <w:rsid w:val="00910A5D"/>
    <w:rsid w:val="00910E30"/>
    <w:rsid w:val="009110E7"/>
    <w:rsid w:val="00912B82"/>
    <w:rsid w:val="00913551"/>
    <w:rsid w:val="009138DA"/>
    <w:rsid w:val="00913AF6"/>
    <w:rsid w:val="00915B3E"/>
    <w:rsid w:val="0091602F"/>
    <w:rsid w:val="00916637"/>
    <w:rsid w:val="00916ED1"/>
    <w:rsid w:val="00916FC4"/>
    <w:rsid w:val="00917FA0"/>
    <w:rsid w:val="0092112D"/>
    <w:rsid w:val="0092113F"/>
    <w:rsid w:val="00921C02"/>
    <w:rsid w:val="00921F1B"/>
    <w:rsid w:val="00922991"/>
    <w:rsid w:val="00922BCA"/>
    <w:rsid w:val="00922C61"/>
    <w:rsid w:val="00923CAA"/>
    <w:rsid w:val="00923EE1"/>
    <w:rsid w:val="00924C84"/>
    <w:rsid w:val="00925828"/>
    <w:rsid w:val="009259CD"/>
    <w:rsid w:val="009262CF"/>
    <w:rsid w:val="0092678C"/>
    <w:rsid w:val="00926D1F"/>
    <w:rsid w:val="0093072C"/>
    <w:rsid w:val="00930B17"/>
    <w:rsid w:val="00930C7E"/>
    <w:rsid w:val="00931369"/>
    <w:rsid w:val="00932354"/>
    <w:rsid w:val="009329E5"/>
    <w:rsid w:val="009337DF"/>
    <w:rsid w:val="00933E0D"/>
    <w:rsid w:val="00934F24"/>
    <w:rsid w:val="00935176"/>
    <w:rsid w:val="00935E2D"/>
    <w:rsid w:val="009361C4"/>
    <w:rsid w:val="00937B2F"/>
    <w:rsid w:val="00941364"/>
    <w:rsid w:val="00941B18"/>
    <w:rsid w:val="00943BCF"/>
    <w:rsid w:val="00945314"/>
    <w:rsid w:val="00945565"/>
    <w:rsid w:val="0094561F"/>
    <w:rsid w:val="0094570E"/>
    <w:rsid w:val="00945E72"/>
    <w:rsid w:val="009463BE"/>
    <w:rsid w:val="0094655C"/>
    <w:rsid w:val="009469BF"/>
    <w:rsid w:val="009470D1"/>
    <w:rsid w:val="0094710B"/>
    <w:rsid w:val="009475A2"/>
    <w:rsid w:val="00947B5F"/>
    <w:rsid w:val="00947D8D"/>
    <w:rsid w:val="00951C8B"/>
    <w:rsid w:val="009524C7"/>
    <w:rsid w:val="009524DD"/>
    <w:rsid w:val="009526C5"/>
    <w:rsid w:val="009529C3"/>
    <w:rsid w:val="00953091"/>
    <w:rsid w:val="009538A8"/>
    <w:rsid w:val="009539FE"/>
    <w:rsid w:val="0095489A"/>
    <w:rsid w:val="00955965"/>
    <w:rsid w:val="00955EA5"/>
    <w:rsid w:val="00956015"/>
    <w:rsid w:val="00956D67"/>
    <w:rsid w:val="009576A3"/>
    <w:rsid w:val="009579D1"/>
    <w:rsid w:val="00957DC0"/>
    <w:rsid w:val="009607E8"/>
    <w:rsid w:val="00960E4E"/>
    <w:rsid w:val="00961357"/>
    <w:rsid w:val="00961A10"/>
    <w:rsid w:val="00962304"/>
    <w:rsid w:val="00962317"/>
    <w:rsid w:val="00962C35"/>
    <w:rsid w:val="00962F07"/>
    <w:rsid w:val="00963248"/>
    <w:rsid w:val="009635F6"/>
    <w:rsid w:val="0096364D"/>
    <w:rsid w:val="00963ABD"/>
    <w:rsid w:val="009651F8"/>
    <w:rsid w:val="009653FA"/>
    <w:rsid w:val="00965EA1"/>
    <w:rsid w:val="00966ABF"/>
    <w:rsid w:val="00966E90"/>
    <w:rsid w:val="00967CE8"/>
    <w:rsid w:val="00970F53"/>
    <w:rsid w:val="00970FC7"/>
    <w:rsid w:val="009712A7"/>
    <w:rsid w:val="009717B4"/>
    <w:rsid w:val="009720C1"/>
    <w:rsid w:val="009726B1"/>
    <w:rsid w:val="00972D7A"/>
    <w:rsid w:val="00974BF5"/>
    <w:rsid w:val="00975EA9"/>
    <w:rsid w:val="00976017"/>
    <w:rsid w:val="0097627D"/>
    <w:rsid w:val="009765AA"/>
    <w:rsid w:val="00976855"/>
    <w:rsid w:val="0097696A"/>
    <w:rsid w:val="00976B9C"/>
    <w:rsid w:val="009776B1"/>
    <w:rsid w:val="009778D2"/>
    <w:rsid w:val="009800E4"/>
    <w:rsid w:val="00980379"/>
    <w:rsid w:val="00980978"/>
    <w:rsid w:val="0098145A"/>
    <w:rsid w:val="009817A0"/>
    <w:rsid w:val="0098268A"/>
    <w:rsid w:val="00982FEE"/>
    <w:rsid w:val="00983221"/>
    <w:rsid w:val="0098333C"/>
    <w:rsid w:val="00983824"/>
    <w:rsid w:val="00983FF2"/>
    <w:rsid w:val="00984894"/>
    <w:rsid w:val="00984989"/>
    <w:rsid w:val="009853B9"/>
    <w:rsid w:val="0098586B"/>
    <w:rsid w:val="00990FDC"/>
    <w:rsid w:val="0099106D"/>
    <w:rsid w:val="009918F9"/>
    <w:rsid w:val="00993544"/>
    <w:rsid w:val="00993B46"/>
    <w:rsid w:val="009945B7"/>
    <w:rsid w:val="009960E6"/>
    <w:rsid w:val="00996B03"/>
    <w:rsid w:val="00997174"/>
    <w:rsid w:val="00997523"/>
    <w:rsid w:val="009A0B96"/>
    <w:rsid w:val="009A1C47"/>
    <w:rsid w:val="009A294F"/>
    <w:rsid w:val="009A2BBE"/>
    <w:rsid w:val="009A39B1"/>
    <w:rsid w:val="009A41C0"/>
    <w:rsid w:val="009A52BC"/>
    <w:rsid w:val="009A580F"/>
    <w:rsid w:val="009A6DE9"/>
    <w:rsid w:val="009A78AF"/>
    <w:rsid w:val="009B02FD"/>
    <w:rsid w:val="009B0FD3"/>
    <w:rsid w:val="009B1C6F"/>
    <w:rsid w:val="009B2258"/>
    <w:rsid w:val="009B5146"/>
    <w:rsid w:val="009B75F1"/>
    <w:rsid w:val="009C06C5"/>
    <w:rsid w:val="009C0806"/>
    <w:rsid w:val="009C139C"/>
    <w:rsid w:val="009C23A9"/>
    <w:rsid w:val="009C2597"/>
    <w:rsid w:val="009C3C43"/>
    <w:rsid w:val="009C4118"/>
    <w:rsid w:val="009C426B"/>
    <w:rsid w:val="009C429A"/>
    <w:rsid w:val="009C4702"/>
    <w:rsid w:val="009C47C0"/>
    <w:rsid w:val="009C496B"/>
    <w:rsid w:val="009C5885"/>
    <w:rsid w:val="009C5B3F"/>
    <w:rsid w:val="009C6CB3"/>
    <w:rsid w:val="009C7EBE"/>
    <w:rsid w:val="009D03E9"/>
    <w:rsid w:val="009D0715"/>
    <w:rsid w:val="009D0851"/>
    <w:rsid w:val="009D0CA5"/>
    <w:rsid w:val="009D0E80"/>
    <w:rsid w:val="009D2DCF"/>
    <w:rsid w:val="009D2DF0"/>
    <w:rsid w:val="009D30E5"/>
    <w:rsid w:val="009D4F71"/>
    <w:rsid w:val="009D5832"/>
    <w:rsid w:val="009D5B4A"/>
    <w:rsid w:val="009D75E9"/>
    <w:rsid w:val="009E2661"/>
    <w:rsid w:val="009E3F6F"/>
    <w:rsid w:val="009E4374"/>
    <w:rsid w:val="009E48B5"/>
    <w:rsid w:val="009E521B"/>
    <w:rsid w:val="009E5601"/>
    <w:rsid w:val="009E5625"/>
    <w:rsid w:val="009E5892"/>
    <w:rsid w:val="009E6A1D"/>
    <w:rsid w:val="009E72DF"/>
    <w:rsid w:val="009E77D0"/>
    <w:rsid w:val="009F1A54"/>
    <w:rsid w:val="009F21FE"/>
    <w:rsid w:val="009F3242"/>
    <w:rsid w:val="009F3747"/>
    <w:rsid w:val="009F3968"/>
    <w:rsid w:val="009F4061"/>
    <w:rsid w:val="009F4146"/>
    <w:rsid w:val="009F4780"/>
    <w:rsid w:val="009F4F85"/>
    <w:rsid w:val="009F5063"/>
    <w:rsid w:val="009F5DF7"/>
    <w:rsid w:val="009F5F91"/>
    <w:rsid w:val="009F61BD"/>
    <w:rsid w:val="009F6793"/>
    <w:rsid w:val="009F76D7"/>
    <w:rsid w:val="00A00650"/>
    <w:rsid w:val="00A00E63"/>
    <w:rsid w:val="00A00EEF"/>
    <w:rsid w:val="00A00FA5"/>
    <w:rsid w:val="00A0127F"/>
    <w:rsid w:val="00A018F1"/>
    <w:rsid w:val="00A01DD2"/>
    <w:rsid w:val="00A029C4"/>
    <w:rsid w:val="00A02DB9"/>
    <w:rsid w:val="00A03230"/>
    <w:rsid w:val="00A034B5"/>
    <w:rsid w:val="00A055EC"/>
    <w:rsid w:val="00A05723"/>
    <w:rsid w:val="00A05795"/>
    <w:rsid w:val="00A060E7"/>
    <w:rsid w:val="00A07E58"/>
    <w:rsid w:val="00A1023C"/>
    <w:rsid w:val="00A11F1E"/>
    <w:rsid w:val="00A12ED0"/>
    <w:rsid w:val="00A133D3"/>
    <w:rsid w:val="00A13F47"/>
    <w:rsid w:val="00A14C20"/>
    <w:rsid w:val="00A1554B"/>
    <w:rsid w:val="00A156D1"/>
    <w:rsid w:val="00A15BAD"/>
    <w:rsid w:val="00A15F4E"/>
    <w:rsid w:val="00A16E04"/>
    <w:rsid w:val="00A16FFA"/>
    <w:rsid w:val="00A209E5"/>
    <w:rsid w:val="00A20F36"/>
    <w:rsid w:val="00A213A0"/>
    <w:rsid w:val="00A215A3"/>
    <w:rsid w:val="00A21DD1"/>
    <w:rsid w:val="00A2249C"/>
    <w:rsid w:val="00A231AF"/>
    <w:rsid w:val="00A23413"/>
    <w:rsid w:val="00A250F0"/>
    <w:rsid w:val="00A2535B"/>
    <w:rsid w:val="00A253C3"/>
    <w:rsid w:val="00A270E8"/>
    <w:rsid w:val="00A27F21"/>
    <w:rsid w:val="00A306DB"/>
    <w:rsid w:val="00A30971"/>
    <w:rsid w:val="00A309B1"/>
    <w:rsid w:val="00A30D50"/>
    <w:rsid w:val="00A30F3B"/>
    <w:rsid w:val="00A31381"/>
    <w:rsid w:val="00A31A16"/>
    <w:rsid w:val="00A3212A"/>
    <w:rsid w:val="00A32336"/>
    <w:rsid w:val="00A33625"/>
    <w:rsid w:val="00A337E6"/>
    <w:rsid w:val="00A33A3E"/>
    <w:rsid w:val="00A34E0A"/>
    <w:rsid w:val="00A34F18"/>
    <w:rsid w:val="00A35A46"/>
    <w:rsid w:val="00A3666D"/>
    <w:rsid w:val="00A370E1"/>
    <w:rsid w:val="00A40B83"/>
    <w:rsid w:val="00A410C0"/>
    <w:rsid w:val="00A42181"/>
    <w:rsid w:val="00A42407"/>
    <w:rsid w:val="00A42D08"/>
    <w:rsid w:val="00A43FD7"/>
    <w:rsid w:val="00A44680"/>
    <w:rsid w:val="00A44D8B"/>
    <w:rsid w:val="00A450DE"/>
    <w:rsid w:val="00A45E04"/>
    <w:rsid w:val="00A47062"/>
    <w:rsid w:val="00A47DA9"/>
    <w:rsid w:val="00A50098"/>
    <w:rsid w:val="00A50B58"/>
    <w:rsid w:val="00A50CF9"/>
    <w:rsid w:val="00A51DE5"/>
    <w:rsid w:val="00A536B5"/>
    <w:rsid w:val="00A543E8"/>
    <w:rsid w:val="00A54469"/>
    <w:rsid w:val="00A54A4E"/>
    <w:rsid w:val="00A5523F"/>
    <w:rsid w:val="00A55706"/>
    <w:rsid w:val="00A55E63"/>
    <w:rsid w:val="00A56CE9"/>
    <w:rsid w:val="00A57060"/>
    <w:rsid w:val="00A61A13"/>
    <w:rsid w:val="00A62083"/>
    <w:rsid w:val="00A6272F"/>
    <w:rsid w:val="00A62C9F"/>
    <w:rsid w:val="00A64AD0"/>
    <w:rsid w:val="00A6639D"/>
    <w:rsid w:val="00A67B81"/>
    <w:rsid w:val="00A67CDA"/>
    <w:rsid w:val="00A705A4"/>
    <w:rsid w:val="00A7179A"/>
    <w:rsid w:val="00A71A5A"/>
    <w:rsid w:val="00A72601"/>
    <w:rsid w:val="00A727ED"/>
    <w:rsid w:val="00A736B8"/>
    <w:rsid w:val="00A73C84"/>
    <w:rsid w:val="00A74D14"/>
    <w:rsid w:val="00A75231"/>
    <w:rsid w:val="00A7583F"/>
    <w:rsid w:val="00A76C26"/>
    <w:rsid w:val="00A80AD9"/>
    <w:rsid w:val="00A81332"/>
    <w:rsid w:val="00A81E4C"/>
    <w:rsid w:val="00A829CC"/>
    <w:rsid w:val="00A83111"/>
    <w:rsid w:val="00A832FA"/>
    <w:rsid w:val="00A84096"/>
    <w:rsid w:val="00A841AA"/>
    <w:rsid w:val="00A84688"/>
    <w:rsid w:val="00A849E0"/>
    <w:rsid w:val="00A84BF1"/>
    <w:rsid w:val="00A852A4"/>
    <w:rsid w:val="00A85456"/>
    <w:rsid w:val="00A855D8"/>
    <w:rsid w:val="00A8629C"/>
    <w:rsid w:val="00A869F4"/>
    <w:rsid w:val="00A879DF"/>
    <w:rsid w:val="00A9138B"/>
    <w:rsid w:val="00A915BA"/>
    <w:rsid w:val="00A91922"/>
    <w:rsid w:val="00A91CC4"/>
    <w:rsid w:val="00A92AC8"/>
    <w:rsid w:val="00A92C12"/>
    <w:rsid w:val="00A93216"/>
    <w:rsid w:val="00A935FD"/>
    <w:rsid w:val="00A944C6"/>
    <w:rsid w:val="00A9478F"/>
    <w:rsid w:val="00A95650"/>
    <w:rsid w:val="00A95674"/>
    <w:rsid w:val="00A956C5"/>
    <w:rsid w:val="00A9571B"/>
    <w:rsid w:val="00A95A57"/>
    <w:rsid w:val="00A95F12"/>
    <w:rsid w:val="00A974E7"/>
    <w:rsid w:val="00A97F8E"/>
    <w:rsid w:val="00AA0A25"/>
    <w:rsid w:val="00AA0DB2"/>
    <w:rsid w:val="00AA10BD"/>
    <w:rsid w:val="00AA3840"/>
    <w:rsid w:val="00AA3D8C"/>
    <w:rsid w:val="00AA3E64"/>
    <w:rsid w:val="00AA4E97"/>
    <w:rsid w:val="00AA5BBF"/>
    <w:rsid w:val="00AA5C73"/>
    <w:rsid w:val="00AA6273"/>
    <w:rsid w:val="00AA6A59"/>
    <w:rsid w:val="00AB0D24"/>
    <w:rsid w:val="00AB16A9"/>
    <w:rsid w:val="00AB193D"/>
    <w:rsid w:val="00AB2F43"/>
    <w:rsid w:val="00AB3482"/>
    <w:rsid w:val="00AB4C5F"/>
    <w:rsid w:val="00AB4DAC"/>
    <w:rsid w:val="00AB53E6"/>
    <w:rsid w:val="00AB6220"/>
    <w:rsid w:val="00AB6937"/>
    <w:rsid w:val="00AB712B"/>
    <w:rsid w:val="00AB73C5"/>
    <w:rsid w:val="00AB7C16"/>
    <w:rsid w:val="00AB7E37"/>
    <w:rsid w:val="00AB7F04"/>
    <w:rsid w:val="00AC11D4"/>
    <w:rsid w:val="00AC164B"/>
    <w:rsid w:val="00AC234B"/>
    <w:rsid w:val="00AC2733"/>
    <w:rsid w:val="00AC2F1C"/>
    <w:rsid w:val="00AC3052"/>
    <w:rsid w:val="00AC3223"/>
    <w:rsid w:val="00AC32E8"/>
    <w:rsid w:val="00AC3C06"/>
    <w:rsid w:val="00AC5800"/>
    <w:rsid w:val="00AC667C"/>
    <w:rsid w:val="00AC6ED0"/>
    <w:rsid w:val="00AC782B"/>
    <w:rsid w:val="00AC7B7C"/>
    <w:rsid w:val="00AC7FE3"/>
    <w:rsid w:val="00AD02BD"/>
    <w:rsid w:val="00AD0314"/>
    <w:rsid w:val="00AD072A"/>
    <w:rsid w:val="00AD1108"/>
    <w:rsid w:val="00AD1D65"/>
    <w:rsid w:val="00AD1EDF"/>
    <w:rsid w:val="00AD23EC"/>
    <w:rsid w:val="00AD255A"/>
    <w:rsid w:val="00AD3836"/>
    <w:rsid w:val="00AD41C4"/>
    <w:rsid w:val="00AD4430"/>
    <w:rsid w:val="00AD4F32"/>
    <w:rsid w:val="00AD5999"/>
    <w:rsid w:val="00AD65D5"/>
    <w:rsid w:val="00AD67D6"/>
    <w:rsid w:val="00AD6A06"/>
    <w:rsid w:val="00AD7DCE"/>
    <w:rsid w:val="00AE01E4"/>
    <w:rsid w:val="00AE0535"/>
    <w:rsid w:val="00AE10D3"/>
    <w:rsid w:val="00AE13A0"/>
    <w:rsid w:val="00AE2BD1"/>
    <w:rsid w:val="00AE3885"/>
    <w:rsid w:val="00AE38F7"/>
    <w:rsid w:val="00AE3984"/>
    <w:rsid w:val="00AE39F2"/>
    <w:rsid w:val="00AE3B8E"/>
    <w:rsid w:val="00AE4290"/>
    <w:rsid w:val="00AE4535"/>
    <w:rsid w:val="00AE469D"/>
    <w:rsid w:val="00AE4E04"/>
    <w:rsid w:val="00AE50CB"/>
    <w:rsid w:val="00AE60BA"/>
    <w:rsid w:val="00AE6187"/>
    <w:rsid w:val="00AE7F97"/>
    <w:rsid w:val="00AF1179"/>
    <w:rsid w:val="00AF1860"/>
    <w:rsid w:val="00AF210F"/>
    <w:rsid w:val="00AF22CE"/>
    <w:rsid w:val="00AF2571"/>
    <w:rsid w:val="00AF3216"/>
    <w:rsid w:val="00AF3667"/>
    <w:rsid w:val="00AF575D"/>
    <w:rsid w:val="00AF59AA"/>
    <w:rsid w:val="00AF5DA2"/>
    <w:rsid w:val="00AF5FA7"/>
    <w:rsid w:val="00AF6857"/>
    <w:rsid w:val="00AF6B69"/>
    <w:rsid w:val="00AF6C54"/>
    <w:rsid w:val="00B0057C"/>
    <w:rsid w:val="00B01B49"/>
    <w:rsid w:val="00B01DFF"/>
    <w:rsid w:val="00B02C1D"/>
    <w:rsid w:val="00B03214"/>
    <w:rsid w:val="00B03357"/>
    <w:rsid w:val="00B041F2"/>
    <w:rsid w:val="00B047C2"/>
    <w:rsid w:val="00B04967"/>
    <w:rsid w:val="00B05494"/>
    <w:rsid w:val="00B05919"/>
    <w:rsid w:val="00B05CC7"/>
    <w:rsid w:val="00B05E37"/>
    <w:rsid w:val="00B06A1B"/>
    <w:rsid w:val="00B1011C"/>
    <w:rsid w:val="00B1182B"/>
    <w:rsid w:val="00B11E70"/>
    <w:rsid w:val="00B11F67"/>
    <w:rsid w:val="00B122C3"/>
    <w:rsid w:val="00B12748"/>
    <w:rsid w:val="00B12B37"/>
    <w:rsid w:val="00B1342F"/>
    <w:rsid w:val="00B14FEA"/>
    <w:rsid w:val="00B151E0"/>
    <w:rsid w:val="00B1699A"/>
    <w:rsid w:val="00B16C9E"/>
    <w:rsid w:val="00B16E02"/>
    <w:rsid w:val="00B17114"/>
    <w:rsid w:val="00B173AD"/>
    <w:rsid w:val="00B17E8D"/>
    <w:rsid w:val="00B201F6"/>
    <w:rsid w:val="00B20467"/>
    <w:rsid w:val="00B2114A"/>
    <w:rsid w:val="00B21785"/>
    <w:rsid w:val="00B21CEA"/>
    <w:rsid w:val="00B220F0"/>
    <w:rsid w:val="00B229BC"/>
    <w:rsid w:val="00B229E3"/>
    <w:rsid w:val="00B23263"/>
    <w:rsid w:val="00B233C5"/>
    <w:rsid w:val="00B2401A"/>
    <w:rsid w:val="00B2403B"/>
    <w:rsid w:val="00B244B2"/>
    <w:rsid w:val="00B24855"/>
    <w:rsid w:val="00B24DCA"/>
    <w:rsid w:val="00B25EF7"/>
    <w:rsid w:val="00B265D0"/>
    <w:rsid w:val="00B2682D"/>
    <w:rsid w:val="00B30285"/>
    <w:rsid w:val="00B30C3D"/>
    <w:rsid w:val="00B31269"/>
    <w:rsid w:val="00B3157F"/>
    <w:rsid w:val="00B3248E"/>
    <w:rsid w:val="00B3268C"/>
    <w:rsid w:val="00B32A21"/>
    <w:rsid w:val="00B33A92"/>
    <w:rsid w:val="00B33E43"/>
    <w:rsid w:val="00B343A0"/>
    <w:rsid w:val="00B349E2"/>
    <w:rsid w:val="00B34C14"/>
    <w:rsid w:val="00B362A0"/>
    <w:rsid w:val="00B365C6"/>
    <w:rsid w:val="00B3791E"/>
    <w:rsid w:val="00B41825"/>
    <w:rsid w:val="00B41EA9"/>
    <w:rsid w:val="00B42219"/>
    <w:rsid w:val="00B4279E"/>
    <w:rsid w:val="00B42C67"/>
    <w:rsid w:val="00B43552"/>
    <w:rsid w:val="00B44460"/>
    <w:rsid w:val="00B44D87"/>
    <w:rsid w:val="00B450F5"/>
    <w:rsid w:val="00B46551"/>
    <w:rsid w:val="00B47A47"/>
    <w:rsid w:val="00B5008C"/>
    <w:rsid w:val="00B5035A"/>
    <w:rsid w:val="00B50945"/>
    <w:rsid w:val="00B50BF3"/>
    <w:rsid w:val="00B50C93"/>
    <w:rsid w:val="00B50F0E"/>
    <w:rsid w:val="00B510F4"/>
    <w:rsid w:val="00B515EC"/>
    <w:rsid w:val="00B5197A"/>
    <w:rsid w:val="00B51D5C"/>
    <w:rsid w:val="00B532C4"/>
    <w:rsid w:val="00B53DB0"/>
    <w:rsid w:val="00B53F6C"/>
    <w:rsid w:val="00B53FA3"/>
    <w:rsid w:val="00B55771"/>
    <w:rsid w:val="00B56191"/>
    <w:rsid w:val="00B56D0E"/>
    <w:rsid w:val="00B56E4C"/>
    <w:rsid w:val="00B56F33"/>
    <w:rsid w:val="00B56F64"/>
    <w:rsid w:val="00B57AA3"/>
    <w:rsid w:val="00B6026F"/>
    <w:rsid w:val="00B6080D"/>
    <w:rsid w:val="00B60D7F"/>
    <w:rsid w:val="00B6341B"/>
    <w:rsid w:val="00B63B93"/>
    <w:rsid w:val="00B63CD5"/>
    <w:rsid w:val="00B643B5"/>
    <w:rsid w:val="00B65437"/>
    <w:rsid w:val="00B65AA5"/>
    <w:rsid w:val="00B666C0"/>
    <w:rsid w:val="00B66D36"/>
    <w:rsid w:val="00B66F24"/>
    <w:rsid w:val="00B677B0"/>
    <w:rsid w:val="00B67A35"/>
    <w:rsid w:val="00B7078F"/>
    <w:rsid w:val="00B708CF"/>
    <w:rsid w:val="00B70D54"/>
    <w:rsid w:val="00B72241"/>
    <w:rsid w:val="00B72F0D"/>
    <w:rsid w:val="00B75029"/>
    <w:rsid w:val="00B75ABC"/>
    <w:rsid w:val="00B75B80"/>
    <w:rsid w:val="00B81248"/>
    <w:rsid w:val="00B81B2C"/>
    <w:rsid w:val="00B82BF4"/>
    <w:rsid w:val="00B8396F"/>
    <w:rsid w:val="00B8448B"/>
    <w:rsid w:val="00B84A27"/>
    <w:rsid w:val="00B859E1"/>
    <w:rsid w:val="00B8622A"/>
    <w:rsid w:val="00B86715"/>
    <w:rsid w:val="00B87A07"/>
    <w:rsid w:val="00B91F6D"/>
    <w:rsid w:val="00B92244"/>
    <w:rsid w:val="00B9238D"/>
    <w:rsid w:val="00B92CCB"/>
    <w:rsid w:val="00B92F06"/>
    <w:rsid w:val="00B93085"/>
    <w:rsid w:val="00B9415E"/>
    <w:rsid w:val="00B9483D"/>
    <w:rsid w:val="00B94B30"/>
    <w:rsid w:val="00B94CE0"/>
    <w:rsid w:val="00B94EC0"/>
    <w:rsid w:val="00B953E5"/>
    <w:rsid w:val="00B96556"/>
    <w:rsid w:val="00B97AAF"/>
    <w:rsid w:val="00BA0DA1"/>
    <w:rsid w:val="00BA102A"/>
    <w:rsid w:val="00BA1830"/>
    <w:rsid w:val="00BA240A"/>
    <w:rsid w:val="00BA3821"/>
    <w:rsid w:val="00BA431A"/>
    <w:rsid w:val="00BA455D"/>
    <w:rsid w:val="00BA4E21"/>
    <w:rsid w:val="00BA52AC"/>
    <w:rsid w:val="00BA53DA"/>
    <w:rsid w:val="00BA562B"/>
    <w:rsid w:val="00BA6764"/>
    <w:rsid w:val="00BA6BAA"/>
    <w:rsid w:val="00BA7B40"/>
    <w:rsid w:val="00BA7EC5"/>
    <w:rsid w:val="00BB03D5"/>
    <w:rsid w:val="00BB0716"/>
    <w:rsid w:val="00BB10E6"/>
    <w:rsid w:val="00BB1A65"/>
    <w:rsid w:val="00BB1DFB"/>
    <w:rsid w:val="00BB1F6B"/>
    <w:rsid w:val="00BB3164"/>
    <w:rsid w:val="00BB3A8F"/>
    <w:rsid w:val="00BB4184"/>
    <w:rsid w:val="00BB4472"/>
    <w:rsid w:val="00BB468A"/>
    <w:rsid w:val="00BB4864"/>
    <w:rsid w:val="00BB5DB1"/>
    <w:rsid w:val="00BB7BF3"/>
    <w:rsid w:val="00BC0183"/>
    <w:rsid w:val="00BC01FF"/>
    <w:rsid w:val="00BC047B"/>
    <w:rsid w:val="00BC061F"/>
    <w:rsid w:val="00BC0760"/>
    <w:rsid w:val="00BC1592"/>
    <w:rsid w:val="00BC1D36"/>
    <w:rsid w:val="00BC2775"/>
    <w:rsid w:val="00BC3319"/>
    <w:rsid w:val="00BC3A63"/>
    <w:rsid w:val="00BC58C5"/>
    <w:rsid w:val="00BC5D44"/>
    <w:rsid w:val="00BC6350"/>
    <w:rsid w:val="00BD0849"/>
    <w:rsid w:val="00BD0905"/>
    <w:rsid w:val="00BD1077"/>
    <w:rsid w:val="00BD1E34"/>
    <w:rsid w:val="00BD2F56"/>
    <w:rsid w:val="00BD37E8"/>
    <w:rsid w:val="00BD3B69"/>
    <w:rsid w:val="00BD3FE1"/>
    <w:rsid w:val="00BD4B6C"/>
    <w:rsid w:val="00BD510F"/>
    <w:rsid w:val="00BD5EEE"/>
    <w:rsid w:val="00BD5F37"/>
    <w:rsid w:val="00BD60F9"/>
    <w:rsid w:val="00BD6719"/>
    <w:rsid w:val="00BD6A5D"/>
    <w:rsid w:val="00BD6DE0"/>
    <w:rsid w:val="00BE02CB"/>
    <w:rsid w:val="00BE0B87"/>
    <w:rsid w:val="00BE17DB"/>
    <w:rsid w:val="00BE1AC9"/>
    <w:rsid w:val="00BE2CF8"/>
    <w:rsid w:val="00BE2DD7"/>
    <w:rsid w:val="00BE38F9"/>
    <w:rsid w:val="00BE407B"/>
    <w:rsid w:val="00BE40D6"/>
    <w:rsid w:val="00BE4436"/>
    <w:rsid w:val="00BE4446"/>
    <w:rsid w:val="00BE52D3"/>
    <w:rsid w:val="00BE5613"/>
    <w:rsid w:val="00BE59EC"/>
    <w:rsid w:val="00BE6FC3"/>
    <w:rsid w:val="00BE7657"/>
    <w:rsid w:val="00BF100C"/>
    <w:rsid w:val="00BF1641"/>
    <w:rsid w:val="00BF1DBA"/>
    <w:rsid w:val="00BF26AF"/>
    <w:rsid w:val="00BF26C6"/>
    <w:rsid w:val="00BF27FC"/>
    <w:rsid w:val="00BF2AB0"/>
    <w:rsid w:val="00BF340E"/>
    <w:rsid w:val="00BF3765"/>
    <w:rsid w:val="00BF3D2F"/>
    <w:rsid w:val="00BF4274"/>
    <w:rsid w:val="00BF4419"/>
    <w:rsid w:val="00BF46AF"/>
    <w:rsid w:val="00BF47C4"/>
    <w:rsid w:val="00BF4C73"/>
    <w:rsid w:val="00BF5914"/>
    <w:rsid w:val="00BF6417"/>
    <w:rsid w:val="00BF66DA"/>
    <w:rsid w:val="00C000DF"/>
    <w:rsid w:val="00C00569"/>
    <w:rsid w:val="00C011B3"/>
    <w:rsid w:val="00C01D74"/>
    <w:rsid w:val="00C01E6B"/>
    <w:rsid w:val="00C03567"/>
    <w:rsid w:val="00C0366B"/>
    <w:rsid w:val="00C03C1F"/>
    <w:rsid w:val="00C04B2A"/>
    <w:rsid w:val="00C05E37"/>
    <w:rsid w:val="00C06B4C"/>
    <w:rsid w:val="00C07D29"/>
    <w:rsid w:val="00C1056E"/>
    <w:rsid w:val="00C10D9F"/>
    <w:rsid w:val="00C10DAA"/>
    <w:rsid w:val="00C117FA"/>
    <w:rsid w:val="00C11CED"/>
    <w:rsid w:val="00C11EEF"/>
    <w:rsid w:val="00C125A9"/>
    <w:rsid w:val="00C126F2"/>
    <w:rsid w:val="00C137DB"/>
    <w:rsid w:val="00C148E3"/>
    <w:rsid w:val="00C15894"/>
    <w:rsid w:val="00C15B98"/>
    <w:rsid w:val="00C15CD1"/>
    <w:rsid w:val="00C16327"/>
    <w:rsid w:val="00C1763E"/>
    <w:rsid w:val="00C20635"/>
    <w:rsid w:val="00C20719"/>
    <w:rsid w:val="00C21803"/>
    <w:rsid w:val="00C22E92"/>
    <w:rsid w:val="00C238CA"/>
    <w:rsid w:val="00C24460"/>
    <w:rsid w:val="00C24DCF"/>
    <w:rsid w:val="00C25863"/>
    <w:rsid w:val="00C26183"/>
    <w:rsid w:val="00C262B6"/>
    <w:rsid w:val="00C271EB"/>
    <w:rsid w:val="00C27799"/>
    <w:rsid w:val="00C27DF4"/>
    <w:rsid w:val="00C27EFA"/>
    <w:rsid w:val="00C27F93"/>
    <w:rsid w:val="00C3021D"/>
    <w:rsid w:val="00C30399"/>
    <w:rsid w:val="00C312F3"/>
    <w:rsid w:val="00C32282"/>
    <w:rsid w:val="00C33158"/>
    <w:rsid w:val="00C33453"/>
    <w:rsid w:val="00C337D5"/>
    <w:rsid w:val="00C342E7"/>
    <w:rsid w:val="00C34715"/>
    <w:rsid w:val="00C35AE1"/>
    <w:rsid w:val="00C35B2E"/>
    <w:rsid w:val="00C35EE4"/>
    <w:rsid w:val="00C363FD"/>
    <w:rsid w:val="00C3669C"/>
    <w:rsid w:val="00C37179"/>
    <w:rsid w:val="00C378D0"/>
    <w:rsid w:val="00C37D2D"/>
    <w:rsid w:val="00C40DD4"/>
    <w:rsid w:val="00C40E5E"/>
    <w:rsid w:val="00C416C1"/>
    <w:rsid w:val="00C425D5"/>
    <w:rsid w:val="00C42905"/>
    <w:rsid w:val="00C42936"/>
    <w:rsid w:val="00C42E23"/>
    <w:rsid w:val="00C445D6"/>
    <w:rsid w:val="00C44B72"/>
    <w:rsid w:val="00C44EC0"/>
    <w:rsid w:val="00C455A2"/>
    <w:rsid w:val="00C45806"/>
    <w:rsid w:val="00C4633C"/>
    <w:rsid w:val="00C46441"/>
    <w:rsid w:val="00C464C6"/>
    <w:rsid w:val="00C46768"/>
    <w:rsid w:val="00C474C1"/>
    <w:rsid w:val="00C47E4E"/>
    <w:rsid w:val="00C47FBA"/>
    <w:rsid w:val="00C50165"/>
    <w:rsid w:val="00C50187"/>
    <w:rsid w:val="00C51B6E"/>
    <w:rsid w:val="00C51BB8"/>
    <w:rsid w:val="00C51CBA"/>
    <w:rsid w:val="00C522C6"/>
    <w:rsid w:val="00C54464"/>
    <w:rsid w:val="00C547B3"/>
    <w:rsid w:val="00C55429"/>
    <w:rsid w:val="00C559F4"/>
    <w:rsid w:val="00C5600A"/>
    <w:rsid w:val="00C5643E"/>
    <w:rsid w:val="00C56B5F"/>
    <w:rsid w:val="00C56C8A"/>
    <w:rsid w:val="00C5745B"/>
    <w:rsid w:val="00C5758E"/>
    <w:rsid w:val="00C57AF3"/>
    <w:rsid w:val="00C60414"/>
    <w:rsid w:val="00C60DC9"/>
    <w:rsid w:val="00C60F42"/>
    <w:rsid w:val="00C62512"/>
    <w:rsid w:val="00C62FF3"/>
    <w:rsid w:val="00C65A7A"/>
    <w:rsid w:val="00C65E7A"/>
    <w:rsid w:val="00C671EE"/>
    <w:rsid w:val="00C679E7"/>
    <w:rsid w:val="00C704DA"/>
    <w:rsid w:val="00C709A9"/>
    <w:rsid w:val="00C70D6A"/>
    <w:rsid w:val="00C72BED"/>
    <w:rsid w:val="00C7305B"/>
    <w:rsid w:val="00C7393F"/>
    <w:rsid w:val="00C73B64"/>
    <w:rsid w:val="00C74607"/>
    <w:rsid w:val="00C74A14"/>
    <w:rsid w:val="00C754BA"/>
    <w:rsid w:val="00C75F03"/>
    <w:rsid w:val="00C76478"/>
    <w:rsid w:val="00C76CCD"/>
    <w:rsid w:val="00C77361"/>
    <w:rsid w:val="00C77F86"/>
    <w:rsid w:val="00C80212"/>
    <w:rsid w:val="00C803FC"/>
    <w:rsid w:val="00C81995"/>
    <w:rsid w:val="00C82014"/>
    <w:rsid w:val="00C823EE"/>
    <w:rsid w:val="00C828AF"/>
    <w:rsid w:val="00C83AA5"/>
    <w:rsid w:val="00C8467B"/>
    <w:rsid w:val="00C846CA"/>
    <w:rsid w:val="00C84827"/>
    <w:rsid w:val="00C84ABB"/>
    <w:rsid w:val="00C84C45"/>
    <w:rsid w:val="00C856CE"/>
    <w:rsid w:val="00C85AA7"/>
    <w:rsid w:val="00C85BDE"/>
    <w:rsid w:val="00C866D6"/>
    <w:rsid w:val="00C8716E"/>
    <w:rsid w:val="00C87287"/>
    <w:rsid w:val="00C90551"/>
    <w:rsid w:val="00C91932"/>
    <w:rsid w:val="00C91D83"/>
    <w:rsid w:val="00C91EDD"/>
    <w:rsid w:val="00C923BE"/>
    <w:rsid w:val="00C9253A"/>
    <w:rsid w:val="00C92D43"/>
    <w:rsid w:val="00C939CE"/>
    <w:rsid w:val="00C93A41"/>
    <w:rsid w:val="00C946F8"/>
    <w:rsid w:val="00C948A2"/>
    <w:rsid w:val="00C95FBF"/>
    <w:rsid w:val="00C962F1"/>
    <w:rsid w:val="00C963BB"/>
    <w:rsid w:val="00C963FC"/>
    <w:rsid w:val="00C9673F"/>
    <w:rsid w:val="00C96A46"/>
    <w:rsid w:val="00C97C57"/>
    <w:rsid w:val="00C97D06"/>
    <w:rsid w:val="00CA0154"/>
    <w:rsid w:val="00CA024F"/>
    <w:rsid w:val="00CA0915"/>
    <w:rsid w:val="00CA1C49"/>
    <w:rsid w:val="00CA21F8"/>
    <w:rsid w:val="00CA275D"/>
    <w:rsid w:val="00CA2F02"/>
    <w:rsid w:val="00CA394C"/>
    <w:rsid w:val="00CA3C9F"/>
    <w:rsid w:val="00CA3D0A"/>
    <w:rsid w:val="00CA43F8"/>
    <w:rsid w:val="00CA5072"/>
    <w:rsid w:val="00CA5320"/>
    <w:rsid w:val="00CA5355"/>
    <w:rsid w:val="00CA55AE"/>
    <w:rsid w:val="00CA5621"/>
    <w:rsid w:val="00CA6352"/>
    <w:rsid w:val="00CA6708"/>
    <w:rsid w:val="00CA6D87"/>
    <w:rsid w:val="00CA75A5"/>
    <w:rsid w:val="00CA76B0"/>
    <w:rsid w:val="00CA7BB2"/>
    <w:rsid w:val="00CB045A"/>
    <w:rsid w:val="00CB14A4"/>
    <w:rsid w:val="00CB1EDD"/>
    <w:rsid w:val="00CB2D5E"/>
    <w:rsid w:val="00CB3186"/>
    <w:rsid w:val="00CB4183"/>
    <w:rsid w:val="00CB423F"/>
    <w:rsid w:val="00CB4E9E"/>
    <w:rsid w:val="00CB5AD1"/>
    <w:rsid w:val="00CB632B"/>
    <w:rsid w:val="00CB7642"/>
    <w:rsid w:val="00CB7C09"/>
    <w:rsid w:val="00CB7C1C"/>
    <w:rsid w:val="00CB7D2E"/>
    <w:rsid w:val="00CB7D53"/>
    <w:rsid w:val="00CB7D6A"/>
    <w:rsid w:val="00CC00CD"/>
    <w:rsid w:val="00CC01A3"/>
    <w:rsid w:val="00CC0B36"/>
    <w:rsid w:val="00CC14EF"/>
    <w:rsid w:val="00CC1C4F"/>
    <w:rsid w:val="00CC2B75"/>
    <w:rsid w:val="00CC30B0"/>
    <w:rsid w:val="00CC4768"/>
    <w:rsid w:val="00CC4932"/>
    <w:rsid w:val="00CC4EB0"/>
    <w:rsid w:val="00CC50EA"/>
    <w:rsid w:val="00CC5200"/>
    <w:rsid w:val="00CC54D7"/>
    <w:rsid w:val="00CC63FD"/>
    <w:rsid w:val="00CC6EBF"/>
    <w:rsid w:val="00CC7073"/>
    <w:rsid w:val="00CC75A4"/>
    <w:rsid w:val="00CC776C"/>
    <w:rsid w:val="00CC7ACD"/>
    <w:rsid w:val="00CD1B77"/>
    <w:rsid w:val="00CD1D24"/>
    <w:rsid w:val="00CD1DB7"/>
    <w:rsid w:val="00CD1EF6"/>
    <w:rsid w:val="00CD3890"/>
    <w:rsid w:val="00CD4FC3"/>
    <w:rsid w:val="00CD5DB9"/>
    <w:rsid w:val="00CD5E0F"/>
    <w:rsid w:val="00CE03A0"/>
    <w:rsid w:val="00CE310F"/>
    <w:rsid w:val="00CE3634"/>
    <w:rsid w:val="00CE5EC2"/>
    <w:rsid w:val="00CE6C14"/>
    <w:rsid w:val="00CE6DBC"/>
    <w:rsid w:val="00CE722B"/>
    <w:rsid w:val="00CF0204"/>
    <w:rsid w:val="00CF04F8"/>
    <w:rsid w:val="00CF116E"/>
    <w:rsid w:val="00CF1FE1"/>
    <w:rsid w:val="00CF418B"/>
    <w:rsid w:val="00CF43D1"/>
    <w:rsid w:val="00CF44DC"/>
    <w:rsid w:val="00CF5AA2"/>
    <w:rsid w:val="00CF6856"/>
    <w:rsid w:val="00CF6CB2"/>
    <w:rsid w:val="00CF7B9D"/>
    <w:rsid w:val="00CF7CD8"/>
    <w:rsid w:val="00D00759"/>
    <w:rsid w:val="00D00DE2"/>
    <w:rsid w:val="00D01B27"/>
    <w:rsid w:val="00D01BCA"/>
    <w:rsid w:val="00D020FD"/>
    <w:rsid w:val="00D0312D"/>
    <w:rsid w:val="00D04A9C"/>
    <w:rsid w:val="00D04B25"/>
    <w:rsid w:val="00D05010"/>
    <w:rsid w:val="00D050AC"/>
    <w:rsid w:val="00D05F01"/>
    <w:rsid w:val="00D06B0D"/>
    <w:rsid w:val="00D06CB6"/>
    <w:rsid w:val="00D06EEB"/>
    <w:rsid w:val="00D10649"/>
    <w:rsid w:val="00D10B8A"/>
    <w:rsid w:val="00D1118F"/>
    <w:rsid w:val="00D111C5"/>
    <w:rsid w:val="00D11AF4"/>
    <w:rsid w:val="00D11EDE"/>
    <w:rsid w:val="00D12420"/>
    <w:rsid w:val="00D12835"/>
    <w:rsid w:val="00D138F0"/>
    <w:rsid w:val="00D14741"/>
    <w:rsid w:val="00D15044"/>
    <w:rsid w:val="00D15423"/>
    <w:rsid w:val="00D1581D"/>
    <w:rsid w:val="00D15A13"/>
    <w:rsid w:val="00D16071"/>
    <w:rsid w:val="00D1628C"/>
    <w:rsid w:val="00D16420"/>
    <w:rsid w:val="00D164B1"/>
    <w:rsid w:val="00D17442"/>
    <w:rsid w:val="00D177A6"/>
    <w:rsid w:val="00D17E8F"/>
    <w:rsid w:val="00D20540"/>
    <w:rsid w:val="00D205BF"/>
    <w:rsid w:val="00D2141A"/>
    <w:rsid w:val="00D21900"/>
    <w:rsid w:val="00D2191D"/>
    <w:rsid w:val="00D2293F"/>
    <w:rsid w:val="00D23177"/>
    <w:rsid w:val="00D23A45"/>
    <w:rsid w:val="00D24B0A"/>
    <w:rsid w:val="00D24BBC"/>
    <w:rsid w:val="00D24E49"/>
    <w:rsid w:val="00D27C10"/>
    <w:rsid w:val="00D3005B"/>
    <w:rsid w:val="00D31235"/>
    <w:rsid w:val="00D3128F"/>
    <w:rsid w:val="00D31570"/>
    <w:rsid w:val="00D3193A"/>
    <w:rsid w:val="00D32647"/>
    <w:rsid w:val="00D32A74"/>
    <w:rsid w:val="00D3331E"/>
    <w:rsid w:val="00D337ED"/>
    <w:rsid w:val="00D3387F"/>
    <w:rsid w:val="00D34B73"/>
    <w:rsid w:val="00D35083"/>
    <w:rsid w:val="00D36398"/>
    <w:rsid w:val="00D37080"/>
    <w:rsid w:val="00D37359"/>
    <w:rsid w:val="00D37476"/>
    <w:rsid w:val="00D37491"/>
    <w:rsid w:val="00D374E1"/>
    <w:rsid w:val="00D377EF"/>
    <w:rsid w:val="00D4070D"/>
    <w:rsid w:val="00D40810"/>
    <w:rsid w:val="00D416F5"/>
    <w:rsid w:val="00D41954"/>
    <w:rsid w:val="00D41C28"/>
    <w:rsid w:val="00D430AF"/>
    <w:rsid w:val="00D433BC"/>
    <w:rsid w:val="00D43BE1"/>
    <w:rsid w:val="00D446FB"/>
    <w:rsid w:val="00D44DD4"/>
    <w:rsid w:val="00D44FDC"/>
    <w:rsid w:val="00D45AE0"/>
    <w:rsid w:val="00D46A9A"/>
    <w:rsid w:val="00D47177"/>
    <w:rsid w:val="00D4799F"/>
    <w:rsid w:val="00D47BA7"/>
    <w:rsid w:val="00D50359"/>
    <w:rsid w:val="00D51378"/>
    <w:rsid w:val="00D513D4"/>
    <w:rsid w:val="00D5345E"/>
    <w:rsid w:val="00D53B9C"/>
    <w:rsid w:val="00D553F4"/>
    <w:rsid w:val="00D556DD"/>
    <w:rsid w:val="00D567C6"/>
    <w:rsid w:val="00D573E7"/>
    <w:rsid w:val="00D576BE"/>
    <w:rsid w:val="00D57735"/>
    <w:rsid w:val="00D57DDA"/>
    <w:rsid w:val="00D57F3C"/>
    <w:rsid w:val="00D603B5"/>
    <w:rsid w:val="00D60586"/>
    <w:rsid w:val="00D60653"/>
    <w:rsid w:val="00D608BB"/>
    <w:rsid w:val="00D616F1"/>
    <w:rsid w:val="00D61F34"/>
    <w:rsid w:val="00D628A9"/>
    <w:rsid w:val="00D63A4D"/>
    <w:rsid w:val="00D63A65"/>
    <w:rsid w:val="00D63E03"/>
    <w:rsid w:val="00D642D3"/>
    <w:rsid w:val="00D64B4A"/>
    <w:rsid w:val="00D64DFC"/>
    <w:rsid w:val="00D64F35"/>
    <w:rsid w:val="00D656BE"/>
    <w:rsid w:val="00D65756"/>
    <w:rsid w:val="00D669C9"/>
    <w:rsid w:val="00D66B5F"/>
    <w:rsid w:val="00D6720E"/>
    <w:rsid w:val="00D672EF"/>
    <w:rsid w:val="00D674B1"/>
    <w:rsid w:val="00D676D4"/>
    <w:rsid w:val="00D70196"/>
    <w:rsid w:val="00D702F9"/>
    <w:rsid w:val="00D70B4F"/>
    <w:rsid w:val="00D70FB6"/>
    <w:rsid w:val="00D71126"/>
    <w:rsid w:val="00D7141A"/>
    <w:rsid w:val="00D7168B"/>
    <w:rsid w:val="00D717E4"/>
    <w:rsid w:val="00D71FEB"/>
    <w:rsid w:val="00D72F7E"/>
    <w:rsid w:val="00D74571"/>
    <w:rsid w:val="00D74629"/>
    <w:rsid w:val="00D74DAB"/>
    <w:rsid w:val="00D74DDB"/>
    <w:rsid w:val="00D762F1"/>
    <w:rsid w:val="00D76506"/>
    <w:rsid w:val="00D76887"/>
    <w:rsid w:val="00D76D2F"/>
    <w:rsid w:val="00D7729A"/>
    <w:rsid w:val="00D77AB7"/>
    <w:rsid w:val="00D80FC0"/>
    <w:rsid w:val="00D81707"/>
    <w:rsid w:val="00D81C5F"/>
    <w:rsid w:val="00D83BB3"/>
    <w:rsid w:val="00D84682"/>
    <w:rsid w:val="00D84DF4"/>
    <w:rsid w:val="00D84DF7"/>
    <w:rsid w:val="00D84F45"/>
    <w:rsid w:val="00D852CB"/>
    <w:rsid w:val="00D8594C"/>
    <w:rsid w:val="00D869FE"/>
    <w:rsid w:val="00D86B9F"/>
    <w:rsid w:val="00D86CC0"/>
    <w:rsid w:val="00D86DE6"/>
    <w:rsid w:val="00D87096"/>
    <w:rsid w:val="00D87F79"/>
    <w:rsid w:val="00D90009"/>
    <w:rsid w:val="00D90C22"/>
    <w:rsid w:val="00D90E68"/>
    <w:rsid w:val="00D90FC4"/>
    <w:rsid w:val="00D91E72"/>
    <w:rsid w:val="00D92A54"/>
    <w:rsid w:val="00D92EAB"/>
    <w:rsid w:val="00D93527"/>
    <w:rsid w:val="00D94982"/>
    <w:rsid w:val="00D94FC5"/>
    <w:rsid w:val="00D956B3"/>
    <w:rsid w:val="00D964AA"/>
    <w:rsid w:val="00D972B0"/>
    <w:rsid w:val="00D972B4"/>
    <w:rsid w:val="00D97F96"/>
    <w:rsid w:val="00DA0099"/>
    <w:rsid w:val="00DA063C"/>
    <w:rsid w:val="00DA08F4"/>
    <w:rsid w:val="00DA0BDE"/>
    <w:rsid w:val="00DA1383"/>
    <w:rsid w:val="00DA16AF"/>
    <w:rsid w:val="00DA1FC9"/>
    <w:rsid w:val="00DA1FD4"/>
    <w:rsid w:val="00DA23AD"/>
    <w:rsid w:val="00DA256E"/>
    <w:rsid w:val="00DA3E28"/>
    <w:rsid w:val="00DA3EA6"/>
    <w:rsid w:val="00DA4535"/>
    <w:rsid w:val="00DA48D5"/>
    <w:rsid w:val="00DA4AF1"/>
    <w:rsid w:val="00DA5018"/>
    <w:rsid w:val="00DA5156"/>
    <w:rsid w:val="00DA5D96"/>
    <w:rsid w:val="00DA61B6"/>
    <w:rsid w:val="00DA6FC7"/>
    <w:rsid w:val="00DA72F7"/>
    <w:rsid w:val="00DA73A2"/>
    <w:rsid w:val="00DA7575"/>
    <w:rsid w:val="00DA7B82"/>
    <w:rsid w:val="00DB12A8"/>
    <w:rsid w:val="00DB1B0A"/>
    <w:rsid w:val="00DB1B10"/>
    <w:rsid w:val="00DB2BD8"/>
    <w:rsid w:val="00DB3E9F"/>
    <w:rsid w:val="00DB3F45"/>
    <w:rsid w:val="00DB596F"/>
    <w:rsid w:val="00DB5A6E"/>
    <w:rsid w:val="00DB60BE"/>
    <w:rsid w:val="00DB646C"/>
    <w:rsid w:val="00DB6937"/>
    <w:rsid w:val="00DB7E80"/>
    <w:rsid w:val="00DC0B36"/>
    <w:rsid w:val="00DC0BCD"/>
    <w:rsid w:val="00DC0C1F"/>
    <w:rsid w:val="00DC0C4D"/>
    <w:rsid w:val="00DC1FE2"/>
    <w:rsid w:val="00DC2EA5"/>
    <w:rsid w:val="00DC36F5"/>
    <w:rsid w:val="00DC3FC4"/>
    <w:rsid w:val="00DC4472"/>
    <w:rsid w:val="00DC45F0"/>
    <w:rsid w:val="00DC464F"/>
    <w:rsid w:val="00DC485B"/>
    <w:rsid w:val="00DC5872"/>
    <w:rsid w:val="00DC611F"/>
    <w:rsid w:val="00DC68D5"/>
    <w:rsid w:val="00DC6A0C"/>
    <w:rsid w:val="00DC6A79"/>
    <w:rsid w:val="00DC6FD4"/>
    <w:rsid w:val="00DC74E6"/>
    <w:rsid w:val="00DC7B6C"/>
    <w:rsid w:val="00DD0027"/>
    <w:rsid w:val="00DD03E5"/>
    <w:rsid w:val="00DD0ECE"/>
    <w:rsid w:val="00DD1128"/>
    <w:rsid w:val="00DD2117"/>
    <w:rsid w:val="00DD2952"/>
    <w:rsid w:val="00DD45E5"/>
    <w:rsid w:val="00DD53E9"/>
    <w:rsid w:val="00DD62CC"/>
    <w:rsid w:val="00DD7F1B"/>
    <w:rsid w:val="00DE1627"/>
    <w:rsid w:val="00DE1B06"/>
    <w:rsid w:val="00DE214E"/>
    <w:rsid w:val="00DE29D5"/>
    <w:rsid w:val="00DE2B63"/>
    <w:rsid w:val="00DE2BD1"/>
    <w:rsid w:val="00DE34A1"/>
    <w:rsid w:val="00DE42CE"/>
    <w:rsid w:val="00DE4CEA"/>
    <w:rsid w:val="00DE4ED8"/>
    <w:rsid w:val="00DE572A"/>
    <w:rsid w:val="00DE6697"/>
    <w:rsid w:val="00DE6920"/>
    <w:rsid w:val="00DE6967"/>
    <w:rsid w:val="00DE7B6F"/>
    <w:rsid w:val="00DF04A6"/>
    <w:rsid w:val="00DF1CD4"/>
    <w:rsid w:val="00DF2171"/>
    <w:rsid w:val="00DF376A"/>
    <w:rsid w:val="00DF3921"/>
    <w:rsid w:val="00DF394B"/>
    <w:rsid w:val="00DF3D56"/>
    <w:rsid w:val="00DF42C8"/>
    <w:rsid w:val="00DF43A2"/>
    <w:rsid w:val="00DF4B35"/>
    <w:rsid w:val="00DF538B"/>
    <w:rsid w:val="00DF5D45"/>
    <w:rsid w:val="00DF6D49"/>
    <w:rsid w:val="00DF74EA"/>
    <w:rsid w:val="00E00090"/>
    <w:rsid w:val="00E00FB2"/>
    <w:rsid w:val="00E01541"/>
    <w:rsid w:val="00E01A63"/>
    <w:rsid w:val="00E03026"/>
    <w:rsid w:val="00E03759"/>
    <w:rsid w:val="00E03CBB"/>
    <w:rsid w:val="00E04C1E"/>
    <w:rsid w:val="00E04EFD"/>
    <w:rsid w:val="00E04F3F"/>
    <w:rsid w:val="00E05228"/>
    <w:rsid w:val="00E058EE"/>
    <w:rsid w:val="00E06224"/>
    <w:rsid w:val="00E07131"/>
    <w:rsid w:val="00E074D1"/>
    <w:rsid w:val="00E10134"/>
    <w:rsid w:val="00E12485"/>
    <w:rsid w:val="00E126BD"/>
    <w:rsid w:val="00E12C2F"/>
    <w:rsid w:val="00E13588"/>
    <w:rsid w:val="00E13A52"/>
    <w:rsid w:val="00E13FA0"/>
    <w:rsid w:val="00E142B7"/>
    <w:rsid w:val="00E14D36"/>
    <w:rsid w:val="00E14F5A"/>
    <w:rsid w:val="00E15462"/>
    <w:rsid w:val="00E16554"/>
    <w:rsid w:val="00E168B1"/>
    <w:rsid w:val="00E16E27"/>
    <w:rsid w:val="00E17904"/>
    <w:rsid w:val="00E17CFE"/>
    <w:rsid w:val="00E20374"/>
    <w:rsid w:val="00E22755"/>
    <w:rsid w:val="00E24598"/>
    <w:rsid w:val="00E24C0C"/>
    <w:rsid w:val="00E25C2F"/>
    <w:rsid w:val="00E25CCA"/>
    <w:rsid w:val="00E2622B"/>
    <w:rsid w:val="00E26DE7"/>
    <w:rsid w:val="00E274C7"/>
    <w:rsid w:val="00E30D4A"/>
    <w:rsid w:val="00E30F49"/>
    <w:rsid w:val="00E3152F"/>
    <w:rsid w:val="00E32F83"/>
    <w:rsid w:val="00E3328F"/>
    <w:rsid w:val="00E33AD4"/>
    <w:rsid w:val="00E33FB3"/>
    <w:rsid w:val="00E34152"/>
    <w:rsid w:val="00E342B9"/>
    <w:rsid w:val="00E34EE1"/>
    <w:rsid w:val="00E350F8"/>
    <w:rsid w:val="00E35BFD"/>
    <w:rsid w:val="00E4138A"/>
    <w:rsid w:val="00E414E7"/>
    <w:rsid w:val="00E421BF"/>
    <w:rsid w:val="00E42976"/>
    <w:rsid w:val="00E43342"/>
    <w:rsid w:val="00E43B37"/>
    <w:rsid w:val="00E43C73"/>
    <w:rsid w:val="00E43FE0"/>
    <w:rsid w:val="00E44338"/>
    <w:rsid w:val="00E449DC"/>
    <w:rsid w:val="00E458EA"/>
    <w:rsid w:val="00E4596A"/>
    <w:rsid w:val="00E465E0"/>
    <w:rsid w:val="00E4730A"/>
    <w:rsid w:val="00E47A67"/>
    <w:rsid w:val="00E508E6"/>
    <w:rsid w:val="00E50AF7"/>
    <w:rsid w:val="00E520FD"/>
    <w:rsid w:val="00E52A43"/>
    <w:rsid w:val="00E538D1"/>
    <w:rsid w:val="00E53C65"/>
    <w:rsid w:val="00E53CDD"/>
    <w:rsid w:val="00E54605"/>
    <w:rsid w:val="00E546F4"/>
    <w:rsid w:val="00E54E03"/>
    <w:rsid w:val="00E55353"/>
    <w:rsid w:val="00E557C1"/>
    <w:rsid w:val="00E55B24"/>
    <w:rsid w:val="00E55B4B"/>
    <w:rsid w:val="00E560DD"/>
    <w:rsid w:val="00E5724C"/>
    <w:rsid w:val="00E57F29"/>
    <w:rsid w:val="00E60339"/>
    <w:rsid w:val="00E60703"/>
    <w:rsid w:val="00E60D76"/>
    <w:rsid w:val="00E6144E"/>
    <w:rsid w:val="00E61881"/>
    <w:rsid w:val="00E6199C"/>
    <w:rsid w:val="00E62A55"/>
    <w:rsid w:val="00E63BD6"/>
    <w:rsid w:val="00E64714"/>
    <w:rsid w:val="00E651FF"/>
    <w:rsid w:val="00E65450"/>
    <w:rsid w:val="00E66490"/>
    <w:rsid w:val="00E667C6"/>
    <w:rsid w:val="00E6686E"/>
    <w:rsid w:val="00E66D44"/>
    <w:rsid w:val="00E675B8"/>
    <w:rsid w:val="00E67EF3"/>
    <w:rsid w:val="00E70FDA"/>
    <w:rsid w:val="00E716CC"/>
    <w:rsid w:val="00E71E37"/>
    <w:rsid w:val="00E7209B"/>
    <w:rsid w:val="00E7250E"/>
    <w:rsid w:val="00E72ABD"/>
    <w:rsid w:val="00E72CE0"/>
    <w:rsid w:val="00E72E0A"/>
    <w:rsid w:val="00E733E0"/>
    <w:rsid w:val="00E7418A"/>
    <w:rsid w:val="00E76120"/>
    <w:rsid w:val="00E76D5A"/>
    <w:rsid w:val="00E800CB"/>
    <w:rsid w:val="00E80B6A"/>
    <w:rsid w:val="00E82248"/>
    <w:rsid w:val="00E824E7"/>
    <w:rsid w:val="00E82F6E"/>
    <w:rsid w:val="00E838C5"/>
    <w:rsid w:val="00E839CB"/>
    <w:rsid w:val="00E83C9D"/>
    <w:rsid w:val="00E8472C"/>
    <w:rsid w:val="00E85743"/>
    <w:rsid w:val="00E8574A"/>
    <w:rsid w:val="00E861AC"/>
    <w:rsid w:val="00E86CE0"/>
    <w:rsid w:val="00E8773D"/>
    <w:rsid w:val="00E90662"/>
    <w:rsid w:val="00E909E0"/>
    <w:rsid w:val="00E91682"/>
    <w:rsid w:val="00E916A9"/>
    <w:rsid w:val="00E916DD"/>
    <w:rsid w:val="00E91AA6"/>
    <w:rsid w:val="00E92349"/>
    <w:rsid w:val="00E935A7"/>
    <w:rsid w:val="00E93C02"/>
    <w:rsid w:val="00E93F05"/>
    <w:rsid w:val="00E94120"/>
    <w:rsid w:val="00E948F4"/>
    <w:rsid w:val="00E9498F"/>
    <w:rsid w:val="00E94A1B"/>
    <w:rsid w:val="00E94A33"/>
    <w:rsid w:val="00E9639A"/>
    <w:rsid w:val="00E963F9"/>
    <w:rsid w:val="00E965C0"/>
    <w:rsid w:val="00E969E3"/>
    <w:rsid w:val="00E96BAD"/>
    <w:rsid w:val="00E97082"/>
    <w:rsid w:val="00EA0346"/>
    <w:rsid w:val="00EA0AC9"/>
    <w:rsid w:val="00EA0DA7"/>
    <w:rsid w:val="00EA18EB"/>
    <w:rsid w:val="00EA2401"/>
    <w:rsid w:val="00EA2F79"/>
    <w:rsid w:val="00EA3596"/>
    <w:rsid w:val="00EA451F"/>
    <w:rsid w:val="00EA50BE"/>
    <w:rsid w:val="00EA59D7"/>
    <w:rsid w:val="00EA6703"/>
    <w:rsid w:val="00EA6785"/>
    <w:rsid w:val="00EA7390"/>
    <w:rsid w:val="00EB094D"/>
    <w:rsid w:val="00EB1820"/>
    <w:rsid w:val="00EB1A73"/>
    <w:rsid w:val="00EB1BE1"/>
    <w:rsid w:val="00EB247C"/>
    <w:rsid w:val="00EB27E7"/>
    <w:rsid w:val="00EB2B33"/>
    <w:rsid w:val="00EB2C38"/>
    <w:rsid w:val="00EB2FFC"/>
    <w:rsid w:val="00EB32B7"/>
    <w:rsid w:val="00EB44F3"/>
    <w:rsid w:val="00EB4ADB"/>
    <w:rsid w:val="00EB542E"/>
    <w:rsid w:val="00EB59E5"/>
    <w:rsid w:val="00EB5F4D"/>
    <w:rsid w:val="00EB633D"/>
    <w:rsid w:val="00EB6A73"/>
    <w:rsid w:val="00EB7235"/>
    <w:rsid w:val="00EB7C38"/>
    <w:rsid w:val="00EB7E96"/>
    <w:rsid w:val="00EB7F34"/>
    <w:rsid w:val="00EC0039"/>
    <w:rsid w:val="00EC0049"/>
    <w:rsid w:val="00EC0DF7"/>
    <w:rsid w:val="00EC100E"/>
    <w:rsid w:val="00EC10C3"/>
    <w:rsid w:val="00EC137E"/>
    <w:rsid w:val="00EC2478"/>
    <w:rsid w:val="00EC27CE"/>
    <w:rsid w:val="00EC355F"/>
    <w:rsid w:val="00EC3575"/>
    <w:rsid w:val="00EC35E1"/>
    <w:rsid w:val="00EC42F0"/>
    <w:rsid w:val="00EC4535"/>
    <w:rsid w:val="00EC4777"/>
    <w:rsid w:val="00EC4AE6"/>
    <w:rsid w:val="00EC55E0"/>
    <w:rsid w:val="00EC6B2B"/>
    <w:rsid w:val="00EC7413"/>
    <w:rsid w:val="00EC79B9"/>
    <w:rsid w:val="00ED0771"/>
    <w:rsid w:val="00ED0F0B"/>
    <w:rsid w:val="00ED20AB"/>
    <w:rsid w:val="00ED21EC"/>
    <w:rsid w:val="00ED2B81"/>
    <w:rsid w:val="00ED2DCE"/>
    <w:rsid w:val="00ED3530"/>
    <w:rsid w:val="00ED4C33"/>
    <w:rsid w:val="00ED53CD"/>
    <w:rsid w:val="00ED59BA"/>
    <w:rsid w:val="00ED633F"/>
    <w:rsid w:val="00ED63D6"/>
    <w:rsid w:val="00ED6A74"/>
    <w:rsid w:val="00ED7600"/>
    <w:rsid w:val="00EE0209"/>
    <w:rsid w:val="00EE0A85"/>
    <w:rsid w:val="00EE0E61"/>
    <w:rsid w:val="00EE21F8"/>
    <w:rsid w:val="00EE2F62"/>
    <w:rsid w:val="00EE437B"/>
    <w:rsid w:val="00EE4463"/>
    <w:rsid w:val="00EE6875"/>
    <w:rsid w:val="00EE6939"/>
    <w:rsid w:val="00EE6D6D"/>
    <w:rsid w:val="00EE708D"/>
    <w:rsid w:val="00EE7833"/>
    <w:rsid w:val="00EF05D5"/>
    <w:rsid w:val="00EF0F39"/>
    <w:rsid w:val="00EF1486"/>
    <w:rsid w:val="00EF14EE"/>
    <w:rsid w:val="00EF16A1"/>
    <w:rsid w:val="00EF173D"/>
    <w:rsid w:val="00EF1EB9"/>
    <w:rsid w:val="00EF23CF"/>
    <w:rsid w:val="00EF2F6E"/>
    <w:rsid w:val="00EF3A48"/>
    <w:rsid w:val="00EF42E8"/>
    <w:rsid w:val="00EF4889"/>
    <w:rsid w:val="00EF50A9"/>
    <w:rsid w:val="00EF54D3"/>
    <w:rsid w:val="00EF65EB"/>
    <w:rsid w:val="00EF6992"/>
    <w:rsid w:val="00EF6F64"/>
    <w:rsid w:val="00EF7128"/>
    <w:rsid w:val="00EF7138"/>
    <w:rsid w:val="00EF72D8"/>
    <w:rsid w:val="00EF78A6"/>
    <w:rsid w:val="00F0098A"/>
    <w:rsid w:val="00F009A2"/>
    <w:rsid w:val="00F00F6E"/>
    <w:rsid w:val="00F01538"/>
    <w:rsid w:val="00F02E6C"/>
    <w:rsid w:val="00F0326C"/>
    <w:rsid w:val="00F033CA"/>
    <w:rsid w:val="00F039AC"/>
    <w:rsid w:val="00F03EAE"/>
    <w:rsid w:val="00F040B5"/>
    <w:rsid w:val="00F04D4D"/>
    <w:rsid w:val="00F0586E"/>
    <w:rsid w:val="00F05FB1"/>
    <w:rsid w:val="00F063D9"/>
    <w:rsid w:val="00F070BB"/>
    <w:rsid w:val="00F078E8"/>
    <w:rsid w:val="00F07B7A"/>
    <w:rsid w:val="00F10B8B"/>
    <w:rsid w:val="00F11045"/>
    <w:rsid w:val="00F110FB"/>
    <w:rsid w:val="00F111C5"/>
    <w:rsid w:val="00F111F6"/>
    <w:rsid w:val="00F11446"/>
    <w:rsid w:val="00F1183D"/>
    <w:rsid w:val="00F12D28"/>
    <w:rsid w:val="00F1324B"/>
    <w:rsid w:val="00F14154"/>
    <w:rsid w:val="00F14583"/>
    <w:rsid w:val="00F149B9"/>
    <w:rsid w:val="00F14D90"/>
    <w:rsid w:val="00F157B6"/>
    <w:rsid w:val="00F163BF"/>
    <w:rsid w:val="00F16C39"/>
    <w:rsid w:val="00F17A92"/>
    <w:rsid w:val="00F20045"/>
    <w:rsid w:val="00F202AF"/>
    <w:rsid w:val="00F20D11"/>
    <w:rsid w:val="00F21083"/>
    <w:rsid w:val="00F2109D"/>
    <w:rsid w:val="00F21458"/>
    <w:rsid w:val="00F23217"/>
    <w:rsid w:val="00F23544"/>
    <w:rsid w:val="00F23630"/>
    <w:rsid w:val="00F23929"/>
    <w:rsid w:val="00F242F7"/>
    <w:rsid w:val="00F24366"/>
    <w:rsid w:val="00F24B4A"/>
    <w:rsid w:val="00F26A58"/>
    <w:rsid w:val="00F26E60"/>
    <w:rsid w:val="00F30086"/>
    <w:rsid w:val="00F30376"/>
    <w:rsid w:val="00F30987"/>
    <w:rsid w:val="00F31252"/>
    <w:rsid w:val="00F328B8"/>
    <w:rsid w:val="00F32D76"/>
    <w:rsid w:val="00F338B4"/>
    <w:rsid w:val="00F33C00"/>
    <w:rsid w:val="00F344D7"/>
    <w:rsid w:val="00F35736"/>
    <w:rsid w:val="00F365B8"/>
    <w:rsid w:val="00F366EB"/>
    <w:rsid w:val="00F36E22"/>
    <w:rsid w:val="00F40005"/>
    <w:rsid w:val="00F4069F"/>
    <w:rsid w:val="00F40A43"/>
    <w:rsid w:val="00F421F0"/>
    <w:rsid w:val="00F42605"/>
    <w:rsid w:val="00F428CE"/>
    <w:rsid w:val="00F42BAF"/>
    <w:rsid w:val="00F430E5"/>
    <w:rsid w:val="00F43416"/>
    <w:rsid w:val="00F43443"/>
    <w:rsid w:val="00F45454"/>
    <w:rsid w:val="00F46371"/>
    <w:rsid w:val="00F46D7F"/>
    <w:rsid w:val="00F473AB"/>
    <w:rsid w:val="00F509EA"/>
    <w:rsid w:val="00F50EC3"/>
    <w:rsid w:val="00F5153B"/>
    <w:rsid w:val="00F51912"/>
    <w:rsid w:val="00F53213"/>
    <w:rsid w:val="00F53535"/>
    <w:rsid w:val="00F53D0C"/>
    <w:rsid w:val="00F53F0C"/>
    <w:rsid w:val="00F54D93"/>
    <w:rsid w:val="00F5596C"/>
    <w:rsid w:val="00F561B4"/>
    <w:rsid w:val="00F56462"/>
    <w:rsid w:val="00F56A6D"/>
    <w:rsid w:val="00F578EE"/>
    <w:rsid w:val="00F57B4D"/>
    <w:rsid w:val="00F60471"/>
    <w:rsid w:val="00F60A7C"/>
    <w:rsid w:val="00F60AE3"/>
    <w:rsid w:val="00F60C3B"/>
    <w:rsid w:val="00F62517"/>
    <w:rsid w:val="00F626F8"/>
    <w:rsid w:val="00F62CFD"/>
    <w:rsid w:val="00F63140"/>
    <w:rsid w:val="00F637F5"/>
    <w:rsid w:val="00F638CE"/>
    <w:rsid w:val="00F63932"/>
    <w:rsid w:val="00F6406F"/>
    <w:rsid w:val="00F641D8"/>
    <w:rsid w:val="00F64700"/>
    <w:rsid w:val="00F64ABD"/>
    <w:rsid w:val="00F64E85"/>
    <w:rsid w:val="00F65320"/>
    <w:rsid w:val="00F6534D"/>
    <w:rsid w:val="00F65B44"/>
    <w:rsid w:val="00F65FCC"/>
    <w:rsid w:val="00F663B5"/>
    <w:rsid w:val="00F66B12"/>
    <w:rsid w:val="00F67190"/>
    <w:rsid w:val="00F676F7"/>
    <w:rsid w:val="00F677E7"/>
    <w:rsid w:val="00F67BB4"/>
    <w:rsid w:val="00F67BBC"/>
    <w:rsid w:val="00F70A02"/>
    <w:rsid w:val="00F71219"/>
    <w:rsid w:val="00F713B1"/>
    <w:rsid w:val="00F71866"/>
    <w:rsid w:val="00F73D3A"/>
    <w:rsid w:val="00F74ABE"/>
    <w:rsid w:val="00F75EAC"/>
    <w:rsid w:val="00F76588"/>
    <w:rsid w:val="00F7679C"/>
    <w:rsid w:val="00F771C9"/>
    <w:rsid w:val="00F77212"/>
    <w:rsid w:val="00F772DD"/>
    <w:rsid w:val="00F77910"/>
    <w:rsid w:val="00F80042"/>
    <w:rsid w:val="00F810B0"/>
    <w:rsid w:val="00F81CA3"/>
    <w:rsid w:val="00F81FC9"/>
    <w:rsid w:val="00F820EF"/>
    <w:rsid w:val="00F828F7"/>
    <w:rsid w:val="00F830B3"/>
    <w:rsid w:val="00F83432"/>
    <w:rsid w:val="00F84E9C"/>
    <w:rsid w:val="00F85A37"/>
    <w:rsid w:val="00F869A1"/>
    <w:rsid w:val="00F86AE9"/>
    <w:rsid w:val="00F87AC3"/>
    <w:rsid w:val="00F87E35"/>
    <w:rsid w:val="00F87FB8"/>
    <w:rsid w:val="00F901B1"/>
    <w:rsid w:val="00F908BB"/>
    <w:rsid w:val="00F9164B"/>
    <w:rsid w:val="00F91AA0"/>
    <w:rsid w:val="00F91B8F"/>
    <w:rsid w:val="00F91CE5"/>
    <w:rsid w:val="00F924A2"/>
    <w:rsid w:val="00F935C3"/>
    <w:rsid w:val="00F93C44"/>
    <w:rsid w:val="00F946D5"/>
    <w:rsid w:val="00F950C5"/>
    <w:rsid w:val="00F9510F"/>
    <w:rsid w:val="00F9582D"/>
    <w:rsid w:val="00F95CA1"/>
    <w:rsid w:val="00F96208"/>
    <w:rsid w:val="00F965AF"/>
    <w:rsid w:val="00F96756"/>
    <w:rsid w:val="00F96E60"/>
    <w:rsid w:val="00F974D7"/>
    <w:rsid w:val="00F97F46"/>
    <w:rsid w:val="00FA0C08"/>
    <w:rsid w:val="00FA1860"/>
    <w:rsid w:val="00FA1DE9"/>
    <w:rsid w:val="00FA1E29"/>
    <w:rsid w:val="00FA1E52"/>
    <w:rsid w:val="00FA2269"/>
    <w:rsid w:val="00FA2F16"/>
    <w:rsid w:val="00FA363A"/>
    <w:rsid w:val="00FA36C1"/>
    <w:rsid w:val="00FA3812"/>
    <w:rsid w:val="00FA3838"/>
    <w:rsid w:val="00FA38A4"/>
    <w:rsid w:val="00FA402C"/>
    <w:rsid w:val="00FA46C3"/>
    <w:rsid w:val="00FA67ED"/>
    <w:rsid w:val="00FA6B45"/>
    <w:rsid w:val="00FA6C2C"/>
    <w:rsid w:val="00FA7782"/>
    <w:rsid w:val="00FB2942"/>
    <w:rsid w:val="00FB2CCC"/>
    <w:rsid w:val="00FB2FDC"/>
    <w:rsid w:val="00FB34D8"/>
    <w:rsid w:val="00FB3FBE"/>
    <w:rsid w:val="00FB3FED"/>
    <w:rsid w:val="00FB45D5"/>
    <w:rsid w:val="00FB4606"/>
    <w:rsid w:val="00FB485F"/>
    <w:rsid w:val="00FB54D6"/>
    <w:rsid w:val="00FB582B"/>
    <w:rsid w:val="00FB5A3C"/>
    <w:rsid w:val="00FB6212"/>
    <w:rsid w:val="00FB6A66"/>
    <w:rsid w:val="00FB6BFC"/>
    <w:rsid w:val="00FC0007"/>
    <w:rsid w:val="00FC0396"/>
    <w:rsid w:val="00FC043F"/>
    <w:rsid w:val="00FC06EF"/>
    <w:rsid w:val="00FC17A0"/>
    <w:rsid w:val="00FC24C2"/>
    <w:rsid w:val="00FC2DF5"/>
    <w:rsid w:val="00FC2EC8"/>
    <w:rsid w:val="00FC3111"/>
    <w:rsid w:val="00FC3466"/>
    <w:rsid w:val="00FC3E05"/>
    <w:rsid w:val="00FC437B"/>
    <w:rsid w:val="00FC441E"/>
    <w:rsid w:val="00FC4528"/>
    <w:rsid w:val="00FC4A75"/>
    <w:rsid w:val="00FC5201"/>
    <w:rsid w:val="00FC5A1F"/>
    <w:rsid w:val="00FC7306"/>
    <w:rsid w:val="00FC73C8"/>
    <w:rsid w:val="00FC7E05"/>
    <w:rsid w:val="00FD0010"/>
    <w:rsid w:val="00FD05AE"/>
    <w:rsid w:val="00FD0DAF"/>
    <w:rsid w:val="00FD2041"/>
    <w:rsid w:val="00FD27F2"/>
    <w:rsid w:val="00FD33EE"/>
    <w:rsid w:val="00FD3D96"/>
    <w:rsid w:val="00FD5158"/>
    <w:rsid w:val="00FD52E1"/>
    <w:rsid w:val="00FD6647"/>
    <w:rsid w:val="00FE0420"/>
    <w:rsid w:val="00FE0560"/>
    <w:rsid w:val="00FE0EDB"/>
    <w:rsid w:val="00FE14E2"/>
    <w:rsid w:val="00FE1FD4"/>
    <w:rsid w:val="00FE25F5"/>
    <w:rsid w:val="00FE26E0"/>
    <w:rsid w:val="00FE3B6B"/>
    <w:rsid w:val="00FE4468"/>
    <w:rsid w:val="00FE51FE"/>
    <w:rsid w:val="00FE6492"/>
    <w:rsid w:val="00FE659A"/>
    <w:rsid w:val="00FE6D9C"/>
    <w:rsid w:val="00FE6E2A"/>
    <w:rsid w:val="00FF0C6C"/>
    <w:rsid w:val="00FF2BB1"/>
    <w:rsid w:val="00FF39DB"/>
    <w:rsid w:val="00FF3A79"/>
    <w:rsid w:val="00FF43BC"/>
    <w:rsid w:val="00FF455C"/>
    <w:rsid w:val="00FF5717"/>
    <w:rsid w:val="00FF5BD7"/>
    <w:rsid w:val="00FF5FBA"/>
    <w:rsid w:val="00FF6259"/>
    <w:rsid w:val="00FF62B3"/>
    <w:rsid w:val="00FF6310"/>
    <w:rsid w:val="00FF6327"/>
    <w:rsid w:val="00FF63B7"/>
    <w:rsid w:val="00FF6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8FCB"/>
  <w15:docId w15:val="{6611A384-144B-40C2-B68E-84172F9B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932"/>
    <w:pPr>
      <w:spacing w:after="200" w:line="276" w:lineRule="auto"/>
    </w:pPr>
    <w:rPr>
      <w:sz w:val="22"/>
      <w:szCs w:val="22"/>
      <w:lang w:eastAsia="en-US"/>
    </w:rPr>
  </w:style>
  <w:style w:type="paragraph" w:styleId="1">
    <w:name w:val="heading 1"/>
    <w:basedOn w:val="a"/>
    <w:next w:val="a"/>
    <w:link w:val="10"/>
    <w:uiPriority w:val="9"/>
    <w:qFormat/>
    <w:rsid w:val="00D46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23273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0569"/>
    <w:pPr>
      <w:widowControl w:val="0"/>
      <w:autoSpaceDE w:val="0"/>
      <w:autoSpaceDN w:val="0"/>
    </w:pPr>
    <w:rPr>
      <w:rFonts w:eastAsia="Times New Roman" w:cs="Calibri"/>
      <w:sz w:val="22"/>
      <w:szCs w:val="22"/>
    </w:rPr>
  </w:style>
  <w:style w:type="paragraph" w:customStyle="1" w:styleId="ConsPlusNonformat">
    <w:name w:val="ConsPlusNonformat"/>
    <w:rsid w:val="00C00569"/>
    <w:pPr>
      <w:widowControl w:val="0"/>
      <w:autoSpaceDE w:val="0"/>
      <w:autoSpaceDN w:val="0"/>
    </w:pPr>
    <w:rPr>
      <w:rFonts w:ascii="Courier New" w:eastAsia="Times New Roman" w:hAnsi="Courier New" w:cs="Courier New"/>
    </w:rPr>
  </w:style>
  <w:style w:type="paragraph" w:customStyle="1" w:styleId="ConsPlusTitle">
    <w:name w:val="ConsPlusTitle"/>
    <w:rsid w:val="00C00569"/>
    <w:pPr>
      <w:widowControl w:val="0"/>
      <w:autoSpaceDE w:val="0"/>
      <w:autoSpaceDN w:val="0"/>
    </w:pPr>
    <w:rPr>
      <w:rFonts w:eastAsia="Times New Roman" w:cs="Calibri"/>
      <w:b/>
      <w:sz w:val="22"/>
    </w:rPr>
  </w:style>
  <w:style w:type="paragraph" w:customStyle="1" w:styleId="ConsPlusCell">
    <w:name w:val="ConsPlusCell"/>
    <w:rsid w:val="00C00569"/>
    <w:pPr>
      <w:widowControl w:val="0"/>
      <w:autoSpaceDE w:val="0"/>
      <w:autoSpaceDN w:val="0"/>
    </w:pPr>
    <w:rPr>
      <w:rFonts w:ascii="Courier New" w:eastAsia="Times New Roman" w:hAnsi="Courier New" w:cs="Courier New"/>
    </w:rPr>
  </w:style>
  <w:style w:type="paragraph" w:customStyle="1" w:styleId="ConsPlusDocList">
    <w:name w:val="ConsPlusDocList"/>
    <w:rsid w:val="00C00569"/>
    <w:pPr>
      <w:widowControl w:val="0"/>
      <w:autoSpaceDE w:val="0"/>
      <w:autoSpaceDN w:val="0"/>
    </w:pPr>
    <w:rPr>
      <w:rFonts w:ascii="Courier New" w:eastAsia="Times New Roman" w:hAnsi="Courier New" w:cs="Courier New"/>
    </w:rPr>
  </w:style>
  <w:style w:type="paragraph" w:customStyle="1" w:styleId="ConsPlusTitlePage">
    <w:name w:val="ConsPlusTitlePage"/>
    <w:rsid w:val="00C00569"/>
    <w:pPr>
      <w:widowControl w:val="0"/>
      <w:autoSpaceDE w:val="0"/>
      <w:autoSpaceDN w:val="0"/>
    </w:pPr>
    <w:rPr>
      <w:rFonts w:ascii="Tahoma" w:eastAsia="Times New Roman" w:hAnsi="Tahoma" w:cs="Tahoma"/>
    </w:rPr>
  </w:style>
  <w:style w:type="paragraph" w:customStyle="1" w:styleId="ConsPlusJurTerm">
    <w:name w:val="ConsPlusJurTerm"/>
    <w:rsid w:val="00C00569"/>
    <w:pPr>
      <w:widowControl w:val="0"/>
      <w:autoSpaceDE w:val="0"/>
      <w:autoSpaceDN w:val="0"/>
    </w:pPr>
    <w:rPr>
      <w:rFonts w:ascii="Tahoma" w:eastAsia="Times New Roman" w:hAnsi="Tahoma" w:cs="Tahoma"/>
      <w:sz w:val="26"/>
    </w:rPr>
  </w:style>
  <w:style w:type="paragraph" w:customStyle="1" w:styleId="ConsPlusTextList">
    <w:name w:val="ConsPlusTextList"/>
    <w:rsid w:val="00C00569"/>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1E7BF7"/>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1E7BF7"/>
    <w:rPr>
      <w:rFonts w:ascii="Tahoma" w:hAnsi="Tahoma" w:cs="Tahoma"/>
      <w:sz w:val="16"/>
      <w:szCs w:val="16"/>
    </w:rPr>
  </w:style>
  <w:style w:type="paragraph" w:styleId="a5">
    <w:name w:val="header"/>
    <w:basedOn w:val="a"/>
    <w:link w:val="a6"/>
    <w:unhideWhenUsed/>
    <w:rsid w:val="008F3B76"/>
    <w:pPr>
      <w:tabs>
        <w:tab w:val="center" w:pos="4677"/>
        <w:tab w:val="right" w:pos="9355"/>
      </w:tabs>
      <w:spacing w:after="0" w:line="240" w:lineRule="auto"/>
    </w:pPr>
  </w:style>
  <w:style w:type="character" w:customStyle="1" w:styleId="a6">
    <w:name w:val="Верхний колонтитул Знак"/>
    <w:basedOn w:val="a0"/>
    <w:link w:val="a5"/>
    <w:rsid w:val="008F3B76"/>
  </w:style>
  <w:style w:type="paragraph" w:styleId="a7">
    <w:name w:val="footer"/>
    <w:basedOn w:val="a"/>
    <w:link w:val="a8"/>
    <w:uiPriority w:val="99"/>
    <w:unhideWhenUsed/>
    <w:rsid w:val="008F3B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3B76"/>
  </w:style>
  <w:style w:type="character" w:styleId="a9">
    <w:name w:val="Hyperlink"/>
    <w:uiPriority w:val="99"/>
    <w:unhideWhenUsed/>
    <w:rsid w:val="00C44B72"/>
    <w:rPr>
      <w:color w:val="0000FF"/>
      <w:u w:val="single"/>
    </w:rPr>
  </w:style>
  <w:style w:type="table" w:styleId="aa">
    <w:name w:val="Table Grid"/>
    <w:basedOn w:val="a1"/>
    <w:uiPriority w:val="39"/>
    <w:rsid w:val="00A029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laceholder Text"/>
    <w:uiPriority w:val="99"/>
    <w:semiHidden/>
    <w:rsid w:val="006137E7"/>
    <w:rPr>
      <w:color w:val="808080"/>
    </w:rPr>
  </w:style>
  <w:style w:type="paragraph" w:styleId="ac">
    <w:name w:val="No Spacing"/>
    <w:uiPriority w:val="1"/>
    <w:qFormat/>
    <w:rsid w:val="00ED59BA"/>
    <w:rPr>
      <w:sz w:val="22"/>
      <w:szCs w:val="22"/>
      <w:lang w:eastAsia="en-US"/>
    </w:rPr>
  </w:style>
  <w:style w:type="paragraph" w:customStyle="1" w:styleId="11">
    <w:name w:val="Абзац списка1"/>
    <w:basedOn w:val="a"/>
    <w:rsid w:val="00CB632B"/>
    <w:pPr>
      <w:spacing w:after="0" w:line="240" w:lineRule="auto"/>
      <w:ind w:left="720"/>
      <w:contextualSpacing/>
      <w:jc w:val="both"/>
    </w:pPr>
    <w:rPr>
      <w:rFonts w:eastAsia="Times New Roman"/>
    </w:rPr>
  </w:style>
  <w:style w:type="character" w:customStyle="1" w:styleId="ConsPlusNormal0">
    <w:name w:val="ConsPlusNormal Знак"/>
    <w:link w:val="ConsPlusNormal"/>
    <w:rsid w:val="00061AD9"/>
    <w:rPr>
      <w:rFonts w:eastAsia="Times New Roman" w:cs="Calibri"/>
      <w:sz w:val="22"/>
      <w:szCs w:val="22"/>
      <w:lang w:eastAsia="ru-RU" w:bidi="ar-SA"/>
    </w:rPr>
  </w:style>
  <w:style w:type="character" w:styleId="ad">
    <w:name w:val="annotation reference"/>
    <w:uiPriority w:val="99"/>
    <w:semiHidden/>
    <w:unhideWhenUsed/>
    <w:rsid w:val="00C445D6"/>
    <w:rPr>
      <w:sz w:val="16"/>
      <w:szCs w:val="16"/>
    </w:rPr>
  </w:style>
  <w:style w:type="paragraph" w:styleId="ae">
    <w:name w:val="annotation text"/>
    <w:basedOn w:val="a"/>
    <w:link w:val="af"/>
    <w:uiPriority w:val="99"/>
    <w:unhideWhenUsed/>
    <w:rsid w:val="00C445D6"/>
    <w:pPr>
      <w:spacing w:line="240" w:lineRule="auto"/>
    </w:pPr>
    <w:rPr>
      <w:sz w:val="20"/>
      <w:szCs w:val="20"/>
      <w:lang w:val="x-none" w:eastAsia="x-none"/>
    </w:rPr>
  </w:style>
  <w:style w:type="character" w:customStyle="1" w:styleId="af">
    <w:name w:val="Текст примечания Знак"/>
    <w:link w:val="ae"/>
    <w:uiPriority w:val="99"/>
    <w:rsid w:val="00C445D6"/>
    <w:rPr>
      <w:sz w:val="20"/>
      <w:szCs w:val="20"/>
    </w:rPr>
  </w:style>
  <w:style w:type="paragraph" w:styleId="af0">
    <w:name w:val="annotation subject"/>
    <w:basedOn w:val="ae"/>
    <w:next w:val="ae"/>
    <w:link w:val="af1"/>
    <w:uiPriority w:val="99"/>
    <w:semiHidden/>
    <w:unhideWhenUsed/>
    <w:rsid w:val="00C445D6"/>
    <w:rPr>
      <w:b/>
      <w:bCs/>
    </w:rPr>
  </w:style>
  <w:style w:type="character" w:customStyle="1" w:styleId="af1">
    <w:name w:val="Тема примечания Знак"/>
    <w:link w:val="af0"/>
    <w:uiPriority w:val="99"/>
    <w:semiHidden/>
    <w:rsid w:val="00C445D6"/>
    <w:rPr>
      <w:b/>
      <w:bCs/>
      <w:sz w:val="20"/>
      <w:szCs w:val="20"/>
    </w:rPr>
  </w:style>
  <w:style w:type="character" w:styleId="af2">
    <w:name w:val="page number"/>
    <w:rsid w:val="00492F14"/>
    <w:rPr>
      <w:rFonts w:cs="Times New Roman"/>
    </w:rPr>
  </w:style>
  <w:style w:type="paragraph" w:customStyle="1" w:styleId="Default">
    <w:name w:val="Default"/>
    <w:rsid w:val="00CB7D53"/>
    <w:pPr>
      <w:autoSpaceDE w:val="0"/>
      <w:autoSpaceDN w:val="0"/>
      <w:adjustRightInd w:val="0"/>
    </w:pPr>
    <w:rPr>
      <w:rFonts w:ascii="Arial" w:eastAsia="Times New Roman" w:hAnsi="Arial" w:cs="Arial"/>
      <w:color w:val="000000"/>
      <w:sz w:val="24"/>
      <w:szCs w:val="24"/>
    </w:rPr>
  </w:style>
  <w:style w:type="paragraph" w:styleId="af3">
    <w:name w:val="footnote text"/>
    <w:basedOn w:val="a"/>
    <w:link w:val="af4"/>
    <w:uiPriority w:val="99"/>
    <w:semiHidden/>
    <w:unhideWhenUsed/>
    <w:rsid w:val="00B3268C"/>
    <w:pPr>
      <w:spacing w:after="0" w:line="240" w:lineRule="auto"/>
    </w:pPr>
    <w:rPr>
      <w:sz w:val="20"/>
      <w:szCs w:val="20"/>
      <w:lang w:val="x-none" w:eastAsia="x-none"/>
    </w:rPr>
  </w:style>
  <w:style w:type="character" w:customStyle="1" w:styleId="af4">
    <w:name w:val="Текст сноски Знак"/>
    <w:link w:val="af3"/>
    <w:uiPriority w:val="99"/>
    <w:semiHidden/>
    <w:rsid w:val="00B3268C"/>
    <w:rPr>
      <w:sz w:val="20"/>
      <w:szCs w:val="20"/>
    </w:rPr>
  </w:style>
  <w:style w:type="character" w:styleId="af5">
    <w:name w:val="footnote reference"/>
    <w:uiPriority w:val="99"/>
    <w:semiHidden/>
    <w:unhideWhenUsed/>
    <w:rsid w:val="00B3268C"/>
    <w:rPr>
      <w:vertAlign w:val="superscript"/>
    </w:rPr>
  </w:style>
  <w:style w:type="paragraph" w:styleId="af6">
    <w:name w:val="Body Text"/>
    <w:basedOn w:val="a"/>
    <w:link w:val="af7"/>
    <w:rsid w:val="00BF2AB0"/>
    <w:pPr>
      <w:spacing w:after="120" w:line="240" w:lineRule="auto"/>
    </w:pPr>
    <w:rPr>
      <w:rFonts w:ascii="Times New Roman" w:eastAsia="Times New Roman" w:hAnsi="Times New Roman"/>
      <w:sz w:val="28"/>
      <w:szCs w:val="20"/>
      <w:lang w:eastAsia="ru-RU"/>
    </w:rPr>
  </w:style>
  <w:style w:type="character" w:customStyle="1" w:styleId="af7">
    <w:name w:val="Основной текст Знак"/>
    <w:basedOn w:val="a0"/>
    <w:link w:val="af6"/>
    <w:rsid w:val="00BF2AB0"/>
    <w:rPr>
      <w:rFonts w:ascii="Times New Roman" w:eastAsia="Times New Roman" w:hAnsi="Times New Roman"/>
      <w:sz w:val="28"/>
    </w:rPr>
  </w:style>
  <w:style w:type="paragraph" w:customStyle="1" w:styleId="formattext">
    <w:name w:val="formattext"/>
    <w:basedOn w:val="a"/>
    <w:rsid w:val="00BF2A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232735"/>
    <w:rPr>
      <w:rFonts w:ascii="Times New Roman" w:eastAsia="Times New Roman" w:hAnsi="Times New Roman"/>
      <w:b/>
      <w:bCs/>
      <w:sz w:val="36"/>
      <w:szCs w:val="36"/>
    </w:rPr>
  </w:style>
  <w:style w:type="character" w:customStyle="1" w:styleId="tlid-translation">
    <w:name w:val="tlid-translation"/>
    <w:rsid w:val="002601FE"/>
  </w:style>
  <w:style w:type="paragraph" w:customStyle="1" w:styleId="topleveltext">
    <w:name w:val="topleveltext"/>
    <w:basedOn w:val="a"/>
    <w:rsid w:val="00645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125BD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380804"/>
    <w:rPr>
      <w:rFonts w:ascii="Arial" w:eastAsia="Arial" w:hAnsi="Arial" w:cs="Arial"/>
      <w:color w:val="000000"/>
      <w:u w:color="000000"/>
      <w14:textOutline w14:w="0" w14:cap="rnd" w14:cmpd="sng" w14:algn="ctr">
        <w14:noFill/>
        <w14:prstDash w14:val="solid"/>
        <w14:bevel/>
      </w14:textOutline>
    </w:rPr>
  </w:style>
  <w:style w:type="character" w:customStyle="1" w:styleId="hgkelc">
    <w:name w:val="hgkelc"/>
    <w:basedOn w:val="a0"/>
    <w:rsid w:val="00F53D0C"/>
  </w:style>
  <w:style w:type="character" w:customStyle="1" w:styleId="10">
    <w:name w:val="Заголовок 1 Знак"/>
    <w:basedOn w:val="a0"/>
    <w:link w:val="1"/>
    <w:uiPriority w:val="9"/>
    <w:rsid w:val="00D46A9A"/>
    <w:rPr>
      <w:rFonts w:asciiTheme="majorHAnsi" w:eastAsiaTheme="majorEastAsia" w:hAnsiTheme="majorHAnsi" w:cstheme="majorBidi"/>
      <w:color w:val="2E74B5" w:themeColor="accent1" w:themeShade="BF"/>
      <w:sz w:val="32"/>
      <w:szCs w:val="32"/>
      <w:lang w:eastAsia="en-US"/>
    </w:rPr>
  </w:style>
  <w:style w:type="paragraph" w:styleId="af8">
    <w:name w:val="Normal (Web)"/>
    <w:basedOn w:val="a"/>
    <w:uiPriority w:val="99"/>
    <w:semiHidden/>
    <w:unhideWhenUsed/>
    <w:rsid w:val="00E508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basedOn w:val="a0"/>
    <w:rsid w:val="00E508E6"/>
  </w:style>
  <w:style w:type="paragraph" w:styleId="af9">
    <w:name w:val="List Paragraph"/>
    <w:basedOn w:val="a"/>
    <w:uiPriority w:val="34"/>
    <w:qFormat/>
    <w:rsid w:val="00694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6334">
      <w:bodyDiv w:val="1"/>
      <w:marLeft w:val="0"/>
      <w:marRight w:val="0"/>
      <w:marTop w:val="0"/>
      <w:marBottom w:val="0"/>
      <w:divBdr>
        <w:top w:val="none" w:sz="0" w:space="0" w:color="auto"/>
        <w:left w:val="none" w:sz="0" w:space="0" w:color="auto"/>
        <w:bottom w:val="none" w:sz="0" w:space="0" w:color="auto"/>
        <w:right w:val="none" w:sz="0" w:space="0" w:color="auto"/>
      </w:divBdr>
    </w:div>
    <w:div w:id="80179232">
      <w:bodyDiv w:val="1"/>
      <w:marLeft w:val="0"/>
      <w:marRight w:val="0"/>
      <w:marTop w:val="0"/>
      <w:marBottom w:val="0"/>
      <w:divBdr>
        <w:top w:val="none" w:sz="0" w:space="0" w:color="auto"/>
        <w:left w:val="none" w:sz="0" w:space="0" w:color="auto"/>
        <w:bottom w:val="none" w:sz="0" w:space="0" w:color="auto"/>
        <w:right w:val="none" w:sz="0" w:space="0" w:color="auto"/>
      </w:divBdr>
    </w:div>
    <w:div w:id="96681465">
      <w:bodyDiv w:val="1"/>
      <w:marLeft w:val="0"/>
      <w:marRight w:val="0"/>
      <w:marTop w:val="0"/>
      <w:marBottom w:val="0"/>
      <w:divBdr>
        <w:top w:val="none" w:sz="0" w:space="0" w:color="auto"/>
        <w:left w:val="none" w:sz="0" w:space="0" w:color="auto"/>
        <w:bottom w:val="none" w:sz="0" w:space="0" w:color="auto"/>
        <w:right w:val="none" w:sz="0" w:space="0" w:color="auto"/>
      </w:divBdr>
    </w:div>
    <w:div w:id="104689998">
      <w:bodyDiv w:val="1"/>
      <w:marLeft w:val="0"/>
      <w:marRight w:val="0"/>
      <w:marTop w:val="0"/>
      <w:marBottom w:val="0"/>
      <w:divBdr>
        <w:top w:val="none" w:sz="0" w:space="0" w:color="auto"/>
        <w:left w:val="none" w:sz="0" w:space="0" w:color="auto"/>
        <w:bottom w:val="none" w:sz="0" w:space="0" w:color="auto"/>
        <w:right w:val="none" w:sz="0" w:space="0" w:color="auto"/>
      </w:divBdr>
    </w:div>
    <w:div w:id="106239301">
      <w:bodyDiv w:val="1"/>
      <w:marLeft w:val="0"/>
      <w:marRight w:val="0"/>
      <w:marTop w:val="0"/>
      <w:marBottom w:val="0"/>
      <w:divBdr>
        <w:top w:val="none" w:sz="0" w:space="0" w:color="auto"/>
        <w:left w:val="none" w:sz="0" w:space="0" w:color="auto"/>
        <w:bottom w:val="none" w:sz="0" w:space="0" w:color="auto"/>
        <w:right w:val="none" w:sz="0" w:space="0" w:color="auto"/>
      </w:divBdr>
    </w:div>
    <w:div w:id="213273638">
      <w:bodyDiv w:val="1"/>
      <w:marLeft w:val="0"/>
      <w:marRight w:val="0"/>
      <w:marTop w:val="0"/>
      <w:marBottom w:val="0"/>
      <w:divBdr>
        <w:top w:val="none" w:sz="0" w:space="0" w:color="auto"/>
        <w:left w:val="none" w:sz="0" w:space="0" w:color="auto"/>
        <w:bottom w:val="none" w:sz="0" w:space="0" w:color="auto"/>
        <w:right w:val="none" w:sz="0" w:space="0" w:color="auto"/>
      </w:divBdr>
    </w:div>
    <w:div w:id="213470922">
      <w:bodyDiv w:val="1"/>
      <w:marLeft w:val="0"/>
      <w:marRight w:val="0"/>
      <w:marTop w:val="0"/>
      <w:marBottom w:val="0"/>
      <w:divBdr>
        <w:top w:val="none" w:sz="0" w:space="0" w:color="auto"/>
        <w:left w:val="none" w:sz="0" w:space="0" w:color="auto"/>
        <w:bottom w:val="none" w:sz="0" w:space="0" w:color="auto"/>
        <w:right w:val="none" w:sz="0" w:space="0" w:color="auto"/>
      </w:divBdr>
    </w:div>
    <w:div w:id="216625586">
      <w:bodyDiv w:val="1"/>
      <w:marLeft w:val="0"/>
      <w:marRight w:val="0"/>
      <w:marTop w:val="0"/>
      <w:marBottom w:val="0"/>
      <w:divBdr>
        <w:top w:val="none" w:sz="0" w:space="0" w:color="auto"/>
        <w:left w:val="none" w:sz="0" w:space="0" w:color="auto"/>
        <w:bottom w:val="none" w:sz="0" w:space="0" w:color="auto"/>
        <w:right w:val="none" w:sz="0" w:space="0" w:color="auto"/>
      </w:divBdr>
      <w:divsChild>
        <w:div w:id="185296833">
          <w:marLeft w:val="0"/>
          <w:marRight w:val="0"/>
          <w:marTop w:val="0"/>
          <w:marBottom w:val="0"/>
          <w:divBdr>
            <w:top w:val="none" w:sz="0" w:space="0" w:color="auto"/>
            <w:left w:val="none" w:sz="0" w:space="0" w:color="auto"/>
            <w:bottom w:val="none" w:sz="0" w:space="0" w:color="auto"/>
            <w:right w:val="none" w:sz="0" w:space="0" w:color="auto"/>
          </w:divBdr>
          <w:divsChild>
            <w:div w:id="32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5975">
      <w:bodyDiv w:val="1"/>
      <w:marLeft w:val="0"/>
      <w:marRight w:val="0"/>
      <w:marTop w:val="0"/>
      <w:marBottom w:val="0"/>
      <w:divBdr>
        <w:top w:val="none" w:sz="0" w:space="0" w:color="auto"/>
        <w:left w:val="none" w:sz="0" w:space="0" w:color="auto"/>
        <w:bottom w:val="none" w:sz="0" w:space="0" w:color="auto"/>
        <w:right w:val="none" w:sz="0" w:space="0" w:color="auto"/>
      </w:divBdr>
    </w:div>
    <w:div w:id="256865480">
      <w:bodyDiv w:val="1"/>
      <w:marLeft w:val="0"/>
      <w:marRight w:val="0"/>
      <w:marTop w:val="0"/>
      <w:marBottom w:val="0"/>
      <w:divBdr>
        <w:top w:val="none" w:sz="0" w:space="0" w:color="auto"/>
        <w:left w:val="none" w:sz="0" w:space="0" w:color="auto"/>
        <w:bottom w:val="none" w:sz="0" w:space="0" w:color="auto"/>
        <w:right w:val="none" w:sz="0" w:space="0" w:color="auto"/>
      </w:divBdr>
    </w:div>
    <w:div w:id="278150112">
      <w:bodyDiv w:val="1"/>
      <w:marLeft w:val="0"/>
      <w:marRight w:val="0"/>
      <w:marTop w:val="0"/>
      <w:marBottom w:val="0"/>
      <w:divBdr>
        <w:top w:val="none" w:sz="0" w:space="0" w:color="auto"/>
        <w:left w:val="none" w:sz="0" w:space="0" w:color="auto"/>
        <w:bottom w:val="none" w:sz="0" w:space="0" w:color="auto"/>
        <w:right w:val="none" w:sz="0" w:space="0" w:color="auto"/>
      </w:divBdr>
      <w:divsChild>
        <w:div w:id="1665544313">
          <w:marLeft w:val="0"/>
          <w:marRight w:val="0"/>
          <w:marTop w:val="0"/>
          <w:marBottom w:val="0"/>
          <w:divBdr>
            <w:top w:val="none" w:sz="0" w:space="0" w:color="auto"/>
            <w:left w:val="none" w:sz="0" w:space="0" w:color="auto"/>
            <w:bottom w:val="none" w:sz="0" w:space="0" w:color="auto"/>
            <w:right w:val="none" w:sz="0" w:space="0" w:color="auto"/>
          </w:divBdr>
          <w:divsChild>
            <w:div w:id="1045254552">
              <w:marLeft w:val="0"/>
              <w:marRight w:val="0"/>
              <w:marTop w:val="0"/>
              <w:marBottom w:val="0"/>
              <w:divBdr>
                <w:top w:val="none" w:sz="0" w:space="0" w:color="auto"/>
                <w:left w:val="none" w:sz="0" w:space="0" w:color="auto"/>
                <w:bottom w:val="none" w:sz="0" w:space="0" w:color="auto"/>
                <w:right w:val="none" w:sz="0" w:space="0" w:color="auto"/>
              </w:divBdr>
              <w:divsChild>
                <w:div w:id="1105224789">
                  <w:marLeft w:val="0"/>
                  <w:marRight w:val="0"/>
                  <w:marTop w:val="0"/>
                  <w:marBottom w:val="0"/>
                  <w:divBdr>
                    <w:top w:val="none" w:sz="0" w:space="0" w:color="auto"/>
                    <w:left w:val="none" w:sz="0" w:space="0" w:color="auto"/>
                    <w:bottom w:val="none" w:sz="0" w:space="0" w:color="auto"/>
                    <w:right w:val="none" w:sz="0" w:space="0" w:color="auto"/>
                  </w:divBdr>
                  <w:divsChild>
                    <w:div w:id="10057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2788">
          <w:marLeft w:val="0"/>
          <w:marRight w:val="0"/>
          <w:marTop w:val="0"/>
          <w:marBottom w:val="0"/>
          <w:divBdr>
            <w:top w:val="none" w:sz="0" w:space="0" w:color="auto"/>
            <w:left w:val="none" w:sz="0" w:space="0" w:color="auto"/>
            <w:bottom w:val="none" w:sz="0" w:space="0" w:color="auto"/>
            <w:right w:val="none" w:sz="0" w:space="0" w:color="auto"/>
          </w:divBdr>
          <w:divsChild>
            <w:div w:id="1780291430">
              <w:marLeft w:val="0"/>
              <w:marRight w:val="0"/>
              <w:marTop w:val="0"/>
              <w:marBottom w:val="0"/>
              <w:divBdr>
                <w:top w:val="none" w:sz="0" w:space="0" w:color="auto"/>
                <w:left w:val="none" w:sz="0" w:space="0" w:color="auto"/>
                <w:bottom w:val="none" w:sz="0" w:space="0" w:color="auto"/>
                <w:right w:val="none" w:sz="0" w:space="0" w:color="auto"/>
              </w:divBdr>
              <w:divsChild>
                <w:div w:id="1315916955">
                  <w:marLeft w:val="0"/>
                  <w:marRight w:val="0"/>
                  <w:marTop w:val="0"/>
                  <w:marBottom w:val="0"/>
                  <w:divBdr>
                    <w:top w:val="none" w:sz="0" w:space="0" w:color="auto"/>
                    <w:left w:val="none" w:sz="0" w:space="0" w:color="auto"/>
                    <w:bottom w:val="none" w:sz="0" w:space="0" w:color="auto"/>
                    <w:right w:val="none" w:sz="0" w:space="0" w:color="auto"/>
                  </w:divBdr>
                  <w:divsChild>
                    <w:div w:id="9936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21812">
      <w:bodyDiv w:val="1"/>
      <w:marLeft w:val="0"/>
      <w:marRight w:val="0"/>
      <w:marTop w:val="0"/>
      <w:marBottom w:val="0"/>
      <w:divBdr>
        <w:top w:val="none" w:sz="0" w:space="0" w:color="auto"/>
        <w:left w:val="none" w:sz="0" w:space="0" w:color="auto"/>
        <w:bottom w:val="none" w:sz="0" w:space="0" w:color="auto"/>
        <w:right w:val="none" w:sz="0" w:space="0" w:color="auto"/>
      </w:divBdr>
    </w:div>
    <w:div w:id="321202624">
      <w:bodyDiv w:val="1"/>
      <w:marLeft w:val="0"/>
      <w:marRight w:val="0"/>
      <w:marTop w:val="0"/>
      <w:marBottom w:val="0"/>
      <w:divBdr>
        <w:top w:val="none" w:sz="0" w:space="0" w:color="auto"/>
        <w:left w:val="none" w:sz="0" w:space="0" w:color="auto"/>
        <w:bottom w:val="none" w:sz="0" w:space="0" w:color="auto"/>
        <w:right w:val="none" w:sz="0" w:space="0" w:color="auto"/>
      </w:divBdr>
    </w:div>
    <w:div w:id="330064719">
      <w:bodyDiv w:val="1"/>
      <w:marLeft w:val="0"/>
      <w:marRight w:val="0"/>
      <w:marTop w:val="0"/>
      <w:marBottom w:val="0"/>
      <w:divBdr>
        <w:top w:val="none" w:sz="0" w:space="0" w:color="auto"/>
        <w:left w:val="none" w:sz="0" w:space="0" w:color="auto"/>
        <w:bottom w:val="none" w:sz="0" w:space="0" w:color="auto"/>
        <w:right w:val="none" w:sz="0" w:space="0" w:color="auto"/>
      </w:divBdr>
    </w:div>
    <w:div w:id="355233958">
      <w:bodyDiv w:val="1"/>
      <w:marLeft w:val="0"/>
      <w:marRight w:val="0"/>
      <w:marTop w:val="0"/>
      <w:marBottom w:val="0"/>
      <w:divBdr>
        <w:top w:val="none" w:sz="0" w:space="0" w:color="auto"/>
        <w:left w:val="none" w:sz="0" w:space="0" w:color="auto"/>
        <w:bottom w:val="none" w:sz="0" w:space="0" w:color="auto"/>
        <w:right w:val="none" w:sz="0" w:space="0" w:color="auto"/>
      </w:divBdr>
      <w:divsChild>
        <w:div w:id="314141327">
          <w:marLeft w:val="0"/>
          <w:marRight w:val="0"/>
          <w:marTop w:val="0"/>
          <w:marBottom w:val="0"/>
          <w:divBdr>
            <w:top w:val="none" w:sz="0" w:space="0" w:color="auto"/>
            <w:left w:val="none" w:sz="0" w:space="0" w:color="auto"/>
            <w:bottom w:val="none" w:sz="0" w:space="0" w:color="auto"/>
            <w:right w:val="none" w:sz="0" w:space="0" w:color="auto"/>
          </w:divBdr>
        </w:div>
      </w:divsChild>
    </w:div>
    <w:div w:id="379786654">
      <w:bodyDiv w:val="1"/>
      <w:marLeft w:val="0"/>
      <w:marRight w:val="0"/>
      <w:marTop w:val="0"/>
      <w:marBottom w:val="0"/>
      <w:divBdr>
        <w:top w:val="none" w:sz="0" w:space="0" w:color="auto"/>
        <w:left w:val="none" w:sz="0" w:space="0" w:color="auto"/>
        <w:bottom w:val="none" w:sz="0" w:space="0" w:color="auto"/>
        <w:right w:val="none" w:sz="0" w:space="0" w:color="auto"/>
      </w:divBdr>
    </w:div>
    <w:div w:id="415978888">
      <w:bodyDiv w:val="1"/>
      <w:marLeft w:val="0"/>
      <w:marRight w:val="0"/>
      <w:marTop w:val="0"/>
      <w:marBottom w:val="0"/>
      <w:divBdr>
        <w:top w:val="none" w:sz="0" w:space="0" w:color="auto"/>
        <w:left w:val="none" w:sz="0" w:space="0" w:color="auto"/>
        <w:bottom w:val="none" w:sz="0" w:space="0" w:color="auto"/>
        <w:right w:val="none" w:sz="0" w:space="0" w:color="auto"/>
      </w:divBdr>
    </w:div>
    <w:div w:id="426318118">
      <w:bodyDiv w:val="1"/>
      <w:marLeft w:val="0"/>
      <w:marRight w:val="0"/>
      <w:marTop w:val="0"/>
      <w:marBottom w:val="0"/>
      <w:divBdr>
        <w:top w:val="none" w:sz="0" w:space="0" w:color="auto"/>
        <w:left w:val="none" w:sz="0" w:space="0" w:color="auto"/>
        <w:bottom w:val="none" w:sz="0" w:space="0" w:color="auto"/>
        <w:right w:val="none" w:sz="0" w:space="0" w:color="auto"/>
      </w:divBdr>
    </w:div>
    <w:div w:id="429551150">
      <w:bodyDiv w:val="1"/>
      <w:marLeft w:val="0"/>
      <w:marRight w:val="0"/>
      <w:marTop w:val="0"/>
      <w:marBottom w:val="0"/>
      <w:divBdr>
        <w:top w:val="none" w:sz="0" w:space="0" w:color="auto"/>
        <w:left w:val="none" w:sz="0" w:space="0" w:color="auto"/>
        <w:bottom w:val="none" w:sz="0" w:space="0" w:color="auto"/>
        <w:right w:val="none" w:sz="0" w:space="0" w:color="auto"/>
      </w:divBdr>
    </w:div>
    <w:div w:id="437678989">
      <w:bodyDiv w:val="1"/>
      <w:marLeft w:val="0"/>
      <w:marRight w:val="0"/>
      <w:marTop w:val="0"/>
      <w:marBottom w:val="0"/>
      <w:divBdr>
        <w:top w:val="none" w:sz="0" w:space="0" w:color="auto"/>
        <w:left w:val="none" w:sz="0" w:space="0" w:color="auto"/>
        <w:bottom w:val="none" w:sz="0" w:space="0" w:color="auto"/>
        <w:right w:val="none" w:sz="0" w:space="0" w:color="auto"/>
      </w:divBdr>
    </w:div>
    <w:div w:id="440878649">
      <w:bodyDiv w:val="1"/>
      <w:marLeft w:val="0"/>
      <w:marRight w:val="0"/>
      <w:marTop w:val="0"/>
      <w:marBottom w:val="0"/>
      <w:divBdr>
        <w:top w:val="none" w:sz="0" w:space="0" w:color="auto"/>
        <w:left w:val="none" w:sz="0" w:space="0" w:color="auto"/>
        <w:bottom w:val="none" w:sz="0" w:space="0" w:color="auto"/>
        <w:right w:val="none" w:sz="0" w:space="0" w:color="auto"/>
      </w:divBdr>
    </w:div>
    <w:div w:id="478772119">
      <w:bodyDiv w:val="1"/>
      <w:marLeft w:val="0"/>
      <w:marRight w:val="0"/>
      <w:marTop w:val="0"/>
      <w:marBottom w:val="0"/>
      <w:divBdr>
        <w:top w:val="none" w:sz="0" w:space="0" w:color="auto"/>
        <w:left w:val="none" w:sz="0" w:space="0" w:color="auto"/>
        <w:bottom w:val="none" w:sz="0" w:space="0" w:color="auto"/>
        <w:right w:val="none" w:sz="0" w:space="0" w:color="auto"/>
      </w:divBdr>
    </w:div>
    <w:div w:id="490684149">
      <w:bodyDiv w:val="1"/>
      <w:marLeft w:val="0"/>
      <w:marRight w:val="0"/>
      <w:marTop w:val="0"/>
      <w:marBottom w:val="0"/>
      <w:divBdr>
        <w:top w:val="none" w:sz="0" w:space="0" w:color="auto"/>
        <w:left w:val="none" w:sz="0" w:space="0" w:color="auto"/>
        <w:bottom w:val="none" w:sz="0" w:space="0" w:color="auto"/>
        <w:right w:val="none" w:sz="0" w:space="0" w:color="auto"/>
      </w:divBdr>
    </w:div>
    <w:div w:id="530650366">
      <w:bodyDiv w:val="1"/>
      <w:marLeft w:val="0"/>
      <w:marRight w:val="0"/>
      <w:marTop w:val="0"/>
      <w:marBottom w:val="0"/>
      <w:divBdr>
        <w:top w:val="none" w:sz="0" w:space="0" w:color="auto"/>
        <w:left w:val="none" w:sz="0" w:space="0" w:color="auto"/>
        <w:bottom w:val="none" w:sz="0" w:space="0" w:color="auto"/>
        <w:right w:val="none" w:sz="0" w:space="0" w:color="auto"/>
      </w:divBdr>
    </w:div>
    <w:div w:id="535117500">
      <w:bodyDiv w:val="1"/>
      <w:marLeft w:val="0"/>
      <w:marRight w:val="0"/>
      <w:marTop w:val="0"/>
      <w:marBottom w:val="0"/>
      <w:divBdr>
        <w:top w:val="none" w:sz="0" w:space="0" w:color="auto"/>
        <w:left w:val="none" w:sz="0" w:space="0" w:color="auto"/>
        <w:bottom w:val="none" w:sz="0" w:space="0" w:color="auto"/>
        <w:right w:val="none" w:sz="0" w:space="0" w:color="auto"/>
      </w:divBdr>
    </w:div>
    <w:div w:id="569075869">
      <w:bodyDiv w:val="1"/>
      <w:marLeft w:val="0"/>
      <w:marRight w:val="0"/>
      <w:marTop w:val="0"/>
      <w:marBottom w:val="0"/>
      <w:divBdr>
        <w:top w:val="none" w:sz="0" w:space="0" w:color="auto"/>
        <w:left w:val="none" w:sz="0" w:space="0" w:color="auto"/>
        <w:bottom w:val="none" w:sz="0" w:space="0" w:color="auto"/>
        <w:right w:val="none" w:sz="0" w:space="0" w:color="auto"/>
      </w:divBdr>
    </w:div>
    <w:div w:id="597522539">
      <w:bodyDiv w:val="1"/>
      <w:marLeft w:val="0"/>
      <w:marRight w:val="0"/>
      <w:marTop w:val="0"/>
      <w:marBottom w:val="0"/>
      <w:divBdr>
        <w:top w:val="none" w:sz="0" w:space="0" w:color="auto"/>
        <w:left w:val="none" w:sz="0" w:space="0" w:color="auto"/>
        <w:bottom w:val="none" w:sz="0" w:space="0" w:color="auto"/>
        <w:right w:val="none" w:sz="0" w:space="0" w:color="auto"/>
      </w:divBdr>
    </w:div>
    <w:div w:id="611084688">
      <w:bodyDiv w:val="1"/>
      <w:marLeft w:val="0"/>
      <w:marRight w:val="0"/>
      <w:marTop w:val="0"/>
      <w:marBottom w:val="0"/>
      <w:divBdr>
        <w:top w:val="none" w:sz="0" w:space="0" w:color="auto"/>
        <w:left w:val="none" w:sz="0" w:space="0" w:color="auto"/>
        <w:bottom w:val="none" w:sz="0" w:space="0" w:color="auto"/>
        <w:right w:val="none" w:sz="0" w:space="0" w:color="auto"/>
      </w:divBdr>
    </w:div>
    <w:div w:id="662928381">
      <w:bodyDiv w:val="1"/>
      <w:marLeft w:val="0"/>
      <w:marRight w:val="0"/>
      <w:marTop w:val="0"/>
      <w:marBottom w:val="0"/>
      <w:divBdr>
        <w:top w:val="none" w:sz="0" w:space="0" w:color="auto"/>
        <w:left w:val="none" w:sz="0" w:space="0" w:color="auto"/>
        <w:bottom w:val="none" w:sz="0" w:space="0" w:color="auto"/>
        <w:right w:val="none" w:sz="0" w:space="0" w:color="auto"/>
      </w:divBdr>
    </w:div>
    <w:div w:id="667903148">
      <w:bodyDiv w:val="1"/>
      <w:marLeft w:val="0"/>
      <w:marRight w:val="0"/>
      <w:marTop w:val="0"/>
      <w:marBottom w:val="0"/>
      <w:divBdr>
        <w:top w:val="none" w:sz="0" w:space="0" w:color="auto"/>
        <w:left w:val="none" w:sz="0" w:space="0" w:color="auto"/>
        <w:bottom w:val="none" w:sz="0" w:space="0" w:color="auto"/>
        <w:right w:val="none" w:sz="0" w:space="0" w:color="auto"/>
      </w:divBdr>
    </w:div>
    <w:div w:id="699597390">
      <w:bodyDiv w:val="1"/>
      <w:marLeft w:val="0"/>
      <w:marRight w:val="0"/>
      <w:marTop w:val="0"/>
      <w:marBottom w:val="0"/>
      <w:divBdr>
        <w:top w:val="none" w:sz="0" w:space="0" w:color="auto"/>
        <w:left w:val="none" w:sz="0" w:space="0" w:color="auto"/>
        <w:bottom w:val="none" w:sz="0" w:space="0" w:color="auto"/>
        <w:right w:val="none" w:sz="0" w:space="0" w:color="auto"/>
      </w:divBdr>
    </w:div>
    <w:div w:id="734426888">
      <w:bodyDiv w:val="1"/>
      <w:marLeft w:val="0"/>
      <w:marRight w:val="0"/>
      <w:marTop w:val="0"/>
      <w:marBottom w:val="0"/>
      <w:divBdr>
        <w:top w:val="none" w:sz="0" w:space="0" w:color="auto"/>
        <w:left w:val="none" w:sz="0" w:space="0" w:color="auto"/>
        <w:bottom w:val="none" w:sz="0" w:space="0" w:color="auto"/>
        <w:right w:val="none" w:sz="0" w:space="0" w:color="auto"/>
      </w:divBdr>
    </w:div>
    <w:div w:id="782922977">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86915025">
      <w:bodyDiv w:val="1"/>
      <w:marLeft w:val="0"/>
      <w:marRight w:val="0"/>
      <w:marTop w:val="0"/>
      <w:marBottom w:val="0"/>
      <w:divBdr>
        <w:top w:val="none" w:sz="0" w:space="0" w:color="auto"/>
        <w:left w:val="none" w:sz="0" w:space="0" w:color="auto"/>
        <w:bottom w:val="none" w:sz="0" w:space="0" w:color="auto"/>
        <w:right w:val="none" w:sz="0" w:space="0" w:color="auto"/>
      </w:divBdr>
    </w:div>
    <w:div w:id="901140919">
      <w:bodyDiv w:val="1"/>
      <w:marLeft w:val="0"/>
      <w:marRight w:val="0"/>
      <w:marTop w:val="0"/>
      <w:marBottom w:val="0"/>
      <w:divBdr>
        <w:top w:val="none" w:sz="0" w:space="0" w:color="auto"/>
        <w:left w:val="none" w:sz="0" w:space="0" w:color="auto"/>
        <w:bottom w:val="none" w:sz="0" w:space="0" w:color="auto"/>
        <w:right w:val="none" w:sz="0" w:space="0" w:color="auto"/>
      </w:divBdr>
    </w:div>
    <w:div w:id="941111672">
      <w:bodyDiv w:val="1"/>
      <w:marLeft w:val="0"/>
      <w:marRight w:val="0"/>
      <w:marTop w:val="0"/>
      <w:marBottom w:val="0"/>
      <w:divBdr>
        <w:top w:val="none" w:sz="0" w:space="0" w:color="auto"/>
        <w:left w:val="none" w:sz="0" w:space="0" w:color="auto"/>
        <w:bottom w:val="none" w:sz="0" w:space="0" w:color="auto"/>
        <w:right w:val="none" w:sz="0" w:space="0" w:color="auto"/>
      </w:divBdr>
    </w:div>
    <w:div w:id="950403878">
      <w:bodyDiv w:val="1"/>
      <w:marLeft w:val="0"/>
      <w:marRight w:val="0"/>
      <w:marTop w:val="0"/>
      <w:marBottom w:val="0"/>
      <w:divBdr>
        <w:top w:val="none" w:sz="0" w:space="0" w:color="auto"/>
        <w:left w:val="none" w:sz="0" w:space="0" w:color="auto"/>
        <w:bottom w:val="none" w:sz="0" w:space="0" w:color="auto"/>
        <w:right w:val="none" w:sz="0" w:space="0" w:color="auto"/>
      </w:divBdr>
    </w:div>
    <w:div w:id="972633781">
      <w:bodyDiv w:val="1"/>
      <w:marLeft w:val="0"/>
      <w:marRight w:val="0"/>
      <w:marTop w:val="0"/>
      <w:marBottom w:val="0"/>
      <w:divBdr>
        <w:top w:val="none" w:sz="0" w:space="0" w:color="auto"/>
        <w:left w:val="none" w:sz="0" w:space="0" w:color="auto"/>
        <w:bottom w:val="none" w:sz="0" w:space="0" w:color="auto"/>
        <w:right w:val="none" w:sz="0" w:space="0" w:color="auto"/>
      </w:divBdr>
    </w:div>
    <w:div w:id="983512636">
      <w:bodyDiv w:val="1"/>
      <w:marLeft w:val="0"/>
      <w:marRight w:val="0"/>
      <w:marTop w:val="0"/>
      <w:marBottom w:val="0"/>
      <w:divBdr>
        <w:top w:val="none" w:sz="0" w:space="0" w:color="auto"/>
        <w:left w:val="none" w:sz="0" w:space="0" w:color="auto"/>
        <w:bottom w:val="none" w:sz="0" w:space="0" w:color="auto"/>
        <w:right w:val="none" w:sz="0" w:space="0" w:color="auto"/>
      </w:divBdr>
    </w:div>
    <w:div w:id="986906751">
      <w:bodyDiv w:val="1"/>
      <w:marLeft w:val="0"/>
      <w:marRight w:val="0"/>
      <w:marTop w:val="0"/>
      <w:marBottom w:val="0"/>
      <w:divBdr>
        <w:top w:val="none" w:sz="0" w:space="0" w:color="auto"/>
        <w:left w:val="none" w:sz="0" w:space="0" w:color="auto"/>
        <w:bottom w:val="none" w:sz="0" w:space="0" w:color="auto"/>
        <w:right w:val="none" w:sz="0" w:space="0" w:color="auto"/>
      </w:divBdr>
    </w:div>
    <w:div w:id="1023213684">
      <w:bodyDiv w:val="1"/>
      <w:marLeft w:val="0"/>
      <w:marRight w:val="0"/>
      <w:marTop w:val="0"/>
      <w:marBottom w:val="0"/>
      <w:divBdr>
        <w:top w:val="none" w:sz="0" w:space="0" w:color="auto"/>
        <w:left w:val="none" w:sz="0" w:space="0" w:color="auto"/>
        <w:bottom w:val="none" w:sz="0" w:space="0" w:color="auto"/>
        <w:right w:val="none" w:sz="0" w:space="0" w:color="auto"/>
      </w:divBdr>
    </w:div>
    <w:div w:id="1026562000">
      <w:bodyDiv w:val="1"/>
      <w:marLeft w:val="0"/>
      <w:marRight w:val="0"/>
      <w:marTop w:val="0"/>
      <w:marBottom w:val="0"/>
      <w:divBdr>
        <w:top w:val="none" w:sz="0" w:space="0" w:color="auto"/>
        <w:left w:val="none" w:sz="0" w:space="0" w:color="auto"/>
        <w:bottom w:val="none" w:sz="0" w:space="0" w:color="auto"/>
        <w:right w:val="none" w:sz="0" w:space="0" w:color="auto"/>
      </w:divBdr>
      <w:divsChild>
        <w:div w:id="1595242082">
          <w:marLeft w:val="0"/>
          <w:marRight w:val="0"/>
          <w:marTop w:val="0"/>
          <w:marBottom w:val="0"/>
          <w:divBdr>
            <w:top w:val="none" w:sz="0" w:space="0" w:color="auto"/>
            <w:left w:val="none" w:sz="0" w:space="0" w:color="auto"/>
            <w:bottom w:val="none" w:sz="0" w:space="0" w:color="auto"/>
            <w:right w:val="none" w:sz="0" w:space="0" w:color="auto"/>
          </w:divBdr>
          <w:divsChild>
            <w:div w:id="16808578">
              <w:marLeft w:val="0"/>
              <w:marRight w:val="0"/>
              <w:marTop w:val="0"/>
              <w:marBottom w:val="0"/>
              <w:divBdr>
                <w:top w:val="none" w:sz="0" w:space="0" w:color="auto"/>
                <w:left w:val="none" w:sz="0" w:space="0" w:color="auto"/>
                <w:bottom w:val="none" w:sz="0" w:space="0" w:color="auto"/>
                <w:right w:val="none" w:sz="0" w:space="0" w:color="auto"/>
              </w:divBdr>
            </w:div>
            <w:div w:id="28530525">
              <w:marLeft w:val="0"/>
              <w:marRight w:val="0"/>
              <w:marTop w:val="0"/>
              <w:marBottom w:val="0"/>
              <w:divBdr>
                <w:top w:val="none" w:sz="0" w:space="0" w:color="auto"/>
                <w:left w:val="none" w:sz="0" w:space="0" w:color="auto"/>
                <w:bottom w:val="none" w:sz="0" w:space="0" w:color="auto"/>
                <w:right w:val="none" w:sz="0" w:space="0" w:color="auto"/>
              </w:divBdr>
            </w:div>
            <w:div w:id="31005563">
              <w:marLeft w:val="0"/>
              <w:marRight w:val="0"/>
              <w:marTop w:val="0"/>
              <w:marBottom w:val="0"/>
              <w:divBdr>
                <w:top w:val="none" w:sz="0" w:space="0" w:color="auto"/>
                <w:left w:val="none" w:sz="0" w:space="0" w:color="auto"/>
                <w:bottom w:val="none" w:sz="0" w:space="0" w:color="auto"/>
                <w:right w:val="none" w:sz="0" w:space="0" w:color="auto"/>
              </w:divBdr>
            </w:div>
            <w:div w:id="103112145">
              <w:marLeft w:val="0"/>
              <w:marRight w:val="0"/>
              <w:marTop w:val="0"/>
              <w:marBottom w:val="0"/>
              <w:divBdr>
                <w:top w:val="none" w:sz="0" w:space="0" w:color="auto"/>
                <w:left w:val="none" w:sz="0" w:space="0" w:color="auto"/>
                <w:bottom w:val="none" w:sz="0" w:space="0" w:color="auto"/>
                <w:right w:val="none" w:sz="0" w:space="0" w:color="auto"/>
              </w:divBdr>
            </w:div>
            <w:div w:id="131407279">
              <w:marLeft w:val="0"/>
              <w:marRight w:val="0"/>
              <w:marTop w:val="0"/>
              <w:marBottom w:val="0"/>
              <w:divBdr>
                <w:top w:val="none" w:sz="0" w:space="0" w:color="auto"/>
                <w:left w:val="none" w:sz="0" w:space="0" w:color="auto"/>
                <w:bottom w:val="none" w:sz="0" w:space="0" w:color="auto"/>
                <w:right w:val="none" w:sz="0" w:space="0" w:color="auto"/>
              </w:divBdr>
            </w:div>
            <w:div w:id="168373256">
              <w:marLeft w:val="0"/>
              <w:marRight w:val="0"/>
              <w:marTop w:val="0"/>
              <w:marBottom w:val="0"/>
              <w:divBdr>
                <w:top w:val="none" w:sz="0" w:space="0" w:color="auto"/>
                <w:left w:val="none" w:sz="0" w:space="0" w:color="auto"/>
                <w:bottom w:val="none" w:sz="0" w:space="0" w:color="auto"/>
                <w:right w:val="none" w:sz="0" w:space="0" w:color="auto"/>
              </w:divBdr>
            </w:div>
            <w:div w:id="241259073">
              <w:marLeft w:val="0"/>
              <w:marRight w:val="0"/>
              <w:marTop w:val="0"/>
              <w:marBottom w:val="0"/>
              <w:divBdr>
                <w:top w:val="none" w:sz="0" w:space="0" w:color="auto"/>
                <w:left w:val="none" w:sz="0" w:space="0" w:color="auto"/>
                <w:bottom w:val="none" w:sz="0" w:space="0" w:color="auto"/>
                <w:right w:val="none" w:sz="0" w:space="0" w:color="auto"/>
              </w:divBdr>
            </w:div>
            <w:div w:id="277758167">
              <w:marLeft w:val="0"/>
              <w:marRight w:val="0"/>
              <w:marTop w:val="0"/>
              <w:marBottom w:val="0"/>
              <w:divBdr>
                <w:top w:val="none" w:sz="0" w:space="0" w:color="auto"/>
                <w:left w:val="none" w:sz="0" w:space="0" w:color="auto"/>
                <w:bottom w:val="none" w:sz="0" w:space="0" w:color="auto"/>
                <w:right w:val="none" w:sz="0" w:space="0" w:color="auto"/>
              </w:divBdr>
            </w:div>
            <w:div w:id="386028416">
              <w:marLeft w:val="0"/>
              <w:marRight w:val="0"/>
              <w:marTop w:val="0"/>
              <w:marBottom w:val="0"/>
              <w:divBdr>
                <w:top w:val="none" w:sz="0" w:space="0" w:color="auto"/>
                <w:left w:val="none" w:sz="0" w:space="0" w:color="auto"/>
                <w:bottom w:val="none" w:sz="0" w:space="0" w:color="auto"/>
                <w:right w:val="none" w:sz="0" w:space="0" w:color="auto"/>
              </w:divBdr>
            </w:div>
            <w:div w:id="401754092">
              <w:marLeft w:val="0"/>
              <w:marRight w:val="0"/>
              <w:marTop w:val="0"/>
              <w:marBottom w:val="0"/>
              <w:divBdr>
                <w:top w:val="none" w:sz="0" w:space="0" w:color="auto"/>
                <w:left w:val="none" w:sz="0" w:space="0" w:color="auto"/>
                <w:bottom w:val="none" w:sz="0" w:space="0" w:color="auto"/>
                <w:right w:val="none" w:sz="0" w:space="0" w:color="auto"/>
              </w:divBdr>
            </w:div>
            <w:div w:id="714428188">
              <w:marLeft w:val="0"/>
              <w:marRight w:val="0"/>
              <w:marTop w:val="0"/>
              <w:marBottom w:val="0"/>
              <w:divBdr>
                <w:top w:val="none" w:sz="0" w:space="0" w:color="auto"/>
                <w:left w:val="none" w:sz="0" w:space="0" w:color="auto"/>
                <w:bottom w:val="none" w:sz="0" w:space="0" w:color="auto"/>
                <w:right w:val="none" w:sz="0" w:space="0" w:color="auto"/>
              </w:divBdr>
            </w:div>
            <w:div w:id="857893084">
              <w:marLeft w:val="0"/>
              <w:marRight w:val="0"/>
              <w:marTop w:val="0"/>
              <w:marBottom w:val="0"/>
              <w:divBdr>
                <w:top w:val="none" w:sz="0" w:space="0" w:color="auto"/>
                <w:left w:val="none" w:sz="0" w:space="0" w:color="auto"/>
                <w:bottom w:val="none" w:sz="0" w:space="0" w:color="auto"/>
                <w:right w:val="none" w:sz="0" w:space="0" w:color="auto"/>
              </w:divBdr>
            </w:div>
            <w:div w:id="881794472">
              <w:marLeft w:val="0"/>
              <w:marRight w:val="0"/>
              <w:marTop w:val="0"/>
              <w:marBottom w:val="0"/>
              <w:divBdr>
                <w:top w:val="none" w:sz="0" w:space="0" w:color="auto"/>
                <w:left w:val="none" w:sz="0" w:space="0" w:color="auto"/>
                <w:bottom w:val="none" w:sz="0" w:space="0" w:color="auto"/>
                <w:right w:val="none" w:sz="0" w:space="0" w:color="auto"/>
              </w:divBdr>
            </w:div>
            <w:div w:id="885868880">
              <w:marLeft w:val="0"/>
              <w:marRight w:val="0"/>
              <w:marTop w:val="0"/>
              <w:marBottom w:val="0"/>
              <w:divBdr>
                <w:top w:val="none" w:sz="0" w:space="0" w:color="auto"/>
                <w:left w:val="none" w:sz="0" w:space="0" w:color="auto"/>
                <w:bottom w:val="none" w:sz="0" w:space="0" w:color="auto"/>
                <w:right w:val="none" w:sz="0" w:space="0" w:color="auto"/>
              </w:divBdr>
            </w:div>
            <w:div w:id="911961861">
              <w:marLeft w:val="0"/>
              <w:marRight w:val="0"/>
              <w:marTop w:val="0"/>
              <w:marBottom w:val="0"/>
              <w:divBdr>
                <w:top w:val="none" w:sz="0" w:space="0" w:color="auto"/>
                <w:left w:val="none" w:sz="0" w:space="0" w:color="auto"/>
                <w:bottom w:val="none" w:sz="0" w:space="0" w:color="auto"/>
                <w:right w:val="none" w:sz="0" w:space="0" w:color="auto"/>
              </w:divBdr>
            </w:div>
            <w:div w:id="923951129">
              <w:marLeft w:val="0"/>
              <w:marRight w:val="0"/>
              <w:marTop w:val="0"/>
              <w:marBottom w:val="0"/>
              <w:divBdr>
                <w:top w:val="none" w:sz="0" w:space="0" w:color="auto"/>
                <w:left w:val="none" w:sz="0" w:space="0" w:color="auto"/>
                <w:bottom w:val="none" w:sz="0" w:space="0" w:color="auto"/>
                <w:right w:val="none" w:sz="0" w:space="0" w:color="auto"/>
              </w:divBdr>
            </w:div>
            <w:div w:id="1005206582">
              <w:marLeft w:val="0"/>
              <w:marRight w:val="0"/>
              <w:marTop w:val="0"/>
              <w:marBottom w:val="0"/>
              <w:divBdr>
                <w:top w:val="none" w:sz="0" w:space="0" w:color="auto"/>
                <w:left w:val="none" w:sz="0" w:space="0" w:color="auto"/>
                <w:bottom w:val="none" w:sz="0" w:space="0" w:color="auto"/>
                <w:right w:val="none" w:sz="0" w:space="0" w:color="auto"/>
              </w:divBdr>
            </w:div>
            <w:div w:id="1084257748">
              <w:marLeft w:val="0"/>
              <w:marRight w:val="0"/>
              <w:marTop w:val="0"/>
              <w:marBottom w:val="0"/>
              <w:divBdr>
                <w:top w:val="none" w:sz="0" w:space="0" w:color="auto"/>
                <w:left w:val="none" w:sz="0" w:space="0" w:color="auto"/>
                <w:bottom w:val="none" w:sz="0" w:space="0" w:color="auto"/>
                <w:right w:val="none" w:sz="0" w:space="0" w:color="auto"/>
              </w:divBdr>
            </w:div>
            <w:div w:id="1131510252">
              <w:marLeft w:val="0"/>
              <w:marRight w:val="0"/>
              <w:marTop w:val="0"/>
              <w:marBottom w:val="0"/>
              <w:divBdr>
                <w:top w:val="none" w:sz="0" w:space="0" w:color="auto"/>
                <w:left w:val="none" w:sz="0" w:space="0" w:color="auto"/>
                <w:bottom w:val="none" w:sz="0" w:space="0" w:color="auto"/>
                <w:right w:val="none" w:sz="0" w:space="0" w:color="auto"/>
              </w:divBdr>
            </w:div>
            <w:div w:id="1220364530">
              <w:marLeft w:val="0"/>
              <w:marRight w:val="0"/>
              <w:marTop w:val="0"/>
              <w:marBottom w:val="0"/>
              <w:divBdr>
                <w:top w:val="none" w:sz="0" w:space="0" w:color="auto"/>
                <w:left w:val="none" w:sz="0" w:space="0" w:color="auto"/>
                <w:bottom w:val="none" w:sz="0" w:space="0" w:color="auto"/>
                <w:right w:val="none" w:sz="0" w:space="0" w:color="auto"/>
              </w:divBdr>
            </w:div>
            <w:div w:id="1224095456">
              <w:marLeft w:val="0"/>
              <w:marRight w:val="0"/>
              <w:marTop w:val="0"/>
              <w:marBottom w:val="0"/>
              <w:divBdr>
                <w:top w:val="none" w:sz="0" w:space="0" w:color="auto"/>
                <w:left w:val="none" w:sz="0" w:space="0" w:color="auto"/>
                <w:bottom w:val="none" w:sz="0" w:space="0" w:color="auto"/>
                <w:right w:val="none" w:sz="0" w:space="0" w:color="auto"/>
              </w:divBdr>
            </w:div>
            <w:div w:id="1295719555">
              <w:marLeft w:val="0"/>
              <w:marRight w:val="0"/>
              <w:marTop w:val="0"/>
              <w:marBottom w:val="0"/>
              <w:divBdr>
                <w:top w:val="none" w:sz="0" w:space="0" w:color="auto"/>
                <w:left w:val="none" w:sz="0" w:space="0" w:color="auto"/>
                <w:bottom w:val="none" w:sz="0" w:space="0" w:color="auto"/>
                <w:right w:val="none" w:sz="0" w:space="0" w:color="auto"/>
              </w:divBdr>
            </w:div>
            <w:div w:id="1308433126">
              <w:marLeft w:val="0"/>
              <w:marRight w:val="0"/>
              <w:marTop w:val="0"/>
              <w:marBottom w:val="0"/>
              <w:divBdr>
                <w:top w:val="none" w:sz="0" w:space="0" w:color="auto"/>
                <w:left w:val="none" w:sz="0" w:space="0" w:color="auto"/>
                <w:bottom w:val="none" w:sz="0" w:space="0" w:color="auto"/>
                <w:right w:val="none" w:sz="0" w:space="0" w:color="auto"/>
              </w:divBdr>
            </w:div>
            <w:div w:id="1589002289">
              <w:marLeft w:val="0"/>
              <w:marRight w:val="0"/>
              <w:marTop w:val="0"/>
              <w:marBottom w:val="0"/>
              <w:divBdr>
                <w:top w:val="none" w:sz="0" w:space="0" w:color="auto"/>
                <w:left w:val="none" w:sz="0" w:space="0" w:color="auto"/>
                <w:bottom w:val="none" w:sz="0" w:space="0" w:color="auto"/>
                <w:right w:val="none" w:sz="0" w:space="0" w:color="auto"/>
              </w:divBdr>
            </w:div>
            <w:div w:id="1620838778">
              <w:marLeft w:val="0"/>
              <w:marRight w:val="0"/>
              <w:marTop w:val="0"/>
              <w:marBottom w:val="0"/>
              <w:divBdr>
                <w:top w:val="none" w:sz="0" w:space="0" w:color="auto"/>
                <w:left w:val="none" w:sz="0" w:space="0" w:color="auto"/>
                <w:bottom w:val="none" w:sz="0" w:space="0" w:color="auto"/>
                <w:right w:val="none" w:sz="0" w:space="0" w:color="auto"/>
              </w:divBdr>
            </w:div>
            <w:div w:id="1669214410">
              <w:marLeft w:val="0"/>
              <w:marRight w:val="0"/>
              <w:marTop w:val="0"/>
              <w:marBottom w:val="0"/>
              <w:divBdr>
                <w:top w:val="none" w:sz="0" w:space="0" w:color="auto"/>
                <w:left w:val="none" w:sz="0" w:space="0" w:color="auto"/>
                <w:bottom w:val="none" w:sz="0" w:space="0" w:color="auto"/>
                <w:right w:val="none" w:sz="0" w:space="0" w:color="auto"/>
              </w:divBdr>
            </w:div>
            <w:div w:id="1677879127">
              <w:marLeft w:val="0"/>
              <w:marRight w:val="0"/>
              <w:marTop w:val="0"/>
              <w:marBottom w:val="0"/>
              <w:divBdr>
                <w:top w:val="none" w:sz="0" w:space="0" w:color="auto"/>
                <w:left w:val="none" w:sz="0" w:space="0" w:color="auto"/>
                <w:bottom w:val="none" w:sz="0" w:space="0" w:color="auto"/>
                <w:right w:val="none" w:sz="0" w:space="0" w:color="auto"/>
              </w:divBdr>
            </w:div>
            <w:div w:id="1691105516">
              <w:marLeft w:val="0"/>
              <w:marRight w:val="0"/>
              <w:marTop w:val="0"/>
              <w:marBottom w:val="0"/>
              <w:divBdr>
                <w:top w:val="none" w:sz="0" w:space="0" w:color="auto"/>
                <w:left w:val="none" w:sz="0" w:space="0" w:color="auto"/>
                <w:bottom w:val="none" w:sz="0" w:space="0" w:color="auto"/>
                <w:right w:val="none" w:sz="0" w:space="0" w:color="auto"/>
              </w:divBdr>
            </w:div>
            <w:div w:id="1697266398">
              <w:marLeft w:val="0"/>
              <w:marRight w:val="0"/>
              <w:marTop w:val="0"/>
              <w:marBottom w:val="0"/>
              <w:divBdr>
                <w:top w:val="none" w:sz="0" w:space="0" w:color="auto"/>
                <w:left w:val="none" w:sz="0" w:space="0" w:color="auto"/>
                <w:bottom w:val="none" w:sz="0" w:space="0" w:color="auto"/>
                <w:right w:val="none" w:sz="0" w:space="0" w:color="auto"/>
              </w:divBdr>
            </w:div>
            <w:div w:id="1847477412">
              <w:marLeft w:val="0"/>
              <w:marRight w:val="0"/>
              <w:marTop w:val="0"/>
              <w:marBottom w:val="0"/>
              <w:divBdr>
                <w:top w:val="none" w:sz="0" w:space="0" w:color="auto"/>
                <w:left w:val="none" w:sz="0" w:space="0" w:color="auto"/>
                <w:bottom w:val="none" w:sz="0" w:space="0" w:color="auto"/>
                <w:right w:val="none" w:sz="0" w:space="0" w:color="auto"/>
              </w:divBdr>
            </w:div>
            <w:div w:id="1919095185">
              <w:marLeft w:val="0"/>
              <w:marRight w:val="0"/>
              <w:marTop w:val="0"/>
              <w:marBottom w:val="0"/>
              <w:divBdr>
                <w:top w:val="none" w:sz="0" w:space="0" w:color="auto"/>
                <w:left w:val="none" w:sz="0" w:space="0" w:color="auto"/>
                <w:bottom w:val="none" w:sz="0" w:space="0" w:color="auto"/>
                <w:right w:val="none" w:sz="0" w:space="0" w:color="auto"/>
              </w:divBdr>
            </w:div>
            <w:div w:id="1992446647">
              <w:marLeft w:val="0"/>
              <w:marRight w:val="0"/>
              <w:marTop w:val="0"/>
              <w:marBottom w:val="0"/>
              <w:divBdr>
                <w:top w:val="none" w:sz="0" w:space="0" w:color="auto"/>
                <w:left w:val="none" w:sz="0" w:space="0" w:color="auto"/>
                <w:bottom w:val="none" w:sz="0" w:space="0" w:color="auto"/>
                <w:right w:val="none" w:sz="0" w:space="0" w:color="auto"/>
              </w:divBdr>
            </w:div>
            <w:div w:id="2059740492">
              <w:marLeft w:val="0"/>
              <w:marRight w:val="0"/>
              <w:marTop w:val="0"/>
              <w:marBottom w:val="0"/>
              <w:divBdr>
                <w:top w:val="none" w:sz="0" w:space="0" w:color="auto"/>
                <w:left w:val="none" w:sz="0" w:space="0" w:color="auto"/>
                <w:bottom w:val="none" w:sz="0" w:space="0" w:color="auto"/>
                <w:right w:val="none" w:sz="0" w:space="0" w:color="auto"/>
              </w:divBdr>
            </w:div>
            <w:div w:id="21319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4817">
      <w:bodyDiv w:val="1"/>
      <w:marLeft w:val="0"/>
      <w:marRight w:val="0"/>
      <w:marTop w:val="0"/>
      <w:marBottom w:val="0"/>
      <w:divBdr>
        <w:top w:val="none" w:sz="0" w:space="0" w:color="auto"/>
        <w:left w:val="none" w:sz="0" w:space="0" w:color="auto"/>
        <w:bottom w:val="none" w:sz="0" w:space="0" w:color="auto"/>
        <w:right w:val="none" w:sz="0" w:space="0" w:color="auto"/>
      </w:divBdr>
    </w:div>
    <w:div w:id="1091585827">
      <w:bodyDiv w:val="1"/>
      <w:marLeft w:val="0"/>
      <w:marRight w:val="0"/>
      <w:marTop w:val="0"/>
      <w:marBottom w:val="0"/>
      <w:divBdr>
        <w:top w:val="none" w:sz="0" w:space="0" w:color="auto"/>
        <w:left w:val="none" w:sz="0" w:space="0" w:color="auto"/>
        <w:bottom w:val="none" w:sz="0" w:space="0" w:color="auto"/>
        <w:right w:val="none" w:sz="0" w:space="0" w:color="auto"/>
      </w:divBdr>
    </w:div>
    <w:div w:id="1113863010">
      <w:bodyDiv w:val="1"/>
      <w:marLeft w:val="0"/>
      <w:marRight w:val="0"/>
      <w:marTop w:val="0"/>
      <w:marBottom w:val="0"/>
      <w:divBdr>
        <w:top w:val="none" w:sz="0" w:space="0" w:color="auto"/>
        <w:left w:val="none" w:sz="0" w:space="0" w:color="auto"/>
        <w:bottom w:val="none" w:sz="0" w:space="0" w:color="auto"/>
        <w:right w:val="none" w:sz="0" w:space="0" w:color="auto"/>
      </w:divBdr>
    </w:div>
    <w:div w:id="1151754976">
      <w:bodyDiv w:val="1"/>
      <w:marLeft w:val="0"/>
      <w:marRight w:val="0"/>
      <w:marTop w:val="0"/>
      <w:marBottom w:val="0"/>
      <w:divBdr>
        <w:top w:val="none" w:sz="0" w:space="0" w:color="auto"/>
        <w:left w:val="none" w:sz="0" w:space="0" w:color="auto"/>
        <w:bottom w:val="none" w:sz="0" w:space="0" w:color="auto"/>
        <w:right w:val="none" w:sz="0" w:space="0" w:color="auto"/>
      </w:divBdr>
    </w:div>
    <w:div w:id="1187450821">
      <w:bodyDiv w:val="1"/>
      <w:marLeft w:val="0"/>
      <w:marRight w:val="0"/>
      <w:marTop w:val="0"/>
      <w:marBottom w:val="0"/>
      <w:divBdr>
        <w:top w:val="none" w:sz="0" w:space="0" w:color="auto"/>
        <w:left w:val="none" w:sz="0" w:space="0" w:color="auto"/>
        <w:bottom w:val="none" w:sz="0" w:space="0" w:color="auto"/>
        <w:right w:val="none" w:sz="0" w:space="0" w:color="auto"/>
      </w:divBdr>
    </w:div>
    <w:div w:id="1222904484">
      <w:bodyDiv w:val="1"/>
      <w:marLeft w:val="0"/>
      <w:marRight w:val="0"/>
      <w:marTop w:val="0"/>
      <w:marBottom w:val="0"/>
      <w:divBdr>
        <w:top w:val="none" w:sz="0" w:space="0" w:color="auto"/>
        <w:left w:val="none" w:sz="0" w:space="0" w:color="auto"/>
        <w:bottom w:val="none" w:sz="0" w:space="0" w:color="auto"/>
        <w:right w:val="none" w:sz="0" w:space="0" w:color="auto"/>
      </w:divBdr>
    </w:div>
    <w:div w:id="1250963400">
      <w:bodyDiv w:val="1"/>
      <w:marLeft w:val="0"/>
      <w:marRight w:val="0"/>
      <w:marTop w:val="0"/>
      <w:marBottom w:val="0"/>
      <w:divBdr>
        <w:top w:val="none" w:sz="0" w:space="0" w:color="auto"/>
        <w:left w:val="none" w:sz="0" w:space="0" w:color="auto"/>
        <w:bottom w:val="none" w:sz="0" w:space="0" w:color="auto"/>
        <w:right w:val="none" w:sz="0" w:space="0" w:color="auto"/>
      </w:divBdr>
    </w:div>
    <w:div w:id="1285846594">
      <w:bodyDiv w:val="1"/>
      <w:marLeft w:val="0"/>
      <w:marRight w:val="0"/>
      <w:marTop w:val="0"/>
      <w:marBottom w:val="0"/>
      <w:divBdr>
        <w:top w:val="none" w:sz="0" w:space="0" w:color="auto"/>
        <w:left w:val="none" w:sz="0" w:space="0" w:color="auto"/>
        <w:bottom w:val="none" w:sz="0" w:space="0" w:color="auto"/>
        <w:right w:val="none" w:sz="0" w:space="0" w:color="auto"/>
      </w:divBdr>
    </w:div>
    <w:div w:id="1310747025">
      <w:bodyDiv w:val="1"/>
      <w:marLeft w:val="0"/>
      <w:marRight w:val="0"/>
      <w:marTop w:val="0"/>
      <w:marBottom w:val="0"/>
      <w:divBdr>
        <w:top w:val="none" w:sz="0" w:space="0" w:color="auto"/>
        <w:left w:val="none" w:sz="0" w:space="0" w:color="auto"/>
        <w:bottom w:val="none" w:sz="0" w:space="0" w:color="auto"/>
        <w:right w:val="none" w:sz="0" w:space="0" w:color="auto"/>
      </w:divBdr>
    </w:div>
    <w:div w:id="1365791668">
      <w:bodyDiv w:val="1"/>
      <w:marLeft w:val="0"/>
      <w:marRight w:val="0"/>
      <w:marTop w:val="0"/>
      <w:marBottom w:val="0"/>
      <w:divBdr>
        <w:top w:val="none" w:sz="0" w:space="0" w:color="auto"/>
        <w:left w:val="none" w:sz="0" w:space="0" w:color="auto"/>
        <w:bottom w:val="none" w:sz="0" w:space="0" w:color="auto"/>
        <w:right w:val="none" w:sz="0" w:space="0" w:color="auto"/>
      </w:divBdr>
    </w:div>
    <w:div w:id="1373651060">
      <w:bodyDiv w:val="1"/>
      <w:marLeft w:val="0"/>
      <w:marRight w:val="0"/>
      <w:marTop w:val="0"/>
      <w:marBottom w:val="0"/>
      <w:divBdr>
        <w:top w:val="none" w:sz="0" w:space="0" w:color="auto"/>
        <w:left w:val="none" w:sz="0" w:space="0" w:color="auto"/>
        <w:bottom w:val="none" w:sz="0" w:space="0" w:color="auto"/>
        <w:right w:val="none" w:sz="0" w:space="0" w:color="auto"/>
      </w:divBdr>
    </w:div>
    <w:div w:id="1409495411">
      <w:bodyDiv w:val="1"/>
      <w:marLeft w:val="0"/>
      <w:marRight w:val="0"/>
      <w:marTop w:val="0"/>
      <w:marBottom w:val="0"/>
      <w:divBdr>
        <w:top w:val="none" w:sz="0" w:space="0" w:color="auto"/>
        <w:left w:val="none" w:sz="0" w:space="0" w:color="auto"/>
        <w:bottom w:val="none" w:sz="0" w:space="0" w:color="auto"/>
        <w:right w:val="none" w:sz="0" w:space="0" w:color="auto"/>
      </w:divBdr>
    </w:div>
    <w:div w:id="1462923873">
      <w:bodyDiv w:val="1"/>
      <w:marLeft w:val="0"/>
      <w:marRight w:val="0"/>
      <w:marTop w:val="0"/>
      <w:marBottom w:val="0"/>
      <w:divBdr>
        <w:top w:val="none" w:sz="0" w:space="0" w:color="auto"/>
        <w:left w:val="none" w:sz="0" w:space="0" w:color="auto"/>
        <w:bottom w:val="none" w:sz="0" w:space="0" w:color="auto"/>
        <w:right w:val="none" w:sz="0" w:space="0" w:color="auto"/>
      </w:divBdr>
    </w:div>
    <w:div w:id="1483810326">
      <w:bodyDiv w:val="1"/>
      <w:marLeft w:val="0"/>
      <w:marRight w:val="0"/>
      <w:marTop w:val="0"/>
      <w:marBottom w:val="0"/>
      <w:divBdr>
        <w:top w:val="none" w:sz="0" w:space="0" w:color="auto"/>
        <w:left w:val="none" w:sz="0" w:space="0" w:color="auto"/>
        <w:bottom w:val="none" w:sz="0" w:space="0" w:color="auto"/>
        <w:right w:val="none" w:sz="0" w:space="0" w:color="auto"/>
      </w:divBdr>
    </w:div>
    <w:div w:id="1515001522">
      <w:bodyDiv w:val="1"/>
      <w:marLeft w:val="0"/>
      <w:marRight w:val="0"/>
      <w:marTop w:val="0"/>
      <w:marBottom w:val="0"/>
      <w:divBdr>
        <w:top w:val="none" w:sz="0" w:space="0" w:color="auto"/>
        <w:left w:val="none" w:sz="0" w:space="0" w:color="auto"/>
        <w:bottom w:val="none" w:sz="0" w:space="0" w:color="auto"/>
        <w:right w:val="none" w:sz="0" w:space="0" w:color="auto"/>
      </w:divBdr>
    </w:div>
    <w:div w:id="1545487101">
      <w:bodyDiv w:val="1"/>
      <w:marLeft w:val="0"/>
      <w:marRight w:val="0"/>
      <w:marTop w:val="0"/>
      <w:marBottom w:val="0"/>
      <w:divBdr>
        <w:top w:val="none" w:sz="0" w:space="0" w:color="auto"/>
        <w:left w:val="none" w:sz="0" w:space="0" w:color="auto"/>
        <w:bottom w:val="none" w:sz="0" w:space="0" w:color="auto"/>
        <w:right w:val="none" w:sz="0" w:space="0" w:color="auto"/>
      </w:divBdr>
    </w:div>
    <w:div w:id="1558853354">
      <w:bodyDiv w:val="1"/>
      <w:marLeft w:val="0"/>
      <w:marRight w:val="0"/>
      <w:marTop w:val="0"/>
      <w:marBottom w:val="0"/>
      <w:divBdr>
        <w:top w:val="none" w:sz="0" w:space="0" w:color="auto"/>
        <w:left w:val="none" w:sz="0" w:space="0" w:color="auto"/>
        <w:bottom w:val="none" w:sz="0" w:space="0" w:color="auto"/>
        <w:right w:val="none" w:sz="0" w:space="0" w:color="auto"/>
      </w:divBdr>
    </w:div>
    <w:div w:id="1642806058">
      <w:bodyDiv w:val="1"/>
      <w:marLeft w:val="0"/>
      <w:marRight w:val="0"/>
      <w:marTop w:val="0"/>
      <w:marBottom w:val="0"/>
      <w:divBdr>
        <w:top w:val="none" w:sz="0" w:space="0" w:color="auto"/>
        <w:left w:val="none" w:sz="0" w:space="0" w:color="auto"/>
        <w:bottom w:val="none" w:sz="0" w:space="0" w:color="auto"/>
        <w:right w:val="none" w:sz="0" w:space="0" w:color="auto"/>
      </w:divBdr>
    </w:div>
    <w:div w:id="1647392125">
      <w:bodyDiv w:val="1"/>
      <w:marLeft w:val="0"/>
      <w:marRight w:val="0"/>
      <w:marTop w:val="0"/>
      <w:marBottom w:val="0"/>
      <w:divBdr>
        <w:top w:val="none" w:sz="0" w:space="0" w:color="auto"/>
        <w:left w:val="none" w:sz="0" w:space="0" w:color="auto"/>
        <w:bottom w:val="none" w:sz="0" w:space="0" w:color="auto"/>
        <w:right w:val="none" w:sz="0" w:space="0" w:color="auto"/>
      </w:divBdr>
    </w:div>
    <w:div w:id="1650938050">
      <w:bodyDiv w:val="1"/>
      <w:marLeft w:val="0"/>
      <w:marRight w:val="0"/>
      <w:marTop w:val="0"/>
      <w:marBottom w:val="0"/>
      <w:divBdr>
        <w:top w:val="none" w:sz="0" w:space="0" w:color="auto"/>
        <w:left w:val="none" w:sz="0" w:space="0" w:color="auto"/>
        <w:bottom w:val="none" w:sz="0" w:space="0" w:color="auto"/>
        <w:right w:val="none" w:sz="0" w:space="0" w:color="auto"/>
      </w:divBdr>
    </w:div>
    <w:div w:id="1678116556">
      <w:bodyDiv w:val="1"/>
      <w:marLeft w:val="0"/>
      <w:marRight w:val="0"/>
      <w:marTop w:val="0"/>
      <w:marBottom w:val="0"/>
      <w:divBdr>
        <w:top w:val="none" w:sz="0" w:space="0" w:color="auto"/>
        <w:left w:val="none" w:sz="0" w:space="0" w:color="auto"/>
        <w:bottom w:val="none" w:sz="0" w:space="0" w:color="auto"/>
        <w:right w:val="none" w:sz="0" w:space="0" w:color="auto"/>
      </w:divBdr>
    </w:div>
    <w:div w:id="1680697461">
      <w:bodyDiv w:val="1"/>
      <w:marLeft w:val="0"/>
      <w:marRight w:val="0"/>
      <w:marTop w:val="0"/>
      <w:marBottom w:val="0"/>
      <w:divBdr>
        <w:top w:val="none" w:sz="0" w:space="0" w:color="auto"/>
        <w:left w:val="none" w:sz="0" w:space="0" w:color="auto"/>
        <w:bottom w:val="none" w:sz="0" w:space="0" w:color="auto"/>
        <w:right w:val="none" w:sz="0" w:space="0" w:color="auto"/>
      </w:divBdr>
    </w:div>
    <w:div w:id="1764910591">
      <w:bodyDiv w:val="1"/>
      <w:marLeft w:val="0"/>
      <w:marRight w:val="0"/>
      <w:marTop w:val="0"/>
      <w:marBottom w:val="0"/>
      <w:divBdr>
        <w:top w:val="none" w:sz="0" w:space="0" w:color="auto"/>
        <w:left w:val="none" w:sz="0" w:space="0" w:color="auto"/>
        <w:bottom w:val="none" w:sz="0" w:space="0" w:color="auto"/>
        <w:right w:val="none" w:sz="0" w:space="0" w:color="auto"/>
      </w:divBdr>
    </w:div>
    <w:div w:id="1766001140">
      <w:bodyDiv w:val="1"/>
      <w:marLeft w:val="0"/>
      <w:marRight w:val="0"/>
      <w:marTop w:val="0"/>
      <w:marBottom w:val="0"/>
      <w:divBdr>
        <w:top w:val="none" w:sz="0" w:space="0" w:color="auto"/>
        <w:left w:val="none" w:sz="0" w:space="0" w:color="auto"/>
        <w:bottom w:val="none" w:sz="0" w:space="0" w:color="auto"/>
        <w:right w:val="none" w:sz="0" w:space="0" w:color="auto"/>
      </w:divBdr>
    </w:div>
    <w:div w:id="1818109619">
      <w:bodyDiv w:val="1"/>
      <w:marLeft w:val="0"/>
      <w:marRight w:val="0"/>
      <w:marTop w:val="0"/>
      <w:marBottom w:val="0"/>
      <w:divBdr>
        <w:top w:val="none" w:sz="0" w:space="0" w:color="auto"/>
        <w:left w:val="none" w:sz="0" w:space="0" w:color="auto"/>
        <w:bottom w:val="none" w:sz="0" w:space="0" w:color="auto"/>
        <w:right w:val="none" w:sz="0" w:space="0" w:color="auto"/>
      </w:divBdr>
    </w:div>
    <w:div w:id="1920214333">
      <w:bodyDiv w:val="1"/>
      <w:marLeft w:val="0"/>
      <w:marRight w:val="0"/>
      <w:marTop w:val="0"/>
      <w:marBottom w:val="0"/>
      <w:divBdr>
        <w:top w:val="none" w:sz="0" w:space="0" w:color="auto"/>
        <w:left w:val="none" w:sz="0" w:space="0" w:color="auto"/>
        <w:bottom w:val="none" w:sz="0" w:space="0" w:color="auto"/>
        <w:right w:val="none" w:sz="0" w:space="0" w:color="auto"/>
      </w:divBdr>
    </w:div>
    <w:div w:id="1922253296">
      <w:bodyDiv w:val="1"/>
      <w:marLeft w:val="0"/>
      <w:marRight w:val="0"/>
      <w:marTop w:val="0"/>
      <w:marBottom w:val="0"/>
      <w:divBdr>
        <w:top w:val="none" w:sz="0" w:space="0" w:color="auto"/>
        <w:left w:val="none" w:sz="0" w:space="0" w:color="auto"/>
        <w:bottom w:val="none" w:sz="0" w:space="0" w:color="auto"/>
        <w:right w:val="none" w:sz="0" w:space="0" w:color="auto"/>
      </w:divBdr>
    </w:div>
    <w:div w:id="1925870473">
      <w:bodyDiv w:val="1"/>
      <w:marLeft w:val="0"/>
      <w:marRight w:val="0"/>
      <w:marTop w:val="0"/>
      <w:marBottom w:val="0"/>
      <w:divBdr>
        <w:top w:val="none" w:sz="0" w:space="0" w:color="auto"/>
        <w:left w:val="none" w:sz="0" w:space="0" w:color="auto"/>
        <w:bottom w:val="none" w:sz="0" w:space="0" w:color="auto"/>
        <w:right w:val="none" w:sz="0" w:space="0" w:color="auto"/>
      </w:divBdr>
    </w:div>
    <w:div w:id="1930456277">
      <w:bodyDiv w:val="1"/>
      <w:marLeft w:val="0"/>
      <w:marRight w:val="0"/>
      <w:marTop w:val="0"/>
      <w:marBottom w:val="0"/>
      <w:divBdr>
        <w:top w:val="none" w:sz="0" w:space="0" w:color="auto"/>
        <w:left w:val="none" w:sz="0" w:space="0" w:color="auto"/>
        <w:bottom w:val="none" w:sz="0" w:space="0" w:color="auto"/>
        <w:right w:val="none" w:sz="0" w:space="0" w:color="auto"/>
      </w:divBdr>
    </w:div>
    <w:div w:id="2017539569">
      <w:bodyDiv w:val="1"/>
      <w:marLeft w:val="0"/>
      <w:marRight w:val="0"/>
      <w:marTop w:val="0"/>
      <w:marBottom w:val="0"/>
      <w:divBdr>
        <w:top w:val="none" w:sz="0" w:space="0" w:color="auto"/>
        <w:left w:val="none" w:sz="0" w:space="0" w:color="auto"/>
        <w:bottom w:val="none" w:sz="0" w:space="0" w:color="auto"/>
        <w:right w:val="none" w:sz="0" w:space="0" w:color="auto"/>
      </w:divBdr>
    </w:div>
    <w:div w:id="2056194247">
      <w:bodyDiv w:val="1"/>
      <w:marLeft w:val="0"/>
      <w:marRight w:val="0"/>
      <w:marTop w:val="0"/>
      <w:marBottom w:val="0"/>
      <w:divBdr>
        <w:top w:val="none" w:sz="0" w:space="0" w:color="auto"/>
        <w:left w:val="none" w:sz="0" w:space="0" w:color="auto"/>
        <w:bottom w:val="none" w:sz="0" w:space="0" w:color="auto"/>
        <w:right w:val="none" w:sz="0" w:space="0" w:color="auto"/>
      </w:divBdr>
    </w:div>
    <w:div w:id="2072850101">
      <w:bodyDiv w:val="1"/>
      <w:marLeft w:val="0"/>
      <w:marRight w:val="0"/>
      <w:marTop w:val="0"/>
      <w:marBottom w:val="0"/>
      <w:divBdr>
        <w:top w:val="none" w:sz="0" w:space="0" w:color="auto"/>
        <w:left w:val="none" w:sz="0" w:space="0" w:color="auto"/>
        <w:bottom w:val="none" w:sz="0" w:space="0" w:color="auto"/>
        <w:right w:val="none" w:sz="0" w:space="0" w:color="auto"/>
      </w:divBdr>
    </w:div>
    <w:div w:id="2082365529">
      <w:bodyDiv w:val="1"/>
      <w:marLeft w:val="0"/>
      <w:marRight w:val="0"/>
      <w:marTop w:val="0"/>
      <w:marBottom w:val="0"/>
      <w:divBdr>
        <w:top w:val="none" w:sz="0" w:space="0" w:color="auto"/>
        <w:left w:val="none" w:sz="0" w:space="0" w:color="auto"/>
        <w:bottom w:val="none" w:sz="0" w:space="0" w:color="auto"/>
        <w:right w:val="none" w:sz="0" w:space="0" w:color="auto"/>
      </w:divBdr>
    </w:div>
    <w:div w:id="2086370728">
      <w:bodyDiv w:val="1"/>
      <w:marLeft w:val="0"/>
      <w:marRight w:val="0"/>
      <w:marTop w:val="0"/>
      <w:marBottom w:val="0"/>
      <w:divBdr>
        <w:top w:val="none" w:sz="0" w:space="0" w:color="auto"/>
        <w:left w:val="none" w:sz="0" w:space="0" w:color="auto"/>
        <w:bottom w:val="none" w:sz="0" w:space="0" w:color="auto"/>
        <w:right w:val="none" w:sz="0" w:space="0" w:color="auto"/>
      </w:divBdr>
    </w:div>
    <w:div w:id="2094812859">
      <w:bodyDiv w:val="1"/>
      <w:marLeft w:val="0"/>
      <w:marRight w:val="0"/>
      <w:marTop w:val="0"/>
      <w:marBottom w:val="0"/>
      <w:divBdr>
        <w:top w:val="none" w:sz="0" w:space="0" w:color="auto"/>
        <w:left w:val="none" w:sz="0" w:space="0" w:color="auto"/>
        <w:bottom w:val="none" w:sz="0" w:space="0" w:color="auto"/>
        <w:right w:val="none" w:sz="0" w:space="0" w:color="auto"/>
      </w:divBdr>
    </w:div>
    <w:div w:id="2125537735">
      <w:bodyDiv w:val="1"/>
      <w:marLeft w:val="0"/>
      <w:marRight w:val="0"/>
      <w:marTop w:val="0"/>
      <w:marBottom w:val="0"/>
      <w:divBdr>
        <w:top w:val="none" w:sz="0" w:space="0" w:color="auto"/>
        <w:left w:val="none" w:sz="0" w:space="0" w:color="auto"/>
        <w:bottom w:val="none" w:sz="0" w:space="0" w:color="auto"/>
        <w:right w:val="none" w:sz="0" w:space="0" w:color="auto"/>
      </w:divBdr>
    </w:div>
    <w:div w:id="21362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24EE5-0DF9-4391-A2BC-7D85CBC6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19</Pages>
  <Words>3557</Words>
  <Characters>20280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МЕЖГОСУДАРСТВЕННЫЙ СОВЕТ ПО СТАНДАРТИЗАЦИИ, МЕТРОЛОГИИ И СЕРТИФИКАЦИИ</vt:lpstr>
    </vt:vector>
  </TitlesOfParts>
  <Company/>
  <LinksUpToDate>false</LinksUpToDate>
  <CharactersWithSpaces>23790</CharactersWithSpaces>
  <SharedDoc>false</SharedDoc>
  <HLinks>
    <vt:vector size="6" baseType="variant">
      <vt:variant>
        <vt:i4>5832713</vt:i4>
      </vt:variant>
      <vt:variant>
        <vt:i4>0</vt:i4>
      </vt:variant>
      <vt:variant>
        <vt:i4>0</vt:i4>
      </vt:variant>
      <vt:variant>
        <vt:i4>5</vt:i4>
      </vt:variant>
      <vt:variant>
        <vt:lpwstr>consultantplus://offline/ref=75BFC60C18B21EDB1BEFA89F93EC90169A6018819B9D016B670D667DC2u03AG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 И СЕРТИФИКАЦИИ</dc:title>
  <cp:lastModifiedBy>auser15</cp:lastModifiedBy>
  <cp:revision>28</cp:revision>
  <cp:lastPrinted>2021-08-05T09:22:00Z</cp:lastPrinted>
  <dcterms:created xsi:type="dcterms:W3CDTF">2023-03-23T07:12:00Z</dcterms:created>
  <dcterms:modified xsi:type="dcterms:W3CDTF">2023-04-20T10:12:00Z</dcterms:modified>
</cp:coreProperties>
</file>